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6708C" w14:textId="707A050D" w:rsidR="0092535B" w:rsidRDefault="0092535B" w:rsidP="00D20F9A">
      <w:pPr>
        <w:jc w:val="both"/>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Ludovic</w:t>
      </w:r>
      <w:proofErr w:type="spellEnd"/>
      <w:r>
        <w:rPr>
          <w:rFonts w:ascii="Arial" w:hAnsi="Arial" w:cs="Arial"/>
          <w:sz w:val="22"/>
          <w:szCs w:val="22"/>
        </w:rPr>
        <w:t xml:space="preserve"> </w:t>
      </w:r>
      <w:proofErr w:type="spellStart"/>
      <w:r>
        <w:rPr>
          <w:rFonts w:ascii="Arial" w:hAnsi="Arial" w:cs="Arial"/>
          <w:sz w:val="22"/>
          <w:szCs w:val="22"/>
        </w:rPr>
        <w:t>Orban</w:t>
      </w:r>
      <w:proofErr w:type="spellEnd"/>
      <w:r w:rsidR="00051063">
        <w:rPr>
          <w:rFonts w:ascii="Arial" w:hAnsi="Arial" w:cs="Arial"/>
          <w:sz w:val="22"/>
          <w:szCs w:val="22"/>
        </w:rPr>
        <w:t xml:space="preserve">, </w:t>
      </w:r>
      <w:r>
        <w:rPr>
          <w:rFonts w:ascii="Arial" w:hAnsi="Arial" w:cs="Arial"/>
          <w:sz w:val="22"/>
          <w:szCs w:val="22"/>
        </w:rPr>
        <w:t>Prime Minister</w:t>
      </w:r>
    </w:p>
    <w:p w14:paraId="13F4A01D" w14:textId="5A8F53A9" w:rsidR="0092535B" w:rsidRDefault="0092535B" w:rsidP="00D20F9A">
      <w:pPr>
        <w:jc w:val="both"/>
        <w:rPr>
          <w:rFonts w:ascii="Arial" w:hAnsi="Arial" w:cs="Arial"/>
          <w:sz w:val="22"/>
          <w:szCs w:val="22"/>
        </w:rPr>
      </w:pPr>
      <w:r>
        <w:rPr>
          <w:rFonts w:ascii="Arial" w:hAnsi="Arial" w:cs="Arial"/>
          <w:sz w:val="22"/>
          <w:szCs w:val="22"/>
        </w:rPr>
        <w:t xml:space="preserve">Government of Romania, </w:t>
      </w:r>
      <w:proofErr w:type="spellStart"/>
      <w:r>
        <w:rPr>
          <w:rFonts w:ascii="Arial" w:hAnsi="Arial" w:cs="Arial"/>
          <w:sz w:val="22"/>
          <w:szCs w:val="22"/>
        </w:rPr>
        <w:t>Palatul</w:t>
      </w:r>
      <w:proofErr w:type="spellEnd"/>
      <w:r>
        <w:rPr>
          <w:rFonts w:ascii="Arial" w:hAnsi="Arial" w:cs="Arial"/>
          <w:sz w:val="22"/>
          <w:szCs w:val="22"/>
        </w:rPr>
        <w:t xml:space="preserve"> Victoria</w:t>
      </w:r>
    </w:p>
    <w:p w14:paraId="7C8C510F" w14:textId="4DA245A9" w:rsidR="0092535B" w:rsidRDefault="0092535B" w:rsidP="00D20F9A">
      <w:pPr>
        <w:jc w:val="both"/>
        <w:rPr>
          <w:rFonts w:ascii="Arial" w:hAnsi="Arial" w:cs="Arial"/>
          <w:sz w:val="22"/>
          <w:szCs w:val="22"/>
        </w:rPr>
      </w:pPr>
      <w:proofErr w:type="spellStart"/>
      <w:r>
        <w:rPr>
          <w:rFonts w:ascii="Arial" w:hAnsi="Arial" w:cs="Arial"/>
          <w:sz w:val="22"/>
          <w:szCs w:val="22"/>
        </w:rPr>
        <w:t>Piata</w:t>
      </w:r>
      <w:proofErr w:type="spellEnd"/>
      <w:r>
        <w:rPr>
          <w:rFonts w:ascii="Arial" w:hAnsi="Arial" w:cs="Arial"/>
          <w:sz w:val="22"/>
          <w:szCs w:val="22"/>
        </w:rPr>
        <w:t xml:space="preserve"> </w:t>
      </w:r>
      <w:proofErr w:type="spellStart"/>
      <w:r>
        <w:rPr>
          <w:rFonts w:ascii="Arial" w:hAnsi="Arial" w:cs="Arial"/>
          <w:sz w:val="22"/>
          <w:szCs w:val="22"/>
        </w:rPr>
        <w:t>Vi</w:t>
      </w:r>
      <w:r w:rsidR="005C3FF0">
        <w:rPr>
          <w:rFonts w:ascii="Arial" w:hAnsi="Arial" w:cs="Arial"/>
          <w:sz w:val="22"/>
          <w:szCs w:val="22"/>
        </w:rPr>
        <w:t>ctoriei</w:t>
      </w:r>
      <w:proofErr w:type="spellEnd"/>
      <w:r w:rsidR="005C3FF0">
        <w:rPr>
          <w:rFonts w:ascii="Arial" w:hAnsi="Arial" w:cs="Arial"/>
          <w:sz w:val="22"/>
          <w:szCs w:val="22"/>
        </w:rPr>
        <w:t xml:space="preserve"> nr. 1, Sector 1, </w:t>
      </w:r>
      <w:proofErr w:type="spellStart"/>
      <w:r w:rsidR="005C3FF0">
        <w:rPr>
          <w:rFonts w:ascii="Arial" w:hAnsi="Arial" w:cs="Arial"/>
          <w:sz w:val="22"/>
          <w:szCs w:val="22"/>
        </w:rPr>
        <w:t>Bucureș</w:t>
      </w:r>
      <w:r>
        <w:rPr>
          <w:rFonts w:ascii="Arial" w:hAnsi="Arial" w:cs="Arial"/>
          <w:sz w:val="22"/>
          <w:szCs w:val="22"/>
        </w:rPr>
        <w:t>ti</w:t>
      </w:r>
      <w:proofErr w:type="spellEnd"/>
      <w:r>
        <w:rPr>
          <w:rFonts w:ascii="Arial" w:hAnsi="Arial" w:cs="Arial"/>
          <w:sz w:val="22"/>
          <w:szCs w:val="22"/>
        </w:rPr>
        <w:t>, cod postal 011791</w:t>
      </w:r>
    </w:p>
    <w:p w14:paraId="1E28C7D4" w14:textId="1832F8CC" w:rsidR="00DD37B2" w:rsidRPr="00DD37B2" w:rsidRDefault="00D836D1" w:rsidP="00D20F9A">
      <w:pPr>
        <w:jc w:val="both"/>
        <w:rPr>
          <w:rFonts w:ascii="Arial" w:hAnsi="Arial" w:cs="Arial"/>
          <w:sz w:val="22"/>
          <w:szCs w:val="22"/>
        </w:rPr>
      </w:pPr>
      <w:hyperlink r:id="rId7" w:history="1">
        <w:r w:rsidR="0092535B" w:rsidRPr="00873108">
          <w:rPr>
            <w:rStyle w:val="Hyperlink"/>
            <w:rFonts w:ascii="Arial" w:hAnsi="Arial" w:cs="Arial"/>
            <w:sz w:val="22"/>
            <w:szCs w:val="22"/>
          </w:rPr>
          <w:t>drp@gov.ro</w:t>
        </w:r>
      </w:hyperlink>
      <w:r w:rsidR="0092535B">
        <w:rPr>
          <w:rFonts w:ascii="Arial" w:hAnsi="Arial" w:cs="Arial"/>
          <w:sz w:val="22"/>
          <w:szCs w:val="22"/>
        </w:rPr>
        <w:t xml:space="preserve"> </w:t>
      </w:r>
    </w:p>
    <w:p w14:paraId="18158658" w14:textId="0CCF9352" w:rsidR="00DD37B2" w:rsidRPr="00DD37B2" w:rsidRDefault="00DD37B2" w:rsidP="00D20F9A">
      <w:pPr>
        <w:jc w:val="both"/>
        <w:rPr>
          <w:rFonts w:ascii="Arial" w:hAnsi="Arial" w:cs="Arial"/>
          <w:sz w:val="22"/>
          <w:szCs w:val="22"/>
        </w:rPr>
      </w:pPr>
    </w:p>
    <w:p w14:paraId="125370DB" w14:textId="6FB00495" w:rsidR="00DD37B2" w:rsidRDefault="009656C7" w:rsidP="00D20F9A">
      <w:pPr>
        <w:jc w:val="both"/>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Nelu</w:t>
      </w:r>
      <w:proofErr w:type="spellEnd"/>
      <w:r>
        <w:rPr>
          <w:rFonts w:ascii="Arial" w:hAnsi="Arial" w:cs="Arial"/>
          <w:sz w:val="22"/>
          <w:szCs w:val="22"/>
        </w:rPr>
        <w:t xml:space="preserve"> </w:t>
      </w:r>
      <w:proofErr w:type="spellStart"/>
      <w:r>
        <w:rPr>
          <w:rFonts w:ascii="Arial" w:hAnsi="Arial" w:cs="Arial"/>
          <w:sz w:val="22"/>
          <w:szCs w:val="22"/>
        </w:rPr>
        <w:t>Tă</w:t>
      </w:r>
      <w:r w:rsidR="0092535B">
        <w:rPr>
          <w:rFonts w:ascii="Arial" w:hAnsi="Arial" w:cs="Arial"/>
          <w:sz w:val="22"/>
          <w:szCs w:val="22"/>
        </w:rPr>
        <w:t>taru</w:t>
      </w:r>
      <w:proofErr w:type="spellEnd"/>
      <w:r w:rsidR="00051063">
        <w:rPr>
          <w:rFonts w:ascii="Arial" w:hAnsi="Arial" w:cs="Arial"/>
          <w:sz w:val="22"/>
          <w:szCs w:val="22"/>
        </w:rPr>
        <w:t xml:space="preserve">, </w:t>
      </w:r>
      <w:r w:rsidR="00DD37B2" w:rsidRPr="00DD37B2">
        <w:rPr>
          <w:rFonts w:ascii="Arial" w:hAnsi="Arial" w:cs="Arial"/>
          <w:sz w:val="22"/>
          <w:szCs w:val="22"/>
        </w:rPr>
        <w:t>Minister of Health</w:t>
      </w:r>
    </w:p>
    <w:p w14:paraId="0BAB7671" w14:textId="23F2768B" w:rsidR="0092535B" w:rsidRDefault="0092535B" w:rsidP="00D20F9A">
      <w:pPr>
        <w:jc w:val="both"/>
        <w:rPr>
          <w:rFonts w:ascii="Arial" w:hAnsi="Arial" w:cs="Arial"/>
          <w:sz w:val="22"/>
          <w:szCs w:val="22"/>
        </w:rPr>
      </w:pPr>
      <w:r>
        <w:rPr>
          <w:rFonts w:ascii="Arial" w:hAnsi="Arial" w:cs="Arial"/>
          <w:sz w:val="22"/>
          <w:szCs w:val="22"/>
        </w:rPr>
        <w:t>Ministry of Health</w:t>
      </w:r>
    </w:p>
    <w:p w14:paraId="27BA67EC" w14:textId="62F2B14C" w:rsidR="0092535B" w:rsidRDefault="005C3FF0" w:rsidP="00D20F9A">
      <w:pPr>
        <w:jc w:val="both"/>
        <w:rPr>
          <w:rFonts w:ascii="Arial" w:hAnsi="Arial" w:cs="Arial"/>
          <w:sz w:val="22"/>
          <w:szCs w:val="22"/>
        </w:rPr>
      </w:pPr>
      <w:r>
        <w:rPr>
          <w:rFonts w:ascii="Arial" w:hAnsi="Arial" w:cs="Arial"/>
          <w:sz w:val="22"/>
          <w:szCs w:val="22"/>
        </w:rPr>
        <w:t xml:space="preserve">Strada Cristian </w:t>
      </w:r>
      <w:proofErr w:type="spellStart"/>
      <w:r>
        <w:rPr>
          <w:rFonts w:ascii="Arial" w:hAnsi="Arial" w:cs="Arial"/>
          <w:sz w:val="22"/>
          <w:szCs w:val="22"/>
        </w:rPr>
        <w:t>Popiș</w:t>
      </w:r>
      <w:r w:rsidR="0092535B">
        <w:rPr>
          <w:rFonts w:ascii="Arial" w:hAnsi="Arial" w:cs="Arial"/>
          <w:sz w:val="22"/>
          <w:szCs w:val="22"/>
        </w:rPr>
        <w:t>teanu</w:t>
      </w:r>
      <w:proofErr w:type="spellEnd"/>
      <w:r w:rsidR="0092535B">
        <w:rPr>
          <w:rFonts w:ascii="Arial" w:hAnsi="Arial" w:cs="Arial"/>
          <w:sz w:val="22"/>
          <w:szCs w:val="22"/>
        </w:rPr>
        <w:t>, nr. 1-</w:t>
      </w:r>
      <w:r>
        <w:rPr>
          <w:rFonts w:ascii="Arial" w:hAnsi="Arial" w:cs="Arial"/>
          <w:sz w:val="22"/>
          <w:szCs w:val="22"/>
        </w:rPr>
        <w:t xml:space="preserve">3, sector 1, cod 010024, </w:t>
      </w:r>
      <w:proofErr w:type="spellStart"/>
      <w:r>
        <w:rPr>
          <w:rFonts w:ascii="Arial" w:hAnsi="Arial" w:cs="Arial"/>
          <w:sz w:val="22"/>
          <w:szCs w:val="22"/>
        </w:rPr>
        <w:t>Bucureș</w:t>
      </w:r>
      <w:r w:rsidR="0092535B">
        <w:rPr>
          <w:rFonts w:ascii="Arial" w:hAnsi="Arial" w:cs="Arial"/>
          <w:sz w:val="22"/>
          <w:szCs w:val="22"/>
        </w:rPr>
        <w:t>ti</w:t>
      </w:r>
      <w:proofErr w:type="spellEnd"/>
    </w:p>
    <w:p w14:paraId="16C8EF48" w14:textId="5672FFC9" w:rsidR="0092535B" w:rsidRPr="00DD37B2" w:rsidRDefault="00D836D1" w:rsidP="00D20F9A">
      <w:pPr>
        <w:jc w:val="both"/>
        <w:rPr>
          <w:rFonts w:ascii="Arial" w:hAnsi="Arial" w:cs="Arial"/>
          <w:sz w:val="22"/>
          <w:szCs w:val="22"/>
        </w:rPr>
      </w:pPr>
      <w:hyperlink r:id="rId8" w:history="1">
        <w:r w:rsidR="0092535B" w:rsidRPr="00873108">
          <w:rPr>
            <w:rStyle w:val="Hyperlink"/>
            <w:rFonts w:ascii="Arial" w:hAnsi="Arial" w:cs="Arial"/>
            <w:sz w:val="22"/>
            <w:szCs w:val="22"/>
          </w:rPr>
          <w:t>relatii.publice@ms.ro</w:t>
        </w:r>
      </w:hyperlink>
      <w:r w:rsidR="0092535B">
        <w:rPr>
          <w:rFonts w:ascii="Arial" w:hAnsi="Arial" w:cs="Arial"/>
          <w:sz w:val="22"/>
          <w:szCs w:val="22"/>
        </w:rPr>
        <w:t xml:space="preserve"> </w:t>
      </w:r>
    </w:p>
    <w:p w14:paraId="507E326E" w14:textId="1461972E" w:rsidR="00DD37B2" w:rsidRPr="00DD37B2" w:rsidRDefault="00DD37B2" w:rsidP="00D20F9A">
      <w:pPr>
        <w:jc w:val="both"/>
        <w:rPr>
          <w:rFonts w:ascii="Arial" w:hAnsi="Arial" w:cs="Arial"/>
          <w:sz w:val="22"/>
          <w:szCs w:val="22"/>
        </w:rPr>
      </w:pPr>
    </w:p>
    <w:p w14:paraId="7EF184CB" w14:textId="7D9EFB6C" w:rsidR="00DD37B2" w:rsidRDefault="0092535B" w:rsidP="00D20F9A">
      <w:pPr>
        <w:jc w:val="both"/>
        <w:rPr>
          <w:rFonts w:ascii="Arial" w:hAnsi="Arial" w:cs="Arial"/>
          <w:sz w:val="22"/>
          <w:szCs w:val="22"/>
        </w:rPr>
      </w:pPr>
      <w:r>
        <w:rPr>
          <w:rFonts w:ascii="Arial" w:hAnsi="Arial" w:cs="Arial"/>
          <w:sz w:val="22"/>
          <w:szCs w:val="22"/>
        </w:rPr>
        <w:t xml:space="preserve">Ms. Victoria Violeta </w:t>
      </w:r>
      <w:proofErr w:type="spellStart"/>
      <w:r>
        <w:rPr>
          <w:rFonts w:ascii="Arial" w:hAnsi="Arial" w:cs="Arial"/>
          <w:sz w:val="22"/>
          <w:szCs w:val="22"/>
        </w:rPr>
        <w:t>Alexandru</w:t>
      </w:r>
      <w:proofErr w:type="spellEnd"/>
      <w:r w:rsidR="00051063">
        <w:rPr>
          <w:rFonts w:ascii="Arial" w:hAnsi="Arial" w:cs="Arial"/>
          <w:sz w:val="22"/>
          <w:szCs w:val="22"/>
        </w:rPr>
        <w:t xml:space="preserve">, </w:t>
      </w:r>
      <w:r w:rsidR="00DD37B2" w:rsidRPr="00DD37B2">
        <w:rPr>
          <w:rFonts w:ascii="Arial" w:hAnsi="Arial" w:cs="Arial"/>
          <w:sz w:val="22"/>
          <w:szCs w:val="22"/>
        </w:rPr>
        <w:t xml:space="preserve">Minister of Labour and Social </w:t>
      </w:r>
      <w:r>
        <w:rPr>
          <w:rFonts w:ascii="Arial" w:hAnsi="Arial" w:cs="Arial"/>
          <w:sz w:val="22"/>
          <w:szCs w:val="22"/>
        </w:rPr>
        <w:t>Protection</w:t>
      </w:r>
    </w:p>
    <w:p w14:paraId="41DDB48D" w14:textId="0E79712F" w:rsidR="0092535B" w:rsidRDefault="0092535B" w:rsidP="00D20F9A">
      <w:pPr>
        <w:jc w:val="both"/>
        <w:rPr>
          <w:rFonts w:ascii="Arial" w:hAnsi="Arial" w:cs="Arial"/>
          <w:sz w:val="22"/>
          <w:szCs w:val="22"/>
        </w:rPr>
      </w:pPr>
      <w:r>
        <w:rPr>
          <w:rFonts w:ascii="Arial" w:hAnsi="Arial" w:cs="Arial"/>
          <w:sz w:val="22"/>
          <w:szCs w:val="22"/>
        </w:rPr>
        <w:t>Ministry of Labour and Social Protection</w:t>
      </w:r>
    </w:p>
    <w:p w14:paraId="63F7D776" w14:textId="536CE726" w:rsidR="0092535B" w:rsidRDefault="0092535B" w:rsidP="00D20F9A">
      <w:pPr>
        <w:jc w:val="both"/>
        <w:rPr>
          <w:rFonts w:ascii="Arial" w:hAnsi="Arial" w:cs="Arial"/>
          <w:sz w:val="22"/>
          <w:szCs w:val="22"/>
        </w:rPr>
      </w:pPr>
      <w:r>
        <w:rPr>
          <w:rFonts w:ascii="Arial" w:hAnsi="Arial" w:cs="Arial"/>
          <w:sz w:val="22"/>
          <w:szCs w:val="22"/>
        </w:rPr>
        <w:t>Str. Dem.</w:t>
      </w:r>
      <w:r w:rsidR="005C3FF0">
        <w:rPr>
          <w:rFonts w:ascii="Arial" w:hAnsi="Arial" w:cs="Arial"/>
          <w:sz w:val="22"/>
          <w:szCs w:val="22"/>
        </w:rPr>
        <w:t xml:space="preserve"> </w:t>
      </w:r>
      <w:r>
        <w:rPr>
          <w:rFonts w:ascii="Arial" w:hAnsi="Arial" w:cs="Arial"/>
          <w:sz w:val="22"/>
          <w:szCs w:val="22"/>
        </w:rPr>
        <w:t>I.</w:t>
      </w:r>
      <w:r w:rsidR="005C3FF0">
        <w:rPr>
          <w:rFonts w:ascii="Arial" w:hAnsi="Arial" w:cs="Arial"/>
          <w:sz w:val="22"/>
          <w:szCs w:val="22"/>
        </w:rPr>
        <w:t xml:space="preserve"> </w:t>
      </w:r>
      <w:proofErr w:type="spellStart"/>
      <w:r>
        <w:rPr>
          <w:rFonts w:ascii="Arial" w:hAnsi="Arial" w:cs="Arial"/>
          <w:sz w:val="22"/>
          <w:szCs w:val="22"/>
        </w:rPr>
        <w:t>Dobre</w:t>
      </w:r>
      <w:r w:rsidR="005C3FF0">
        <w:rPr>
          <w:rFonts w:ascii="Arial" w:hAnsi="Arial" w:cs="Arial"/>
          <w:sz w:val="22"/>
          <w:szCs w:val="22"/>
        </w:rPr>
        <w:t>scu</w:t>
      </w:r>
      <w:proofErr w:type="spellEnd"/>
      <w:r w:rsidR="005C3FF0">
        <w:rPr>
          <w:rFonts w:ascii="Arial" w:hAnsi="Arial" w:cs="Arial"/>
          <w:sz w:val="22"/>
          <w:szCs w:val="22"/>
        </w:rPr>
        <w:t xml:space="preserve"> nr. 2-4, </w:t>
      </w:r>
      <w:proofErr w:type="spellStart"/>
      <w:r w:rsidR="005C3FF0">
        <w:rPr>
          <w:rFonts w:ascii="Arial" w:hAnsi="Arial" w:cs="Arial"/>
          <w:sz w:val="22"/>
          <w:szCs w:val="22"/>
        </w:rPr>
        <w:t>sectorul</w:t>
      </w:r>
      <w:proofErr w:type="spellEnd"/>
      <w:r w:rsidR="005C3FF0">
        <w:rPr>
          <w:rFonts w:ascii="Arial" w:hAnsi="Arial" w:cs="Arial"/>
          <w:sz w:val="22"/>
          <w:szCs w:val="22"/>
        </w:rPr>
        <w:t xml:space="preserve"> 1, </w:t>
      </w:r>
      <w:proofErr w:type="spellStart"/>
      <w:r w:rsidR="005C3FF0">
        <w:rPr>
          <w:rFonts w:ascii="Arial" w:hAnsi="Arial" w:cs="Arial"/>
          <w:sz w:val="22"/>
          <w:szCs w:val="22"/>
        </w:rPr>
        <w:t>Bucureș</w:t>
      </w:r>
      <w:r>
        <w:rPr>
          <w:rFonts w:ascii="Arial" w:hAnsi="Arial" w:cs="Arial"/>
          <w:sz w:val="22"/>
          <w:szCs w:val="22"/>
        </w:rPr>
        <w:t>ti</w:t>
      </w:r>
      <w:proofErr w:type="spellEnd"/>
    </w:p>
    <w:p w14:paraId="176523CD" w14:textId="5FDC343D" w:rsidR="0092535B" w:rsidRDefault="00D836D1" w:rsidP="00D20F9A">
      <w:pPr>
        <w:jc w:val="both"/>
        <w:rPr>
          <w:rFonts w:ascii="Arial" w:hAnsi="Arial" w:cs="Arial"/>
          <w:sz w:val="22"/>
          <w:szCs w:val="22"/>
        </w:rPr>
      </w:pPr>
      <w:hyperlink r:id="rId9" w:history="1">
        <w:r w:rsidR="0092535B" w:rsidRPr="00873108">
          <w:rPr>
            <w:rStyle w:val="Hyperlink"/>
            <w:rFonts w:ascii="Arial" w:hAnsi="Arial" w:cs="Arial"/>
            <w:sz w:val="22"/>
            <w:szCs w:val="22"/>
          </w:rPr>
          <w:t>relatiicupublicul@mmuncii.gov.ro</w:t>
        </w:r>
      </w:hyperlink>
    </w:p>
    <w:p w14:paraId="59113E13" w14:textId="77777777" w:rsidR="0092535B" w:rsidRPr="00DD37B2" w:rsidRDefault="0092535B" w:rsidP="00D20F9A">
      <w:pPr>
        <w:jc w:val="both"/>
        <w:rPr>
          <w:rFonts w:ascii="Arial" w:hAnsi="Arial" w:cs="Arial"/>
          <w:sz w:val="22"/>
          <w:szCs w:val="22"/>
        </w:rPr>
      </w:pPr>
    </w:p>
    <w:p w14:paraId="70DC1EBC" w14:textId="47940383" w:rsidR="00DD37B2" w:rsidRPr="00DD37B2" w:rsidRDefault="00DD37B2" w:rsidP="00D20F9A">
      <w:pPr>
        <w:jc w:val="both"/>
        <w:rPr>
          <w:rFonts w:ascii="Arial" w:hAnsi="Arial" w:cs="Arial"/>
          <w:sz w:val="22"/>
          <w:szCs w:val="22"/>
        </w:rPr>
      </w:pPr>
    </w:p>
    <w:p w14:paraId="1457A41D" w14:textId="4ECAC5B7" w:rsidR="00DD37B2" w:rsidRPr="00DD37B2" w:rsidRDefault="00DD37B2" w:rsidP="00D20F9A">
      <w:pPr>
        <w:jc w:val="right"/>
        <w:rPr>
          <w:rFonts w:ascii="Arial" w:hAnsi="Arial" w:cs="Arial"/>
          <w:sz w:val="22"/>
          <w:szCs w:val="22"/>
        </w:rPr>
      </w:pPr>
      <w:r w:rsidRPr="00DD37B2">
        <w:rPr>
          <w:rFonts w:ascii="Arial" w:hAnsi="Arial" w:cs="Arial"/>
          <w:sz w:val="22"/>
          <w:szCs w:val="22"/>
        </w:rPr>
        <w:t>Brussels, 2</w:t>
      </w:r>
      <w:r w:rsidR="00C34303">
        <w:rPr>
          <w:rFonts w:ascii="Arial" w:hAnsi="Arial" w:cs="Arial"/>
          <w:sz w:val="22"/>
          <w:szCs w:val="22"/>
        </w:rPr>
        <w:t>9</w:t>
      </w:r>
      <w:r w:rsidRPr="00DD37B2">
        <w:rPr>
          <w:rFonts w:ascii="Arial" w:hAnsi="Arial" w:cs="Arial"/>
          <w:sz w:val="22"/>
          <w:szCs w:val="22"/>
        </w:rPr>
        <w:t xml:space="preserve"> April 2020</w:t>
      </w:r>
    </w:p>
    <w:p w14:paraId="7184E510" w14:textId="125489D5" w:rsidR="00DD37B2" w:rsidRPr="00DD37B2" w:rsidRDefault="00DD37B2" w:rsidP="00D20F9A">
      <w:pPr>
        <w:jc w:val="both"/>
        <w:rPr>
          <w:rFonts w:ascii="Arial" w:hAnsi="Arial" w:cs="Arial"/>
          <w:sz w:val="22"/>
          <w:szCs w:val="22"/>
        </w:rPr>
      </w:pPr>
    </w:p>
    <w:p w14:paraId="3F35F86A" w14:textId="77777777" w:rsidR="00DD37B2" w:rsidRPr="00DD37B2" w:rsidRDefault="00DD37B2" w:rsidP="00D20F9A">
      <w:pPr>
        <w:ind w:left="1440" w:hanging="1440"/>
        <w:jc w:val="both"/>
        <w:rPr>
          <w:rFonts w:ascii="Arial" w:hAnsi="Arial" w:cs="Arial"/>
          <w:sz w:val="22"/>
          <w:szCs w:val="22"/>
        </w:rPr>
      </w:pPr>
    </w:p>
    <w:p w14:paraId="2B9D8CC5" w14:textId="2D46072B" w:rsidR="00DD37B2" w:rsidRPr="00DD37B2" w:rsidRDefault="00DD37B2" w:rsidP="00D20F9A">
      <w:pPr>
        <w:ind w:left="1440" w:hanging="1440"/>
        <w:jc w:val="both"/>
        <w:rPr>
          <w:rFonts w:ascii="Arial" w:hAnsi="Arial" w:cs="Arial"/>
          <w:sz w:val="22"/>
          <w:szCs w:val="22"/>
        </w:rPr>
      </w:pPr>
      <w:r w:rsidRPr="00955F64">
        <w:rPr>
          <w:rFonts w:ascii="Arial" w:hAnsi="Arial" w:cs="Arial"/>
          <w:b/>
          <w:bCs/>
          <w:sz w:val="22"/>
          <w:szCs w:val="22"/>
        </w:rPr>
        <w:t>Subject:</w:t>
      </w:r>
      <w:r w:rsidRPr="00DD37B2">
        <w:rPr>
          <w:rFonts w:ascii="Arial" w:hAnsi="Arial" w:cs="Arial"/>
          <w:sz w:val="22"/>
          <w:szCs w:val="22"/>
        </w:rPr>
        <w:t xml:space="preserve"> </w:t>
      </w:r>
      <w:r w:rsidRPr="00DD37B2">
        <w:rPr>
          <w:rFonts w:ascii="Arial" w:hAnsi="Arial" w:cs="Arial"/>
          <w:sz w:val="22"/>
          <w:szCs w:val="22"/>
        </w:rPr>
        <w:tab/>
      </w:r>
      <w:r w:rsidRPr="003A6158">
        <w:rPr>
          <w:rFonts w:ascii="Arial" w:hAnsi="Arial" w:cs="Arial"/>
          <w:b/>
          <w:bCs/>
          <w:sz w:val="22"/>
          <w:szCs w:val="22"/>
        </w:rPr>
        <w:t xml:space="preserve">Urgent appeal to ensure </w:t>
      </w:r>
      <w:r w:rsidR="00AE6DC6">
        <w:rPr>
          <w:rFonts w:ascii="Arial" w:hAnsi="Arial" w:cs="Arial"/>
          <w:b/>
          <w:bCs/>
          <w:sz w:val="22"/>
          <w:szCs w:val="22"/>
        </w:rPr>
        <w:t xml:space="preserve">equal </w:t>
      </w:r>
      <w:r w:rsidRPr="003A6158">
        <w:rPr>
          <w:rFonts w:ascii="Arial" w:hAnsi="Arial" w:cs="Arial"/>
          <w:b/>
          <w:bCs/>
          <w:sz w:val="22"/>
          <w:szCs w:val="22"/>
        </w:rPr>
        <w:t>access to COVID-19</w:t>
      </w:r>
      <w:r w:rsidR="0092535B">
        <w:rPr>
          <w:rFonts w:ascii="Arial" w:hAnsi="Arial" w:cs="Arial"/>
          <w:b/>
          <w:bCs/>
          <w:sz w:val="22"/>
          <w:szCs w:val="22"/>
        </w:rPr>
        <w:t xml:space="preserve"> </w:t>
      </w:r>
      <w:r w:rsidR="00AE6DC6">
        <w:rPr>
          <w:rFonts w:ascii="Arial" w:hAnsi="Arial" w:cs="Arial"/>
          <w:b/>
          <w:bCs/>
          <w:sz w:val="22"/>
          <w:szCs w:val="22"/>
        </w:rPr>
        <w:t xml:space="preserve">medical treatment for </w:t>
      </w:r>
      <w:r w:rsidR="007D2206">
        <w:rPr>
          <w:rFonts w:ascii="Arial" w:hAnsi="Arial" w:cs="Arial"/>
          <w:b/>
          <w:bCs/>
          <w:sz w:val="22"/>
          <w:szCs w:val="22"/>
        </w:rPr>
        <w:t xml:space="preserve">residents of </w:t>
      </w:r>
      <w:proofErr w:type="spellStart"/>
      <w:r w:rsidR="005C3FF0">
        <w:rPr>
          <w:rFonts w:ascii="Arial" w:hAnsi="Arial" w:cs="Arial"/>
          <w:b/>
          <w:bCs/>
          <w:sz w:val="22"/>
          <w:szCs w:val="22"/>
        </w:rPr>
        <w:t>Sasca</w:t>
      </w:r>
      <w:proofErr w:type="spellEnd"/>
      <w:r w:rsidR="005C3FF0">
        <w:rPr>
          <w:rFonts w:ascii="Arial" w:hAnsi="Arial" w:cs="Arial"/>
          <w:b/>
          <w:bCs/>
          <w:sz w:val="22"/>
          <w:szCs w:val="22"/>
        </w:rPr>
        <w:t xml:space="preserve"> </w:t>
      </w:r>
      <w:proofErr w:type="spellStart"/>
      <w:r w:rsidR="005C3FF0">
        <w:rPr>
          <w:rFonts w:ascii="Arial" w:hAnsi="Arial" w:cs="Arial"/>
          <w:b/>
          <w:bCs/>
          <w:sz w:val="22"/>
          <w:szCs w:val="22"/>
        </w:rPr>
        <w:t>Mică</w:t>
      </w:r>
      <w:proofErr w:type="spellEnd"/>
      <w:r w:rsidR="00D20F9A" w:rsidRPr="003A6158">
        <w:rPr>
          <w:rFonts w:ascii="Arial" w:hAnsi="Arial" w:cs="Arial"/>
          <w:b/>
          <w:bCs/>
          <w:sz w:val="22"/>
          <w:szCs w:val="22"/>
        </w:rPr>
        <w:t xml:space="preserve"> Centre and other </w:t>
      </w:r>
      <w:r w:rsidRPr="003A6158">
        <w:rPr>
          <w:rFonts w:ascii="Arial" w:hAnsi="Arial" w:cs="Arial"/>
          <w:b/>
          <w:bCs/>
          <w:sz w:val="22"/>
          <w:szCs w:val="22"/>
        </w:rPr>
        <w:t xml:space="preserve">institutions for </w:t>
      </w:r>
      <w:r w:rsidR="00D20F9A" w:rsidRPr="003A6158">
        <w:rPr>
          <w:rFonts w:ascii="Arial" w:hAnsi="Arial" w:cs="Arial"/>
          <w:b/>
          <w:bCs/>
          <w:sz w:val="22"/>
          <w:szCs w:val="22"/>
        </w:rPr>
        <w:t>persons</w:t>
      </w:r>
      <w:r w:rsidRPr="003A6158">
        <w:rPr>
          <w:rFonts w:ascii="Arial" w:hAnsi="Arial" w:cs="Arial"/>
          <w:b/>
          <w:bCs/>
          <w:sz w:val="22"/>
          <w:szCs w:val="22"/>
        </w:rPr>
        <w:t xml:space="preserve"> with disabilities </w:t>
      </w:r>
      <w:r w:rsidR="00AE6DC6">
        <w:rPr>
          <w:rFonts w:ascii="Arial" w:hAnsi="Arial" w:cs="Arial"/>
          <w:b/>
          <w:bCs/>
          <w:sz w:val="22"/>
          <w:szCs w:val="22"/>
        </w:rPr>
        <w:t xml:space="preserve">and older persons </w:t>
      </w:r>
      <w:r w:rsidRPr="003A6158">
        <w:rPr>
          <w:rFonts w:ascii="Arial" w:hAnsi="Arial" w:cs="Arial"/>
          <w:b/>
          <w:bCs/>
          <w:sz w:val="22"/>
          <w:szCs w:val="22"/>
        </w:rPr>
        <w:t>in Romania</w:t>
      </w:r>
      <w:r w:rsidRPr="00DD37B2">
        <w:rPr>
          <w:rFonts w:ascii="Arial" w:hAnsi="Arial" w:cs="Arial"/>
          <w:sz w:val="22"/>
          <w:szCs w:val="22"/>
        </w:rPr>
        <w:t xml:space="preserve"> </w:t>
      </w:r>
    </w:p>
    <w:p w14:paraId="565706D3" w14:textId="77777777" w:rsidR="00DD37B2" w:rsidRPr="00DD37B2" w:rsidRDefault="00DD37B2" w:rsidP="00D20F9A">
      <w:pPr>
        <w:jc w:val="both"/>
        <w:rPr>
          <w:rFonts w:ascii="Arial" w:hAnsi="Arial" w:cs="Arial"/>
          <w:sz w:val="22"/>
          <w:szCs w:val="22"/>
        </w:rPr>
      </w:pPr>
    </w:p>
    <w:p w14:paraId="6C835CC9" w14:textId="77777777" w:rsidR="00955F64" w:rsidRDefault="00955F64" w:rsidP="00D20F9A">
      <w:pPr>
        <w:jc w:val="both"/>
        <w:rPr>
          <w:rFonts w:ascii="Arial" w:hAnsi="Arial" w:cs="Arial"/>
          <w:sz w:val="22"/>
          <w:szCs w:val="22"/>
        </w:rPr>
      </w:pPr>
    </w:p>
    <w:p w14:paraId="2214C85A" w14:textId="1F08B89C" w:rsidR="00DD37B2" w:rsidRPr="00DD37B2" w:rsidRDefault="007A2D95" w:rsidP="00D20F9A">
      <w:pPr>
        <w:jc w:val="both"/>
        <w:rPr>
          <w:rFonts w:ascii="Arial" w:hAnsi="Arial" w:cs="Arial"/>
          <w:sz w:val="22"/>
          <w:szCs w:val="22"/>
        </w:rPr>
      </w:pPr>
      <w:r>
        <w:rPr>
          <w:rFonts w:ascii="Arial" w:hAnsi="Arial" w:cs="Arial"/>
          <w:sz w:val="22"/>
          <w:szCs w:val="22"/>
        </w:rPr>
        <w:t>Your excel</w:t>
      </w:r>
      <w:r w:rsidR="0092535B">
        <w:rPr>
          <w:rFonts w:ascii="Arial" w:hAnsi="Arial" w:cs="Arial"/>
          <w:sz w:val="22"/>
          <w:szCs w:val="22"/>
        </w:rPr>
        <w:t>l</w:t>
      </w:r>
      <w:r>
        <w:rPr>
          <w:rFonts w:ascii="Arial" w:hAnsi="Arial" w:cs="Arial"/>
          <w:sz w:val="22"/>
          <w:szCs w:val="22"/>
        </w:rPr>
        <w:t>encies</w:t>
      </w:r>
      <w:r w:rsidR="00DD37B2">
        <w:rPr>
          <w:rFonts w:ascii="Arial" w:hAnsi="Arial" w:cs="Arial"/>
          <w:sz w:val="22"/>
          <w:szCs w:val="22"/>
        </w:rPr>
        <w:t>,</w:t>
      </w:r>
    </w:p>
    <w:p w14:paraId="4197B128" w14:textId="77777777" w:rsidR="00DD37B2" w:rsidRPr="00DD37B2" w:rsidRDefault="00DD37B2" w:rsidP="00D20F9A">
      <w:pPr>
        <w:jc w:val="both"/>
        <w:rPr>
          <w:rFonts w:ascii="Arial" w:hAnsi="Arial" w:cs="Arial"/>
          <w:sz w:val="22"/>
          <w:szCs w:val="22"/>
        </w:rPr>
      </w:pPr>
    </w:p>
    <w:p w14:paraId="6A1F26A6" w14:textId="4EF77A80" w:rsidR="00B81D47" w:rsidRPr="00DD37B2" w:rsidRDefault="00B13F30" w:rsidP="00D20F9A">
      <w:pPr>
        <w:jc w:val="both"/>
        <w:rPr>
          <w:rFonts w:ascii="Arial" w:hAnsi="Arial" w:cs="Arial"/>
          <w:sz w:val="22"/>
          <w:szCs w:val="22"/>
        </w:rPr>
      </w:pPr>
      <w:r>
        <w:rPr>
          <w:rFonts w:ascii="Arial" w:hAnsi="Arial" w:cs="Arial"/>
          <w:sz w:val="22"/>
          <w:szCs w:val="22"/>
        </w:rPr>
        <w:t xml:space="preserve">We the signatories below, a group of organizations of persons with disabilities and other organizations advocating for </w:t>
      </w:r>
      <w:r w:rsidR="00051063">
        <w:rPr>
          <w:rFonts w:ascii="Arial" w:hAnsi="Arial" w:cs="Arial"/>
          <w:sz w:val="22"/>
          <w:szCs w:val="22"/>
        </w:rPr>
        <w:t xml:space="preserve">the </w:t>
      </w:r>
      <w:r>
        <w:rPr>
          <w:rFonts w:ascii="Arial" w:hAnsi="Arial" w:cs="Arial"/>
          <w:sz w:val="22"/>
          <w:szCs w:val="22"/>
        </w:rPr>
        <w:t>rights of persons with disabilities</w:t>
      </w:r>
      <w:r w:rsidR="00051063">
        <w:rPr>
          <w:rFonts w:ascii="Arial" w:hAnsi="Arial" w:cs="Arial"/>
          <w:sz w:val="22"/>
          <w:szCs w:val="22"/>
        </w:rPr>
        <w:t>,</w:t>
      </w:r>
      <w:r>
        <w:rPr>
          <w:rFonts w:ascii="Arial" w:hAnsi="Arial" w:cs="Arial"/>
          <w:sz w:val="22"/>
          <w:szCs w:val="22"/>
        </w:rPr>
        <w:t xml:space="preserve"> are writing to you </w:t>
      </w:r>
      <w:r w:rsidR="00DD37B2">
        <w:rPr>
          <w:rFonts w:ascii="Arial" w:hAnsi="Arial" w:cs="Arial"/>
          <w:sz w:val="22"/>
          <w:szCs w:val="22"/>
        </w:rPr>
        <w:t>to express our deepest concern</w:t>
      </w:r>
      <w:r w:rsidR="00DD37B2" w:rsidRPr="00DD37B2">
        <w:rPr>
          <w:rFonts w:ascii="Arial" w:hAnsi="Arial" w:cs="Arial"/>
          <w:sz w:val="22"/>
          <w:szCs w:val="22"/>
        </w:rPr>
        <w:t xml:space="preserve"> </w:t>
      </w:r>
      <w:r w:rsidR="00B81D47" w:rsidRPr="00DD37B2">
        <w:rPr>
          <w:rFonts w:ascii="Arial" w:hAnsi="Arial" w:cs="Arial"/>
          <w:sz w:val="22"/>
          <w:szCs w:val="22"/>
        </w:rPr>
        <w:t xml:space="preserve">about </w:t>
      </w:r>
      <w:r w:rsidR="00DD37B2">
        <w:rPr>
          <w:rFonts w:ascii="Arial" w:hAnsi="Arial" w:cs="Arial"/>
          <w:sz w:val="22"/>
          <w:szCs w:val="22"/>
        </w:rPr>
        <w:t xml:space="preserve">the withholding of </w:t>
      </w:r>
      <w:r w:rsidR="00B81D47" w:rsidRPr="00DD37B2">
        <w:rPr>
          <w:rFonts w:ascii="Arial" w:hAnsi="Arial" w:cs="Arial"/>
          <w:sz w:val="22"/>
          <w:szCs w:val="22"/>
        </w:rPr>
        <w:t xml:space="preserve">urgent medical care to </w:t>
      </w:r>
      <w:r w:rsidR="00DD37B2" w:rsidRPr="00955F64">
        <w:rPr>
          <w:rFonts w:ascii="Arial" w:hAnsi="Arial" w:cs="Arial"/>
          <w:sz w:val="22"/>
          <w:szCs w:val="22"/>
        </w:rPr>
        <w:t>persons</w:t>
      </w:r>
      <w:r w:rsidR="00B81D47" w:rsidRPr="00955F64">
        <w:rPr>
          <w:rFonts w:ascii="Arial" w:hAnsi="Arial" w:cs="Arial"/>
          <w:sz w:val="22"/>
          <w:szCs w:val="22"/>
        </w:rPr>
        <w:t xml:space="preserve"> </w:t>
      </w:r>
      <w:r w:rsidR="00955F64" w:rsidRPr="00955F64">
        <w:rPr>
          <w:rFonts w:ascii="Arial" w:hAnsi="Arial" w:cs="Arial"/>
          <w:sz w:val="22"/>
          <w:szCs w:val="22"/>
        </w:rPr>
        <w:t xml:space="preserve">with </w:t>
      </w:r>
      <w:r w:rsidR="00B81D47" w:rsidRPr="00955F64">
        <w:rPr>
          <w:rFonts w:ascii="Arial" w:hAnsi="Arial" w:cs="Arial"/>
          <w:sz w:val="22"/>
          <w:szCs w:val="22"/>
        </w:rPr>
        <w:t>disabilities</w:t>
      </w:r>
      <w:r w:rsidR="00B81D47" w:rsidRPr="00DD37B2">
        <w:rPr>
          <w:rFonts w:ascii="Arial" w:hAnsi="Arial" w:cs="Arial"/>
          <w:sz w:val="22"/>
          <w:szCs w:val="22"/>
        </w:rPr>
        <w:t xml:space="preserve"> living in residential </w:t>
      </w:r>
      <w:r w:rsidR="00B81D47" w:rsidRPr="006919C4">
        <w:rPr>
          <w:rFonts w:ascii="Arial" w:hAnsi="Arial" w:cs="Arial"/>
          <w:sz w:val="22"/>
          <w:szCs w:val="22"/>
        </w:rPr>
        <w:t>institutions</w:t>
      </w:r>
      <w:r w:rsidR="00DD37B2" w:rsidRPr="006919C4">
        <w:rPr>
          <w:rFonts w:ascii="Arial" w:hAnsi="Arial" w:cs="Arial"/>
          <w:sz w:val="22"/>
          <w:szCs w:val="22"/>
        </w:rPr>
        <w:t xml:space="preserve"> in Romania</w:t>
      </w:r>
      <w:r w:rsidR="00B81D47" w:rsidRPr="006919C4">
        <w:rPr>
          <w:rFonts w:ascii="Arial" w:hAnsi="Arial" w:cs="Arial"/>
          <w:sz w:val="22"/>
          <w:szCs w:val="22"/>
        </w:rPr>
        <w:t xml:space="preserve">, who tested positive </w:t>
      </w:r>
      <w:r w:rsidR="00DD37B2" w:rsidRPr="006919C4">
        <w:rPr>
          <w:rFonts w:ascii="Arial" w:hAnsi="Arial" w:cs="Arial"/>
          <w:sz w:val="22"/>
          <w:szCs w:val="22"/>
        </w:rPr>
        <w:t>for</w:t>
      </w:r>
      <w:r w:rsidR="00B81D47" w:rsidRPr="006919C4">
        <w:rPr>
          <w:rFonts w:ascii="Arial" w:hAnsi="Arial" w:cs="Arial"/>
          <w:sz w:val="22"/>
          <w:szCs w:val="22"/>
        </w:rPr>
        <w:t xml:space="preserve"> </w:t>
      </w:r>
      <w:r w:rsidR="00DD37B2" w:rsidRPr="006919C4">
        <w:rPr>
          <w:rFonts w:ascii="Arial" w:hAnsi="Arial" w:cs="Arial"/>
          <w:sz w:val="22"/>
          <w:szCs w:val="22"/>
        </w:rPr>
        <w:t>COVID-19</w:t>
      </w:r>
      <w:r w:rsidR="00B81D47" w:rsidRPr="006919C4">
        <w:rPr>
          <w:rFonts w:ascii="Arial" w:hAnsi="Arial" w:cs="Arial"/>
          <w:sz w:val="22"/>
          <w:szCs w:val="22"/>
        </w:rPr>
        <w:t xml:space="preserve">. </w:t>
      </w:r>
      <w:r w:rsidR="00DD37B2" w:rsidRPr="006919C4">
        <w:rPr>
          <w:rFonts w:ascii="Arial" w:hAnsi="Arial" w:cs="Arial"/>
          <w:sz w:val="22"/>
          <w:szCs w:val="22"/>
        </w:rPr>
        <w:t>Instead, t</w:t>
      </w:r>
      <w:r w:rsidR="00B81D47" w:rsidRPr="006919C4">
        <w:rPr>
          <w:rFonts w:ascii="Arial" w:hAnsi="Arial" w:cs="Arial"/>
          <w:sz w:val="22"/>
          <w:szCs w:val="22"/>
        </w:rPr>
        <w:t xml:space="preserve">hese </w:t>
      </w:r>
      <w:r w:rsidR="00DD37B2" w:rsidRPr="006919C4">
        <w:rPr>
          <w:rFonts w:ascii="Arial" w:hAnsi="Arial" w:cs="Arial"/>
          <w:sz w:val="22"/>
          <w:szCs w:val="22"/>
        </w:rPr>
        <w:t>individuals</w:t>
      </w:r>
      <w:r w:rsidR="00B81D47" w:rsidRPr="006919C4">
        <w:rPr>
          <w:rFonts w:ascii="Arial" w:hAnsi="Arial" w:cs="Arial"/>
          <w:sz w:val="22"/>
          <w:szCs w:val="22"/>
        </w:rPr>
        <w:t xml:space="preserve"> are subject</w:t>
      </w:r>
      <w:r w:rsidR="005C3FF0" w:rsidRPr="006919C4">
        <w:rPr>
          <w:rFonts w:ascii="Arial" w:hAnsi="Arial" w:cs="Arial"/>
          <w:sz w:val="22"/>
          <w:szCs w:val="22"/>
        </w:rPr>
        <w:t xml:space="preserve"> to a strict quarantine </w:t>
      </w:r>
      <w:r w:rsidR="006919C4" w:rsidRPr="006919C4">
        <w:rPr>
          <w:rFonts w:ascii="Arial" w:hAnsi="Arial" w:cs="Arial"/>
          <w:sz w:val="22"/>
          <w:szCs w:val="22"/>
        </w:rPr>
        <w:t>regime</w:t>
      </w:r>
      <w:r w:rsidR="005C3FF0" w:rsidRPr="006919C4">
        <w:rPr>
          <w:rFonts w:ascii="Arial" w:hAnsi="Arial" w:cs="Arial"/>
          <w:sz w:val="22"/>
          <w:szCs w:val="22"/>
        </w:rPr>
        <w:t xml:space="preserve"> </w:t>
      </w:r>
      <w:r w:rsidR="007A2D95" w:rsidRPr="006919C4">
        <w:rPr>
          <w:rFonts w:ascii="Arial" w:hAnsi="Arial" w:cs="Arial"/>
          <w:sz w:val="22"/>
          <w:szCs w:val="22"/>
        </w:rPr>
        <w:t>in the country’s residential facilities</w:t>
      </w:r>
      <w:r w:rsidR="006919C4" w:rsidRPr="006919C4">
        <w:rPr>
          <w:rFonts w:ascii="Arial" w:hAnsi="Arial" w:cs="Arial"/>
          <w:sz w:val="22"/>
          <w:szCs w:val="22"/>
        </w:rPr>
        <w:t>,</w:t>
      </w:r>
      <w:r w:rsidR="007A2D95" w:rsidRPr="006919C4">
        <w:rPr>
          <w:rFonts w:ascii="Arial" w:hAnsi="Arial" w:cs="Arial"/>
          <w:sz w:val="22"/>
          <w:szCs w:val="22"/>
        </w:rPr>
        <w:t xml:space="preserve"> </w:t>
      </w:r>
      <w:r w:rsidR="00B81D47" w:rsidRPr="006919C4">
        <w:rPr>
          <w:rFonts w:ascii="Arial" w:hAnsi="Arial" w:cs="Arial"/>
          <w:sz w:val="22"/>
          <w:szCs w:val="22"/>
        </w:rPr>
        <w:t xml:space="preserve">with very limited support and </w:t>
      </w:r>
      <w:r w:rsidR="00955F64" w:rsidRPr="006919C4">
        <w:rPr>
          <w:rFonts w:ascii="Arial" w:hAnsi="Arial" w:cs="Arial"/>
          <w:sz w:val="22"/>
          <w:szCs w:val="22"/>
        </w:rPr>
        <w:t xml:space="preserve">without access to </w:t>
      </w:r>
      <w:r w:rsidR="00B81D47" w:rsidRPr="006919C4">
        <w:rPr>
          <w:rFonts w:ascii="Arial" w:hAnsi="Arial" w:cs="Arial"/>
          <w:sz w:val="22"/>
          <w:szCs w:val="22"/>
        </w:rPr>
        <w:t xml:space="preserve">health care. </w:t>
      </w:r>
      <w:r w:rsidR="00C06469" w:rsidRPr="006919C4">
        <w:rPr>
          <w:rFonts w:ascii="Arial" w:hAnsi="Arial" w:cs="Arial"/>
          <w:sz w:val="22"/>
          <w:szCs w:val="22"/>
        </w:rPr>
        <w:t xml:space="preserve">We </w:t>
      </w:r>
      <w:r w:rsidR="00DD37B2" w:rsidRPr="006919C4">
        <w:rPr>
          <w:rFonts w:ascii="Arial" w:hAnsi="Arial" w:cs="Arial"/>
          <w:sz w:val="22"/>
          <w:szCs w:val="22"/>
        </w:rPr>
        <w:t xml:space="preserve">believe that such measures </w:t>
      </w:r>
      <w:r w:rsidR="003270EF" w:rsidRPr="006919C4">
        <w:rPr>
          <w:rFonts w:ascii="Arial" w:hAnsi="Arial" w:cs="Arial"/>
          <w:sz w:val="22"/>
          <w:szCs w:val="22"/>
        </w:rPr>
        <w:t xml:space="preserve">are obvious discrimination and </w:t>
      </w:r>
      <w:r w:rsidR="00DD37B2" w:rsidRPr="006919C4">
        <w:rPr>
          <w:rFonts w:ascii="Arial" w:hAnsi="Arial" w:cs="Arial"/>
          <w:sz w:val="22"/>
          <w:szCs w:val="22"/>
        </w:rPr>
        <w:t xml:space="preserve">will result in </w:t>
      </w:r>
      <w:r w:rsidR="00C06469" w:rsidRPr="006919C4">
        <w:rPr>
          <w:rFonts w:ascii="Arial" w:hAnsi="Arial" w:cs="Arial"/>
          <w:sz w:val="22"/>
          <w:szCs w:val="22"/>
        </w:rPr>
        <w:t>spiralling death rates and people being</w:t>
      </w:r>
      <w:r w:rsidR="00C06469" w:rsidRPr="00DD37B2">
        <w:rPr>
          <w:rFonts w:ascii="Arial" w:hAnsi="Arial" w:cs="Arial"/>
          <w:sz w:val="22"/>
          <w:szCs w:val="22"/>
        </w:rPr>
        <w:t xml:space="preserve"> subjected to conditions that are akin to inhuman and degrading treatment. </w:t>
      </w:r>
    </w:p>
    <w:p w14:paraId="481A9B53" w14:textId="77777777" w:rsidR="00B81D47" w:rsidRPr="00DD37B2" w:rsidRDefault="00B81D47" w:rsidP="00D20F9A">
      <w:pPr>
        <w:jc w:val="both"/>
        <w:rPr>
          <w:rFonts w:ascii="Arial" w:hAnsi="Arial" w:cs="Arial"/>
          <w:sz w:val="22"/>
          <w:szCs w:val="22"/>
        </w:rPr>
      </w:pPr>
    </w:p>
    <w:p w14:paraId="1C31A6F0" w14:textId="1A483A22" w:rsidR="0027784C" w:rsidRPr="00537704" w:rsidRDefault="007A2D95" w:rsidP="00D20F9A">
      <w:pPr>
        <w:jc w:val="both"/>
        <w:rPr>
          <w:rFonts w:ascii="Arial" w:hAnsi="Arial" w:cs="Arial"/>
          <w:color w:val="000000"/>
          <w:sz w:val="22"/>
          <w:szCs w:val="22"/>
          <w:u w:val="single"/>
        </w:rPr>
      </w:pPr>
      <w:r w:rsidRPr="00537704">
        <w:rPr>
          <w:rFonts w:ascii="Arial" w:hAnsi="Arial" w:cs="Arial"/>
          <w:color w:val="000000"/>
          <w:sz w:val="22"/>
          <w:szCs w:val="22"/>
          <w:u w:val="single"/>
        </w:rPr>
        <w:t xml:space="preserve">On 21 April 2020, Romania reported a major COVID-19 outbreak at a large residential facility for people with disabilities in the village of </w:t>
      </w:r>
      <w:proofErr w:type="spellStart"/>
      <w:r w:rsidRPr="00537704">
        <w:rPr>
          <w:rFonts w:ascii="Arial" w:hAnsi="Arial" w:cs="Arial"/>
          <w:color w:val="000000"/>
          <w:sz w:val="22"/>
          <w:szCs w:val="22"/>
          <w:u w:val="single"/>
        </w:rPr>
        <w:t>Sasca</w:t>
      </w:r>
      <w:proofErr w:type="spellEnd"/>
      <w:r w:rsidRPr="00537704">
        <w:rPr>
          <w:rFonts w:ascii="Arial" w:hAnsi="Arial" w:cs="Arial"/>
          <w:color w:val="000000"/>
          <w:sz w:val="22"/>
          <w:szCs w:val="22"/>
          <w:u w:val="single"/>
        </w:rPr>
        <w:t xml:space="preserve"> </w:t>
      </w:r>
      <w:proofErr w:type="spellStart"/>
      <w:r w:rsidR="005C3FF0" w:rsidRPr="00537704">
        <w:rPr>
          <w:rFonts w:ascii="Arial" w:hAnsi="Arial" w:cs="Arial"/>
          <w:bCs/>
          <w:sz w:val="22"/>
          <w:szCs w:val="22"/>
          <w:u w:val="single"/>
        </w:rPr>
        <w:t>Mică</w:t>
      </w:r>
      <w:proofErr w:type="spellEnd"/>
      <w:r w:rsidR="005C3FF0" w:rsidRPr="00537704">
        <w:rPr>
          <w:rFonts w:ascii="Arial" w:hAnsi="Arial" w:cs="Arial"/>
          <w:bCs/>
          <w:sz w:val="22"/>
          <w:szCs w:val="22"/>
          <w:u w:val="single"/>
        </w:rPr>
        <w:t xml:space="preserve"> </w:t>
      </w:r>
      <w:r w:rsidRPr="00537704">
        <w:rPr>
          <w:rFonts w:ascii="Arial" w:hAnsi="Arial" w:cs="Arial"/>
          <w:color w:val="000000"/>
          <w:sz w:val="22"/>
          <w:szCs w:val="22"/>
          <w:u w:val="single"/>
        </w:rPr>
        <w:t>in the northeast of the country. It was communicated that 242 of the 369 residents and 59 of the 86 members of staff at the Neuropsychiatric Recovery and Rehabilitation Centre tested positive. On 24 April, the authorities informed the public about the first fatality - an 80-year-old resident - who was exposed a</w:t>
      </w:r>
      <w:r w:rsidR="005C3FF0" w:rsidRPr="00537704">
        <w:rPr>
          <w:rFonts w:ascii="Arial" w:hAnsi="Arial" w:cs="Arial"/>
          <w:color w:val="000000"/>
          <w:sz w:val="22"/>
          <w:szCs w:val="22"/>
          <w:u w:val="single"/>
        </w:rPr>
        <w:t xml:space="preserve">t the origin of the outbreak. </w:t>
      </w:r>
      <w:proofErr w:type="spellStart"/>
      <w:r w:rsidR="005C3FF0" w:rsidRPr="00537704">
        <w:rPr>
          <w:rFonts w:ascii="Arial" w:hAnsi="Arial" w:cs="Arial"/>
          <w:color w:val="000000"/>
          <w:sz w:val="22"/>
          <w:szCs w:val="22"/>
          <w:u w:val="single"/>
        </w:rPr>
        <w:t>Mădă</w:t>
      </w:r>
      <w:r w:rsidRPr="00537704">
        <w:rPr>
          <w:rFonts w:ascii="Arial" w:hAnsi="Arial" w:cs="Arial"/>
          <w:color w:val="000000"/>
          <w:sz w:val="22"/>
          <w:szCs w:val="22"/>
          <w:u w:val="single"/>
        </w:rPr>
        <w:t>lina</w:t>
      </w:r>
      <w:proofErr w:type="spellEnd"/>
      <w:r w:rsidRPr="00537704">
        <w:rPr>
          <w:rFonts w:ascii="Arial" w:hAnsi="Arial" w:cs="Arial"/>
          <w:color w:val="000000"/>
          <w:sz w:val="22"/>
          <w:szCs w:val="22"/>
          <w:u w:val="single"/>
        </w:rPr>
        <w:t xml:space="preserve"> </w:t>
      </w:r>
      <w:proofErr w:type="spellStart"/>
      <w:r w:rsidRPr="00537704">
        <w:rPr>
          <w:rFonts w:ascii="Arial" w:hAnsi="Arial" w:cs="Arial"/>
          <w:color w:val="000000"/>
          <w:sz w:val="22"/>
          <w:szCs w:val="22"/>
          <w:u w:val="single"/>
        </w:rPr>
        <w:t>Turza</w:t>
      </w:r>
      <w:proofErr w:type="spellEnd"/>
      <w:r w:rsidRPr="00537704">
        <w:rPr>
          <w:rFonts w:ascii="Arial" w:hAnsi="Arial" w:cs="Arial"/>
          <w:color w:val="000000"/>
          <w:sz w:val="22"/>
          <w:szCs w:val="22"/>
          <w:u w:val="single"/>
        </w:rPr>
        <w:t>, the head of the Government department in charge of persons with disabilities, declared that there are likely</w:t>
      </w:r>
      <w:r w:rsidR="0092535B" w:rsidRPr="00537704">
        <w:rPr>
          <w:rFonts w:ascii="Arial" w:hAnsi="Arial" w:cs="Arial"/>
          <w:color w:val="000000"/>
          <w:sz w:val="22"/>
          <w:szCs w:val="22"/>
          <w:u w:val="single"/>
        </w:rPr>
        <w:t xml:space="preserve"> to be</w:t>
      </w:r>
      <w:r w:rsidRPr="00537704">
        <w:rPr>
          <w:rFonts w:ascii="Arial" w:hAnsi="Arial" w:cs="Arial"/>
          <w:color w:val="000000"/>
          <w:sz w:val="22"/>
          <w:szCs w:val="22"/>
          <w:u w:val="single"/>
        </w:rPr>
        <w:t xml:space="preserve"> </w:t>
      </w:r>
      <w:r w:rsidR="0092535B" w:rsidRPr="00537704">
        <w:rPr>
          <w:rFonts w:ascii="Arial" w:hAnsi="Arial" w:cs="Arial"/>
          <w:color w:val="000000"/>
          <w:sz w:val="22"/>
          <w:szCs w:val="22"/>
          <w:u w:val="single"/>
        </w:rPr>
        <w:t>multiple</w:t>
      </w:r>
      <w:r w:rsidRPr="00537704">
        <w:rPr>
          <w:rFonts w:ascii="Arial" w:hAnsi="Arial" w:cs="Arial"/>
          <w:color w:val="000000"/>
          <w:sz w:val="22"/>
          <w:szCs w:val="22"/>
          <w:u w:val="single"/>
        </w:rPr>
        <w:t xml:space="preserve"> deaths in </w:t>
      </w:r>
      <w:proofErr w:type="spellStart"/>
      <w:r w:rsidRPr="00537704">
        <w:rPr>
          <w:rFonts w:ascii="Arial" w:hAnsi="Arial" w:cs="Arial"/>
          <w:color w:val="000000"/>
          <w:sz w:val="22"/>
          <w:szCs w:val="22"/>
          <w:u w:val="single"/>
        </w:rPr>
        <w:t>Sasca</w:t>
      </w:r>
      <w:proofErr w:type="spellEnd"/>
      <w:r w:rsidRPr="00537704">
        <w:rPr>
          <w:rFonts w:ascii="Arial" w:hAnsi="Arial" w:cs="Arial"/>
          <w:color w:val="000000"/>
          <w:sz w:val="22"/>
          <w:szCs w:val="22"/>
          <w:u w:val="single"/>
        </w:rPr>
        <w:t xml:space="preserve"> </w:t>
      </w:r>
      <w:proofErr w:type="spellStart"/>
      <w:r w:rsidR="00537704" w:rsidRPr="00537704">
        <w:rPr>
          <w:rFonts w:ascii="Arial" w:hAnsi="Arial" w:cs="Arial"/>
          <w:bCs/>
          <w:sz w:val="22"/>
          <w:szCs w:val="22"/>
          <w:u w:val="single"/>
        </w:rPr>
        <w:t>Mică</w:t>
      </w:r>
      <w:proofErr w:type="spellEnd"/>
      <w:r w:rsidRPr="00537704">
        <w:rPr>
          <w:rFonts w:ascii="Arial" w:hAnsi="Arial" w:cs="Arial"/>
          <w:color w:val="000000"/>
          <w:sz w:val="22"/>
          <w:szCs w:val="22"/>
          <w:u w:val="single"/>
        </w:rPr>
        <w:t>.</w:t>
      </w:r>
    </w:p>
    <w:p w14:paraId="10A8E47C" w14:textId="77777777" w:rsidR="0092535B" w:rsidRPr="00DD37B2" w:rsidRDefault="0092535B" w:rsidP="00D20F9A">
      <w:pPr>
        <w:jc w:val="both"/>
        <w:rPr>
          <w:rFonts w:ascii="Arial" w:hAnsi="Arial" w:cs="Arial"/>
          <w:sz w:val="22"/>
          <w:szCs w:val="22"/>
        </w:rPr>
      </w:pPr>
    </w:p>
    <w:p w14:paraId="37DE003B" w14:textId="352A303B" w:rsidR="00B81D47" w:rsidRPr="00DD37B2" w:rsidRDefault="002906C1" w:rsidP="00D20F9A">
      <w:pPr>
        <w:jc w:val="both"/>
        <w:rPr>
          <w:rFonts w:ascii="Arial" w:hAnsi="Arial" w:cs="Arial"/>
          <w:sz w:val="22"/>
          <w:szCs w:val="22"/>
        </w:rPr>
      </w:pPr>
      <w:r w:rsidRPr="00DD37B2">
        <w:rPr>
          <w:rFonts w:ascii="Arial" w:hAnsi="Arial" w:cs="Arial"/>
          <w:sz w:val="22"/>
          <w:szCs w:val="22"/>
        </w:rPr>
        <w:lastRenderedPageBreak/>
        <w:t xml:space="preserve">The authorities </w:t>
      </w:r>
      <w:r w:rsidR="000419CC" w:rsidRPr="00DD37B2">
        <w:rPr>
          <w:rFonts w:ascii="Arial" w:hAnsi="Arial" w:cs="Arial"/>
          <w:sz w:val="22"/>
          <w:szCs w:val="22"/>
        </w:rPr>
        <w:t xml:space="preserve">adopted urgent measures that involved </w:t>
      </w:r>
      <w:r w:rsidR="00EB74AB" w:rsidRPr="00DD37B2">
        <w:rPr>
          <w:rFonts w:ascii="Arial" w:hAnsi="Arial" w:cs="Arial"/>
          <w:sz w:val="22"/>
          <w:szCs w:val="22"/>
        </w:rPr>
        <w:t>separating infected residents from staff</w:t>
      </w:r>
      <w:r w:rsidR="000419CC" w:rsidRPr="00DD37B2">
        <w:rPr>
          <w:rFonts w:ascii="Arial" w:hAnsi="Arial" w:cs="Arial"/>
          <w:sz w:val="22"/>
          <w:szCs w:val="22"/>
        </w:rPr>
        <w:t xml:space="preserve">. </w:t>
      </w:r>
      <w:r w:rsidR="00DD37B2" w:rsidRPr="00DD37B2">
        <w:rPr>
          <w:rFonts w:ascii="Arial" w:hAnsi="Arial" w:cs="Arial"/>
          <w:sz w:val="22"/>
          <w:szCs w:val="22"/>
        </w:rPr>
        <w:t>While those residents that tested positive for COVID-19</w:t>
      </w:r>
      <w:r w:rsidR="000419CC" w:rsidRPr="00DD37B2">
        <w:rPr>
          <w:rFonts w:ascii="Arial" w:hAnsi="Arial" w:cs="Arial"/>
          <w:sz w:val="22"/>
          <w:szCs w:val="22"/>
        </w:rPr>
        <w:t xml:space="preserve"> were quarantined in a separate building </w:t>
      </w:r>
      <w:r w:rsidR="007A2D95">
        <w:rPr>
          <w:rFonts w:ascii="Arial" w:hAnsi="Arial" w:cs="Arial"/>
          <w:sz w:val="22"/>
          <w:szCs w:val="22"/>
        </w:rPr>
        <w:t xml:space="preserve">within </w:t>
      </w:r>
      <w:r w:rsidR="006265BC">
        <w:rPr>
          <w:rFonts w:ascii="Arial" w:hAnsi="Arial" w:cs="Arial"/>
          <w:sz w:val="22"/>
          <w:szCs w:val="22"/>
        </w:rPr>
        <w:t xml:space="preserve">the </w:t>
      </w:r>
      <w:proofErr w:type="spellStart"/>
      <w:r w:rsidR="006265BC" w:rsidRPr="006265BC">
        <w:rPr>
          <w:rFonts w:ascii="Arial" w:hAnsi="Arial" w:cs="Arial"/>
          <w:sz w:val="22"/>
          <w:szCs w:val="22"/>
        </w:rPr>
        <w:t>Sasca</w:t>
      </w:r>
      <w:proofErr w:type="spellEnd"/>
      <w:r w:rsidR="006265BC" w:rsidRPr="006265BC">
        <w:rPr>
          <w:rFonts w:ascii="Arial" w:hAnsi="Arial" w:cs="Arial"/>
          <w:sz w:val="22"/>
          <w:szCs w:val="22"/>
        </w:rPr>
        <w:t xml:space="preserve"> </w:t>
      </w:r>
      <w:proofErr w:type="spellStart"/>
      <w:r w:rsidR="006265BC" w:rsidRPr="006265BC">
        <w:rPr>
          <w:rFonts w:ascii="Arial" w:hAnsi="Arial" w:cs="Arial"/>
          <w:bCs/>
          <w:sz w:val="22"/>
          <w:szCs w:val="22"/>
        </w:rPr>
        <w:t>Mică</w:t>
      </w:r>
      <w:proofErr w:type="spellEnd"/>
      <w:r w:rsidR="006265BC" w:rsidRPr="006265BC">
        <w:rPr>
          <w:rFonts w:ascii="Arial" w:hAnsi="Arial" w:cs="Arial"/>
          <w:bCs/>
          <w:sz w:val="22"/>
          <w:szCs w:val="22"/>
        </w:rPr>
        <w:t xml:space="preserve"> </w:t>
      </w:r>
      <w:r w:rsidR="000419CC" w:rsidRPr="006265BC">
        <w:rPr>
          <w:rFonts w:ascii="Arial" w:hAnsi="Arial" w:cs="Arial"/>
          <w:sz w:val="22"/>
          <w:szCs w:val="22"/>
        </w:rPr>
        <w:t>complex</w:t>
      </w:r>
      <w:r w:rsidR="000419CC" w:rsidRPr="00DD37B2">
        <w:rPr>
          <w:rFonts w:ascii="Arial" w:hAnsi="Arial" w:cs="Arial"/>
          <w:sz w:val="22"/>
          <w:szCs w:val="22"/>
        </w:rPr>
        <w:t xml:space="preserve">, </w:t>
      </w:r>
      <w:r w:rsidR="00EB74AB" w:rsidRPr="00DD37B2">
        <w:rPr>
          <w:rFonts w:ascii="Arial" w:hAnsi="Arial" w:cs="Arial"/>
          <w:sz w:val="22"/>
          <w:szCs w:val="22"/>
        </w:rPr>
        <w:t xml:space="preserve">the </w:t>
      </w:r>
      <w:r w:rsidR="00DD37B2" w:rsidRPr="00DD37B2">
        <w:rPr>
          <w:rFonts w:ascii="Arial" w:hAnsi="Arial" w:cs="Arial"/>
          <w:sz w:val="22"/>
          <w:szCs w:val="22"/>
        </w:rPr>
        <w:t>staff</w:t>
      </w:r>
      <w:r w:rsidR="000419CC" w:rsidRPr="00DD37B2">
        <w:rPr>
          <w:rFonts w:ascii="Arial" w:hAnsi="Arial" w:cs="Arial"/>
          <w:sz w:val="22"/>
          <w:szCs w:val="22"/>
        </w:rPr>
        <w:t xml:space="preserve"> were admitted to nearby hospitals. </w:t>
      </w:r>
      <w:r w:rsidR="00B81D47" w:rsidRPr="00DD37B2">
        <w:rPr>
          <w:rFonts w:ascii="Arial" w:hAnsi="Arial" w:cs="Arial"/>
          <w:sz w:val="22"/>
          <w:szCs w:val="22"/>
        </w:rPr>
        <w:t xml:space="preserve">No explanation has been offered for this difference in treatment, which also departed from existing rules and practices </w:t>
      </w:r>
      <w:r w:rsidR="00DD37B2" w:rsidRPr="00DD37B2">
        <w:rPr>
          <w:rFonts w:ascii="Arial" w:hAnsi="Arial" w:cs="Arial"/>
          <w:sz w:val="22"/>
          <w:szCs w:val="22"/>
        </w:rPr>
        <w:t xml:space="preserve">in Romania </w:t>
      </w:r>
      <w:r w:rsidR="00B81D47" w:rsidRPr="00DD37B2">
        <w:rPr>
          <w:rFonts w:ascii="Arial" w:hAnsi="Arial" w:cs="Arial"/>
          <w:sz w:val="22"/>
          <w:szCs w:val="22"/>
        </w:rPr>
        <w:t xml:space="preserve">that require the hospitalisation of all symptomatic carriers of </w:t>
      </w:r>
      <w:r w:rsidR="003A6158">
        <w:rPr>
          <w:rFonts w:ascii="Arial" w:hAnsi="Arial" w:cs="Arial"/>
          <w:sz w:val="22"/>
          <w:szCs w:val="22"/>
        </w:rPr>
        <w:t xml:space="preserve">the </w:t>
      </w:r>
      <w:r w:rsidR="007D2BA9">
        <w:rPr>
          <w:rFonts w:ascii="Arial" w:hAnsi="Arial" w:cs="Arial"/>
          <w:sz w:val="22"/>
          <w:szCs w:val="22"/>
        </w:rPr>
        <w:t>COVID-19 virus</w:t>
      </w:r>
      <w:r w:rsidR="00B81D47" w:rsidRPr="00DD37B2">
        <w:rPr>
          <w:rFonts w:ascii="Arial" w:hAnsi="Arial" w:cs="Arial"/>
          <w:sz w:val="22"/>
          <w:szCs w:val="22"/>
        </w:rPr>
        <w:t xml:space="preserve">. </w:t>
      </w:r>
    </w:p>
    <w:p w14:paraId="5ABBB65E" w14:textId="77777777" w:rsidR="00B81D47" w:rsidRPr="00DD37B2" w:rsidRDefault="00B81D47" w:rsidP="00D20F9A">
      <w:pPr>
        <w:jc w:val="both"/>
        <w:rPr>
          <w:rFonts w:ascii="Arial" w:hAnsi="Arial" w:cs="Arial"/>
          <w:sz w:val="22"/>
          <w:szCs w:val="22"/>
        </w:rPr>
      </w:pPr>
    </w:p>
    <w:p w14:paraId="6E50134E" w14:textId="4DB01E34" w:rsidR="007824D9" w:rsidRPr="00DD37B2" w:rsidRDefault="008D4112" w:rsidP="00D20F9A">
      <w:pPr>
        <w:jc w:val="both"/>
        <w:rPr>
          <w:rFonts w:ascii="Arial" w:hAnsi="Arial" w:cs="Arial"/>
          <w:sz w:val="22"/>
          <w:szCs w:val="22"/>
        </w:rPr>
      </w:pPr>
      <w:r w:rsidRPr="00DD37B2">
        <w:rPr>
          <w:rFonts w:ascii="Arial" w:hAnsi="Arial" w:cs="Arial"/>
          <w:sz w:val="22"/>
          <w:szCs w:val="22"/>
        </w:rPr>
        <w:t xml:space="preserve">A Ministry of Health official declared </w:t>
      </w:r>
      <w:r w:rsidRPr="006919C4">
        <w:rPr>
          <w:rFonts w:ascii="Arial" w:hAnsi="Arial" w:cs="Arial"/>
          <w:sz w:val="22"/>
          <w:szCs w:val="22"/>
        </w:rPr>
        <w:t xml:space="preserve">that </w:t>
      </w:r>
      <w:r w:rsidR="00DD37B2" w:rsidRPr="006919C4">
        <w:rPr>
          <w:rFonts w:ascii="Arial" w:hAnsi="Arial" w:cs="Arial"/>
          <w:sz w:val="22"/>
          <w:szCs w:val="22"/>
        </w:rPr>
        <w:t xml:space="preserve">the </w:t>
      </w:r>
      <w:r w:rsidRPr="006919C4">
        <w:rPr>
          <w:rFonts w:ascii="Arial" w:hAnsi="Arial" w:cs="Arial"/>
          <w:sz w:val="22"/>
          <w:szCs w:val="22"/>
        </w:rPr>
        <w:t xml:space="preserve">remaining staff </w:t>
      </w:r>
      <w:r w:rsidR="00DD37B2" w:rsidRPr="006919C4">
        <w:rPr>
          <w:rFonts w:ascii="Arial" w:hAnsi="Arial" w:cs="Arial"/>
          <w:sz w:val="22"/>
          <w:szCs w:val="22"/>
        </w:rPr>
        <w:t xml:space="preserve">in </w:t>
      </w:r>
      <w:proofErr w:type="spellStart"/>
      <w:r w:rsidR="00DD37B2" w:rsidRPr="006919C4">
        <w:rPr>
          <w:rFonts w:ascii="Arial" w:hAnsi="Arial" w:cs="Arial"/>
          <w:sz w:val="22"/>
          <w:szCs w:val="22"/>
        </w:rPr>
        <w:t>Sasca</w:t>
      </w:r>
      <w:proofErr w:type="spellEnd"/>
      <w:r w:rsidR="00DD37B2" w:rsidRPr="006919C4">
        <w:rPr>
          <w:rFonts w:ascii="Arial" w:hAnsi="Arial" w:cs="Arial"/>
          <w:sz w:val="22"/>
          <w:szCs w:val="22"/>
        </w:rPr>
        <w:t xml:space="preserve"> </w:t>
      </w:r>
      <w:proofErr w:type="spellStart"/>
      <w:r w:rsidR="006265BC" w:rsidRPr="006919C4">
        <w:rPr>
          <w:rFonts w:ascii="Arial" w:hAnsi="Arial" w:cs="Arial"/>
          <w:bCs/>
          <w:sz w:val="22"/>
          <w:szCs w:val="22"/>
        </w:rPr>
        <w:t>Mică</w:t>
      </w:r>
      <w:proofErr w:type="spellEnd"/>
      <w:r w:rsidR="006265BC" w:rsidRPr="006919C4">
        <w:rPr>
          <w:rFonts w:ascii="Arial" w:hAnsi="Arial" w:cs="Arial"/>
          <w:bCs/>
          <w:sz w:val="22"/>
          <w:szCs w:val="22"/>
        </w:rPr>
        <w:t xml:space="preserve"> </w:t>
      </w:r>
      <w:r w:rsidRPr="006919C4">
        <w:rPr>
          <w:rFonts w:ascii="Arial" w:hAnsi="Arial" w:cs="Arial"/>
          <w:sz w:val="22"/>
          <w:szCs w:val="22"/>
        </w:rPr>
        <w:t xml:space="preserve">would receive </w:t>
      </w:r>
      <w:r w:rsidR="006919C4" w:rsidRPr="006919C4">
        <w:rPr>
          <w:rFonts w:ascii="Arial" w:hAnsi="Arial" w:cs="Arial"/>
          <w:sz w:val="22"/>
          <w:szCs w:val="22"/>
        </w:rPr>
        <w:t>personal protective equipment (</w:t>
      </w:r>
      <w:r w:rsidRPr="006919C4">
        <w:rPr>
          <w:rFonts w:ascii="Arial" w:hAnsi="Arial" w:cs="Arial"/>
          <w:sz w:val="22"/>
          <w:szCs w:val="22"/>
        </w:rPr>
        <w:t>PPE</w:t>
      </w:r>
      <w:r w:rsidR="006919C4" w:rsidRPr="006919C4">
        <w:rPr>
          <w:rFonts w:ascii="Arial" w:hAnsi="Arial" w:cs="Arial"/>
          <w:sz w:val="22"/>
          <w:szCs w:val="22"/>
        </w:rPr>
        <w:t>)</w:t>
      </w:r>
      <w:r w:rsidRPr="006919C4">
        <w:rPr>
          <w:rFonts w:ascii="Arial" w:hAnsi="Arial" w:cs="Arial"/>
          <w:sz w:val="22"/>
          <w:szCs w:val="22"/>
        </w:rPr>
        <w:t xml:space="preserve"> and training on how to use it, that</w:t>
      </w:r>
      <w:r w:rsidR="0078052B" w:rsidRPr="006919C4">
        <w:rPr>
          <w:rFonts w:ascii="Arial" w:hAnsi="Arial" w:cs="Arial"/>
          <w:sz w:val="22"/>
          <w:szCs w:val="22"/>
        </w:rPr>
        <w:t xml:space="preserve"> record-keeping</w:t>
      </w:r>
      <w:r w:rsidRPr="006919C4">
        <w:rPr>
          <w:rFonts w:ascii="Arial" w:hAnsi="Arial" w:cs="Arial"/>
          <w:sz w:val="22"/>
          <w:szCs w:val="22"/>
        </w:rPr>
        <w:t xml:space="preserve"> </w:t>
      </w:r>
      <w:r w:rsidR="0078052B" w:rsidRPr="006919C4">
        <w:rPr>
          <w:rFonts w:ascii="Arial" w:hAnsi="Arial" w:cs="Arial"/>
          <w:sz w:val="22"/>
          <w:szCs w:val="22"/>
        </w:rPr>
        <w:t>would be tightened</w:t>
      </w:r>
      <w:r w:rsidRPr="006919C4">
        <w:rPr>
          <w:rFonts w:ascii="Arial" w:hAnsi="Arial" w:cs="Arial"/>
          <w:sz w:val="22"/>
          <w:szCs w:val="22"/>
        </w:rPr>
        <w:t>, and that</w:t>
      </w:r>
      <w:r w:rsidRPr="00DD37B2">
        <w:rPr>
          <w:rFonts w:ascii="Arial" w:hAnsi="Arial" w:cs="Arial"/>
          <w:sz w:val="22"/>
          <w:szCs w:val="22"/>
        </w:rPr>
        <w:t xml:space="preserve"> </w:t>
      </w:r>
      <w:r w:rsidR="007D2BA9">
        <w:rPr>
          <w:rFonts w:ascii="Arial" w:hAnsi="Arial" w:cs="Arial"/>
          <w:sz w:val="22"/>
          <w:szCs w:val="22"/>
        </w:rPr>
        <w:t xml:space="preserve">the </w:t>
      </w:r>
      <w:r w:rsidRPr="00DD37B2">
        <w:rPr>
          <w:rFonts w:ascii="Arial" w:hAnsi="Arial" w:cs="Arial"/>
          <w:sz w:val="22"/>
          <w:szCs w:val="22"/>
        </w:rPr>
        <w:t xml:space="preserve">staff would also be supplied with protocols on symptomatology, regular medical care and intensive care. </w:t>
      </w:r>
      <w:r w:rsidR="00EB74AB" w:rsidRPr="00DD37B2">
        <w:rPr>
          <w:rFonts w:ascii="Arial" w:hAnsi="Arial" w:cs="Arial"/>
          <w:sz w:val="22"/>
          <w:szCs w:val="22"/>
        </w:rPr>
        <w:t>At the same time, a call for volunteer psychologists was issued, to provide staff with remote counselling. L</w:t>
      </w:r>
      <w:r w:rsidR="0078052B" w:rsidRPr="00DD37B2">
        <w:rPr>
          <w:rFonts w:ascii="Arial" w:hAnsi="Arial" w:cs="Arial"/>
          <w:sz w:val="22"/>
          <w:szCs w:val="22"/>
        </w:rPr>
        <w:t xml:space="preserve">ocal officials made it clear that the </w:t>
      </w:r>
      <w:proofErr w:type="spellStart"/>
      <w:r w:rsidR="0078052B" w:rsidRPr="00DD37B2">
        <w:rPr>
          <w:rFonts w:ascii="Arial" w:hAnsi="Arial" w:cs="Arial"/>
          <w:sz w:val="22"/>
          <w:szCs w:val="22"/>
        </w:rPr>
        <w:t>Sasca</w:t>
      </w:r>
      <w:proofErr w:type="spellEnd"/>
      <w:r w:rsidR="0078052B" w:rsidRPr="00DD37B2">
        <w:rPr>
          <w:rFonts w:ascii="Arial" w:hAnsi="Arial" w:cs="Arial"/>
          <w:sz w:val="22"/>
          <w:szCs w:val="22"/>
        </w:rPr>
        <w:t xml:space="preserve"> </w:t>
      </w:r>
      <w:proofErr w:type="spellStart"/>
      <w:r w:rsidR="006265BC" w:rsidRPr="006265BC">
        <w:rPr>
          <w:rFonts w:ascii="Arial" w:hAnsi="Arial" w:cs="Arial"/>
          <w:bCs/>
          <w:sz w:val="22"/>
          <w:szCs w:val="22"/>
        </w:rPr>
        <w:t>Mică</w:t>
      </w:r>
      <w:proofErr w:type="spellEnd"/>
      <w:r w:rsidR="006265BC" w:rsidRPr="006265BC">
        <w:rPr>
          <w:rFonts w:ascii="Arial" w:hAnsi="Arial" w:cs="Arial"/>
          <w:bCs/>
          <w:sz w:val="22"/>
          <w:szCs w:val="22"/>
        </w:rPr>
        <w:t xml:space="preserve"> </w:t>
      </w:r>
      <w:r w:rsidR="0078052B" w:rsidRPr="00DD37B2">
        <w:rPr>
          <w:rFonts w:ascii="Arial" w:hAnsi="Arial" w:cs="Arial"/>
          <w:sz w:val="22"/>
          <w:szCs w:val="22"/>
        </w:rPr>
        <w:t xml:space="preserve">Centre </w:t>
      </w:r>
      <w:r w:rsidR="0027784C" w:rsidRPr="00DD37B2">
        <w:rPr>
          <w:rFonts w:ascii="Arial" w:hAnsi="Arial" w:cs="Arial"/>
          <w:sz w:val="22"/>
          <w:szCs w:val="22"/>
        </w:rPr>
        <w:t xml:space="preserve">lacked any </w:t>
      </w:r>
      <w:r w:rsidR="0078052B" w:rsidRPr="00DD37B2">
        <w:rPr>
          <w:rFonts w:ascii="Arial" w:hAnsi="Arial" w:cs="Arial"/>
          <w:sz w:val="22"/>
          <w:szCs w:val="22"/>
        </w:rPr>
        <w:t xml:space="preserve">medical equipment and was not able to provide any type of medical care to </w:t>
      </w:r>
      <w:r w:rsidR="00DD37B2" w:rsidRPr="00DD37B2">
        <w:rPr>
          <w:rFonts w:ascii="Arial" w:hAnsi="Arial" w:cs="Arial"/>
          <w:sz w:val="22"/>
          <w:szCs w:val="22"/>
        </w:rPr>
        <w:t>COVID-19</w:t>
      </w:r>
      <w:r w:rsidR="0078052B" w:rsidRPr="00DD37B2">
        <w:rPr>
          <w:rFonts w:ascii="Arial" w:hAnsi="Arial" w:cs="Arial"/>
          <w:sz w:val="22"/>
          <w:szCs w:val="22"/>
        </w:rPr>
        <w:t xml:space="preserve"> patients. </w:t>
      </w:r>
    </w:p>
    <w:p w14:paraId="11018B67" w14:textId="77777777" w:rsidR="0078052B" w:rsidRPr="00DD37B2" w:rsidRDefault="0078052B" w:rsidP="00D20F9A">
      <w:pPr>
        <w:jc w:val="both"/>
        <w:rPr>
          <w:rFonts w:ascii="Arial" w:hAnsi="Arial" w:cs="Arial"/>
          <w:sz w:val="22"/>
          <w:szCs w:val="22"/>
        </w:rPr>
      </w:pPr>
    </w:p>
    <w:p w14:paraId="034DAFD6" w14:textId="5A365D0A" w:rsidR="0078052B" w:rsidRPr="00DD37B2" w:rsidRDefault="0078052B" w:rsidP="00D20F9A">
      <w:pPr>
        <w:jc w:val="both"/>
        <w:rPr>
          <w:rFonts w:ascii="Arial" w:hAnsi="Arial" w:cs="Arial"/>
          <w:sz w:val="22"/>
          <w:szCs w:val="22"/>
        </w:rPr>
      </w:pPr>
      <w:proofErr w:type="spellStart"/>
      <w:r w:rsidRPr="00DD37B2">
        <w:rPr>
          <w:rFonts w:ascii="Arial" w:hAnsi="Arial" w:cs="Arial"/>
          <w:sz w:val="22"/>
          <w:szCs w:val="22"/>
        </w:rPr>
        <w:t>Sasca</w:t>
      </w:r>
      <w:proofErr w:type="spellEnd"/>
      <w:r w:rsidRPr="00DD37B2">
        <w:rPr>
          <w:rFonts w:ascii="Arial" w:hAnsi="Arial" w:cs="Arial"/>
          <w:sz w:val="22"/>
          <w:szCs w:val="22"/>
        </w:rPr>
        <w:t xml:space="preserve"> </w:t>
      </w:r>
      <w:proofErr w:type="spellStart"/>
      <w:r w:rsidR="006265BC" w:rsidRPr="006265BC">
        <w:rPr>
          <w:rFonts w:ascii="Arial" w:hAnsi="Arial" w:cs="Arial"/>
          <w:bCs/>
          <w:sz w:val="22"/>
          <w:szCs w:val="22"/>
        </w:rPr>
        <w:t>Mică</w:t>
      </w:r>
      <w:proofErr w:type="spellEnd"/>
      <w:r w:rsidR="006265BC" w:rsidRPr="006265BC">
        <w:rPr>
          <w:rFonts w:ascii="Arial" w:hAnsi="Arial" w:cs="Arial"/>
          <w:bCs/>
          <w:sz w:val="22"/>
          <w:szCs w:val="22"/>
        </w:rPr>
        <w:t xml:space="preserve"> </w:t>
      </w:r>
      <w:r w:rsidRPr="00DD37B2">
        <w:rPr>
          <w:rFonts w:ascii="Arial" w:hAnsi="Arial" w:cs="Arial"/>
          <w:sz w:val="22"/>
          <w:szCs w:val="22"/>
        </w:rPr>
        <w:t xml:space="preserve">is one of the largest residential facilities in Romania, which has recently received </w:t>
      </w:r>
      <w:r w:rsidR="007A2D95">
        <w:rPr>
          <w:rFonts w:ascii="Arial" w:hAnsi="Arial" w:cs="Arial"/>
          <w:sz w:val="22"/>
          <w:szCs w:val="22"/>
        </w:rPr>
        <w:t xml:space="preserve">significant </w:t>
      </w:r>
      <w:r w:rsidR="00DD37B2" w:rsidRPr="00DD37B2">
        <w:rPr>
          <w:rFonts w:ascii="Arial" w:hAnsi="Arial" w:cs="Arial"/>
          <w:sz w:val="22"/>
          <w:szCs w:val="22"/>
        </w:rPr>
        <w:t>European Union</w:t>
      </w:r>
      <w:r w:rsidRPr="00DD37B2">
        <w:rPr>
          <w:rFonts w:ascii="Arial" w:hAnsi="Arial" w:cs="Arial"/>
          <w:sz w:val="22"/>
          <w:szCs w:val="22"/>
        </w:rPr>
        <w:t xml:space="preserve"> funding for renovation work. Nonetheless, according to recent information, living conditions in the </w:t>
      </w:r>
      <w:r w:rsidR="007A2D95">
        <w:rPr>
          <w:rFonts w:ascii="Arial" w:hAnsi="Arial" w:cs="Arial"/>
          <w:sz w:val="22"/>
          <w:szCs w:val="22"/>
        </w:rPr>
        <w:t>C</w:t>
      </w:r>
      <w:r w:rsidRPr="00DD37B2">
        <w:rPr>
          <w:rFonts w:ascii="Arial" w:hAnsi="Arial" w:cs="Arial"/>
          <w:sz w:val="22"/>
          <w:szCs w:val="22"/>
        </w:rPr>
        <w:t>entre remain sub-standard. In particular, the 250-bed</w:t>
      </w:r>
      <w:r w:rsidR="007A2D95">
        <w:rPr>
          <w:rFonts w:ascii="Arial" w:hAnsi="Arial" w:cs="Arial"/>
          <w:sz w:val="22"/>
          <w:szCs w:val="22"/>
        </w:rPr>
        <w:t>-</w:t>
      </w:r>
      <w:r w:rsidRPr="00DD37B2">
        <w:rPr>
          <w:rFonts w:ascii="Arial" w:hAnsi="Arial" w:cs="Arial"/>
          <w:sz w:val="22"/>
          <w:szCs w:val="22"/>
        </w:rPr>
        <w:t>building where</w:t>
      </w:r>
      <w:r w:rsidR="007D2BA9">
        <w:rPr>
          <w:rFonts w:ascii="Arial" w:hAnsi="Arial" w:cs="Arial"/>
          <w:sz w:val="22"/>
          <w:szCs w:val="22"/>
        </w:rPr>
        <w:t xml:space="preserve"> the</w:t>
      </w:r>
      <w:r w:rsidRPr="00DD37B2">
        <w:rPr>
          <w:rFonts w:ascii="Arial" w:hAnsi="Arial" w:cs="Arial"/>
          <w:sz w:val="22"/>
          <w:szCs w:val="22"/>
        </w:rPr>
        <w:t xml:space="preserve"> infected residents </w:t>
      </w:r>
      <w:r w:rsidR="00EB74AB" w:rsidRPr="00DD37B2">
        <w:rPr>
          <w:rFonts w:ascii="Arial" w:hAnsi="Arial" w:cs="Arial"/>
          <w:sz w:val="22"/>
          <w:szCs w:val="22"/>
        </w:rPr>
        <w:t>are</w:t>
      </w:r>
      <w:r w:rsidRPr="00DD37B2">
        <w:rPr>
          <w:rFonts w:ascii="Arial" w:hAnsi="Arial" w:cs="Arial"/>
          <w:sz w:val="22"/>
          <w:szCs w:val="22"/>
        </w:rPr>
        <w:t xml:space="preserve"> quarantined has large dormitories, bunk beds, </w:t>
      </w:r>
      <w:r w:rsidR="00EB74AB" w:rsidRPr="00DD37B2">
        <w:rPr>
          <w:rFonts w:ascii="Arial" w:hAnsi="Arial" w:cs="Arial"/>
          <w:sz w:val="22"/>
          <w:szCs w:val="22"/>
        </w:rPr>
        <w:t xml:space="preserve">and its upper stories are inaccessible for </w:t>
      </w:r>
      <w:r w:rsidR="007A2D95">
        <w:rPr>
          <w:rFonts w:ascii="Arial" w:hAnsi="Arial" w:cs="Arial"/>
          <w:sz w:val="22"/>
          <w:szCs w:val="22"/>
        </w:rPr>
        <w:t xml:space="preserve">those who use </w:t>
      </w:r>
      <w:r w:rsidR="00051063">
        <w:rPr>
          <w:rFonts w:ascii="Arial" w:hAnsi="Arial" w:cs="Arial"/>
          <w:sz w:val="22"/>
          <w:szCs w:val="22"/>
        </w:rPr>
        <w:t xml:space="preserve">a </w:t>
      </w:r>
      <w:r w:rsidR="00EB74AB" w:rsidRPr="00DD37B2">
        <w:rPr>
          <w:rFonts w:ascii="Arial" w:hAnsi="Arial" w:cs="Arial"/>
          <w:sz w:val="22"/>
          <w:szCs w:val="22"/>
        </w:rPr>
        <w:t xml:space="preserve">wheelchair. Access to the facility for external monitors has become virtually impossible. </w:t>
      </w:r>
      <w:r w:rsidRPr="00DD37B2">
        <w:rPr>
          <w:rFonts w:ascii="Arial" w:hAnsi="Arial" w:cs="Arial"/>
          <w:sz w:val="22"/>
          <w:szCs w:val="22"/>
        </w:rPr>
        <w:t xml:space="preserve"> </w:t>
      </w:r>
    </w:p>
    <w:p w14:paraId="565F47CF" w14:textId="77777777" w:rsidR="00EB74AB" w:rsidRPr="00DD37B2" w:rsidRDefault="00EB74AB" w:rsidP="00D20F9A">
      <w:pPr>
        <w:jc w:val="both"/>
        <w:rPr>
          <w:rFonts w:ascii="Arial" w:hAnsi="Arial" w:cs="Arial"/>
          <w:sz w:val="22"/>
          <w:szCs w:val="22"/>
        </w:rPr>
      </w:pPr>
    </w:p>
    <w:p w14:paraId="2052AA58" w14:textId="5191148E" w:rsidR="00B81D47" w:rsidRPr="00DD37B2" w:rsidRDefault="007D2BA9" w:rsidP="00D20F9A">
      <w:pPr>
        <w:jc w:val="both"/>
        <w:rPr>
          <w:rFonts w:ascii="Arial" w:hAnsi="Arial" w:cs="Arial"/>
          <w:sz w:val="22"/>
          <w:szCs w:val="22"/>
        </w:rPr>
      </w:pPr>
      <w:r>
        <w:rPr>
          <w:rFonts w:ascii="Arial" w:hAnsi="Arial" w:cs="Arial"/>
          <w:sz w:val="22"/>
          <w:szCs w:val="22"/>
        </w:rPr>
        <w:t>Additional</w:t>
      </w:r>
      <w:r w:rsidR="00EB74AB" w:rsidRPr="00DD37B2">
        <w:rPr>
          <w:rFonts w:ascii="Arial" w:hAnsi="Arial" w:cs="Arial"/>
          <w:sz w:val="22"/>
          <w:szCs w:val="22"/>
        </w:rPr>
        <w:t xml:space="preserve"> </w:t>
      </w:r>
      <w:r w:rsidR="00DD37B2" w:rsidRPr="00DD37B2">
        <w:rPr>
          <w:rFonts w:ascii="Arial" w:hAnsi="Arial" w:cs="Arial"/>
          <w:sz w:val="22"/>
          <w:szCs w:val="22"/>
        </w:rPr>
        <w:t>COVID-19</w:t>
      </w:r>
      <w:r w:rsidR="00EB74AB" w:rsidRPr="00DD37B2">
        <w:rPr>
          <w:rFonts w:ascii="Arial" w:hAnsi="Arial" w:cs="Arial"/>
          <w:sz w:val="22"/>
          <w:szCs w:val="22"/>
        </w:rPr>
        <w:t xml:space="preserve"> outbreaks in residential facilities for </w:t>
      </w:r>
      <w:r w:rsidR="007A2D95">
        <w:rPr>
          <w:rFonts w:ascii="Arial" w:hAnsi="Arial" w:cs="Arial"/>
          <w:sz w:val="22"/>
          <w:szCs w:val="22"/>
        </w:rPr>
        <w:t xml:space="preserve">older persons </w:t>
      </w:r>
      <w:r w:rsidR="00EB74AB" w:rsidRPr="00DD37B2">
        <w:rPr>
          <w:rFonts w:ascii="Arial" w:hAnsi="Arial" w:cs="Arial"/>
          <w:sz w:val="22"/>
          <w:szCs w:val="22"/>
        </w:rPr>
        <w:t xml:space="preserve">and persons with disabilities across Romania have </w:t>
      </w:r>
      <w:r>
        <w:rPr>
          <w:rFonts w:ascii="Arial" w:hAnsi="Arial" w:cs="Arial"/>
          <w:sz w:val="22"/>
          <w:szCs w:val="22"/>
        </w:rPr>
        <w:t xml:space="preserve">also </w:t>
      </w:r>
      <w:r w:rsidR="00EB74AB" w:rsidRPr="00DD37B2">
        <w:rPr>
          <w:rFonts w:ascii="Arial" w:hAnsi="Arial" w:cs="Arial"/>
          <w:sz w:val="22"/>
          <w:szCs w:val="22"/>
        </w:rPr>
        <w:t xml:space="preserve">recently been reported. In </w:t>
      </w:r>
      <w:r w:rsidR="00B81D47" w:rsidRPr="00DD37B2">
        <w:rPr>
          <w:rFonts w:ascii="Arial" w:hAnsi="Arial" w:cs="Arial"/>
          <w:sz w:val="22"/>
          <w:szCs w:val="22"/>
        </w:rPr>
        <w:t>a</w:t>
      </w:r>
      <w:r w:rsidR="00EB74AB" w:rsidRPr="00DD37B2">
        <w:rPr>
          <w:rFonts w:ascii="Arial" w:hAnsi="Arial" w:cs="Arial"/>
          <w:sz w:val="22"/>
          <w:szCs w:val="22"/>
        </w:rPr>
        <w:t xml:space="preserve"> parallel development, a hospital in Deva, in central Romania, forcibly discharged ten </w:t>
      </w:r>
      <w:r w:rsidR="00DD37B2" w:rsidRPr="00DD37B2">
        <w:rPr>
          <w:rFonts w:ascii="Arial" w:hAnsi="Arial" w:cs="Arial"/>
          <w:sz w:val="22"/>
          <w:szCs w:val="22"/>
        </w:rPr>
        <w:t>COVID-19</w:t>
      </w:r>
      <w:r w:rsidR="00EB74AB" w:rsidRPr="00DD37B2">
        <w:rPr>
          <w:rFonts w:ascii="Arial" w:hAnsi="Arial" w:cs="Arial"/>
          <w:sz w:val="22"/>
          <w:szCs w:val="22"/>
        </w:rPr>
        <w:t xml:space="preserve"> patients with </w:t>
      </w:r>
      <w:r w:rsidR="00B81D47" w:rsidRPr="00DD37B2">
        <w:rPr>
          <w:rFonts w:ascii="Arial" w:hAnsi="Arial" w:cs="Arial"/>
          <w:sz w:val="22"/>
          <w:szCs w:val="22"/>
        </w:rPr>
        <w:t>psychosocial disabilities under the pretext that they were difficult to manage. As a result, they too were returned to the institution were they lived and placed in a separate building under quarantine.</w:t>
      </w:r>
      <w:r w:rsidR="00DD37B2" w:rsidRPr="00DD37B2">
        <w:rPr>
          <w:rFonts w:ascii="Arial" w:hAnsi="Arial" w:cs="Arial"/>
          <w:sz w:val="22"/>
          <w:szCs w:val="22"/>
        </w:rPr>
        <w:t xml:space="preserve"> </w:t>
      </w:r>
    </w:p>
    <w:p w14:paraId="1E5DA9CB" w14:textId="77777777" w:rsidR="00B81D47" w:rsidRPr="00DD37B2" w:rsidRDefault="00B81D47" w:rsidP="00D20F9A">
      <w:pPr>
        <w:jc w:val="both"/>
        <w:rPr>
          <w:rFonts w:ascii="Arial" w:hAnsi="Arial" w:cs="Arial"/>
          <w:sz w:val="22"/>
          <w:szCs w:val="22"/>
        </w:rPr>
      </w:pPr>
    </w:p>
    <w:p w14:paraId="44F46B7D" w14:textId="42F2AE33" w:rsidR="00466931" w:rsidRDefault="0092535B" w:rsidP="00D20F9A">
      <w:pPr>
        <w:jc w:val="both"/>
        <w:rPr>
          <w:rFonts w:ascii="Arial" w:hAnsi="Arial" w:cs="Arial"/>
          <w:sz w:val="22"/>
          <w:szCs w:val="22"/>
        </w:rPr>
      </w:pPr>
      <w:r>
        <w:rPr>
          <w:rFonts w:ascii="Arial" w:hAnsi="Arial" w:cs="Arial"/>
          <w:sz w:val="22"/>
          <w:szCs w:val="22"/>
        </w:rPr>
        <w:t xml:space="preserve">As party the UN Convention on the Rights of Persons with Disabilities, the European Convention on Human Rights and the Revised Social Charter, Romania is required to ensure access to health </w:t>
      </w:r>
      <w:r w:rsidR="007D0D8B">
        <w:rPr>
          <w:rFonts w:ascii="Arial" w:hAnsi="Arial" w:cs="Arial"/>
          <w:sz w:val="22"/>
          <w:szCs w:val="22"/>
        </w:rPr>
        <w:t>and protect life, without discrimination.</w:t>
      </w:r>
      <w:r>
        <w:rPr>
          <w:rFonts w:ascii="Arial" w:hAnsi="Arial" w:cs="Arial"/>
          <w:sz w:val="22"/>
          <w:szCs w:val="22"/>
        </w:rPr>
        <w:t xml:space="preserve"> </w:t>
      </w:r>
      <w:r w:rsidR="00EF6302">
        <w:rPr>
          <w:rFonts w:ascii="Arial" w:hAnsi="Arial" w:cs="Arial"/>
          <w:sz w:val="22"/>
          <w:szCs w:val="22"/>
        </w:rPr>
        <w:t>We wish to bring to your attention</w:t>
      </w:r>
      <w:r w:rsidR="007D0D8B">
        <w:rPr>
          <w:rFonts w:ascii="Arial" w:hAnsi="Arial" w:cs="Arial"/>
          <w:sz w:val="22"/>
          <w:szCs w:val="22"/>
        </w:rPr>
        <w:t xml:space="preserve"> the </w:t>
      </w:r>
      <w:hyperlink r:id="rId10" w:history="1">
        <w:r w:rsidR="007D0D8B" w:rsidRPr="00466931">
          <w:rPr>
            <w:rStyle w:val="Hyperlink"/>
            <w:rFonts w:ascii="Arial" w:hAnsi="Arial" w:cs="Arial"/>
            <w:i/>
            <w:iCs/>
            <w:sz w:val="22"/>
            <w:szCs w:val="22"/>
          </w:rPr>
          <w:t>Statement of interpretation on the right to protection of health in times of pandemic</w:t>
        </w:r>
      </w:hyperlink>
      <w:r w:rsidR="00EF6302">
        <w:rPr>
          <w:rFonts w:ascii="Arial" w:hAnsi="Arial" w:cs="Arial"/>
          <w:i/>
          <w:iCs/>
          <w:sz w:val="22"/>
          <w:szCs w:val="22"/>
        </w:rPr>
        <w:t xml:space="preserve">, </w:t>
      </w:r>
      <w:r w:rsidR="00EF6302">
        <w:rPr>
          <w:rFonts w:ascii="Arial" w:hAnsi="Arial" w:cs="Arial"/>
          <w:sz w:val="22"/>
          <w:szCs w:val="22"/>
        </w:rPr>
        <w:t xml:space="preserve">issued by the European Committee of Social Rights, which states that </w:t>
      </w:r>
      <w:r w:rsidR="00466931">
        <w:rPr>
          <w:rFonts w:ascii="Arial" w:hAnsi="Arial" w:cs="Arial"/>
          <w:sz w:val="22"/>
          <w:szCs w:val="22"/>
        </w:rPr>
        <w:t>“the right to protection of health includes the right of access to healthcare, and that access to healthcare must be ensured to everyone without discrimination. This implies that […] groups at particularly high risk, such as […] persons living in institutions […] must be adequately protected by healthcare measures put in place.”</w:t>
      </w:r>
    </w:p>
    <w:p w14:paraId="76D22498" w14:textId="77777777" w:rsidR="00466931" w:rsidRDefault="00466931" w:rsidP="00D20F9A">
      <w:pPr>
        <w:jc w:val="both"/>
        <w:rPr>
          <w:rFonts w:ascii="Arial" w:hAnsi="Arial" w:cs="Arial"/>
          <w:sz w:val="22"/>
          <w:szCs w:val="22"/>
        </w:rPr>
      </w:pPr>
    </w:p>
    <w:p w14:paraId="09E6A2F1" w14:textId="68FAFEC7" w:rsidR="00DD37B2" w:rsidRPr="00466931" w:rsidRDefault="00DD37B2" w:rsidP="00D20F9A">
      <w:pPr>
        <w:jc w:val="both"/>
        <w:rPr>
          <w:rFonts w:ascii="Arial" w:hAnsi="Arial" w:cs="Arial"/>
          <w:b/>
          <w:bCs/>
          <w:sz w:val="22"/>
          <w:szCs w:val="22"/>
        </w:rPr>
      </w:pPr>
      <w:r w:rsidRPr="006919C4">
        <w:rPr>
          <w:rFonts w:ascii="Arial" w:hAnsi="Arial" w:cs="Arial"/>
          <w:b/>
          <w:bCs/>
          <w:sz w:val="22"/>
          <w:szCs w:val="22"/>
        </w:rPr>
        <w:t xml:space="preserve">Given the urgency </w:t>
      </w:r>
      <w:r w:rsidR="006919C4" w:rsidRPr="006919C4">
        <w:rPr>
          <w:rFonts w:ascii="Arial" w:hAnsi="Arial" w:cs="Arial"/>
          <w:b/>
          <w:bCs/>
          <w:sz w:val="22"/>
          <w:szCs w:val="22"/>
        </w:rPr>
        <w:t>in view of</w:t>
      </w:r>
      <w:r w:rsidRPr="006919C4">
        <w:rPr>
          <w:rFonts w:ascii="Arial" w:hAnsi="Arial" w:cs="Arial"/>
          <w:b/>
          <w:bCs/>
          <w:sz w:val="22"/>
          <w:szCs w:val="22"/>
        </w:rPr>
        <w:t xml:space="preserve"> the fact that a large number of </w:t>
      </w:r>
      <w:r w:rsidR="007D2BA9" w:rsidRPr="006919C4">
        <w:rPr>
          <w:rFonts w:ascii="Arial" w:hAnsi="Arial" w:cs="Arial"/>
          <w:b/>
          <w:bCs/>
          <w:sz w:val="22"/>
          <w:szCs w:val="22"/>
        </w:rPr>
        <w:t>persons</w:t>
      </w:r>
      <w:r w:rsidRPr="006919C4">
        <w:rPr>
          <w:rFonts w:ascii="Arial" w:hAnsi="Arial" w:cs="Arial"/>
          <w:b/>
          <w:bCs/>
          <w:sz w:val="22"/>
          <w:szCs w:val="22"/>
        </w:rPr>
        <w:t xml:space="preserve"> with disabilities in institutions are likely to die </w:t>
      </w:r>
      <w:r w:rsidR="003A6158" w:rsidRPr="006919C4">
        <w:rPr>
          <w:rFonts w:ascii="Arial" w:hAnsi="Arial" w:cs="Arial"/>
          <w:b/>
          <w:bCs/>
          <w:sz w:val="22"/>
          <w:szCs w:val="22"/>
        </w:rPr>
        <w:t>due</w:t>
      </w:r>
      <w:r w:rsidRPr="006919C4">
        <w:rPr>
          <w:rFonts w:ascii="Arial" w:hAnsi="Arial" w:cs="Arial"/>
          <w:b/>
          <w:bCs/>
          <w:sz w:val="22"/>
          <w:szCs w:val="22"/>
        </w:rPr>
        <w:t xml:space="preserve"> to denial of </w:t>
      </w:r>
      <w:r w:rsidR="007D2BA9" w:rsidRPr="006919C4">
        <w:rPr>
          <w:rFonts w:ascii="Arial" w:hAnsi="Arial" w:cs="Arial"/>
          <w:b/>
          <w:bCs/>
          <w:sz w:val="22"/>
          <w:szCs w:val="22"/>
        </w:rPr>
        <w:t xml:space="preserve">life-saving </w:t>
      </w:r>
      <w:r w:rsidRPr="006919C4">
        <w:rPr>
          <w:rFonts w:ascii="Arial" w:hAnsi="Arial" w:cs="Arial"/>
          <w:b/>
          <w:bCs/>
          <w:sz w:val="22"/>
          <w:szCs w:val="22"/>
        </w:rPr>
        <w:t>medical treatment, w</w:t>
      </w:r>
      <w:r w:rsidR="00B81D47" w:rsidRPr="006919C4">
        <w:rPr>
          <w:rFonts w:ascii="Arial" w:hAnsi="Arial" w:cs="Arial"/>
          <w:b/>
          <w:bCs/>
          <w:sz w:val="22"/>
          <w:szCs w:val="22"/>
        </w:rPr>
        <w:t xml:space="preserve">e call on Romanian authorities to </w:t>
      </w:r>
      <w:r w:rsidRPr="006919C4">
        <w:rPr>
          <w:rFonts w:ascii="Arial" w:hAnsi="Arial" w:cs="Arial"/>
          <w:b/>
          <w:bCs/>
          <w:sz w:val="22"/>
          <w:szCs w:val="22"/>
        </w:rPr>
        <w:t>take the following immediate steps</w:t>
      </w:r>
      <w:r w:rsidR="00051063" w:rsidRPr="006919C4">
        <w:rPr>
          <w:rFonts w:ascii="Arial" w:hAnsi="Arial" w:cs="Arial"/>
          <w:b/>
          <w:bCs/>
          <w:sz w:val="22"/>
          <w:szCs w:val="22"/>
        </w:rPr>
        <w:t>,</w:t>
      </w:r>
      <w:r w:rsidR="00105C1D" w:rsidRPr="006919C4">
        <w:rPr>
          <w:rFonts w:ascii="Arial" w:hAnsi="Arial" w:cs="Arial"/>
          <w:b/>
          <w:bCs/>
          <w:sz w:val="22"/>
          <w:szCs w:val="22"/>
        </w:rPr>
        <w:t xml:space="preserve"> in line with the country’s international and national human rights obligations</w:t>
      </w:r>
      <w:r w:rsidRPr="006919C4">
        <w:rPr>
          <w:rFonts w:ascii="Arial" w:hAnsi="Arial" w:cs="Arial"/>
          <w:b/>
          <w:bCs/>
          <w:sz w:val="22"/>
          <w:szCs w:val="22"/>
        </w:rPr>
        <w:t>:</w:t>
      </w:r>
      <w:r w:rsidRPr="00466931">
        <w:rPr>
          <w:rFonts w:ascii="Arial" w:hAnsi="Arial" w:cs="Arial"/>
          <w:b/>
          <w:bCs/>
          <w:sz w:val="22"/>
          <w:szCs w:val="22"/>
        </w:rPr>
        <w:t xml:space="preserve"> </w:t>
      </w:r>
    </w:p>
    <w:p w14:paraId="27000061" w14:textId="77777777" w:rsidR="00DD37B2" w:rsidRPr="00DD37B2" w:rsidRDefault="00DD37B2" w:rsidP="00D20F9A">
      <w:pPr>
        <w:jc w:val="both"/>
        <w:rPr>
          <w:rFonts w:ascii="Arial" w:hAnsi="Arial" w:cs="Arial"/>
          <w:sz w:val="22"/>
          <w:szCs w:val="22"/>
        </w:rPr>
      </w:pPr>
    </w:p>
    <w:p w14:paraId="0C5C6EF6" w14:textId="5119802C" w:rsidR="007D0D8B" w:rsidRDefault="007D2BA9" w:rsidP="007D0D8B">
      <w:pPr>
        <w:pStyle w:val="ListParagraph"/>
        <w:numPr>
          <w:ilvl w:val="0"/>
          <w:numId w:val="1"/>
        </w:numPr>
        <w:jc w:val="both"/>
        <w:rPr>
          <w:rFonts w:ascii="Arial" w:hAnsi="Arial" w:cs="Arial"/>
          <w:sz w:val="22"/>
          <w:szCs w:val="22"/>
        </w:rPr>
      </w:pPr>
      <w:r w:rsidRPr="007D0D8B">
        <w:rPr>
          <w:rFonts w:ascii="Arial" w:hAnsi="Arial" w:cs="Arial"/>
          <w:sz w:val="22"/>
          <w:szCs w:val="22"/>
        </w:rPr>
        <w:t>A</w:t>
      </w:r>
      <w:r w:rsidR="00C06469" w:rsidRPr="007D0D8B">
        <w:rPr>
          <w:rFonts w:ascii="Arial" w:hAnsi="Arial" w:cs="Arial"/>
          <w:sz w:val="22"/>
          <w:szCs w:val="22"/>
        </w:rPr>
        <w:t>dopt more effective</w:t>
      </w:r>
      <w:r w:rsidR="00B81D47" w:rsidRPr="007D0D8B">
        <w:rPr>
          <w:rFonts w:ascii="Arial" w:hAnsi="Arial" w:cs="Arial"/>
          <w:sz w:val="22"/>
          <w:szCs w:val="22"/>
        </w:rPr>
        <w:t xml:space="preserve"> testing </w:t>
      </w:r>
      <w:r w:rsidR="00C06469" w:rsidRPr="007D0D8B">
        <w:rPr>
          <w:rFonts w:ascii="Arial" w:hAnsi="Arial" w:cs="Arial"/>
          <w:sz w:val="22"/>
          <w:szCs w:val="22"/>
        </w:rPr>
        <w:t>routines</w:t>
      </w:r>
      <w:r w:rsidR="00B81D47" w:rsidRPr="007D0D8B">
        <w:rPr>
          <w:rFonts w:ascii="Arial" w:hAnsi="Arial" w:cs="Arial"/>
          <w:sz w:val="22"/>
          <w:szCs w:val="22"/>
        </w:rPr>
        <w:t xml:space="preserve"> for residents and staff </w:t>
      </w:r>
      <w:r w:rsidR="00C06469" w:rsidRPr="007D0D8B">
        <w:rPr>
          <w:rFonts w:ascii="Arial" w:hAnsi="Arial" w:cs="Arial"/>
          <w:sz w:val="22"/>
          <w:szCs w:val="22"/>
        </w:rPr>
        <w:t>from residential</w:t>
      </w:r>
      <w:r w:rsidR="00B81D47" w:rsidRPr="007D0D8B">
        <w:rPr>
          <w:rFonts w:ascii="Arial" w:hAnsi="Arial" w:cs="Arial"/>
          <w:sz w:val="22"/>
          <w:szCs w:val="22"/>
        </w:rPr>
        <w:t xml:space="preserve"> institutions across the country, </w:t>
      </w:r>
      <w:r w:rsidR="003F1839" w:rsidRPr="007D0D8B">
        <w:rPr>
          <w:rFonts w:ascii="Arial" w:hAnsi="Arial" w:cs="Arial"/>
          <w:sz w:val="22"/>
          <w:szCs w:val="22"/>
        </w:rPr>
        <w:t xml:space="preserve">without any direct or indirect discrimination, </w:t>
      </w:r>
      <w:r w:rsidR="00C06469" w:rsidRPr="007D0D8B">
        <w:rPr>
          <w:rFonts w:ascii="Arial" w:hAnsi="Arial" w:cs="Arial"/>
          <w:sz w:val="22"/>
          <w:szCs w:val="22"/>
        </w:rPr>
        <w:t xml:space="preserve">aimed at the early identification of </w:t>
      </w:r>
      <w:r w:rsidR="00D20F9A" w:rsidRPr="007D0D8B">
        <w:rPr>
          <w:rFonts w:ascii="Arial" w:hAnsi="Arial" w:cs="Arial"/>
          <w:sz w:val="22"/>
          <w:szCs w:val="22"/>
        </w:rPr>
        <w:t>COVID-19</w:t>
      </w:r>
      <w:r w:rsidR="003F1839" w:rsidRPr="007D0D8B">
        <w:rPr>
          <w:rFonts w:ascii="Arial" w:hAnsi="Arial" w:cs="Arial"/>
          <w:sz w:val="22"/>
          <w:szCs w:val="22"/>
        </w:rPr>
        <w:t xml:space="preserve"> cases</w:t>
      </w:r>
      <w:r w:rsidRPr="007D0D8B">
        <w:rPr>
          <w:rFonts w:ascii="Arial" w:hAnsi="Arial" w:cs="Arial"/>
          <w:sz w:val="22"/>
          <w:szCs w:val="22"/>
        </w:rPr>
        <w:t>;</w:t>
      </w:r>
    </w:p>
    <w:p w14:paraId="5A5709A6" w14:textId="77777777" w:rsidR="007D0D8B" w:rsidRDefault="007D0D8B" w:rsidP="007D0D8B">
      <w:pPr>
        <w:pStyle w:val="ListParagraph"/>
        <w:jc w:val="both"/>
        <w:rPr>
          <w:rFonts w:ascii="Arial" w:hAnsi="Arial" w:cs="Arial"/>
          <w:sz w:val="22"/>
          <w:szCs w:val="22"/>
        </w:rPr>
      </w:pPr>
    </w:p>
    <w:p w14:paraId="75CC7E3B" w14:textId="2D896E62" w:rsidR="007D2BA9" w:rsidRPr="007D0D8B" w:rsidRDefault="007A2D95" w:rsidP="007D0D8B">
      <w:pPr>
        <w:pStyle w:val="ListParagraph"/>
        <w:numPr>
          <w:ilvl w:val="0"/>
          <w:numId w:val="1"/>
        </w:numPr>
        <w:jc w:val="both"/>
        <w:rPr>
          <w:rFonts w:ascii="Arial" w:hAnsi="Arial" w:cs="Arial"/>
          <w:sz w:val="22"/>
          <w:szCs w:val="22"/>
        </w:rPr>
      </w:pPr>
      <w:r w:rsidRPr="007D0D8B">
        <w:rPr>
          <w:rFonts w:ascii="Arial" w:hAnsi="Arial" w:cs="Arial"/>
          <w:sz w:val="22"/>
          <w:szCs w:val="22"/>
        </w:rPr>
        <w:t>Provide universal access to health care for all persons with disabilities living in institutions that do not discriminate based on disability and/or age, enforced by strict penalties for those officials who take discriminatory decisions</w:t>
      </w:r>
      <w:r w:rsidR="00EE3E60" w:rsidRPr="007D0D8B">
        <w:rPr>
          <w:rFonts w:ascii="Arial" w:hAnsi="Arial" w:cs="Arial"/>
          <w:sz w:val="22"/>
          <w:szCs w:val="22"/>
        </w:rPr>
        <w:t xml:space="preserve"> or actions</w:t>
      </w:r>
      <w:r w:rsidRPr="007D0D8B">
        <w:rPr>
          <w:rFonts w:ascii="Arial" w:hAnsi="Arial" w:cs="Arial"/>
          <w:sz w:val="22"/>
          <w:szCs w:val="22"/>
        </w:rPr>
        <w:t>;</w:t>
      </w:r>
    </w:p>
    <w:p w14:paraId="653DC278" w14:textId="77777777" w:rsidR="007D2BA9" w:rsidRPr="007D0D8B" w:rsidRDefault="007D2BA9" w:rsidP="00D20F9A">
      <w:pPr>
        <w:pStyle w:val="ListParagraph"/>
        <w:jc w:val="both"/>
        <w:rPr>
          <w:rFonts w:ascii="Arial" w:hAnsi="Arial" w:cs="Arial"/>
          <w:sz w:val="22"/>
          <w:szCs w:val="22"/>
        </w:rPr>
      </w:pPr>
    </w:p>
    <w:p w14:paraId="4D98FFD5" w14:textId="6A313FDC" w:rsidR="007D2BA9" w:rsidRDefault="00955F64" w:rsidP="00D20F9A">
      <w:pPr>
        <w:pStyle w:val="ListParagraph"/>
        <w:numPr>
          <w:ilvl w:val="0"/>
          <w:numId w:val="1"/>
        </w:numPr>
        <w:jc w:val="both"/>
        <w:rPr>
          <w:rFonts w:ascii="Arial" w:hAnsi="Arial" w:cs="Arial"/>
          <w:sz w:val="22"/>
          <w:szCs w:val="22"/>
        </w:rPr>
      </w:pPr>
      <w:r w:rsidRPr="006919C4">
        <w:rPr>
          <w:rFonts w:ascii="Arial" w:hAnsi="Arial" w:cs="Arial"/>
          <w:sz w:val="22"/>
          <w:szCs w:val="22"/>
        </w:rPr>
        <w:lastRenderedPageBreak/>
        <w:t>Provide</w:t>
      </w:r>
      <w:r w:rsidR="007D2BA9" w:rsidRPr="006919C4">
        <w:rPr>
          <w:rFonts w:ascii="Arial" w:hAnsi="Arial" w:cs="Arial"/>
          <w:sz w:val="22"/>
          <w:szCs w:val="22"/>
        </w:rPr>
        <w:t xml:space="preserve"> PPE</w:t>
      </w:r>
      <w:r w:rsidR="007D2BA9">
        <w:rPr>
          <w:rFonts w:ascii="Arial" w:hAnsi="Arial" w:cs="Arial"/>
          <w:sz w:val="22"/>
          <w:szCs w:val="22"/>
        </w:rPr>
        <w:t xml:space="preserve"> to the staff of institutions</w:t>
      </w:r>
      <w:r>
        <w:rPr>
          <w:rFonts w:ascii="Arial" w:hAnsi="Arial" w:cs="Arial"/>
          <w:sz w:val="22"/>
          <w:szCs w:val="22"/>
        </w:rPr>
        <w:t xml:space="preserve"> and residents, where needed</w:t>
      </w:r>
      <w:r w:rsidR="007D2BA9">
        <w:rPr>
          <w:rFonts w:ascii="Arial" w:hAnsi="Arial" w:cs="Arial"/>
          <w:sz w:val="22"/>
          <w:szCs w:val="22"/>
        </w:rPr>
        <w:t>, to prevent COVID-19 outbreaks</w:t>
      </w:r>
      <w:r>
        <w:rPr>
          <w:rFonts w:ascii="Arial" w:hAnsi="Arial" w:cs="Arial"/>
          <w:sz w:val="22"/>
          <w:szCs w:val="22"/>
        </w:rPr>
        <w:t xml:space="preserve">, in line with the </w:t>
      </w:r>
      <w:hyperlink r:id="rId11" w:history="1">
        <w:r w:rsidRPr="00955F64">
          <w:rPr>
            <w:rStyle w:val="Hyperlink"/>
            <w:rFonts w:ascii="Arial" w:hAnsi="Arial" w:cs="Arial"/>
            <w:sz w:val="22"/>
            <w:szCs w:val="22"/>
          </w:rPr>
          <w:t>W</w:t>
        </w:r>
        <w:r>
          <w:rPr>
            <w:rStyle w:val="Hyperlink"/>
            <w:rFonts w:ascii="Arial" w:hAnsi="Arial" w:cs="Arial"/>
            <w:sz w:val="22"/>
            <w:szCs w:val="22"/>
          </w:rPr>
          <w:t xml:space="preserve">orld </w:t>
        </w:r>
        <w:r w:rsidRPr="00955F64">
          <w:rPr>
            <w:rStyle w:val="Hyperlink"/>
            <w:rFonts w:ascii="Arial" w:hAnsi="Arial" w:cs="Arial"/>
            <w:sz w:val="22"/>
            <w:szCs w:val="22"/>
          </w:rPr>
          <w:t>H</w:t>
        </w:r>
        <w:r>
          <w:rPr>
            <w:rStyle w:val="Hyperlink"/>
            <w:rFonts w:ascii="Arial" w:hAnsi="Arial" w:cs="Arial"/>
            <w:sz w:val="22"/>
            <w:szCs w:val="22"/>
          </w:rPr>
          <w:t xml:space="preserve">ealth </w:t>
        </w:r>
        <w:r w:rsidRPr="00955F64">
          <w:rPr>
            <w:rStyle w:val="Hyperlink"/>
            <w:rFonts w:ascii="Arial" w:hAnsi="Arial" w:cs="Arial"/>
            <w:sz w:val="22"/>
            <w:szCs w:val="22"/>
          </w:rPr>
          <w:t>O</w:t>
        </w:r>
        <w:r>
          <w:rPr>
            <w:rStyle w:val="Hyperlink"/>
            <w:rFonts w:ascii="Arial" w:hAnsi="Arial" w:cs="Arial"/>
            <w:sz w:val="22"/>
            <w:szCs w:val="22"/>
          </w:rPr>
          <w:t>rganisation’s (WHO)</w:t>
        </w:r>
        <w:r w:rsidRPr="00955F64">
          <w:rPr>
            <w:rStyle w:val="Hyperlink"/>
            <w:rFonts w:ascii="Arial" w:hAnsi="Arial" w:cs="Arial"/>
            <w:sz w:val="22"/>
            <w:szCs w:val="22"/>
          </w:rPr>
          <w:t xml:space="preserve"> recommendations on COVID-19</w:t>
        </w:r>
      </w:hyperlink>
      <w:r>
        <w:rPr>
          <w:rFonts w:ascii="Arial" w:hAnsi="Arial" w:cs="Arial"/>
          <w:sz w:val="22"/>
          <w:szCs w:val="22"/>
        </w:rPr>
        <w:t>;</w:t>
      </w:r>
    </w:p>
    <w:p w14:paraId="4B7D3038" w14:textId="77777777" w:rsidR="007D2BA9" w:rsidRDefault="007D2BA9" w:rsidP="00D20F9A">
      <w:pPr>
        <w:pStyle w:val="ListParagraph"/>
        <w:jc w:val="both"/>
        <w:rPr>
          <w:rFonts w:ascii="Arial" w:hAnsi="Arial" w:cs="Arial"/>
          <w:sz w:val="22"/>
          <w:szCs w:val="22"/>
        </w:rPr>
      </w:pPr>
    </w:p>
    <w:p w14:paraId="36E4F623" w14:textId="0B12A8AE" w:rsidR="007D2BA9" w:rsidRDefault="00955F64" w:rsidP="00D20F9A">
      <w:pPr>
        <w:pStyle w:val="ListParagraph"/>
        <w:numPr>
          <w:ilvl w:val="0"/>
          <w:numId w:val="1"/>
        </w:numPr>
        <w:jc w:val="both"/>
        <w:rPr>
          <w:rFonts w:ascii="Arial" w:hAnsi="Arial" w:cs="Arial"/>
          <w:sz w:val="22"/>
          <w:szCs w:val="22"/>
        </w:rPr>
      </w:pPr>
      <w:r>
        <w:rPr>
          <w:rFonts w:ascii="Arial" w:hAnsi="Arial" w:cs="Arial"/>
          <w:sz w:val="22"/>
          <w:szCs w:val="22"/>
        </w:rPr>
        <w:t>Facilitate i</w:t>
      </w:r>
      <w:r w:rsidR="007D2BA9">
        <w:rPr>
          <w:rFonts w:ascii="Arial" w:hAnsi="Arial" w:cs="Arial"/>
          <w:sz w:val="22"/>
          <w:szCs w:val="22"/>
        </w:rPr>
        <w:t xml:space="preserve">ndependent monitoring of all institutions, to promptly identify any cases where residents are being denied medical treatment, as well as other additional human rights violations that may arise during the emergency; </w:t>
      </w:r>
    </w:p>
    <w:p w14:paraId="59E9E882" w14:textId="77777777" w:rsidR="007D2BA9" w:rsidRDefault="007D2BA9" w:rsidP="00D20F9A">
      <w:pPr>
        <w:pStyle w:val="ListParagraph"/>
        <w:jc w:val="both"/>
        <w:rPr>
          <w:rFonts w:ascii="Arial" w:hAnsi="Arial" w:cs="Arial"/>
          <w:sz w:val="22"/>
          <w:szCs w:val="22"/>
        </w:rPr>
      </w:pPr>
    </w:p>
    <w:p w14:paraId="789FD29E" w14:textId="65DDCE16" w:rsidR="007D2BA9" w:rsidRDefault="007D2BA9" w:rsidP="00D20F9A">
      <w:pPr>
        <w:pStyle w:val="ListParagraph"/>
        <w:numPr>
          <w:ilvl w:val="0"/>
          <w:numId w:val="1"/>
        </w:numPr>
        <w:jc w:val="both"/>
        <w:rPr>
          <w:rFonts w:ascii="Arial" w:hAnsi="Arial" w:cs="Arial"/>
          <w:sz w:val="22"/>
          <w:szCs w:val="22"/>
        </w:rPr>
      </w:pPr>
      <w:r>
        <w:rPr>
          <w:rFonts w:ascii="Arial" w:hAnsi="Arial" w:cs="Arial"/>
          <w:sz w:val="22"/>
          <w:szCs w:val="22"/>
        </w:rPr>
        <w:t>Collect and make public information about the number of infections in institutions, number of people who recovered, number of people who received hospital treatment and number of deaths;</w:t>
      </w:r>
    </w:p>
    <w:p w14:paraId="641EB284" w14:textId="77777777" w:rsidR="00D20F9A" w:rsidRDefault="00D20F9A" w:rsidP="003A6158">
      <w:pPr>
        <w:pStyle w:val="ListParagraph"/>
        <w:jc w:val="both"/>
        <w:rPr>
          <w:rFonts w:ascii="Arial" w:hAnsi="Arial" w:cs="Arial"/>
          <w:sz w:val="22"/>
          <w:szCs w:val="22"/>
        </w:rPr>
      </w:pPr>
    </w:p>
    <w:p w14:paraId="7C255102" w14:textId="0D5B40E3" w:rsidR="007D2BA9" w:rsidRPr="006919C4" w:rsidRDefault="007D2BA9" w:rsidP="00D20F9A">
      <w:pPr>
        <w:pStyle w:val="ListParagraph"/>
        <w:numPr>
          <w:ilvl w:val="0"/>
          <w:numId w:val="1"/>
        </w:numPr>
        <w:jc w:val="both"/>
        <w:rPr>
          <w:rFonts w:ascii="Arial" w:hAnsi="Arial" w:cs="Arial"/>
          <w:sz w:val="22"/>
          <w:szCs w:val="22"/>
        </w:rPr>
      </w:pPr>
      <w:r>
        <w:rPr>
          <w:rFonts w:ascii="Arial" w:hAnsi="Arial" w:cs="Arial"/>
          <w:sz w:val="22"/>
          <w:szCs w:val="22"/>
        </w:rPr>
        <w:t xml:space="preserve">As soon as possible, </w:t>
      </w:r>
      <w:r w:rsidR="00D20F9A">
        <w:rPr>
          <w:rFonts w:ascii="Arial" w:hAnsi="Arial" w:cs="Arial"/>
          <w:sz w:val="22"/>
          <w:szCs w:val="22"/>
        </w:rPr>
        <w:t>launch</w:t>
      </w:r>
      <w:r>
        <w:rPr>
          <w:rFonts w:ascii="Arial" w:hAnsi="Arial" w:cs="Arial"/>
          <w:sz w:val="22"/>
          <w:szCs w:val="22"/>
        </w:rPr>
        <w:t xml:space="preserve"> a </w:t>
      </w:r>
      <w:r w:rsidR="00EE3E60">
        <w:rPr>
          <w:rFonts w:ascii="Arial" w:hAnsi="Arial" w:cs="Arial"/>
          <w:sz w:val="22"/>
          <w:szCs w:val="22"/>
        </w:rPr>
        <w:t>time-bound detailed deinstitutionalization plan</w:t>
      </w:r>
      <w:r w:rsidR="00C440B9">
        <w:rPr>
          <w:rFonts w:ascii="Arial" w:hAnsi="Arial" w:cs="Arial"/>
          <w:sz w:val="22"/>
          <w:szCs w:val="22"/>
        </w:rPr>
        <w:t>,</w:t>
      </w:r>
      <w:r w:rsidR="00EE3E60">
        <w:rPr>
          <w:rFonts w:ascii="Arial" w:hAnsi="Arial" w:cs="Arial"/>
          <w:sz w:val="22"/>
          <w:szCs w:val="22"/>
        </w:rPr>
        <w:t xml:space="preserve"> </w:t>
      </w:r>
      <w:r w:rsidR="00D20F9A">
        <w:rPr>
          <w:rFonts w:ascii="Arial" w:hAnsi="Arial" w:cs="Arial"/>
          <w:sz w:val="22"/>
          <w:szCs w:val="22"/>
        </w:rPr>
        <w:t>replac</w:t>
      </w:r>
      <w:r w:rsidR="001B74EB">
        <w:rPr>
          <w:rFonts w:ascii="Arial" w:hAnsi="Arial" w:cs="Arial"/>
          <w:sz w:val="22"/>
          <w:szCs w:val="22"/>
        </w:rPr>
        <w:t xml:space="preserve">ing institutions </w:t>
      </w:r>
      <w:r w:rsidR="00D20F9A">
        <w:rPr>
          <w:rFonts w:ascii="Arial" w:hAnsi="Arial" w:cs="Arial"/>
          <w:sz w:val="22"/>
          <w:szCs w:val="22"/>
        </w:rPr>
        <w:t>with</w:t>
      </w:r>
      <w:r w:rsidR="00C440B9">
        <w:rPr>
          <w:rFonts w:ascii="Arial" w:hAnsi="Arial" w:cs="Arial"/>
          <w:sz w:val="22"/>
          <w:szCs w:val="22"/>
        </w:rPr>
        <w:t xml:space="preserve"> </w:t>
      </w:r>
      <w:r w:rsidR="00D20F9A">
        <w:rPr>
          <w:rFonts w:ascii="Arial" w:hAnsi="Arial" w:cs="Arial"/>
          <w:sz w:val="22"/>
          <w:szCs w:val="22"/>
        </w:rPr>
        <w:t xml:space="preserve">community-based services that support the right of </w:t>
      </w:r>
      <w:r w:rsidR="001B74EB">
        <w:rPr>
          <w:rFonts w:ascii="Arial" w:hAnsi="Arial" w:cs="Arial"/>
          <w:sz w:val="22"/>
          <w:szCs w:val="22"/>
        </w:rPr>
        <w:t xml:space="preserve">persons </w:t>
      </w:r>
      <w:r w:rsidR="00D20F9A">
        <w:rPr>
          <w:rFonts w:ascii="Arial" w:hAnsi="Arial" w:cs="Arial"/>
          <w:sz w:val="22"/>
          <w:szCs w:val="22"/>
        </w:rPr>
        <w:t>with disabilities</w:t>
      </w:r>
      <w:r w:rsidR="00C440B9">
        <w:rPr>
          <w:rFonts w:ascii="Arial" w:hAnsi="Arial" w:cs="Arial"/>
          <w:sz w:val="22"/>
          <w:szCs w:val="22"/>
        </w:rPr>
        <w:t xml:space="preserve"> </w:t>
      </w:r>
      <w:r w:rsidR="00D20F9A">
        <w:rPr>
          <w:rFonts w:ascii="Arial" w:hAnsi="Arial" w:cs="Arial"/>
          <w:sz w:val="22"/>
          <w:szCs w:val="22"/>
        </w:rPr>
        <w:t xml:space="preserve">to live independently and to be included in the community, in line with Article </w:t>
      </w:r>
      <w:r w:rsidR="00D20F9A" w:rsidRPr="006919C4">
        <w:rPr>
          <w:rFonts w:ascii="Arial" w:hAnsi="Arial" w:cs="Arial"/>
          <w:sz w:val="22"/>
          <w:szCs w:val="22"/>
        </w:rPr>
        <w:t>19 of the UN Convention on the Rights of Persons with Disabilities</w:t>
      </w:r>
      <w:r w:rsidR="00051063" w:rsidRPr="006919C4">
        <w:rPr>
          <w:rFonts w:ascii="Arial" w:hAnsi="Arial" w:cs="Arial"/>
          <w:sz w:val="22"/>
          <w:szCs w:val="22"/>
        </w:rPr>
        <w:t xml:space="preserve"> and </w:t>
      </w:r>
      <w:r w:rsidR="006919C4" w:rsidRPr="006919C4">
        <w:rPr>
          <w:rFonts w:ascii="Arial" w:hAnsi="Arial" w:cs="Arial"/>
          <w:sz w:val="22"/>
          <w:szCs w:val="22"/>
        </w:rPr>
        <w:t>its</w:t>
      </w:r>
      <w:r w:rsidR="00051063" w:rsidRPr="006919C4">
        <w:rPr>
          <w:rFonts w:ascii="Arial" w:hAnsi="Arial" w:cs="Arial"/>
          <w:sz w:val="22"/>
          <w:szCs w:val="22"/>
        </w:rPr>
        <w:t xml:space="preserve"> General Comment No. 5</w:t>
      </w:r>
      <w:r w:rsidR="00C440B9" w:rsidRPr="006919C4">
        <w:rPr>
          <w:rFonts w:ascii="Arial" w:hAnsi="Arial" w:cs="Arial"/>
          <w:sz w:val="22"/>
          <w:szCs w:val="22"/>
        </w:rPr>
        <w:t>.</w:t>
      </w:r>
    </w:p>
    <w:p w14:paraId="682C2A6C" w14:textId="77777777" w:rsidR="003A6158" w:rsidRPr="006919C4" w:rsidRDefault="003A6158" w:rsidP="003A6158">
      <w:pPr>
        <w:jc w:val="both"/>
        <w:rPr>
          <w:rFonts w:ascii="Arial" w:hAnsi="Arial" w:cs="Arial"/>
          <w:sz w:val="22"/>
          <w:szCs w:val="22"/>
        </w:rPr>
      </w:pPr>
    </w:p>
    <w:p w14:paraId="65F0288E" w14:textId="3FAE35C8" w:rsidR="00D20F9A" w:rsidRDefault="001B74EB" w:rsidP="003A6158">
      <w:pPr>
        <w:jc w:val="both"/>
        <w:rPr>
          <w:rFonts w:ascii="Arial" w:hAnsi="Arial" w:cs="Arial"/>
          <w:sz w:val="22"/>
          <w:szCs w:val="22"/>
        </w:rPr>
      </w:pPr>
      <w:r w:rsidRPr="006919C4">
        <w:rPr>
          <w:rFonts w:ascii="Arial" w:hAnsi="Arial" w:cs="Arial"/>
          <w:sz w:val="22"/>
          <w:szCs w:val="22"/>
        </w:rPr>
        <w:t>We t</w:t>
      </w:r>
      <w:r w:rsidR="003A6158" w:rsidRPr="006919C4">
        <w:rPr>
          <w:rFonts w:ascii="Arial" w:hAnsi="Arial" w:cs="Arial"/>
          <w:sz w:val="22"/>
          <w:szCs w:val="22"/>
        </w:rPr>
        <w:t xml:space="preserve">hank </w:t>
      </w:r>
      <w:r w:rsidRPr="006919C4">
        <w:rPr>
          <w:rFonts w:ascii="Arial" w:hAnsi="Arial" w:cs="Arial"/>
          <w:sz w:val="22"/>
          <w:szCs w:val="22"/>
        </w:rPr>
        <w:t xml:space="preserve">you </w:t>
      </w:r>
      <w:r w:rsidR="003A6158" w:rsidRPr="006919C4">
        <w:rPr>
          <w:rFonts w:ascii="Arial" w:hAnsi="Arial" w:cs="Arial"/>
          <w:sz w:val="22"/>
          <w:szCs w:val="22"/>
        </w:rPr>
        <w:t>for taking this letter into consideration</w:t>
      </w:r>
      <w:r w:rsidR="003A6158">
        <w:rPr>
          <w:rFonts w:ascii="Arial" w:hAnsi="Arial" w:cs="Arial"/>
          <w:sz w:val="22"/>
          <w:szCs w:val="22"/>
        </w:rPr>
        <w:t xml:space="preserve"> and look forward to receiving information about the steps taken to address the situation. </w:t>
      </w:r>
    </w:p>
    <w:p w14:paraId="3925EB87" w14:textId="56111812" w:rsidR="003A6158" w:rsidRDefault="003A6158" w:rsidP="003A6158">
      <w:pPr>
        <w:jc w:val="both"/>
        <w:rPr>
          <w:rFonts w:ascii="Arial" w:hAnsi="Arial" w:cs="Arial"/>
          <w:sz w:val="22"/>
          <w:szCs w:val="22"/>
        </w:rPr>
      </w:pPr>
    </w:p>
    <w:p w14:paraId="68D55755" w14:textId="7311BD48" w:rsidR="003A6158" w:rsidRDefault="003A6158" w:rsidP="003A6158">
      <w:pPr>
        <w:jc w:val="both"/>
        <w:rPr>
          <w:rFonts w:ascii="Arial" w:hAnsi="Arial" w:cs="Arial"/>
          <w:sz w:val="22"/>
          <w:szCs w:val="22"/>
        </w:rPr>
      </w:pPr>
      <w:r>
        <w:rPr>
          <w:rFonts w:ascii="Arial" w:hAnsi="Arial" w:cs="Arial"/>
          <w:sz w:val="22"/>
          <w:szCs w:val="22"/>
        </w:rPr>
        <w:t>Your sincerely,</w:t>
      </w:r>
    </w:p>
    <w:p w14:paraId="0A975C6F" w14:textId="6BC1C9BD" w:rsidR="00466931" w:rsidRDefault="00466931" w:rsidP="003A6158">
      <w:pPr>
        <w:jc w:val="both"/>
        <w:rPr>
          <w:rFonts w:ascii="Arial" w:hAnsi="Arial" w:cs="Arial"/>
          <w:sz w:val="22"/>
          <w:szCs w:val="22"/>
        </w:rPr>
      </w:pPr>
    </w:p>
    <w:p w14:paraId="5C21D72A" w14:textId="0AD2598A" w:rsidR="00466931" w:rsidRDefault="00466931" w:rsidP="003A6158">
      <w:pPr>
        <w:jc w:val="both"/>
        <w:rPr>
          <w:rFonts w:ascii="Arial" w:hAnsi="Arial" w:cs="Arial"/>
          <w:sz w:val="22"/>
          <w:szCs w:val="22"/>
        </w:rPr>
      </w:pPr>
      <w:r>
        <w:rPr>
          <w:rFonts w:ascii="Arial" w:hAnsi="Arial" w:cs="Arial"/>
          <w:sz w:val="22"/>
          <w:szCs w:val="22"/>
        </w:rPr>
        <w:t xml:space="preserve">Nadia </w:t>
      </w:r>
      <w:proofErr w:type="spellStart"/>
      <w:r>
        <w:rPr>
          <w:rFonts w:ascii="Arial" w:hAnsi="Arial" w:cs="Arial"/>
          <w:sz w:val="22"/>
          <w:szCs w:val="22"/>
        </w:rPr>
        <w:t>Hadad</w:t>
      </w:r>
      <w:proofErr w:type="spellEnd"/>
      <w:r>
        <w:rPr>
          <w:rFonts w:ascii="Arial" w:hAnsi="Arial" w:cs="Arial"/>
          <w:sz w:val="22"/>
          <w:szCs w:val="22"/>
        </w:rPr>
        <w:t>, Co-Chair</w:t>
      </w:r>
    </w:p>
    <w:p w14:paraId="2747A420" w14:textId="54D3CB0F" w:rsidR="00466931" w:rsidRDefault="00466931" w:rsidP="003A6158">
      <w:pPr>
        <w:jc w:val="both"/>
        <w:rPr>
          <w:rFonts w:ascii="Arial" w:hAnsi="Arial" w:cs="Arial"/>
          <w:sz w:val="22"/>
          <w:szCs w:val="22"/>
        </w:rPr>
      </w:pPr>
      <w:r>
        <w:rPr>
          <w:rFonts w:ascii="Arial" w:hAnsi="Arial" w:cs="Arial"/>
          <w:sz w:val="22"/>
          <w:szCs w:val="22"/>
        </w:rPr>
        <w:t>European Network on Independent Living</w:t>
      </w:r>
    </w:p>
    <w:p w14:paraId="1A8BF72C" w14:textId="77777777" w:rsidR="00466931" w:rsidRDefault="00466931" w:rsidP="003A6158">
      <w:pPr>
        <w:jc w:val="both"/>
        <w:rPr>
          <w:rFonts w:ascii="Arial" w:hAnsi="Arial" w:cs="Arial"/>
          <w:sz w:val="22"/>
          <w:szCs w:val="22"/>
        </w:rPr>
      </w:pPr>
    </w:p>
    <w:p w14:paraId="4714F0EC" w14:textId="3E0C8C94" w:rsidR="00466931" w:rsidRDefault="00466931" w:rsidP="003A6158">
      <w:pPr>
        <w:jc w:val="both"/>
        <w:rPr>
          <w:rFonts w:ascii="Arial" w:hAnsi="Arial" w:cs="Arial"/>
          <w:sz w:val="22"/>
          <w:szCs w:val="22"/>
        </w:rPr>
      </w:pPr>
      <w:r>
        <w:rPr>
          <w:rFonts w:ascii="Arial" w:hAnsi="Arial" w:cs="Arial"/>
          <w:sz w:val="22"/>
          <w:szCs w:val="22"/>
        </w:rPr>
        <w:t xml:space="preserve">Yannis </w:t>
      </w:r>
      <w:proofErr w:type="spellStart"/>
      <w:r>
        <w:rPr>
          <w:rFonts w:ascii="Arial" w:hAnsi="Arial" w:cs="Arial"/>
          <w:sz w:val="22"/>
          <w:szCs w:val="22"/>
        </w:rPr>
        <w:t>Vardakastanis</w:t>
      </w:r>
      <w:proofErr w:type="spellEnd"/>
      <w:r>
        <w:rPr>
          <w:rFonts w:ascii="Arial" w:hAnsi="Arial" w:cs="Arial"/>
          <w:sz w:val="22"/>
          <w:szCs w:val="22"/>
        </w:rPr>
        <w:t>, President</w:t>
      </w:r>
    </w:p>
    <w:p w14:paraId="79294AB2" w14:textId="09F8BF73" w:rsidR="00466931" w:rsidRDefault="00466931" w:rsidP="003A6158">
      <w:pPr>
        <w:jc w:val="both"/>
        <w:rPr>
          <w:rFonts w:ascii="Arial" w:hAnsi="Arial" w:cs="Arial"/>
          <w:sz w:val="22"/>
          <w:szCs w:val="22"/>
        </w:rPr>
      </w:pPr>
      <w:r>
        <w:rPr>
          <w:rFonts w:ascii="Arial" w:hAnsi="Arial" w:cs="Arial"/>
          <w:sz w:val="22"/>
          <w:szCs w:val="22"/>
        </w:rPr>
        <w:t>European Disability Forum</w:t>
      </w:r>
    </w:p>
    <w:p w14:paraId="26D54D89" w14:textId="3D8112FB" w:rsidR="00C57321" w:rsidRDefault="00C57321" w:rsidP="003A6158">
      <w:pPr>
        <w:jc w:val="both"/>
        <w:rPr>
          <w:rFonts w:ascii="Arial" w:hAnsi="Arial" w:cs="Arial"/>
          <w:sz w:val="22"/>
          <w:szCs w:val="22"/>
        </w:rPr>
      </w:pPr>
    </w:p>
    <w:p w14:paraId="1BC1ECF2" w14:textId="510C133A" w:rsidR="00C57321" w:rsidRDefault="00B739F0" w:rsidP="003A6158">
      <w:pPr>
        <w:jc w:val="both"/>
        <w:rPr>
          <w:rFonts w:ascii="Arial" w:hAnsi="Arial" w:cs="Arial"/>
          <w:sz w:val="22"/>
          <w:szCs w:val="22"/>
        </w:rPr>
      </w:pPr>
      <w:r>
        <w:rPr>
          <w:rFonts w:ascii="Arial" w:hAnsi="Arial" w:cs="Arial"/>
          <w:sz w:val="22"/>
          <w:szCs w:val="22"/>
        </w:rPr>
        <w:t xml:space="preserve">Sorin </w:t>
      </w:r>
      <w:proofErr w:type="spellStart"/>
      <w:r>
        <w:rPr>
          <w:rFonts w:ascii="Arial" w:hAnsi="Arial" w:cs="Arial"/>
          <w:sz w:val="22"/>
          <w:szCs w:val="22"/>
        </w:rPr>
        <w:t>Țaț</w:t>
      </w:r>
      <w:r w:rsidR="00C57321">
        <w:rPr>
          <w:rFonts w:ascii="Arial" w:hAnsi="Arial" w:cs="Arial"/>
          <w:sz w:val="22"/>
          <w:szCs w:val="22"/>
        </w:rPr>
        <w:t>a</w:t>
      </w:r>
      <w:proofErr w:type="spellEnd"/>
    </w:p>
    <w:p w14:paraId="3E52CFC0" w14:textId="1BE92DFE" w:rsidR="00C57321" w:rsidRDefault="00C57321" w:rsidP="00C57321">
      <w:pPr>
        <w:jc w:val="both"/>
        <w:rPr>
          <w:rFonts w:ascii="Arial" w:hAnsi="Arial" w:cs="Arial"/>
          <w:sz w:val="22"/>
          <w:szCs w:val="22"/>
        </w:rPr>
      </w:pPr>
      <w:r>
        <w:rPr>
          <w:rFonts w:ascii="Arial" w:hAnsi="Arial" w:cs="Arial"/>
          <w:sz w:val="22"/>
          <w:szCs w:val="22"/>
        </w:rPr>
        <w:t xml:space="preserve">Romanian National Disability Council </w:t>
      </w:r>
    </w:p>
    <w:p w14:paraId="18966910" w14:textId="5D493FB6" w:rsidR="00466931" w:rsidRDefault="00466931" w:rsidP="003A6158">
      <w:pPr>
        <w:jc w:val="both"/>
        <w:rPr>
          <w:rFonts w:ascii="Arial" w:hAnsi="Arial" w:cs="Arial"/>
          <w:sz w:val="22"/>
          <w:szCs w:val="22"/>
        </w:rPr>
      </w:pPr>
    </w:p>
    <w:p w14:paraId="5E1E2319" w14:textId="0EEF6BC7" w:rsidR="00466931" w:rsidRDefault="00466931" w:rsidP="003A6158">
      <w:pPr>
        <w:jc w:val="both"/>
        <w:rPr>
          <w:rFonts w:ascii="Arial" w:hAnsi="Arial" w:cs="Arial"/>
          <w:sz w:val="22"/>
          <w:szCs w:val="22"/>
        </w:rPr>
      </w:pPr>
      <w:r>
        <w:rPr>
          <w:rFonts w:ascii="Arial" w:hAnsi="Arial" w:cs="Arial"/>
          <w:sz w:val="22"/>
          <w:szCs w:val="22"/>
        </w:rPr>
        <w:t>Steven Allen, Co-</w:t>
      </w:r>
      <w:r w:rsidR="00A840C3">
        <w:rPr>
          <w:rFonts w:ascii="Arial" w:hAnsi="Arial" w:cs="Arial"/>
          <w:sz w:val="22"/>
          <w:szCs w:val="22"/>
        </w:rPr>
        <w:t xml:space="preserve">Executive </w:t>
      </w:r>
      <w:r>
        <w:rPr>
          <w:rFonts w:ascii="Arial" w:hAnsi="Arial" w:cs="Arial"/>
          <w:sz w:val="22"/>
          <w:szCs w:val="22"/>
        </w:rPr>
        <w:t>Director</w:t>
      </w:r>
    </w:p>
    <w:p w14:paraId="003BD18D" w14:textId="3CEE8B96" w:rsidR="00466931" w:rsidRDefault="00466931" w:rsidP="003A6158">
      <w:pPr>
        <w:jc w:val="both"/>
        <w:rPr>
          <w:rFonts w:ascii="Arial" w:hAnsi="Arial" w:cs="Arial"/>
          <w:sz w:val="22"/>
          <w:szCs w:val="22"/>
        </w:rPr>
      </w:pPr>
      <w:r>
        <w:rPr>
          <w:rFonts w:ascii="Arial" w:hAnsi="Arial" w:cs="Arial"/>
          <w:sz w:val="22"/>
          <w:szCs w:val="22"/>
        </w:rPr>
        <w:t>Validity Foundation</w:t>
      </w:r>
    </w:p>
    <w:p w14:paraId="266DCB04" w14:textId="5D1223E8" w:rsidR="00466931" w:rsidRDefault="00466931" w:rsidP="003A6158">
      <w:pPr>
        <w:jc w:val="both"/>
        <w:rPr>
          <w:rFonts w:ascii="Arial" w:hAnsi="Arial" w:cs="Arial"/>
          <w:sz w:val="22"/>
          <w:szCs w:val="22"/>
        </w:rPr>
      </w:pPr>
    </w:p>
    <w:p w14:paraId="1BF851C0" w14:textId="3F0D2FE1" w:rsidR="00466931" w:rsidRDefault="00466931" w:rsidP="003A6158">
      <w:pPr>
        <w:jc w:val="both"/>
        <w:rPr>
          <w:rFonts w:ascii="Arial" w:hAnsi="Arial" w:cs="Arial"/>
          <w:sz w:val="22"/>
          <w:szCs w:val="22"/>
        </w:rPr>
      </w:pPr>
      <w:r>
        <w:rPr>
          <w:rFonts w:ascii="Arial" w:hAnsi="Arial" w:cs="Arial"/>
          <w:sz w:val="22"/>
          <w:szCs w:val="22"/>
        </w:rPr>
        <w:t>Eric Rosenthal, Director</w:t>
      </w:r>
    </w:p>
    <w:p w14:paraId="690B7A74" w14:textId="03BD551E" w:rsidR="00466931" w:rsidRDefault="00466931" w:rsidP="003A6158">
      <w:pPr>
        <w:jc w:val="both"/>
        <w:rPr>
          <w:rFonts w:ascii="Arial" w:hAnsi="Arial" w:cs="Arial"/>
          <w:sz w:val="22"/>
          <w:szCs w:val="22"/>
        </w:rPr>
      </w:pPr>
      <w:r>
        <w:rPr>
          <w:rFonts w:ascii="Arial" w:hAnsi="Arial" w:cs="Arial"/>
          <w:sz w:val="22"/>
          <w:szCs w:val="22"/>
        </w:rPr>
        <w:t>Disability Rights International</w:t>
      </w:r>
    </w:p>
    <w:p w14:paraId="338C48D5" w14:textId="77777777" w:rsidR="00466931" w:rsidRDefault="00466931" w:rsidP="00D20F9A">
      <w:pPr>
        <w:jc w:val="both"/>
        <w:rPr>
          <w:rFonts w:ascii="Arial" w:hAnsi="Arial" w:cs="Arial"/>
          <w:sz w:val="22"/>
          <w:szCs w:val="22"/>
        </w:rPr>
      </w:pPr>
    </w:p>
    <w:p w14:paraId="62EBC31E" w14:textId="500F7FE3" w:rsidR="00466931" w:rsidRDefault="00466931" w:rsidP="00D20F9A">
      <w:pPr>
        <w:jc w:val="both"/>
        <w:rPr>
          <w:rFonts w:ascii="Arial" w:hAnsi="Arial" w:cs="Arial"/>
          <w:sz w:val="22"/>
          <w:szCs w:val="22"/>
        </w:rPr>
      </w:pPr>
      <w:r>
        <w:rPr>
          <w:rFonts w:ascii="Arial" w:hAnsi="Arial" w:cs="Arial"/>
          <w:sz w:val="22"/>
          <w:szCs w:val="22"/>
        </w:rPr>
        <w:t xml:space="preserve">Vladimir </w:t>
      </w:r>
      <w:proofErr w:type="spellStart"/>
      <w:r>
        <w:rPr>
          <w:rFonts w:ascii="Arial" w:hAnsi="Arial" w:cs="Arial"/>
          <w:sz w:val="22"/>
          <w:szCs w:val="22"/>
        </w:rPr>
        <w:t>Cuk</w:t>
      </w:r>
      <w:proofErr w:type="spellEnd"/>
      <w:r>
        <w:rPr>
          <w:rFonts w:ascii="Arial" w:hAnsi="Arial" w:cs="Arial"/>
          <w:sz w:val="22"/>
          <w:szCs w:val="22"/>
        </w:rPr>
        <w:t xml:space="preserve">, </w:t>
      </w:r>
      <w:r w:rsidR="00A840C3">
        <w:rPr>
          <w:rFonts w:ascii="Arial" w:hAnsi="Arial" w:cs="Arial"/>
          <w:sz w:val="22"/>
          <w:szCs w:val="22"/>
        </w:rPr>
        <w:t xml:space="preserve">Executive </w:t>
      </w:r>
      <w:r>
        <w:rPr>
          <w:rFonts w:ascii="Arial" w:hAnsi="Arial" w:cs="Arial"/>
          <w:sz w:val="22"/>
          <w:szCs w:val="22"/>
        </w:rPr>
        <w:t>Director</w:t>
      </w:r>
    </w:p>
    <w:p w14:paraId="76829B09" w14:textId="27D2F41D" w:rsidR="00D922D0" w:rsidRDefault="00466931" w:rsidP="00D20F9A">
      <w:pPr>
        <w:jc w:val="both"/>
        <w:rPr>
          <w:rFonts w:ascii="Arial" w:hAnsi="Arial" w:cs="Arial"/>
          <w:sz w:val="22"/>
          <w:szCs w:val="22"/>
        </w:rPr>
      </w:pPr>
      <w:r>
        <w:rPr>
          <w:rFonts w:ascii="Arial" w:hAnsi="Arial" w:cs="Arial"/>
          <w:sz w:val="22"/>
          <w:szCs w:val="22"/>
        </w:rPr>
        <w:t>International Disability Alliance</w:t>
      </w:r>
    </w:p>
    <w:p w14:paraId="6CCC84B4" w14:textId="77777777" w:rsidR="00466931" w:rsidRDefault="00466931" w:rsidP="00D20F9A">
      <w:pPr>
        <w:jc w:val="both"/>
        <w:rPr>
          <w:rFonts w:ascii="Arial" w:hAnsi="Arial" w:cs="Arial"/>
          <w:sz w:val="22"/>
          <w:szCs w:val="22"/>
        </w:rPr>
      </w:pPr>
    </w:p>
    <w:p w14:paraId="4A6DB702" w14:textId="35DA082A" w:rsidR="00466931" w:rsidRDefault="00466931" w:rsidP="00D20F9A">
      <w:pPr>
        <w:jc w:val="both"/>
        <w:rPr>
          <w:rFonts w:ascii="Arial" w:hAnsi="Arial" w:cs="Arial"/>
          <w:sz w:val="22"/>
          <w:szCs w:val="22"/>
        </w:rPr>
      </w:pPr>
      <w:r>
        <w:rPr>
          <w:rFonts w:ascii="Arial" w:hAnsi="Arial" w:cs="Arial"/>
          <w:sz w:val="22"/>
          <w:szCs w:val="22"/>
        </w:rPr>
        <w:t>Dom Haslam, Chair</w:t>
      </w:r>
    </w:p>
    <w:p w14:paraId="71CE070C" w14:textId="5E16FAEC" w:rsidR="00466931" w:rsidRDefault="00466931" w:rsidP="00D20F9A">
      <w:pPr>
        <w:jc w:val="both"/>
        <w:rPr>
          <w:rFonts w:ascii="Arial" w:hAnsi="Arial" w:cs="Arial"/>
          <w:sz w:val="22"/>
          <w:szCs w:val="22"/>
        </w:rPr>
      </w:pPr>
      <w:r>
        <w:rPr>
          <w:rFonts w:ascii="Arial" w:hAnsi="Arial" w:cs="Arial"/>
          <w:sz w:val="22"/>
          <w:szCs w:val="22"/>
        </w:rPr>
        <w:t>International Disability and Development Consortium</w:t>
      </w:r>
    </w:p>
    <w:p w14:paraId="32A51351" w14:textId="01E2CD44" w:rsidR="00A840C3" w:rsidRDefault="00A840C3" w:rsidP="00D20F9A">
      <w:pPr>
        <w:jc w:val="both"/>
        <w:rPr>
          <w:rFonts w:ascii="Arial" w:hAnsi="Arial" w:cs="Arial"/>
          <w:sz w:val="22"/>
          <w:szCs w:val="22"/>
        </w:rPr>
      </w:pPr>
    </w:p>
    <w:p w14:paraId="74E95E13" w14:textId="6E5525EC" w:rsidR="00A840C3" w:rsidRDefault="00A840C3" w:rsidP="00D20F9A">
      <w:pPr>
        <w:jc w:val="both"/>
        <w:rPr>
          <w:rFonts w:ascii="Arial" w:hAnsi="Arial" w:cs="Arial"/>
          <w:sz w:val="22"/>
          <w:szCs w:val="22"/>
        </w:rPr>
      </w:pPr>
      <w:r>
        <w:rPr>
          <w:rFonts w:ascii="Arial" w:hAnsi="Arial" w:cs="Arial"/>
          <w:sz w:val="22"/>
          <w:szCs w:val="22"/>
        </w:rPr>
        <w:t xml:space="preserve">Innocentia </w:t>
      </w:r>
      <w:proofErr w:type="spellStart"/>
      <w:r>
        <w:rPr>
          <w:rFonts w:ascii="Arial" w:hAnsi="Arial" w:cs="Arial"/>
          <w:sz w:val="22"/>
          <w:szCs w:val="22"/>
        </w:rPr>
        <w:t>Mgijima</w:t>
      </w:r>
      <w:proofErr w:type="spellEnd"/>
      <w:r>
        <w:rPr>
          <w:rFonts w:ascii="Arial" w:hAnsi="Arial" w:cs="Arial"/>
          <w:sz w:val="22"/>
          <w:szCs w:val="22"/>
        </w:rPr>
        <w:t>, Programme Manager</w:t>
      </w:r>
    </w:p>
    <w:p w14:paraId="094EAB5A" w14:textId="4292E4F2" w:rsidR="00A840C3" w:rsidRDefault="00A840C3" w:rsidP="00D20F9A">
      <w:pPr>
        <w:jc w:val="both"/>
        <w:rPr>
          <w:rFonts w:ascii="Arial" w:hAnsi="Arial" w:cs="Arial"/>
          <w:sz w:val="22"/>
          <w:szCs w:val="22"/>
        </w:rPr>
      </w:pPr>
      <w:r>
        <w:rPr>
          <w:rFonts w:ascii="Arial" w:hAnsi="Arial" w:cs="Arial"/>
          <w:sz w:val="22"/>
          <w:szCs w:val="22"/>
        </w:rPr>
        <w:t>Centre for Human Rights, University of Pretoria</w:t>
      </w:r>
    </w:p>
    <w:p w14:paraId="28136C59" w14:textId="0C30552C" w:rsidR="00C57321" w:rsidRDefault="00C57321" w:rsidP="00D20F9A">
      <w:pPr>
        <w:jc w:val="both"/>
        <w:rPr>
          <w:rFonts w:ascii="Arial" w:hAnsi="Arial" w:cs="Arial"/>
          <w:sz w:val="22"/>
          <w:szCs w:val="22"/>
        </w:rPr>
      </w:pPr>
    </w:p>
    <w:p w14:paraId="4BB15304" w14:textId="77777777" w:rsidR="00C57321" w:rsidRPr="00B739F0" w:rsidRDefault="00C57321" w:rsidP="00D20F9A">
      <w:pPr>
        <w:jc w:val="both"/>
        <w:rPr>
          <w:rFonts w:ascii="Arial" w:hAnsi="Arial" w:cs="Arial"/>
          <w:sz w:val="22"/>
          <w:szCs w:val="22"/>
        </w:rPr>
      </w:pPr>
    </w:p>
    <w:p w14:paraId="35402D5C" w14:textId="76788A53" w:rsidR="00C57321" w:rsidRPr="00B739F0" w:rsidRDefault="00C57321" w:rsidP="00051063">
      <w:pPr>
        <w:ind w:left="1440" w:hanging="1440"/>
        <w:jc w:val="both"/>
        <w:rPr>
          <w:rFonts w:ascii="Arial" w:hAnsi="Arial" w:cs="Arial"/>
          <w:sz w:val="22"/>
          <w:szCs w:val="22"/>
        </w:rPr>
      </w:pPr>
      <w:r w:rsidRPr="00B739F0">
        <w:rPr>
          <w:rFonts w:ascii="Arial" w:hAnsi="Arial" w:cs="Arial"/>
          <w:sz w:val="22"/>
          <w:szCs w:val="22"/>
          <w:u w:val="single"/>
        </w:rPr>
        <w:t>Copy to:</w:t>
      </w:r>
      <w:r w:rsidRPr="00B739F0">
        <w:rPr>
          <w:rFonts w:ascii="Arial" w:hAnsi="Arial" w:cs="Arial"/>
          <w:sz w:val="22"/>
          <w:szCs w:val="22"/>
        </w:rPr>
        <w:t xml:space="preserve"> </w:t>
      </w:r>
      <w:r w:rsidR="00B739F0" w:rsidRPr="00B739F0">
        <w:rPr>
          <w:rFonts w:ascii="Arial" w:hAnsi="Arial" w:cs="Arial"/>
          <w:sz w:val="22"/>
          <w:szCs w:val="22"/>
        </w:rPr>
        <w:tab/>
        <w:t xml:space="preserve">Ms. Maria </w:t>
      </w:r>
      <w:proofErr w:type="spellStart"/>
      <w:r w:rsidR="00B739F0" w:rsidRPr="00B739F0">
        <w:rPr>
          <w:rFonts w:ascii="Arial" w:hAnsi="Arial" w:cs="Arial"/>
          <w:sz w:val="22"/>
          <w:szCs w:val="22"/>
        </w:rPr>
        <w:t>Mădă</w:t>
      </w:r>
      <w:r w:rsidR="00051063" w:rsidRPr="00B739F0">
        <w:rPr>
          <w:rFonts w:ascii="Arial" w:hAnsi="Arial" w:cs="Arial"/>
          <w:sz w:val="22"/>
          <w:szCs w:val="22"/>
        </w:rPr>
        <w:t>lina</w:t>
      </w:r>
      <w:proofErr w:type="spellEnd"/>
      <w:r w:rsidR="00051063" w:rsidRPr="00B739F0">
        <w:rPr>
          <w:rFonts w:ascii="Arial" w:hAnsi="Arial" w:cs="Arial"/>
          <w:sz w:val="22"/>
          <w:szCs w:val="22"/>
        </w:rPr>
        <w:t xml:space="preserve"> </w:t>
      </w:r>
      <w:proofErr w:type="spellStart"/>
      <w:r w:rsidR="00051063" w:rsidRPr="00B739F0">
        <w:rPr>
          <w:rFonts w:ascii="Arial" w:hAnsi="Arial" w:cs="Arial"/>
          <w:sz w:val="22"/>
          <w:szCs w:val="22"/>
        </w:rPr>
        <w:t>Turza</w:t>
      </w:r>
      <w:proofErr w:type="spellEnd"/>
      <w:r w:rsidR="00051063" w:rsidRPr="00B739F0">
        <w:rPr>
          <w:rFonts w:ascii="Arial" w:hAnsi="Arial" w:cs="Arial"/>
          <w:sz w:val="22"/>
          <w:szCs w:val="22"/>
        </w:rPr>
        <w:t>, Head of the National Authority for the Rights of Persons with Disabilities, Children and Adoptions</w:t>
      </w:r>
    </w:p>
    <w:p w14:paraId="7359E61F" w14:textId="691A2273" w:rsidR="00051063" w:rsidRPr="00B739F0" w:rsidRDefault="00D836D1" w:rsidP="00051063">
      <w:pPr>
        <w:ind w:left="720" w:firstLine="720"/>
        <w:jc w:val="both"/>
        <w:rPr>
          <w:rFonts w:ascii="Arial" w:hAnsi="Arial" w:cs="Arial"/>
          <w:sz w:val="22"/>
          <w:szCs w:val="22"/>
        </w:rPr>
      </w:pPr>
      <w:hyperlink r:id="rId12" w:history="1">
        <w:r w:rsidR="00051063" w:rsidRPr="00B739F0">
          <w:rPr>
            <w:rStyle w:val="Hyperlink"/>
            <w:rFonts w:ascii="Arial" w:hAnsi="Arial" w:cs="Arial"/>
            <w:sz w:val="22"/>
            <w:szCs w:val="22"/>
          </w:rPr>
          <w:t>contact@andpdca.gov.ro</w:t>
        </w:r>
      </w:hyperlink>
    </w:p>
    <w:p w14:paraId="43EB3A32" w14:textId="5B16E070" w:rsidR="00051063" w:rsidRPr="00B739F0" w:rsidRDefault="00051063" w:rsidP="00D20F9A">
      <w:pPr>
        <w:jc w:val="both"/>
        <w:rPr>
          <w:rFonts w:ascii="Arial" w:hAnsi="Arial" w:cs="Arial"/>
          <w:sz w:val="22"/>
          <w:szCs w:val="22"/>
        </w:rPr>
      </w:pPr>
    </w:p>
    <w:p w14:paraId="17AD1137" w14:textId="41CD412B" w:rsidR="00051063" w:rsidRPr="00B739F0" w:rsidRDefault="00051063" w:rsidP="00051063">
      <w:pPr>
        <w:ind w:left="720" w:firstLine="720"/>
        <w:jc w:val="both"/>
        <w:rPr>
          <w:rFonts w:ascii="Arial" w:hAnsi="Arial" w:cs="Arial"/>
          <w:sz w:val="22"/>
          <w:szCs w:val="22"/>
        </w:rPr>
      </w:pPr>
      <w:r w:rsidRPr="00B739F0">
        <w:rPr>
          <w:rFonts w:ascii="Arial" w:hAnsi="Arial" w:cs="Arial"/>
          <w:sz w:val="22"/>
          <w:szCs w:val="22"/>
        </w:rPr>
        <w:t>Ms. Renate Weber, Ombudsperson</w:t>
      </w:r>
    </w:p>
    <w:p w14:paraId="0C24A68B" w14:textId="79169B5C" w:rsidR="00051063" w:rsidRPr="00B739F0" w:rsidRDefault="00D836D1" w:rsidP="00051063">
      <w:pPr>
        <w:ind w:left="720" w:firstLine="720"/>
        <w:jc w:val="both"/>
        <w:rPr>
          <w:rFonts w:ascii="Arial" w:hAnsi="Arial" w:cs="Arial"/>
          <w:sz w:val="22"/>
          <w:szCs w:val="22"/>
        </w:rPr>
      </w:pPr>
      <w:hyperlink r:id="rId13" w:history="1">
        <w:r w:rsidR="00051063" w:rsidRPr="00B739F0">
          <w:rPr>
            <w:rStyle w:val="Hyperlink"/>
            <w:rFonts w:ascii="Arial" w:hAnsi="Arial" w:cs="Arial"/>
            <w:sz w:val="22"/>
            <w:szCs w:val="22"/>
          </w:rPr>
          <w:t>petitii@avp.ro</w:t>
        </w:r>
      </w:hyperlink>
    </w:p>
    <w:p w14:paraId="0ED9AB9D" w14:textId="77777777" w:rsidR="00051063" w:rsidRPr="00B739F0" w:rsidRDefault="00051063" w:rsidP="00D20F9A">
      <w:pPr>
        <w:jc w:val="both"/>
        <w:rPr>
          <w:rFonts w:ascii="Arial" w:hAnsi="Arial" w:cs="Arial"/>
          <w:sz w:val="22"/>
          <w:szCs w:val="22"/>
        </w:rPr>
      </w:pPr>
    </w:p>
    <w:p w14:paraId="503D850B" w14:textId="572057EB" w:rsidR="00051063" w:rsidRPr="00B739F0" w:rsidRDefault="00051063" w:rsidP="00051063">
      <w:pPr>
        <w:ind w:left="720" w:firstLine="720"/>
        <w:jc w:val="both"/>
        <w:rPr>
          <w:rFonts w:ascii="Arial" w:hAnsi="Arial" w:cs="Arial"/>
          <w:sz w:val="22"/>
          <w:szCs w:val="22"/>
        </w:rPr>
      </w:pPr>
      <w:r w:rsidRPr="00B739F0">
        <w:rPr>
          <w:rFonts w:ascii="Arial" w:hAnsi="Arial" w:cs="Arial"/>
          <w:sz w:val="22"/>
          <w:szCs w:val="22"/>
        </w:rPr>
        <w:lastRenderedPageBreak/>
        <w:t xml:space="preserve">Mr. </w:t>
      </w:r>
      <w:proofErr w:type="spellStart"/>
      <w:r w:rsidRPr="00B739F0">
        <w:rPr>
          <w:rFonts w:ascii="Arial" w:hAnsi="Arial" w:cs="Arial"/>
          <w:sz w:val="22"/>
          <w:szCs w:val="22"/>
        </w:rPr>
        <w:t>Gheorge</w:t>
      </w:r>
      <w:proofErr w:type="spellEnd"/>
      <w:r w:rsidRPr="00B739F0">
        <w:rPr>
          <w:rFonts w:ascii="Arial" w:hAnsi="Arial" w:cs="Arial"/>
          <w:sz w:val="22"/>
          <w:szCs w:val="22"/>
        </w:rPr>
        <w:t xml:space="preserve"> </w:t>
      </w:r>
      <w:proofErr w:type="spellStart"/>
      <w:r w:rsidRPr="00B739F0">
        <w:rPr>
          <w:rFonts w:ascii="Arial" w:hAnsi="Arial" w:cs="Arial"/>
          <w:sz w:val="22"/>
          <w:szCs w:val="22"/>
        </w:rPr>
        <w:t>Flutur</w:t>
      </w:r>
      <w:proofErr w:type="spellEnd"/>
      <w:r w:rsidRPr="00B739F0">
        <w:rPr>
          <w:rFonts w:ascii="Arial" w:hAnsi="Arial" w:cs="Arial"/>
          <w:sz w:val="22"/>
          <w:szCs w:val="22"/>
        </w:rPr>
        <w:t>, President of the Suceava County Council</w:t>
      </w:r>
    </w:p>
    <w:p w14:paraId="133BD3EB" w14:textId="4770C956" w:rsidR="00051063" w:rsidRPr="00B739F0" w:rsidRDefault="00D836D1" w:rsidP="00051063">
      <w:pPr>
        <w:ind w:left="720" w:firstLine="720"/>
        <w:jc w:val="both"/>
        <w:rPr>
          <w:rFonts w:ascii="Arial" w:hAnsi="Arial" w:cs="Arial"/>
          <w:sz w:val="22"/>
          <w:szCs w:val="22"/>
        </w:rPr>
      </w:pPr>
      <w:hyperlink r:id="rId14" w:history="1">
        <w:r w:rsidR="00051063" w:rsidRPr="00B739F0">
          <w:rPr>
            <w:rStyle w:val="Hyperlink"/>
            <w:rFonts w:ascii="Arial" w:hAnsi="Arial" w:cs="Arial"/>
            <w:sz w:val="22"/>
            <w:szCs w:val="22"/>
          </w:rPr>
          <w:t>contact@cjsuceava.ro</w:t>
        </w:r>
      </w:hyperlink>
      <w:r w:rsidR="00051063" w:rsidRPr="00B739F0">
        <w:rPr>
          <w:rFonts w:ascii="Arial" w:hAnsi="Arial" w:cs="Arial"/>
          <w:sz w:val="22"/>
          <w:szCs w:val="22"/>
        </w:rPr>
        <w:t xml:space="preserve"> </w:t>
      </w:r>
    </w:p>
    <w:p w14:paraId="4CE8B27F" w14:textId="16148C34" w:rsidR="00F453CB" w:rsidRPr="00B739F0" w:rsidRDefault="00F453CB" w:rsidP="00051063">
      <w:pPr>
        <w:ind w:left="720" w:firstLine="720"/>
        <w:jc w:val="both"/>
        <w:rPr>
          <w:rFonts w:ascii="Arial" w:hAnsi="Arial" w:cs="Arial"/>
          <w:sz w:val="22"/>
          <w:szCs w:val="22"/>
        </w:rPr>
      </w:pPr>
    </w:p>
    <w:p w14:paraId="0CEF3AB3" w14:textId="7DFC5393" w:rsidR="00F453CB" w:rsidRPr="006919C4" w:rsidRDefault="00F453CB" w:rsidP="005A71C2">
      <w:pPr>
        <w:ind w:left="1440"/>
        <w:jc w:val="both"/>
        <w:rPr>
          <w:rFonts w:ascii="Arial" w:hAnsi="Arial" w:cs="Arial"/>
          <w:sz w:val="22"/>
          <w:szCs w:val="22"/>
        </w:rPr>
      </w:pPr>
      <w:r w:rsidRPr="00B739F0">
        <w:rPr>
          <w:rFonts w:ascii="Arial" w:hAnsi="Arial" w:cs="Arial"/>
          <w:sz w:val="22"/>
          <w:szCs w:val="22"/>
        </w:rPr>
        <w:t xml:space="preserve">Ms. Catalina </w:t>
      </w:r>
      <w:proofErr w:type="spellStart"/>
      <w:r w:rsidRPr="00B739F0">
        <w:rPr>
          <w:rFonts w:ascii="Arial" w:hAnsi="Arial" w:cs="Arial"/>
          <w:sz w:val="22"/>
          <w:szCs w:val="22"/>
        </w:rPr>
        <w:t>Devandas</w:t>
      </w:r>
      <w:proofErr w:type="spellEnd"/>
      <w:r w:rsidRPr="00B739F0">
        <w:rPr>
          <w:rFonts w:ascii="Arial" w:hAnsi="Arial" w:cs="Arial"/>
          <w:sz w:val="22"/>
          <w:szCs w:val="22"/>
        </w:rPr>
        <w:t xml:space="preserve"> </w:t>
      </w:r>
      <w:proofErr w:type="spellStart"/>
      <w:r w:rsidRPr="006919C4">
        <w:rPr>
          <w:rFonts w:ascii="Arial" w:hAnsi="Arial" w:cs="Arial"/>
          <w:sz w:val="22"/>
          <w:szCs w:val="22"/>
        </w:rPr>
        <w:t>Aguillar</w:t>
      </w:r>
      <w:proofErr w:type="spellEnd"/>
      <w:r w:rsidRPr="006919C4">
        <w:rPr>
          <w:rFonts w:ascii="Arial" w:hAnsi="Arial" w:cs="Arial"/>
          <w:sz w:val="22"/>
          <w:szCs w:val="22"/>
        </w:rPr>
        <w:t>, UN Special Rapporteur on the Rights of Persons with Disabilities</w:t>
      </w:r>
    </w:p>
    <w:p w14:paraId="541F3952" w14:textId="3B34A976" w:rsidR="005A71C2" w:rsidRPr="006919C4" w:rsidRDefault="00D836D1" w:rsidP="00F453CB">
      <w:pPr>
        <w:ind w:left="720" w:firstLine="720"/>
        <w:jc w:val="both"/>
        <w:rPr>
          <w:rFonts w:ascii="Arial" w:hAnsi="Arial" w:cs="Arial"/>
          <w:sz w:val="22"/>
          <w:szCs w:val="22"/>
        </w:rPr>
      </w:pPr>
      <w:hyperlink r:id="rId15" w:history="1">
        <w:r w:rsidR="005A71C2" w:rsidRPr="006919C4">
          <w:rPr>
            <w:rStyle w:val="Hyperlink"/>
            <w:rFonts w:ascii="Arial" w:hAnsi="Arial" w:cs="Arial"/>
            <w:sz w:val="22"/>
            <w:szCs w:val="22"/>
          </w:rPr>
          <w:t>cdevandas@sr-disability.org</w:t>
        </w:r>
      </w:hyperlink>
      <w:r w:rsidR="005A71C2" w:rsidRPr="006919C4">
        <w:rPr>
          <w:rFonts w:ascii="Arial" w:hAnsi="Arial" w:cs="Arial"/>
          <w:sz w:val="22"/>
          <w:szCs w:val="22"/>
        </w:rPr>
        <w:t xml:space="preserve"> </w:t>
      </w:r>
    </w:p>
    <w:p w14:paraId="10C07D0A" w14:textId="4389A77F" w:rsidR="00F453CB" w:rsidRPr="006919C4" w:rsidRDefault="00F453CB" w:rsidP="00F453CB">
      <w:pPr>
        <w:ind w:left="720" w:firstLine="720"/>
        <w:jc w:val="both"/>
        <w:rPr>
          <w:rFonts w:ascii="Arial" w:hAnsi="Arial" w:cs="Arial"/>
          <w:sz w:val="22"/>
          <w:szCs w:val="22"/>
        </w:rPr>
      </w:pPr>
    </w:p>
    <w:p w14:paraId="12EB9C30" w14:textId="56814C58" w:rsidR="00F453CB" w:rsidRPr="006919C4" w:rsidRDefault="00F453CB" w:rsidP="00F453CB">
      <w:pPr>
        <w:ind w:left="720" w:firstLine="720"/>
        <w:jc w:val="both"/>
        <w:rPr>
          <w:rFonts w:ascii="Arial" w:hAnsi="Arial" w:cs="Arial"/>
          <w:sz w:val="22"/>
          <w:szCs w:val="22"/>
        </w:rPr>
      </w:pPr>
      <w:r w:rsidRPr="006919C4">
        <w:rPr>
          <w:rFonts w:ascii="Arial" w:hAnsi="Arial" w:cs="Arial"/>
          <w:sz w:val="22"/>
          <w:szCs w:val="22"/>
        </w:rPr>
        <w:t xml:space="preserve">Mr. </w:t>
      </w:r>
      <w:proofErr w:type="spellStart"/>
      <w:r w:rsidRPr="006919C4">
        <w:rPr>
          <w:rFonts w:ascii="Arial" w:hAnsi="Arial" w:cs="Arial"/>
          <w:sz w:val="22"/>
          <w:szCs w:val="22"/>
        </w:rPr>
        <w:t>Dainius</w:t>
      </w:r>
      <w:proofErr w:type="spellEnd"/>
      <w:r w:rsidRPr="006919C4">
        <w:rPr>
          <w:rFonts w:ascii="Arial" w:hAnsi="Arial" w:cs="Arial"/>
          <w:sz w:val="22"/>
          <w:szCs w:val="22"/>
        </w:rPr>
        <w:t xml:space="preserve"> </w:t>
      </w:r>
      <w:proofErr w:type="spellStart"/>
      <w:r w:rsidRPr="006919C4">
        <w:rPr>
          <w:rFonts w:ascii="Arial" w:hAnsi="Arial" w:cs="Arial"/>
          <w:sz w:val="22"/>
          <w:szCs w:val="22"/>
        </w:rPr>
        <w:t>Puras</w:t>
      </w:r>
      <w:proofErr w:type="spellEnd"/>
      <w:r w:rsidRPr="006919C4">
        <w:rPr>
          <w:rFonts w:ascii="Arial" w:hAnsi="Arial" w:cs="Arial"/>
          <w:sz w:val="22"/>
          <w:szCs w:val="22"/>
        </w:rPr>
        <w:t>, UN Special Rapporteur on the Right to Health</w:t>
      </w:r>
    </w:p>
    <w:p w14:paraId="165EDCE3" w14:textId="240FED83" w:rsidR="006919C4" w:rsidRPr="00C34303" w:rsidRDefault="00D836D1" w:rsidP="00C34303">
      <w:pPr>
        <w:ind w:left="720" w:firstLine="720"/>
        <w:rPr>
          <w:rFonts w:ascii="Arial" w:eastAsia="Times New Roman" w:hAnsi="Arial" w:cs="Arial"/>
          <w:bCs/>
          <w:color w:val="000000"/>
          <w:sz w:val="22"/>
          <w:szCs w:val="22"/>
        </w:rPr>
      </w:pPr>
      <w:hyperlink r:id="rId16" w:history="1">
        <w:r w:rsidR="006919C4" w:rsidRPr="006919C4">
          <w:rPr>
            <w:rFonts w:ascii="Arial" w:eastAsia="Times New Roman" w:hAnsi="Arial" w:cs="Arial"/>
            <w:bCs/>
            <w:color w:val="663399"/>
            <w:sz w:val="22"/>
            <w:szCs w:val="22"/>
          </w:rPr>
          <w:t>urgent-action@ohchr.org</w:t>
        </w:r>
      </w:hyperlink>
      <w:r w:rsidR="00C34303">
        <w:rPr>
          <w:rFonts w:ascii="Arial" w:eastAsia="Times New Roman" w:hAnsi="Arial" w:cs="Arial"/>
          <w:bCs/>
          <w:color w:val="000000"/>
          <w:sz w:val="22"/>
          <w:szCs w:val="22"/>
        </w:rPr>
        <w:t xml:space="preserve">; </w:t>
      </w:r>
      <w:hyperlink r:id="rId17" w:history="1">
        <w:r w:rsidR="001941E4" w:rsidRPr="00E61FFA">
          <w:rPr>
            <w:rStyle w:val="Hyperlink"/>
            <w:rFonts w:ascii="Arial" w:eastAsia="Times New Roman" w:hAnsi="Arial" w:cs="Arial"/>
            <w:bCs/>
            <w:sz w:val="22"/>
            <w:szCs w:val="22"/>
          </w:rPr>
          <w:t>srhealth@ohchr.org</w:t>
        </w:r>
      </w:hyperlink>
      <w:r w:rsidR="006919C4">
        <w:rPr>
          <w:rFonts w:ascii="Arial" w:eastAsia="Times New Roman" w:hAnsi="Arial" w:cs="Arial"/>
          <w:bCs/>
          <w:color w:val="000000"/>
          <w:sz w:val="22"/>
          <w:szCs w:val="22"/>
        </w:rPr>
        <w:t xml:space="preserve">   </w:t>
      </w:r>
    </w:p>
    <w:p w14:paraId="5F8B7043" w14:textId="77777777" w:rsidR="006919C4" w:rsidRPr="006919C4" w:rsidRDefault="006919C4" w:rsidP="006919C4">
      <w:pPr>
        <w:rPr>
          <w:rFonts w:ascii="Arial" w:eastAsia="Times New Roman" w:hAnsi="Arial" w:cs="Arial"/>
          <w:sz w:val="22"/>
          <w:szCs w:val="22"/>
        </w:rPr>
      </w:pPr>
    </w:p>
    <w:p w14:paraId="3683C1FE" w14:textId="486E0857" w:rsidR="00E32378" w:rsidRPr="006919C4" w:rsidRDefault="00E32378" w:rsidP="006919C4">
      <w:pPr>
        <w:ind w:left="1440"/>
        <w:jc w:val="both"/>
        <w:rPr>
          <w:rFonts w:ascii="Arial" w:hAnsi="Arial" w:cs="Arial"/>
          <w:sz w:val="22"/>
          <w:szCs w:val="22"/>
        </w:rPr>
      </w:pPr>
      <w:r w:rsidRPr="006919C4">
        <w:rPr>
          <w:rFonts w:ascii="Arial" w:hAnsi="Arial" w:cs="Arial"/>
          <w:sz w:val="22"/>
          <w:szCs w:val="22"/>
        </w:rPr>
        <w:t xml:space="preserve">Ms. </w:t>
      </w:r>
      <w:proofErr w:type="spellStart"/>
      <w:r w:rsidRPr="006919C4">
        <w:rPr>
          <w:rFonts w:ascii="Arial" w:eastAsia="Times New Roman" w:hAnsi="Arial" w:cs="Arial"/>
          <w:iCs/>
          <w:color w:val="161616"/>
          <w:sz w:val="22"/>
          <w:szCs w:val="22"/>
        </w:rPr>
        <w:t>Dunja</w:t>
      </w:r>
      <w:proofErr w:type="spellEnd"/>
      <w:r w:rsidRPr="006919C4">
        <w:rPr>
          <w:rFonts w:ascii="Arial" w:eastAsia="Times New Roman" w:hAnsi="Arial" w:cs="Arial"/>
          <w:iCs/>
          <w:color w:val="161616"/>
          <w:sz w:val="22"/>
          <w:szCs w:val="22"/>
        </w:rPr>
        <w:t xml:space="preserve"> </w:t>
      </w:r>
      <w:proofErr w:type="spellStart"/>
      <w:r w:rsidRPr="006919C4">
        <w:rPr>
          <w:rFonts w:ascii="Arial" w:eastAsia="Times New Roman" w:hAnsi="Arial" w:cs="Arial"/>
          <w:iCs/>
          <w:color w:val="161616"/>
          <w:sz w:val="22"/>
          <w:szCs w:val="22"/>
        </w:rPr>
        <w:t>Mijatović</w:t>
      </w:r>
      <w:proofErr w:type="spellEnd"/>
      <w:r w:rsidRPr="006919C4">
        <w:rPr>
          <w:rFonts w:ascii="Arial" w:eastAsia="Times New Roman" w:hAnsi="Arial" w:cs="Arial"/>
          <w:iCs/>
          <w:color w:val="161616"/>
          <w:sz w:val="22"/>
          <w:szCs w:val="22"/>
        </w:rPr>
        <w:t>, Council of Europe Commissioner for Human Rights</w:t>
      </w:r>
    </w:p>
    <w:p w14:paraId="3AF746C6" w14:textId="07E40C25" w:rsidR="00E32378" w:rsidRPr="006919C4" w:rsidRDefault="00D836D1" w:rsidP="00E32378">
      <w:pPr>
        <w:ind w:left="720" w:firstLine="720"/>
        <w:jc w:val="both"/>
        <w:rPr>
          <w:rFonts w:ascii="Arial" w:eastAsia="Times New Roman" w:hAnsi="Arial" w:cs="Arial"/>
          <w:color w:val="161616"/>
          <w:sz w:val="22"/>
          <w:szCs w:val="22"/>
          <w:shd w:val="clear" w:color="auto" w:fill="FFFFFF"/>
        </w:rPr>
      </w:pPr>
      <w:hyperlink r:id="rId18" w:history="1">
        <w:r w:rsidR="00E32378" w:rsidRPr="006919C4">
          <w:rPr>
            <w:rStyle w:val="Hyperlink"/>
            <w:rFonts w:ascii="Arial" w:eastAsia="Times New Roman" w:hAnsi="Arial" w:cs="Arial"/>
            <w:sz w:val="22"/>
            <w:szCs w:val="22"/>
            <w:shd w:val="clear" w:color="auto" w:fill="FFFFFF"/>
          </w:rPr>
          <w:t>commissioner@coe.int</w:t>
        </w:r>
      </w:hyperlink>
    </w:p>
    <w:p w14:paraId="1B594933" w14:textId="77777777" w:rsidR="00E32378" w:rsidRPr="006919C4" w:rsidRDefault="00E32378" w:rsidP="00E32378">
      <w:pPr>
        <w:ind w:left="720" w:firstLine="720"/>
        <w:jc w:val="both"/>
        <w:rPr>
          <w:rFonts w:ascii="Arial" w:hAnsi="Arial" w:cs="Arial"/>
          <w:sz w:val="22"/>
          <w:szCs w:val="22"/>
        </w:rPr>
      </w:pPr>
    </w:p>
    <w:p w14:paraId="41669E42" w14:textId="0EE7A3E2" w:rsidR="00F453CB" w:rsidRPr="006919C4" w:rsidRDefault="005A71C2" w:rsidP="00F453CB">
      <w:pPr>
        <w:ind w:left="720" w:firstLine="720"/>
        <w:jc w:val="both"/>
        <w:rPr>
          <w:rFonts w:ascii="Arial" w:hAnsi="Arial" w:cs="Arial"/>
          <w:sz w:val="22"/>
          <w:szCs w:val="22"/>
        </w:rPr>
      </w:pPr>
      <w:r w:rsidRPr="006919C4">
        <w:rPr>
          <w:rFonts w:ascii="Arial" w:hAnsi="Arial" w:cs="Arial"/>
          <w:sz w:val="22"/>
          <w:szCs w:val="22"/>
        </w:rPr>
        <w:t>Ms. Helena Dalli, Commissioner for Equality, European Commission</w:t>
      </w:r>
    </w:p>
    <w:p w14:paraId="41614DAA" w14:textId="03CF3C9E" w:rsidR="005A71C2" w:rsidRPr="006919C4" w:rsidRDefault="00D836D1" w:rsidP="00F453CB">
      <w:pPr>
        <w:ind w:left="720" w:firstLine="720"/>
        <w:jc w:val="both"/>
        <w:rPr>
          <w:rFonts w:ascii="Arial" w:hAnsi="Arial" w:cs="Arial"/>
          <w:sz w:val="22"/>
          <w:szCs w:val="22"/>
        </w:rPr>
      </w:pPr>
      <w:hyperlink r:id="rId19" w:history="1">
        <w:r w:rsidR="005A71C2" w:rsidRPr="006919C4">
          <w:rPr>
            <w:rStyle w:val="Hyperlink"/>
            <w:rFonts w:ascii="Arial" w:hAnsi="Arial" w:cs="Arial"/>
            <w:sz w:val="22"/>
            <w:szCs w:val="22"/>
          </w:rPr>
          <w:t>cab-dalli-contact@ec.europa.eu</w:t>
        </w:r>
      </w:hyperlink>
      <w:r w:rsidR="005A71C2" w:rsidRPr="006919C4">
        <w:rPr>
          <w:rFonts w:ascii="Arial" w:hAnsi="Arial" w:cs="Arial"/>
          <w:sz w:val="22"/>
          <w:szCs w:val="22"/>
        </w:rPr>
        <w:t xml:space="preserve"> </w:t>
      </w:r>
    </w:p>
    <w:p w14:paraId="40E12ED8" w14:textId="77777777" w:rsidR="00E32378" w:rsidRPr="00B739F0" w:rsidRDefault="00E32378" w:rsidP="00F453CB">
      <w:pPr>
        <w:ind w:left="720" w:firstLine="720"/>
        <w:jc w:val="both"/>
        <w:rPr>
          <w:rFonts w:ascii="Arial" w:hAnsi="Arial" w:cs="Arial"/>
          <w:sz w:val="22"/>
          <w:szCs w:val="22"/>
        </w:rPr>
      </w:pPr>
    </w:p>
    <w:p w14:paraId="16BBB119" w14:textId="77777777" w:rsidR="00F453CB" w:rsidRDefault="00F453CB" w:rsidP="00F453CB">
      <w:pPr>
        <w:ind w:left="720" w:firstLine="720"/>
        <w:jc w:val="both"/>
        <w:rPr>
          <w:rFonts w:ascii="Arial" w:hAnsi="Arial" w:cs="Arial"/>
          <w:sz w:val="22"/>
          <w:szCs w:val="22"/>
        </w:rPr>
      </w:pPr>
    </w:p>
    <w:p w14:paraId="0C3ABFDD" w14:textId="77777777" w:rsidR="0078052B" w:rsidRPr="00DD37B2" w:rsidRDefault="0078052B" w:rsidP="00D20F9A">
      <w:pPr>
        <w:jc w:val="both"/>
        <w:rPr>
          <w:rFonts w:ascii="Arial" w:hAnsi="Arial" w:cs="Arial"/>
          <w:sz w:val="22"/>
          <w:szCs w:val="22"/>
        </w:rPr>
      </w:pPr>
    </w:p>
    <w:sectPr w:rsidR="0078052B" w:rsidRPr="00DD37B2" w:rsidSect="00C440B9">
      <w:headerReference w:type="default" r:id="rId20"/>
      <w:footerReference w:type="even" r:id="rId21"/>
      <w:footerReference w:type="default" r:id="rId22"/>
      <w:headerReference w:type="first" r:id="rId2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D8840" w14:textId="77777777" w:rsidR="00D836D1" w:rsidRDefault="00D836D1" w:rsidP="00466931">
      <w:r>
        <w:separator/>
      </w:r>
    </w:p>
  </w:endnote>
  <w:endnote w:type="continuationSeparator" w:id="0">
    <w:p w14:paraId="33D8CC4C" w14:textId="77777777" w:rsidR="00D836D1" w:rsidRDefault="00D836D1" w:rsidP="0046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7248670"/>
      <w:docPartObj>
        <w:docPartGallery w:val="Page Numbers (Bottom of Page)"/>
        <w:docPartUnique/>
      </w:docPartObj>
    </w:sdtPr>
    <w:sdtEndPr>
      <w:rPr>
        <w:rStyle w:val="PageNumber"/>
      </w:rPr>
    </w:sdtEndPr>
    <w:sdtContent>
      <w:p w14:paraId="43192758" w14:textId="294868F8" w:rsidR="00B739F0" w:rsidRDefault="00B739F0" w:rsidP="005C3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F8975" w14:textId="77777777" w:rsidR="00B739F0" w:rsidRDefault="00B739F0" w:rsidP="005A71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9795846"/>
      <w:docPartObj>
        <w:docPartGallery w:val="Page Numbers (Bottom of Page)"/>
        <w:docPartUnique/>
      </w:docPartObj>
    </w:sdtPr>
    <w:sdtEndPr>
      <w:rPr>
        <w:rStyle w:val="PageNumber"/>
        <w:rFonts w:ascii="Arial" w:hAnsi="Arial" w:cs="Arial"/>
        <w:sz w:val="20"/>
        <w:szCs w:val="20"/>
      </w:rPr>
    </w:sdtEndPr>
    <w:sdtContent>
      <w:p w14:paraId="62248F9F" w14:textId="1162E8EA" w:rsidR="00B739F0" w:rsidRPr="005A71C2" w:rsidRDefault="00B739F0" w:rsidP="005C3FF0">
        <w:pPr>
          <w:pStyle w:val="Footer"/>
          <w:framePr w:wrap="none" w:vAnchor="text" w:hAnchor="margin" w:xAlign="right" w:y="1"/>
          <w:rPr>
            <w:rStyle w:val="PageNumber"/>
            <w:rFonts w:ascii="Arial" w:hAnsi="Arial" w:cs="Arial"/>
            <w:sz w:val="20"/>
            <w:szCs w:val="20"/>
          </w:rPr>
        </w:pPr>
        <w:r w:rsidRPr="005A71C2">
          <w:rPr>
            <w:rStyle w:val="PageNumber"/>
            <w:rFonts w:ascii="Arial" w:hAnsi="Arial" w:cs="Arial"/>
            <w:sz w:val="20"/>
            <w:szCs w:val="20"/>
          </w:rPr>
          <w:fldChar w:fldCharType="begin"/>
        </w:r>
        <w:r w:rsidRPr="005A71C2">
          <w:rPr>
            <w:rStyle w:val="PageNumber"/>
            <w:rFonts w:ascii="Arial" w:hAnsi="Arial" w:cs="Arial"/>
            <w:sz w:val="20"/>
            <w:szCs w:val="20"/>
          </w:rPr>
          <w:instrText xml:space="preserve"> PAGE </w:instrText>
        </w:r>
        <w:r w:rsidRPr="005A71C2">
          <w:rPr>
            <w:rStyle w:val="PageNumber"/>
            <w:rFonts w:ascii="Arial" w:hAnsi="Arial" w:cs="Arial"/>
            <w:sz w:val="20"/>
            <w:szCs w:val="20"/>
          </w:rPr>
          <w:fldChar w:fldCharType="separate"/>
        </w:r>
        <w:r w:rsidR="006919C4">
          <w:rPr>
            <w:rStyle w:val="PageNumber"/>
            <w:rFonts w:ascii="Arial" w:hAnsi="Arial" w:cs="Arial"/>
            <w:noProof/>
            <w:sz w:val="20"/>
            <w:szCs w:val="20"/>
          </w:rPr>
          <w:t>4</w:t>
        </w:r>
        <w:r w:rsidRPr="005A71C2">
          <w:rPr>
            <w:rStyle w:val="PageNumber"/>
            <w:rFonts w:ascii="Arial" w:hAnsi="Arial" w:cs="Arial"/>
            <w:sz w:val="20"/>
            <w:szCs w:val="20"/>
          </w:rPr>
          <w:fldChar w:fldCharType="end"/>
        </w:r>
      </w:p>
    </w:sdtContent>
  </w:sdt>
  <w:p w14:paraId="39F75FD7" w14:textId="77777777" w:rsidR="00B739F0" w:rsidRDefault="00B739F0" w:rsidP="005A71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2DCB3" w14:textId="77777777" w:rsidR="00D836D1" w:rsidRDefault="00D836D1" w:rsidP="00466931">
      <w:r>
        <w:separator/>
      </w:r>
    </w:p>
  </w:footnote>
  <w:footnote w:type="continuationSeparator" w:id="0">
    <w:p w14:paraId="5D40A125" w14:textId="77777777" w:rsidR="00D836D1" w:rsidRDefault="00D836D1" w:rsidP="0046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7EB5" w14:textId="67D96512" w:rsidR="00B739F0" w:rsidRDefault="00B739F0">
    <w:pPr>
      <w:pStyle w:val="Header"/>
    </w:pPr>
  </w:p>
  <w:p w14:paraId="1A073F07" w14:textId="77777777" w:rsidR="00B739F0" w:rsidRDefault="00B73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126"/>
      <w:gridCol w:w="2126"/>
      <w:gridCol w:w="1916"/>
    </w:tblGrid>
    <w:tr w:rsidR="00B739F0" w14:paraId="583022B5" w14:textId="77777777" w:rsidTr="00A840C3">
      <w:trPr>
        <w:trHeight w:val="1408"/>
      </w:trPr>
      <w:tc>
        <w:tcPr>
          <w:tcW w:w="2122" w:type="dxa"/>
          <w:vAlign w:val="center"/>
        </w:tcPr>
        <w:p w14:paraId="7CB893E6" w14:textId="77777777" w:rsidR="00B739F0" w:rsidRDefault="00B739F0" w:rsidP="00C440B9">
          <w:pPr>
            <w:pStyle w:val="Header"/>
            <w:jc w:val="center"/>
          </w:pPr>
          <w:r>
            <w:rPr>
              <w:noProof/>
              <w:lang w:val="en-US"/>
            </w:rPr>
            <w:drawing>
              <wp:inline distT="0" distB="0" distL="0" distR="0" wp14:anchorId="61BB1FA6" wp14:editId="62B9FC3E">
                <wp:extent cx="726550" cy="777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ILclear.jpg"/>
                        <pic:cNvPicPr/>
                      </pic:nvPicPr>
                      <pic:blipFill>
                        <a:blip r:embed="rId1"/>
                        <a:stretch>
                          <a:fillRect/>
                        </a:stretch>
                      </pic:blipFill>
                      <pic:spPr>
                        <a:xfrm>
                          <a:off x="0" y="0"/>
                          <a:ext cx="737364" cy="788808"/>
                        </a:xfrm>
                        <a:prstGeom prst="rect">
                          <a:avLst/>
                        </a:prstGeom>
                      </pic:spPr>
                    </pic:pic>
                  </a:graphicData>
                </a:graphic>
              </wp:inline>
            </w:drawing>
          </w:r>
        </w:p>
      </w:tc>
      <w:tc>
        <w:tcPr>
          <w:tcW w:w="2126" w:type="dxa"/>
          <w:vAlign w:val="center"/>
        </w:tcPr>
        <w:p w14:paraId="500EDA1C" w14:textId="77777777" w:rsidR="00B739F0" w:rsidRDefault="00B739F0" w:rsidP="00C440B9">
          <w:pPr>
            <w:pStyle w:val="Header"/>
            <w:jc w:val="center"/>
          </w:pPr>
          <w:r>
            <w:rPr>
              <w:noProof/>
              <w:lang w:val="en-US"/>
            </w:rPr>
            <w:drawing>
              <wp:anchor distT="0" distB="0" distL="114300" distR="114300" simplePos="0" relativeHeight="251661312" behindDoc="0" locked="0" layoutInCell="1" allowOverlap="1" wp14:anchorId="140EC7AB" wp14:editId="160EA93D">
                <wp:simplePos x="0" y="0"/>
                <wp:positionH relativeFrom="margin">
                  <wp:posOffset>290830</wp:posOffset>
                </wp:positionH>
                <wp:positionV relativeFrom="margin">
                  <wp:posOffset>121920</wp:posOffset>
                </wp:positionV>
                <wp:extent cx="786130" cy="842010"/>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4-28 at 12.48.28.png"/>
                        <pic:cNvPicPr/>
                      </pic:nvPicPr>
                      <pic:blipFill>
                        <a:blip r:embed="rId2"/>
                        <a:stretch>
                          <a:fillRect/>
                        </a:stretch>
                      </pic:blipFill>
                      <pic:spPr>
                        <a:xfrm>
                          <a:off x="0" y="0"/>
                          <a:ext cx="786130" cy="842010"/>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vAlign w:val="center"/>
        </w:tcPr>
        <w:p w14:paraId="64D2523D" w14:textId="77777777" w:rsidR="00B739F0" w:rsidRDefault="00B739F0" w:rsidP="00C440B9">
          <w:pPr>
            <w:pStyle w:val="Header"/>
            <w:jc w:val="center"/>
          </w:pPr>
          <w:r>
            <w:rPr>
              <w:noProof/>
              <w:lang w:val="en-US"/>
            </w:rPr>
            <w:drawing>
              <wp:inline distT="0" distB="0" distL="0" distR="0" wp14:anchorId="4B7F52E4" wp14:editId="6E9BC479">
                <wp:extent cx="777668" cy="777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3"/>
                        <a:stretch>
                          <a:fillRect/>
                        </a:stretch>
                      </pic:blipFill>
                      <pic:spPr>
                        <a:xfrm>
                          <a:off x="0" y="0"/>
                          <a:ext cx="800036" cy="800036"/>
                        </a:xfrm>
                        <a:prstGeom prst="rect">
                          <a:avLst/>
                        </a:prstGeom>
                      </pic:spPr>
                    </pic:pic>
                  </a:graphicData>
                </a:graphic>
              </wp:inline>
            </w:drawing>
          </w:r>
        </w:p>
      </w:tc>
      <w:tc>
        <w:tcPr>
          <w:tcW w:w="1916" w:type="dxa"/>
          <w:vAlign w:val="center"/>
        </w:tcPr>
        <w:p w14:paraId="73A9E7D7" w14:textId="77777777" w:rsidR="00B739F0" w:rsidRDefault="00B739F0" w:rsidP="00C440B9">
          <w:pPr>
            <w:pStyle w:val="Header"/>
            <w:jc w:val="center"/>
          </w:pPr>
          <w:r>
            <w:rPr>
              <w:noProof/>
              <w:lang w:val="en-US"/>
            </w:rPr>
            <w:drawing>
              <wp:inline distT="0" distB="0" distL="0" distR="0" wp14:anchorId="68CD5961" wp14:editId="28EACF28">
                <wp:extent cx="1102408" cy="8413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04-28 at 12.40.36.png"/>
                        <pic:cNvPicPr/>
                      </pic:nvPicPr>
                      <pic:blipFill rotWithShape="1">
                        <a:blip r:embed="rId4"/>
                        <a:srcRect l="10006" r="9291"/>
                        <a:stretch/>
                      </pic:blipFill>
                      <pic:spPr bwMode="auto">
                        <a:xfrm>
                          <a:off x="0" y="0"/>
                          <a:ext cx="1111806" cy="84854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B739F0" w14:paraId="61DFCCA7" w14:textId="77777777" w:rsidTr="00A840C3">
      <w:tc>
        <w:tcPr>
          <w:tcW w:w="2122" w:type="dxa"/>
          <w:vAlign w:val="center"/>
        </w:tcPr>
        <w:p w14:paraId="49B0607B" w14:textId="77777777" w:rsidR="00B739F0" w:rsidRDefault="00B739F0" w:rsidP="00C440B9">
          <w:pPr>
            <w:pStyle w:val="Header"/>
            <w:jc w:val="center"/>
          </w:pPr>
          <w:r>
            <w:rPr>
              <w:rFonts w:ascii="Times New Roman" w:eastAsia="Times New Roman" w:hAnsi="Times New Roman" w:cs="Times New Roman"/>
              <w:noProof/>
              <w:lang w:val="en-US"/>
            </w:rPr>
            <w:drawing>
              <wp:anchor distT="0" distB="0" distL="0" distR="0" simplePos="0" relativeHeight="251659264" behindDoc="1" locked="0" layoutInCell="1" allowOverlap="1" wp14:anchorId="531A011B" wp14:editId="696C592D">
                <wp:simplePos x="0" y="0"/>
                <wp:positionH relativeFrom="column">
                  <wp:posOffset>43815</wp:posOffset>
                </wp:positionH>
                <wp:positionV relativeFrom="paragraph">
                  <wp:posOffset>-7620</wp:posOffset>
                </wp:positionV>
                <wp:extent cx="1115695" cy="349250"/>
                <wp:effectExtent l="0" t="0" r="1905" b="635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a:picLocks noChangeAspect="1" noChangeArrowheads="1"/>
                        </pic:cNvPicPr>
                      </pic:nvPicPr>
                      <pic:blipFill>
                        <a:blip r:embed="rId5"/>
                        <a:stretch>
                          <a:fillRect/>
                        </a:stretch>
                      </pic:blipFill>
                      <pic:spPr bwMode="auto">
                        <a:xfrm>
                          <a:off x="0" y="0"/>
                          <a:ext cx="1115695" cy="349250"/>
                        </a:xfrm>
                        <a:prstGeom prst="rect">
                          <a:avLst/>
                        </a:prstGeom>
                      </pic:spPr>
                    </pic:pic>
                  </a:graphicData>
                </a:graphic>
                <wp14:sizeRelH relativeFrom="margin">
                  <wp14:pctWidth>0</wp14:pctWidth>
                </wp14:sizeRelH>
                <wp14:sizeRelV relativeFrom="margin">
                  <wp14:pctHeight>0</wp14:pctHeight>
                </wp14:sizeRelV>
              </wp:anchor>
            </w:drawing>
          </w:r>
        </w:p>
        <w:p w14:paraId="0E7229A6" w14:textId="77777777" w:rsidR="00B739F0" w:rsidRDefault="00B739F0" w:rsidP="00C440B9">
          <w:pPr>
            <w:pStyle w:val="Header"/>
            <w:jc w:val="center"/>
          </w:pPr>
        </w:p>
      </w:tc>
      <w:tc>
        <w:tcPr>
          <w:tcW w:w="2126" w:type="dxa"/>
          <w:vAlign w:val="center"/>
        </w:tcPr>
        <w:p w14:paraId="4CB48C69" w14:textId="77777777" w:rsidR="00B739F0" w:rsidRDefault="00B739F0" w:rsidP="00C440B9">
          <w:pPr>
            <w:pStyle w:val="Header"/>
            <w:jc w:val="center"/>
          </w:pPr>
        </w:p>
        <w:p w14:paraId="457B8072" w14:textId="77777777" w:rsidR="00B739F0" w:rsidRDefault="00B739F0" w:rsidP="00C440B9">
          <w:pPr>
            <w:pStyle w:val="Header"/>
            <w:jc w:val="center"/>
          </w:pPr>
          <w:r>
            <w:rPr>
              <w:noProof/>
              <w:lang w:val="en-US"/>
            </w:rPr>
            <w:drawing>
              <wp:inline distT="0" distB="0" distL="0" distR="0" wp14:anchorId="22DEF272" wp14:editId="5E07C0AD">
                <wp:extent cx="1243496" cy="599001"/>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4-28 at 12.39.47.png"/>
                        <pic:cNvPicPr/>
                      </pic:nvPicPr>
                      <pic:blipFill>
                        <a:blip r:embed="rId6"/>
                        <a:stretch>
                          <a:fillRect/>
                        </a:stretch>
                      </pic:blipFill>
                      <pic:spPr>
                        <a:xfrm>
                          <a:off x="0" y="0"/>
                          <a:ext cx="1256377" cy="605206"/>
                        </a:xfrm>
                        <a:prstGeom prst="rect">
                          <a:avLst/>
                        </a:prstGeom>
                      </pic:spPr>
                    </pic:pic>
                  </a:graphicData>
                </a:graphic>
              </wp:inline>
            </w:drawing>
          </w:r>
        </w:p>
      </w:tc>
      <w:tc>
        <w:tcPr>
          <w:tcW w:w="2126" w:type="dxa"/>
        </w:tcPr>
        <w:p w14:paraId="2DFB6943" w14:textId="77777777" w:rsidR="00B739F0" w:rsidRDefault="00B739F0" w:rsidP="00C440B9">
          <w:pPr>
            <w:pStyle w:val="Header"/>
          </w:pPr>
          <w:r>
            <w:rPr>
              <w:noProof/>
              <w:lang w:val="en-US"/>
            </w:rPr>
            <w:drawing>
              <wp:anchor distT="0" distB="0" distL="114300" distR="114300" simplePos="0" relativeHeight="251660288" behindDoc="0" locked="0" layoutInCell="1" allowOverlap="1" wp14:anchorId="6A778EB4" wp14:editId="4B8C74F3">
                <wp:simplePos x="0" y="0"/>
                <wp:positionH relativeFrom="margin">
                  <wp:posOffset>-3175</wp:posOffset>
                </wp:positionH>
                <wp:positionV relativeFrom="margin">
                  <wp:posOffset>180340</wp:posOffset>
                </wp:positionV>
                <wp:extent cx="1245235" cy="5092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2020-04-28 at 12.45.00.png"/>
                        <pic:cNvPicPr/>
                      </pic:nvPicPr>
                      <pic:blipFill>
                        <a:blip r:embed="rId7"/>
                        <a:stretch>
                          <a:fillRect/>
                        </a:stretch>
                      </pic:blipFill>
                      <pic:spPr>
                        <a:xfrm>
                          <a:off x="0" y="0"/>
                          <a:ext cx="1245235" cy="509270"/>
                        </a:xfrm>
                        <a:prstGeom prst="rect">
                          <a:avLst/>
                        </a:prstGeom>
                      </pic:spPr>
                    </pic:pic>
                  </a:graphicData>
                </a:graphic>
                <wp14:sizeRelH relativeFrom="margin">
                  <wp14:pctWidth>0</wp14:pctWidth>
                </wp14:sizeRelH>
                <wp14:sizeRelV relativeFrom="margin">
                  <wp14:pctHeight>0</wp14:pctHeight>
                </wp14:sizeRelV>
              </wp:anchor>
            </w:drawing>
          </w:r>
        </w:p>
      </w:tc>
      <w:tc>
        <w:tcPr>
          <w:tcW w:w="1916" w:type="dxa"/>
        </w:tcPr>
        <w:p w14:paraId="2101ECA2" w14:textId="4978EF0E" w:rsidR="00B739F0" w:rsidRDefault="00B739F0" w:rsidP="00C440B9">
          <w:pPr>
            <w:pStyle w:val="Header"/>
          </w:pPr>
          <w:r>
            <w:rPr>
              <w:noProof/>
              <w:lang w:val="en-US"/>
            </w:rPr>
            <w:drawing>
              <wp:anchor distT="0" distB="0" distL="114300" distR="114300" simplePos="0" relativeHeight="251662336" behindDoc="0" locked="0" layoutInCell="1" allowOverlap="1" wp14:anchorId="3F77C088" wp14:editId="7AB3C845">
                <wp:simplePos x="0" y="0"/>
                <wp:positionH relativeFrom="margin">
                  <wp:posOffset>0</wp:posOffset>
                </wp:positionH>
                <wp:positionV relativeFrom="margin">
                  <wp:posOffset>226060</wp:posOffset>
                </wp:positionV>
                <wp:extent cx="1079500" cy="462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28 at 16.32.49.png"/>
                        <pic:cNvPicPr/>
                      </pic:nvPicPr>
                      <pic:blipFill>
                        <a:blip r:embed="rId8"/>
                        <a:stretch>
                          <a:fillRect/>
                        </a:stretch>
                      </pic:blipFill>
                      <pic:spPr>
                        <a:xfrm>
                          <a:off x="0" y="0"/>
                          <a:ext cx="1079500" cy="462915"/>
                        </a:xfrm>
                        <a:prstGeom prst="rect">
                          <a:avLst/>
                        </a:prstGeom>
                      </pic:spPr>
                    </pic:pic>
                  </a:graphicData>
                </a:graphic>
              </wp:anchor>
            </w:drawing>
          </w:r>
        </w:p>
      </w:tc>
    </w:tr>
  </w:tbl>
  <w:p w14:paraId="16001A05" w14:textId="77777777" w:rsidR="00B739F0" w:rsidRDefault="00B73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6AF6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3865F0"/>
    <w:multiLevelType w:val="hybridMultilevel"/>
    <w:tmpl w:val="F87EB5B0"/>
    <w:lvl w:ilvl="0" w:tplc="DFB0FAC0">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28"/>
    <w:rsid w:val="000419CC"/>
    <w:rsid w:val="00051063"/>
    <w:rsid w:val="00105C1D"/>
    <w:rsid w:val="001941E4"/>
    <w:rsid w:val="001B74EB"/>
    <w:rsid w:val="0027784C"/>
    <w:rsid w:val="002906C1"/>
    <w:rsid w:val="00316268"/>
    <w:rsid w:val="003270EF"/>
    <w:rsid w:val="003A6158"/>
    <w:rsid w:val="003F1839"/>
    <w:rsid w:val="00443267"/>
    <w:rsid w:val="00466931"/>
    <w:rsid w:val="004D78D9"/>
    <w:rsid w:val="00537704"/>
    <w:rsid w:val="005A71C2"/>
    <w:rsid w:val="005A7D28"/>
    <w:rsid w:val="005C3FF0"/>
    <w:rsid w:val="006265BC"/>
    <w:rsid w:val="006919C4"/>
    <w:rsid w:val="00704D59"/>
    <w:rsid w:val="0078052B"/>
    <w:rsid w:val="007824D9"/>
    <w:rsid w:val="007A2D95"/>
    <w:rsid w:val="007D0D8B"/>
    <w:rsid w:val="007D2206"/>
    <w:rsid w:val="007D2BA9"/>
    <w:rsid w:val="008D4112"/>
    <w:rsid w:val="0092535B"/>
    <w:rsid w:val="00950624"/>
    <w:rsid w:val="00955F64"/>
    <w:rsid w:val="009656C7"/>
    <w:rsid w:val="009B0D5F"/>
    <w:rsid w:val="009E2B2F"/>
    <w:rsid w:val="00A840C3"/>
    <w:rsid w:val="00AE6DC6"/>
    <w:rsid w:val="00B13F30"/>
    <w:rsid w:val="00B739F0"/>
    <w:rsid w:val="00B81D47"/>
    <w:rsid w:val="00C06469"/>
    <w:rsid w:val="00C330DC"/>
    <w:rsid w:val="00C34303"/>
    <w:rsid w:val="00C440B9"/>
    <w:rsid w:val="00C57321"/>
    <w:rsid w:val="00D20F9A"/>
    <w:rsid w:val="00D836D1"/>
    <w:rsid w:val="00D922D0"/>
    <w:rsid w:val="00DD37B2"/>
    <w:rsid w:val="00E30219"/>
    <w:rsid w:val="00E32378"/>
    <w:rsid w:val="00EB74AB"/>
    <w:rsid w:val="00EE3E60"/>
    <w:rsid w:val="00EF6302"/>
    <w:rsid w:val="00F453CB"/>
    <w:rsid w:val="00F93D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2BBB4"/>
  <w14:defaultImageDpi w14:val="300"/>
  <w15:docId w15:val="{C2BE6376-ADDF-F04F-B737-EB17A764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A9"/>
    <w:pPr>
      <w:ind w:left="720"/>
      <w:contextualSpacing/>
    </w:pPr>
  </w:style>
  <w:style w:type="character" w:styleId="Hyperlink">
    <w:name w:val="Hyperlink"/>
    <w:basedOn w:val="DefaultParagraphFont"/>
    <w:uiPriority w:val="99"/>
    <w:unhideWhenUsed/>
    <w:rsid w:val="00955F64"/>
    <w:rPr>
      <w:color w:val="0000FF" w:themeColor="hyperlink"/>
      <w:u w:val="single"/>
    </w:rPr>
  </w:style>
  <w:style w:type="character" w:customStyle="1" w:styleId="UnresolvedMention1">
    <w:name w:val="Unresolved Mention1"/>
    <w:basedOn w:val="DefaultParagraphFont"/>
    <w:uiPriority w:val="99"/>
    <w:semiHidden/>
    <w:unhideWhenUsed/>
    <w:rsid w:val="00955F64"/>
    <w:rPr>
      <w:color w:val="605E5C"/>
      <w:shd w:val="clear" w:color="auto" w:fill="E1DFDD"/>
    </w:rPr>
  </w:style>
  <w:style w:type="paragraph" w:styleId="ListBullet">
    <w:name w:val="List Bullet"/>
    <w:basedOn w:val="Normal"/>
    <w:uiPriority w:val="99"/>
    <w:unhideWhenUsed/>
    <w:rsid w:val="007A2D95"/>
    <w:pPr>
      <w:numPr>
        <w:numId w:val="2"/>
      </w:numPr>
      <w:contextualSpacing/>
    </w:pPr>
  </w:style>
  <w:style w:type="paragraph" w:styleId="BalloonText">
    <w:name w:val="Balloon Text"/>
    <w:basedOn w:val="Normal"/>
    <w:link w:val="BalloonTextChar"/>
    <w:uiPriority w:val="99"/>
    <w:semiHidden/>
    <w:unhideWhenUsed/>
    <w:rsid w:val="003162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268"/>
    <w:rPr>
      <w:rFonts w:ascii="Times New Roman" w:hAnsi="Times New Roman" w:cs="Times New Roman"/>
      <w:sz w:val="18"/>
      <w:szCs w:val="18"/>
    </w:rPr>
  </w:style>
  <w:style w:type="paragraph" w:styleId="Header">
    <w:name w:val="header"/>
    <w:basedOn w:val="Normal"/>
    <w:link w:val="HeaderChar"/>
    <w:uiPriority w:val="99"/>
    <w:unhideWhenUsed/>
    <w:rsid w:val="00466931"/>
    <w:pPr>
      <w:tabs>
        <w:tab w:val="center" w:pos="4680"/>
        <w:tab w:val="right" w:pos="9360"/>
      </w:tabs>
    </w:pPr>
  </w:style>
  <w:style w:type="character" w:customStyle="1" w:styleId="HeaderChar">
    <w:name w:val="Header Char"/>
    <w:basedOn w:val="DefaultParagraphFont"/>
    <w:link w:val="Header"/>
    <w:uiPriority w:val="99"/>
    <w:rsid w:val="00466931"/>
  </w:style>
  <w:style w:type="paragraph" w:styleId="Footer">
    <w:name w:val="footer"/>
    <w:basedOn w:val="Normal"/>
    <w:link w:val="FooterChar"/>
    <w:uiPriority w:val="99"/>
    <w:unhideWhenUsed/>
    <w:rsid w:val="00466931"/>
    <w:pPr>
      <w:tabs>
        <w:tab w:val="center" w:pos="4680"/>
        <w:tab w:val="right" w:pos="9360"/>
      </w:tabs>
    </w:pPr>
  </w:style>
  <w:style w:type="character" w:customStyle="1" w:styleId="FooterChar">
    <w:name w:val="Footer Char"/>
    <w:basedOn w:val="DefaultParagraphFont"/>
    <w:link w:val="Footer"/>
    <w:uiPriority w:val="99"/>
    <w:rsid w:val="00466931"/>
  </w:style>
  <w:style w:type="table" w:styleId="TableGrid">
    <w:name w:val="Table Grid"/>
    <w:basedOn w:val="TableNormal"/>
    <w:uiPriority w:val="39"/>
    <w:rsid w:val="00C5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A71C2"/>
  </w:style>
  <w:style w:type="character" w:styleId="FollowedHyperlink">
    <w:name w:val="FollowedHyperlink"/>
    <w:basedOn w:val="DefaultParagraphFont"/>
    <w:uiPriority w:val="99"/>
    <w:semiHidden/>
    <w:unhideWhenUsed/>
    <w:rsid w:val="00E32378"/>
    <w:rPr>
      <w:color w:val="800080" w:themeColor="followedHyperlink"/>
      <w:u w:val="single"/>
    </w:rPr>
  </w:style>
  <w:style w:type="character" w:customStyle="1" w:styleId="apple-converted-space">
    <w:name w:val="apple-converted-space"/>
    <w:basedOn w:val="DefaultParagraphFont"/>
    <w:rsid w:val="00E32378"/>
  </w:style>
  <w:style w:type="character" w:styleId="Emphasis">
    <w:name w:val="Emphasis"/>
    <w:basedOn w:val="DefaultParagraphFont"/>
    <w:uiPriority w:val="20"/>
    <w:qFormat/>
    <w:rsid w:val="00E32378"/>
    <w:rPr>
      <w:i/>
      <w:iCs/>
    </w:rPr>
  </w:style>
  <w:style w:type="character" w:styleId="Strong">
    <w:name w:val="Strong"/>
    <w:basedOn w:val="DefaultParagraphFont"/>
    <w:uiPriority w:val="22"/>
    <w:qFormat/>
    <w:rsid w:val="006919C4"/>
    <w:rPr>
      <w:b/>
      <w:bCs/>
    </w:rPr>
  </w:style>
  <w:style w:type="character" w:styleId="UnresolvedMention">
    <w:name w:val="Unresolved Mention"/>
    <w:basedOn w:val="DefaultParagraphFont"/>
    <w:uiPriority w:val="99"/>
    <w:semiHidden/>
    <w:unhideWhenUsed/>
    <w:rsid w:val="00194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9379">
      <w:bodyDiv w:val="1"/>
      <w:marLeft w:val="0"/>
      <w:marRight w:val="0"/>
      <w:marTop w:val="0"/>
      <w:marBottom w:val="0"/>
      <w:divBdr>
        <w:top w:val="none" w:sz="0" w:space="0" w:color="auto"/>
        <w:left w:val="none" w:sz="0" w:space="0" w:color="auto"/>
        <w:bottom w:val="none" w:sz="0" w:space="0" w:color="auto"/>
        <w:right w:val="none" w:sz="0" w:space="0" w:color="auto"/>
      </w:divBdr>
    </w:div>
    <w:div w:id="1016691972">
      <w:bodyDiv w:val="1"/>
      <w:marLeft w:val="0"/>
      <w:marRight w:val="0"/>
      <w:marTop w:val="0"/>
      <w:marBottom w:val="0"/>
      <w:divBdr>
        <w:top w:val="none" w:sz="0" w:space="0" w:color="auto"/>
        <w:left w:val="none" w:sz="0" w:space="0" w:color="auto"/>
        <w:bottom w:val="none" w:sz="0" w:space="0" w:color="auto"/>
        <w:right w:val="none" w:sz="0" w:space="0" w:color="auto"/>
      </w:divBdr>
    </w:div>
    <w:div w:id="1335915316">
      <w:bodyDiv w:val="1"/>
      <w:marLeft w:val="0"/>
      <w:marRight w:val="0"/>
      <w:marTop w:val="0"/>
      <w:marBottom w:val="0"/>
      <w:divBdr>
        <w:top w:val="none" w:sz="0" w:space="0" w:color="auto"/>
        <w:left w:val="none" w:sz="0" w:space="0" w:color="auto"/>
        <w:bottom w:val="none" w:sz="0" w:space="0" w:color="auto"/>
        <w:right w:val="none" w:sz="0" w:space="0" w:color="auto"/>
      </w:divBdr>
    </w:div>
    <w:div w:id="1755738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tii.publice@ms.ro" TargetMode="External"/><Relationship Id="rId13" Type="http://schemas.openxmlformats.org/officeDocument/2006/relationships/hyperlink" Target="mailto:petitii@avp.ro" TargetMode="External"/><Relationship Id="rId18" Type="http://schemas.openxmlformats.org/officeDocument/2006/relationships/hyperlink" Target="mailto:commissioner@coe.i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rp@gov.ro" TargetMode="External"/><Relationship Id="rId12" Type="http://schemas.openxmlformats.org/officeDocument/2006/relationships/hyperlink" Target="mailto:contact@andpdca.gov.ro" TargetMode="External"/><Relationship Id="rId17" Type="http://schemas.openxmlformats.org/officeDocument/2006/relationships/hyperlink" Target="mailto:srhealth@ohchr.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urgent-action@ohchr.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who-documents-detail/disability-considerations-during-the-covid-19-outbrea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devandas@sr-disability.org" TargetMode="External"/><Relationship Id="rId23" Type="http://schemas.openxmlformats.org/officeDocument/2006/relationships/header" Target="header2.xml"/><Relationship Id="rId10" Type="http://schemas.openxmlformats.org/officeDocument/2006/relationships/hyperlink" Target="https://rm.coe.int/statement-of-interpretation-on-the-right-to-protection-of-health-in-ti/16809e3640" TargetMode="External"/><Relationship Id="rId19" Type="http://schemas.openxmlformats.org/officeDocument/2006/relationships/hyperlink" Target="mailto:cab-dalli-contact@ec.europa.eu" TargetMode="External"/><Relationship Id="rId4" Type="http://schemas.openxmlformats.org/officeDocument/2006/relationships/webSettings" Target="webSettings.xml"/><Relationship Id="rId9" Type="http://schemas.openxmlformats.org/officeDocument/2006/relationships/hyperlink" Target="mailto:relatiicupublicul@mmuncii.gov.ro" TargetMode="External"/><Relationship Id="rId14" Type="http://schemas.openxmlformats.org/officeDocument/2006/relationships/hyperlink" Target="mailto:contact@cjsuceava.ro"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Cojocariu</dc:creator>
  <cp:keywords/>
  <dc:description/>
  <cp:lastModifiedBy>Ines Bulic</cp:lastModifiedBy>
  <cp:revision>3</cp:revision>
  <cp:lastPrinted>2020-04-29T09:09:00Z</cp:lastPrinted>
  <dcterms:created xsi:type="dcterms:W3CDTF">2020-04-29T09:10:00Z</dcterms:created>
  <dcterms:modified xsi:type="dcterms:W3CDTF">2020-04-29T09:10:00Z</dcterms:modified>
</cp:coreProperties>
</file>