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F8" w:rsidRPr="00EF77C5" w:rsidRDefault="00882724" w:rsidP="00EF77C5">
      <w:pPr>
        <w:pStyle w:val="Title"/>
      </w:pPr>
      <w:proofErr w:type="spellStart"/>
      <w:r>
        <w:t>Žmonės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negalia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svarbūs</w:t>
      </w:r>
      <w:proofErr w:type="spellEnd"/>
      <w:r>
        <w:t xml:space="preserve"> </w:t>
      </w:r>
      <w:proofErr w:type="spellStart"/>
      <w:r>
        <w:t>darnaus</w:t>
      </w:r>
      <w:proofErr w:type="spellEnd"/>
      <w:r>
        <w:t xml:space="preserve"> </w:t>
      </w:r>
      <w:proofErr w:type="spellStart"/>
      <w:r>
        <w:t>vystymosi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 </w:t>
      </w:r>
      <w:proofErr w:type="spellStart"/>
      <w:r>
        <w:t>sėkmei</w:t>
      </w:r>
      <w:proofErr w:type="spellEnd"/>
      <w:r>
        <w:t xml:space="preserve">! </w:t>
      </w:r>
    </w:p>
    <w:p w:rsidR="00154BF8" w:rsidRPr="00EF77C5" w:rsidRDefault="00154BF8" w:rsidP="00EF77C5">
      <w:pPr>
        <w:pStyle w:val="Heading1"/>
      </w:pPr>
      <w:r w:rsidRPr="00EF77C5">
        <w:t xml:space="preserve">Kas </w:t>
      </w:r>
      <w:proofErr w:type="spellStart"/>
      <w:r w:rsidRPr="00EF77C5">
        <w:t>yra</w:t>
      </w:r>
      <w:proofErr w:type="spellEnd"/>
      <w:r w:rsidRPr="00EF77C5">
        <w:t xml:space="preserve"> </w:t>
      </w:r>
      <w:proofErr w:type="spellStart"/>
      <w:r w:rsidRPr="00EF77C5">
        <w:t>Darnaus</w:t>
      </w:r>
      <w:proofErr w:type="spellEnd"/>
      <w:r w:rsidRPr="00EF77C5">
        <w:t xml:space="preserve"> </w:t>
      </w:r>
      <w:proofErr w:type="spellStart"/>
      <w:r w:rsidRPr="00EF77C5">
        <w:t>vystymosi</w:t>
      </w:r>
      <w:proofErr w:type="spellEnd"/>
      <w:r w:rsidRPr="00EF77C5">
        <w:t xml:space="preserve"> </w:t>
      </w:r>
      <w:proofErr w:type="spellStart"/>
      <w:r w:rsidRPr="00EF77C5">
        <w:t>darbotvarkė</w:t>
      </w:r>
      <w:proofErr w:type="spellEnd"/>
      <w:r w:rsidRPr="00EF77C5">
        <w:t xml:space="preserve"> </w:t>
      </w:r>
      <w:proofErr w:type="spellStart"/>
      <w:r w:rsidRPr="00EF77C5">
        <w:t>iki</w:t>
      </w:r>
      <w:proofErr w:type="spellEnd"/>
      <w:r w:rsidRPr="00EF77C5">
        <w:t xml:space="preserve"> 2030 m. </w:t>
      </w:r>
      <w:proofErr w:type="spellStart"/>
      <w:r w:rsidRPr="00EF77C5">
        <w:t>ir</w:t>
      </w:r>
      <w:proofErr w:type="spellEnd"/>
      <w:r w:rsidRPr="00EF77C5">
        <w:t xml:space="preserve"> </w:t>
      </w:r>
      <w:proofErr w:type="spellStart"/>
      <w:r w:rsidRPr="00EF77C5">
        <w:t>Darnaus</w:t>
      </w:r>
      <w:proofErr w:type="spellEnd"/>
      <w:r w:rsidRPr="00EF77C5">
        <w:t xml:space="preserve"> </w:t>
      </w:r>
      <w:proofErr w:type="spellStart"/>
      <w:r w:rsidRPr="00EF77C5">
        <w:t>vystymosi</w:t>
      </w:r>
      <w:proofErr w:type="spellEnd"/>
      <w:r w:rsidRPr="00EF77C5">
        <w:t xml:space="preserve"> </w:t>
      </w:r>
      <w:proofErr w:type="spellStart"/>
      <w:r w:rsidRPr="00EF77C5">
        <w:t>tikslai</w:t>
      </w:r>
      <w:proofErr w:type="spellEnd"/>
      <w:r w:rsidRPr="00EF77C5">
        <w:t xml:space="preserve"> (DVT)?</w:t>
      </w:r>
    </w:p>
    <w:p w:rsidR="00154BF8" w:rsidRPr="00EF77C5" w:rsidRDefault="00154BF8" w:rsidP="00EF77C5">
      <w:pPr>
        <w:rPr>
          <w:szCs w:val="24"/>
        </w:rPr>
      </w:pPr>
      <w:proofErr w:type="spellStart"/>
      <w:r w:rsidRPr="00EF77C5">
        <w:rPr>
          <w:szCs w:val="24"/>
        </w:rPr>
        <w:t>Darnaus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vystymosi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darbotvarkę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iki</w:t>
      </w:r>
      <w:proofErr w:type="spellEnd"/>
      <w:r w:rsidRPr="00EF77C5">
        <w:rPr>
          <w:szCs w:val="24"/>
        </w:rPr>
        <w:t xml:space="preserve"> 2030 m. </w:t>
      </w:r>
      <w:proofErr w:type="spellStart"/>
      <w:r w:rsidRPr="00EF77C5">
        <w:rPr>
          <w:szCs w:val="24"/>
        </w:rPr>
        <w:t>visi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pasaulio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lyderiai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priėmė</w:t>
      </w:r>
      <w:proofErr w:type="spellEnd"/>
      <w:r w:rsidRPr="00EF77C5">
        <w:rPr>
          <w:szCs w:val="24"/>
        </w:rPr>
        <w:t xml:space="preserve"> 2015-aisiais. </w:t>
      </w:r>
      <w:proofErr w:type="spellStart"/>
      <w:r w:rsidRPr="00EF77C5">
        <w:rPr>
          <w:szCs w:val="24"/>
        </w:rPr>
        <w:t>Darbotvarkė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iki</w:t>
      </w:r>
      <w:proofErr w:type="spellEnd"/>
      <w:r w:rsidRPr="00EF77C5">
        <w:rPr>
          <w:szCs w:val="24"/>
        </w:rPr>
        <w:t xml:space="preserve"> 2030 m. – tai </w:t>
      </w:r>
      <w:proofErr w:type="spellStart"/>
      <w:r w:rsidRPr="00EF77C5">
        <w:rPr>
          <w:szCs w:val="24"/>
        </w:rPr>
        <w:t>visuotinis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veiksmų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planas</w:t>
      </w:r>
      <w:proofErr w:type="spellEnd"/>
      <w:r w:rsidRPr="00EF77C5">
        <w:rPr>
          <w:szCs w:val="24"/>
        </w:rPr>
        <w:t xml:space="preserve">, </w:t>
      </w:r>
      <w:proofErr w:type="spellStart"/>
      <w:r w:rsidRPr="00EF77C5">
        <w:rPr>
          <w:szCs w:val="24"/>
        </w:rPr>
        <w:t>skirtas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panaikinti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skurdą</w:t>
      </w:r>
      <w:proofErr w:type="spellEnd"/>
      <w:r w:rsidRPr="00EF77C5">
        <w:rPr>
          <w:szCs w:val="24"/>
        </w:rPr>
        <w:t xml:space="preserve">, </w:t>
      </w:r>
      <w:proofErr w:type="spellStart"/>
      <w:r w:rsidRPr="00EF77C5">
        <w:rPr>
          <w:szCs w:val="24"/>
        </w:rPr>
        <w:t>apsaugoti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planetą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ir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užtikrinti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klestėjimą</w:t>
      </w:r>
      <w:proofErr w:type="spellEnd"/>
      <w:r w:rsidRPr="00EF77C5">
        <w:rPr>
          <w:szCs w:val="24"/>
        </w:rPr>
        <w:t xml:space="preserve">. </w:t>
      </w:r>
      <w:proofErr w:type="spellStart"/>
      <w:r w:rsidRPr="00EF77C5">
        <w:rPr>
          <w:szCs w:val="24"/>
        </w:rPr>
        <w:t>Jame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įtvirtinta</w:t>
      </w:r>
      <w:proofErr w:type="spellEnd"/>
      <w:r w:rsidRPr="00EF77C5">
        <w:rPr>
          <w:szCs w:val="24"/>
        </w:rPr>
        <w:t xml:space="preserve"> 17 </w:t>
      </w:r>
      <w:proofErr w:type="spellStart"/>
      <w:r w:rsidRPr="00EF77C5">
        <w:rPr>
          <w:szCs w:val="24"/>
        </w:rPr>
        <w:t>Darnaus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vystymosi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tikslų</w:t>
      </w:r>
      <w:proofErr w:type="spellEnd"/>
      <w:r w:rsidRPr="00EF77C5">
        <w:rPr>
          <w:szCs w:val="24"/>
        </w:rPr>
        <w:t xml:space="preserve"> (DVT), </w:t>
      </w:r>
      <w:proofErr w:type="spellStart"/>
      <w:r w:rsidRPr="00EF77C5">
        <w:rPr>
          <w:szCs w:val="24"/>
        </w:rPr>
        <w:t>kuriuos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visos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šalys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turi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pasiekti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iki</w:t>
      </w:r>
      <w:proofErr w:type="spellEnd"/>
      <w:r w:rsidRPr="00EF77C5">
        <w:rPr>
          <w:szCs w:val="24"/>
        </w:rPr>
        <w:t xml:space="preserve"> 2030 m.</w:t>
      </w:r>
    </w:p>
    <w:p w:rsidR="00154BF8" w:rsidRPr="00447DAF" w:rsidRDefault="00154BF8" w:rsidP="00EF77C5">
      <w:pPr>
        <w:rPr>
          <w:szCs w:val="24"/>
          <w:lang w:val="es-ES"/>
        </w:rPr>
      </w:pPr>
      <w:r w:rsidRPr="00D241FE">
        <w:rPr>
          <w:szCs w:val="24"/>
          <w:lang w:val="es-ES"/>
        </w:rPr>
        <w:t xml:space="preserve">DVT </w:t>
      </w:r>
      <w:proofErr w:type="spellStart"/>
      <w:r w:rsidRPr="00D241FE">
        <w:rPr>
          <w:szCs w:val="24"/>
          <w:lang w:val="es-ES"/>
        </w:rPr>
        <w:t>yra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visuotiniai</w:t>
      </w:r>
      <w:proofErr w:type="spellEnd"/>
      <w:r w:rsidRPr="00D241FE">
        <w:rPr>
          <w:szCs w:val="24"/>
          <w:lang w:val="es-ES"/>
        </w:rPr>
        <w:t xml:space="preserve"> ir </w:t>
      </w:r>
      <w:proofErr w:type="spellStart"/>
      <w:r w:rsidRPr="00D241FE">
        <w:rPr>
          <w:szCs w:val="24"/>
          <w:lang w:val="es-ES"/>
        </w:rPr>
        <w:t>juose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pateikta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aiški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reguliavimo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priemonių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politikos</w:t>
      </w:r>
      <w:proofErr w:type="spellEnd"/>
      <w:r w:rsidRPr="00D241FE">
        <w:rPr>
          <w:szCs w:val="24"/>
          <w:lang w:val="es-ES"/>
        </w:rPr>
        <w:t xml:space="preserve"> programa </w:t>
      </w:r>
      <w:proofErr w:type="spellStart"/>
      <w:r w:rsidRPr="00D241FE">
        <w:rPr>
          <w:szCs w:val="24"/>
          <w:lang w:val="es-ES"/>
        </w:rPr>
        <w:t>nacionaliniu</w:t>
      </w:r>
      <w:proofErr w:type="spellEnd"/>
      <w:r w:rsidRPr="00D241FE">
        <w:rPr>
          <w:szCs w:val="24"/>
          <w:lang w:val="es-ES"/>
        </w:rPr>
        <w:t xml:space="preserve"> ir </w:t>
      </w:r>
      <w:proofErr w:type="spellStart"/>
      <w:r w:rsidRPr="00D241FE">
        <w:rPr>
          <w:szCs w:val="24"/>
          <w:lang w:val="es-ES"/>
        </w:rPr>
        <w:t>tarptautiniu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lygiu</w:t>
      </w:r>
      <w:proofErr w:type="spellEnd"/>
      <w:r w:rsidRPr="00D241FE">
        <w:rPr>
          <w:szCs w:val="24"/>
          <w:lang w:val="es-ES"/>
        </w:rPr>
        <w:t>.</w:t>
      </w:r>
      <w:r w:rsidR="00D241FE" w:rsidRPr="00D241FE">
        <w:rPr>
          <w:szCs w:val="24"/>
          <w:lang w:val="es-ES"/>
        </w:rPr>
        <w:t xml:space="preserve"> </w:t>
      </w:r>
      <w:proofErr w:type="spellStart"/>
      <w:r w:rsidRPr="00447DAF">
        <w:rPr>
          <w:b/>
          <w:bCs/>
          <w:szCs w:val="24"/>
          <w:lang w:val="es-ES"/>
        </w:rPr>
        <w:t>Juos</w:t>
      </w:r>
      <w:proofErr w:type="spellEnd"/>
      <w:r w:rsidRPr="00447DAF">
        <w:rPr>
          <w:b/>
          <w:bCs/>
          <w:szCs w:val="24"/>
          <w:lang w:val="es-ES"/>
        </w:rPr>
        <w:t xml:space="preserve"> </w:t>
      </w:r>
      <w:proofErr w:type="spellStart"/>
      <w:r w:rsidRPr="00447DAF">
        <w:rPr>
          <w:b/>
          <w:bCs/>
          <w:szCs w:val="24"/>
          <w:lang w:val="es-ES"/>
        </w:rPr>
        <w:t>privalo</w:t>
      </w:r>
      <w:proofErr w:type="spellEnd"/>
      <w:r w:rsidRPr="00447DAF">
        <w:rPr>
          <w:b/>
          <w:bCs/>
          <w:szCs w:val="24"/>
          <w:lang w:val="es-ES"/>
        </w:rPr>
        <w:t xml:space="preserve"> </w:t>
      </w:r>
      <w:proofErr w:type="spellStart"/>
      <w:r w:rsidRPr="00447DAF">
        <w:rPr>
          <w:b/>
          <w:bCs/>
          <w:szCs w:val="24"/>
          <w:lang w:val="es-ES"/>
        </w:rPr>
        <w:t>įgyvendinti</w:t>
      </w:r>
      <w:proofErr w:type="spellEnd"/>
      <w:r w:rsidRPr="00447DAF">
        <w:rPr>
          <w:b/>
          <w:bCs/>
          <w:szCs w:val="24"/>
          <w:lang w:val="es-ES"/>
        </w:rPr>
        <w:t xml:space="preserve"> visos </w:t>
      </w:r>
      <w:proofErr w:type="spellStart"/>
      <w:r w:rsidRPr="00447DAF">
        <w:rPr>
          <w:b/>
          <w:bCs/>
          <w:szCs w:val="24"/>
          <w:lang w:val="es-ES"/>
        </w:rPr>
        <w:t>šalys</w:t>
      </w:r>
      <w:proofErr w:type="spellEnd"/>
      <w:r w:rsidRPr="00447DAF">
        <w:rPr>
          <w:b/>
          <w:bCs/>
          <w:szCs w:val="24"/>
          <w:lang w:val="es-ES"/>
        </w:rPr>
        <w:t xml:space="preserve">. </w:t>
      </w:r>
    </w:p>
    <w:p w:rsidR="00154BF8" w:rsidRPr="00447DAF" w:rsidRDefault="00154BF8" w:rsidP="00EF77C5">
      <w:pPr>
        <w:rPr>
          <w:rFonts w:cs="Roboto Black"/>
          <w:szCs w:val="24"/>
          <w:lang w:val="es-ES"/>
        </w:rPr>
      </w:pPr>
      <w:proofErr w:type="spellStart"/>
      <w:r w:rsidRPr="00447DAF">
        <w:rPr>
          <w:rFonts w:cs="Roboto Black"/>
          <w:b/>
          <w:bCs/>
          <w:szCs w:val="24"/>
          <w:lang w:val="es-ES"/>
        </w:rPr>
        <w:t>Įtrauktis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yra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Darbotvarkės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iki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2030 m.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pagrindas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,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ne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tik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pasižadant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„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nė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vieno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nepalikti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proofErr w:type="gramStart"/>
      <w:r w:rsidRPr="00447DAF">
        <w:rPr>
          <w:rFonts w:cs="Roboto Black"/>
          <w:b/>
          <w:bCs/>
          <w:szCs w:val="24"/>
          <w:lang w:val="es-ES"/>
        </w:rPr>
        <w:t>nuošalyje</w:t>
      </w:r>
      <w:proofErr w:type="spellEnd"/>
      <w:r w:rsidRPr="00447DAF">
        <w:rPr>
          <w:rFonts w:cs="Roboto Black"/>
          <w:b/>
          <w:bCs/>
          <w:szCs w:val="24"/>
          <w:lang w:val="es-ES"/>
        </w:rPr>
        <w:t>“</w:t>
      </w:r>
      <w:proofErr w:type="gramEnd"/>
      <w:r w:rsidRPr="00447DAF">
        <w:rPr>
          <w:rFonts w:cs="Roboto Black"/>
          <w:b/>
          <w:bCs/>
          <w:szCs w:val="24"/>
          <w:lang w:val="es-ES"/>
        </w:rPr>
        <w:t xml:space="preserve">,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bet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taip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pat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susitariant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„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pirmiausia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padėti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esantiems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nepalankiausioje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 </w:t>
      </w:r>
      <w:proofErr w:type="spellStart"/>
      <w:r w:rsidRPr="00447DAF">
        <w:rPr>
          <w:rFonts w:cs="Roboto Black"/>
          <w:b/>
          <w:bCs/>
          <w:szCs w:val="24"/>
          <w:lang w:val="es-ES"/>
        </w:rPr>
        <w:t>padėtyje</w:t>
      </w:r>
      <w:proofErr w:type="spellEnd"/>
      <w:r w:rsidRPr="00447DAF">
        <w:rPr>
          <w:rFonts w:cs="Roboto Black"/>
          <w:b/>
          <w:bCs/>
          <w:szCs w:val="24"/>
          <w:lang w:val="es-ES"/>
        </w:rPr>
        <w:t xml:space="preserve">“. </w:t>
      </w:r>
    </w:p>
    <w:p w:rsidR="00154BF8" w:rsidRPr="00447DAF" w:rsidRDefault="00154BF8" w:rsidP="00EF77C5">
      <w:pPr>
        <w:rPr>
          <w:szCs w:val="24"/>
          <w:lang w:val="es-ES"/>
        </w:rPr>
      </w:pPr>
      <w:proofErr w:type="spellStart"/>
      <w:r w:rsidRPr="00447DAF">
        <w:rPr>
          <w:szCs w:val="24"/>
          <w:lang w:val="es-ES"/>
        </w:rPr>
        <w:t>Kad</w:t>
      </w:r>
      <w:proofErr w:type="spellEnd"/>
      <w:r w:rsidRPr="00447DAF">
        <w:rPr>
          <w:szCs w:val="24"/>
          <w:lang w:val="es-ES"/>
        </w:rPr>
        <w:t xml:space="preserve"> </w:t>
      </w:r>
      <w:proofErr w:type="spellStart"/>
      <w:r w:rsidRPr="00447DAF">
        <w:rPr>
          <w:szCs w:val="24"/>
          <w:lang w:val="es-ES"/>
        </w:rPr>
        <w:t>tikslai</w:t>
      </w:r>
      <w:proofErr w:type="spellEnd"/>
      <w:r w:rsidRPr="00447DAF">
        <w:rPr>
          <w:szCs w:val="24"/>
          <w:lang w:val="es-ES"/>
        </w:rPr>
        <w:t xml:space="preserve"> </w:t>
      </w:r>
      <w:proofErr w:type="spellStart"/>
      <w:r w:rsidRPr="00447DAF">
        <w:rPr>
          <w:szCs w:val="24"/>
          <w:lang w:val="es-ES"/>
        </w:rPr>
        <w:t>būtų</w:t>
      </w:r>
      <w:proofErr w:type="spellEnd"/>
      <w:r w:rsidRPr="00447DAF">
        <w:rPr>
          <w:szCs w:val="24"/>
          <w:lang w:val="es-ES"/>
        </w:rPr>
        <w:t xml:space="preserve"> </w:t>
      </w:r>
      <w:proofErr w:type="spellStart"/>
      <w:r w:rsidRPr="00447DAF">
        <w:rPr>
          <w:szCs w:val="24"/>
          <w:lang w:val="es-ES"/>
        </w:rPr>
        <w:t>įgyvendinti</w:t>
      </w:r>
      <w:proofErr w:type="spellEnd"/>
      <w:r w:rsidRPr="00447DAF">
        <w:rPr>
          <w:szCs w:val="24"/>
          <w:lang w:val="es-ES"/>
        </w:rPr>
        <w:t xml:space="preserve">, </w:t>
      </w:r>
      <w:proofErr w:type="spellStart"/>
      <w:r w:rsidRPr="00447DAF">
        <w:rPr>
          <w:szCs w:val="24"/>
          <w:lang w:val="es-ES"/>
        </w:rPr>
        <w:t>kiekvienas</w:t>
      </w:r>
      <w:proofErr w:type="spellEnd"/>
      <w:r w:rsidRPr="00447DAF">
        <w:rPr>
          <w:szCs w:val="24"/>
          <w:lang w:val="es-ES"/>
        </w:rPr>
        <w:t xml:space="preserve"> </w:t>
      </w:r>
      <w:proofErr w:type="spellStart"/>
      <w:r w:rsidRPr="00447DAF">
        <w:rPr>
          <w:szCs w:val="24"/>
          <w:lang w:val="es-ES"/>
        </w:rPr>
        <w:t>turi</w:t>
      </w:r>
      <w:proofErr w:type="spellEnd"/>
      <w:r w:rsidRPr="00447DAF">
        <w:rPr>
          <w:szCs w:val="24"/>
          <w:lang w:val="es-ES"/>
        </w:rPr>
        <w:t xml:space="preserve"> </w:t>
      </w:r>
      <w:proofErr w:type="spellStart"/>
      <w:r w:rsidRPr="00447DAF">
        <w:rPr>
          <w:szCs w:val="24"/>
          <w:lang w:val="es-ES"/>
        </w:rPr>
        <w:t>atlikti</w:t>
      </w:r>
      <w:proofErr w:type="spellEnd"/>
      <w:r w:rsidRPr="00447DAF">
        <w:rPr>
          <w:szCs w:val="24"/>
          <w:lang w:val="es-ES"/>
        </w:rPr>
        <w:t xml:space="preserve"> </w:t>
      </w:r>
      <w:proofErr w:type="spellStart"/>
      <w:r w:rsidRPr="00447DAF">
        <w:rPr>
          <w:szCs w:val="24"/>
          <w:lang w:val="es-ES"/>
        </w:rPr>
        <w:t>savo</w:t>
      </w:r>
      <w:proofErr w:type="spellEnd"/>
      <w:r w:rsidRPr="00447DAF">
        <w:rPr>
          <w:szCs w:val="24"/>
          <w:lang w:val="es-ES"/>
        </w:rPr>
        <w:t xml:space="preserve"> </w:t>
      </w:r>
      <w:proofErr w:type="spellStart"/>
      <w:r w:rsidRPr="00447DAF">
        <w:rPr>
          <w:szCs w:val="24"/>
          <w:lang w:val="es-ES"/>
        </w:rPr>
        <w:t>vaidmenį</w:t>
      </w:r>
      <w:proofErr w:type="spellEnd"/>
      <w:r w:rsidRPr="00447DAF">
        <w:rPr>
          <w:szCs w:val="24"/>
          <w:lang w:val="es-ES"/>
        </w:rPr>
        <w:t xml:space="preserve">: </w:t>
      </w:r>
    </w:p>
    <w:p w:rsidR="00154BF8" w:rsidRPr="00EF77C5" w:rsidRDefault="00154BF8" w:rsidP="00EF77C5">
      <w:pPr>
        <w:pStyle w:val="ListParagraph"/>
        <w:numPr>
          <w:ilvl w:val="0"/>
          <w:numId w:val="20"/>
        </w:numPr>
        <w:rPr>
          <w:szCs w:val="24"/>
        </w:rPr>
      </w:pPr>
      <w:proofErr w:type="spellStart"/>
      <w:r w:rsidRPr="00EF77C5">
        <w:rPr>
          <w:szCs w:val="24"/>
        </w:rPr>
        <w:t>vyriausybės</w:t>
      </w:r>
      <w:proofErr w:type="spellEnd"/>
      <w:r w:rsidRPr="00EF77C5">
        <w:rPr>
          <w:szCs w:val="24"/>
        </w:rPr>
        <w:t>,</w:t>
      </w:r>
    </w:p>
    <w:p w:rsidR="00154BF8" w:rsidRPr="00EF77C5" w:rsidRDefault="00154BF8" w:rsidP="00EF77C5">
      <w:pPr>
        <w:pStyle w:val="ListParagraph"/>
        <w:numPr>
          <w:ilvl w:val="0"/>
          <w:numId w:val="20"/>
        </w:numPr>
        <w:rPr>
          <w:szCs w:val="24"/>
        </w:rPr>
      </w:pPr>
      <w:proofErr w:type="spellStart"/>
      <w:r w:rsidRPr="00EF77C5">
        <w:rPr>
          <w:szCs w:val="24"/>
        </w:rPr>
        <w:t>pilietinė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visuomenė</w:t>
      </w:r>
      <w:proofErr w:type="spellEnd"/>
      <w:r w:rsidRPr="00EF77C5">
        <w:rPr>
          <w:szCs w:val="24"/>
        </w:rPr>
        <w:t>,</w:t>
      </w:r>
    </w:p>
    <w:p w:rsidR="00154BF8" w:rsidRPr="00EF77C5" w:rsidRDefault="00154BF8" w:rsidP="00EF77C5">
      <w:pPr>
        <w:pStyle w:val="ListParagraph"/>
        <w:numPr>
          <w:ilvl w:val="0"/>
          <w:numId w:val="20"/>
        </w:numPr>
        <w:rPr>
          <w:szCs w:val="24"/>
        </w:rPr>
      </w:pPr>
      <w:proofErr w:type="spellStart"/>
      <w:r w:rsidRPr="00EF77C5">
        <w:rPr>
          <w:szCs w:val="24"/>
        </w:rPr>
        <w:t>privatusis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sektorius</w:t>
      </w:r>
      <w:proofErr w:type="spellEnd"/>
      <w:r w:rsidRPr="00EF77C5">
        <w:rPr>
          <w:szCs w:val="24"/>
        </w:rPr>
        <w:t>,</w:t>
      </w:r>
    </w:p>
    <w:p w:rsidR="00154BF8" w:rsidRPr="00EF77C5" w:rsidRDefault="00154BF8" w:rsidP="00EF77C5">
      <w:pPr>
        <w:pStyle w:val="ListParagraph"/>
        <w:numPr>
          <w:ilvl w:val="0"/>
          <w:numId w:val="20"/>
        </w:numPr>
        <w:rPr>
          <w:szCs w:val="24"/>
        </w:rPr>
      </w:pPr>
      <w:proofErr w:type="spellStart"/>
      <w:r w:rsidRPr="00EF77C5">
        <w:rPr>
          <w:szCs w:val="24"/>
        </w:rPr>
        <w:t>neįgaliųjų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organizacijos</w:t>
      </w:r>
      <w:proofErr w:type="spellEnd"/>
      <w:r w:rsidRPr="00EF77C5">
        <w:rPr>
          <w:szCs w:val="24"/>
        </w:rPr>
        <w:t>,</w:t>
      </w:r>
    </w:p>
    <w:p w:rsidR="00154BF8" w:rsidRPr="00EF77C5" w:rsidRDefault="00154BF8" w:rsidP="00EF77C5">
      <w:pPr>
        <w:pStyle w:val="ListParagraph"/>
        <w:numPr>
          <w:ilvl w:val="0"/>
          <w:numId w:val="20"/>
        </w:numPr>
        <w:rPr>
          <w:szCs w:val="24"/>
        </w:rPr>
      </w:pPr>
      <w:proofErr w:type="spellStart"/>
      <w:r w:rsidRPr="00EF77C5">
        <w:rPr>
          <w:b/>
          <w:bCs/>
          <w:szCs w:val="24"/>
        </w:rPr>
        <w:t>ir</w:t>
      </w:r>
      <w:proofErr w:type="spellEnd"/>
      <w:r w:rsidRPr="00EF77C5">
        <w:rPr>
          <w:b/>
          <w:bCs/>
          <w:szCs w:val="24"/>
        </w:rPr>
        <w:t xml:space="preserve"> </w:t>
      </w:r>
      <w:proofErr w:type="spellStart"/>
      <w:r w:rsidRPr="00EF77C5">
        <w:rPr>
          <w:b/>
          <w:bCs/>
          <w:szCs w:val="24"/>
        </w:rPr>
        <w:t>tokie</w:t>
      </w:r>
      <w:proofErr w:type="spellEnd"/>
      <w:r w:rsidRPr="00EF77C5">
        <w:rPr>
          <w:b/>
          <w:bCs/>
          <w:szCs w:val="24"/>
        </w:rPr>
        <w:t xml:space="preserve"> </w:t>
      </w:r>
      <w:proofErr w:type="spellStart"/>
      <w:r w:rsidRPr="00EF77C5">
        <w:rPr>
          <w:b/>
          <w:bCs/>
          <w:szCs w:val="24"/>
        </w:rPr>
        <w:t>piliečiai</w:t>
      </w:r>
      <w:proofErr w:type="spellEnd"/>
      <w:r w:rsidRPr="00EF77C5">
        <w:rPr>
          <w:b/>
          <w:bCs/>
          <w:szCs w:val="24"/>
        </w:rPr>
        <w:t xml:space="preserve"> </w:t>
      </w:r>
      <w:proofErr w:type="spellStart"/>
      <w:r w:rsidRPr="00EF77C5">
        <w:rPr>
          <w:b/>
          <w:bCs/>
          <w:szCs w:val="24"/>
        </w:rPr>
        <w:t>kaip</w:t>
      </w:r>
      <w:proofErr w:type="spellEnd"/>
      <w:r w:rsidRPr="00EF77C5">
        <w:rPr>
          <w:b/>
          <w:bCs/>
          <w:szCs w:val="24"/>
        </w:rPr>
        <w:t xml:space="preserve"> </w:t>
      </w:r>
      <w:proofErr w:type="spellStart"/>
      <w:r w:rsidRPr="00EF77C5">
        <w:rPr>
          <w:b/>
          <w:bCs/>
          <w:szCs w:val="24"/>
        </w:rPr>
        <w:t>mes</w:t>
      </w:r>
      <w:proofErr w:type="spellEnd"/>
      <w:r w:rsidRPr="00EF77C5">
        <w:rPr>
          <w:b/>
          <w:bCs/>
          <w:szCs w:val="24"/>
        </w:rPr>
        <w:t>!</w:t>
      </w:r>
    </w:p>
    <w:p w:rsidR="00154BF8" w:rsidRPr="00EF77C5" w:rsidRDefault="00154BF8" w:rsidP="00EF77C5">
      <w:pPr>
        <w:pStyle w:val="Heading1"/>
        <w:rPr>
          <w:lang w:val="es-ES"/>
        </w:rPr>
      </w:pPr>
      <w:proofErr w:type="spellStart"/>
      <w:r w:rsidRPr="00EF77C5">
        <w:rPr>
          <w:lang w:val="es-ES"/>
        </w:rPr>
        <w:t>Kaip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įtraukiami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žmonės</w:t>
      </w:r>
      <w:proofErr w:type="spellEnd"/>
      <w:r w:rsidRPr="00EF77C5">
        <w:rPr>
          <w:lang w:val="es-ES"/>
        </w:rPr>
        <w:t xml:space="preserve"> su </w:t>
      </w:r>
      <w:proofErr w:type="spellStart"/>
      <w:r w:rsidRPr="00EF77C5">
        <w:rPr>
          <w:lang w:val="es-ES"/>
        </w:rPr>
        <w:t>negalia</w:t>
      </w:r>
      <w:proofErr w:type="spellEnd"/>
      <w:r w:rsidRPr="00EF77C5">
        <w:rPr>
          <w:lang w:val="es-ES"/>
        </w:rPr>
        <w:t>?</w:t>
      </w:r>
    </w:p>
    <w:p w:rsidR="00154BF8" w:rsidRPr="00EF77C5" w:rsidRDefault="00154BF8" w:rsidP="00EF77C5">
      <w:p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Darbotvarke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iki</w:t>
      </w:r>
      <w:proofErr w:type="spellEnd"/>
      <w:r w:rsidRPr="00EF77C5">
        <w:rPr>
          <w:szCs w:val="24"/>
          <w:lang w:val="es-ES"/>
        </w:rPr>
        <w:t xml:space="preserve"> 2030 m. </w:t>
      </w:r>
      <w:proofErr w:type="spellStart"/>
      <w:r w:rsidRPr="00EF77C5">
        <w:rPr>
          <w:szCs w:val="24"/>
          <w:lang w:val="es-ES"/>
        </w:rPr>
        <w:t>įsipareigojama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įgalinti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pažeidžiamiausius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žmones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įskaitant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žmones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. </w:t>
      </w:r>
      <w:proofErr w:type="spellStart"/>
      <w:r w:rsidRPr="00D241FE">
        <w:rPr>
          <w:szCs w:val="24"/>
          <w:lang w:val="es-ES"/>
        </w:rPr>
        <w:t>Darbotvarke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iki</w:t>
      </w:r>
      <w:proofErr w:type="spellEnd"/>
      <w:r w:rsidRPr="00D241FE">
        <w:rPr>
          <w:szCs w:val="24"/>
          <w:lang w:val="es-ES"/>
        </w:rPr>
        <w:t xml:space="preserve"> 2030 m. </w:t>
      </w:r>
      <w:proofErr w:type="spellStart"/>
      <w:r w:rsidRPr="00D241FE">
        <w:rPr>
          <w:szCs w:val="24"/>
          <w:lang w:val="es-ES"/>
        </w:rPr>
        <w:t>skatinama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visuotinė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pagarba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žmogaus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teisėms</w:t>
      </w:r>
      <w:proofErr w:type="spellEnd"/>
      <w:r w:rsidRPr="00D241FE">
        <w:rPr>
          <w:szCs w:val="24"/>
          <w:lang w:val="es-ES"/>
        </w:rPr>
        <w:t xml:space="preserve">, </w:t>
      </w:r>
      <w:proofErr w:type="spellStart"/>
      <w:r w:rsidRPr="00D241FE">
        <w:rPr>
          <w:szCs w:val="24"/>
          <w:lang w:val="es-ES"/>
        </w:rPr>
        <w:t>lygybei</w:t>
      </w:r>
      <w:proofErr w:type="spellEnd"/>
      <w:r w:rsidRPr="00D241FE">
        <w:rPr>
          <w:szCs w:val="24"/>
          <w:lang w:val="es-ES"/>
        </w:rPr>
        <w:t xml:space="preserve"> ir </w:t>
      </w:r>
      <w:proofErr w:type="spellStart"/>
      <w:r w:rsidRPr="00D241FE">
        <w:rPr>
          <w:szCs w:val="24"/>
          <w:lang w:val="es-ES"/>
        </w:rPr>
        <w:t>nediskriminavimui</w:t>
      </w:r>
      <w:proofErr w:type="spellEnd"/>
      <w:r w:rsidRPr="00D241FE">
        <w:rPr>
          <w:szCs w:val="24"/>
          <w:lang w:val="es-ES"/>
        </w:rPr>
        <w:t>.</w:t>
      </w:r>
    </w:p>
    <w:p w:rsidR="00154BF8" w:rsidRPr="00D241FE" w:rsidRDefault="00154BF8" w:rsidP="00EF77C5">
      <w:pPr>
        <w:rPr>
          <w:szCs w:val="24"/>
          <w:lang w:val="es-ES"/>
        </w:rPr>
      </w:pPr>
      <w:proofErr w:type="spellStart"/>
      <w:r w:rsidRPr="00D241FE">
        <w:rPr>
          <w:szCs w:val="24"/>
          <w:lang w:val="es-ES"/>
        </w:rPr>
        <w:t>Žmonės</w:t>
      </w:r>
      <w:proofErr w:type="spellEnd"/>
      <w:r w:rsidRPr="00D241FE">
        <w:rPr>
          <w:szCs w:val="24"/>
          <w:lang w:val="es-ES"/>
        </w:rPr>
        <w:t xml:space="preserve"> su </w:t>
      </w:r>
      <w:proofErr w:type="spellStart"/>
      <w:r w:rsidRPr="00D241FE">
        <w:rPr>
          <w:szCs w:val="24"/>
          <w:lang w:val="es-ES"/>
        </w:rPr>
        <w:t>negalia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yra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b/>
          <w:bCs/>
          <w:szCs w:val="24"/>
          <w:lang w:val="es-ES"/>
        </w:rPr>
        <w:t>aiškiai</w:t>
      </w:r>
      <w:proofErr w:type="spellEnd"/>
      <w:r w:rsidRPr="00D241FE">
        <w:rPr>
          <w:b/>
          <w:bCs/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įtraukti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šiuose</w:t>
      </w:r>
      <w:proofErr w:type="spellEnd"/>
      <w:r w:rsidRPr="00D241FE">
        <w:rPr>
          <w:szCs w:val="24"/>
          <w:lang w:val="es-ES"/>
        </w:rPr>
        <w:t xml:space="preserve"> DVT: </w:t>
      </w:r>
    </w:p>
    <w:p w:rsidR="00154BF8" w:rsidRPr="00D241FE" w:rsidRDefault="00154BF8" w:rsidP="00EF77C5">
      <w:pPr>
        <w:rPr>
          <w:szCs w:val="24"/>
          <w:lang w:val="es-ES"/>
        </w:rPr>
      </w:pPr>
      <w:r w:rsidRPr="00D241FE">
        <w:rPr>
          <w:b/>
          <w:bCs/>
          <w:szCs w:val="24"/>
          <w:lang w:val="es-ES"/>
        </w:rPr>
        <w:t xml:space="preserve">1 </w:t>
      </w:r>
      <w:proofErr w:type="spellStart"/>
      <w:r w:rsidRPr="00D241FE">
        <w:rPr>
          <w:b/>
          <w:bCs/>
          <w:szCs w:val="24"/>
          <w:lang w:val="es-ES"/>
        </w:rPr>
        <w:t>tikslas</w:t>
      </w:r>
      <w:proofErr w:type="spellEnd"/>
      <w:r w:rsidRPr="00D241FE">
        <w:rPr>
          <w:b/>
          <w:bCs/>
          <w:szCs w:val="24"/>
          <w:lang w:val="es-ES"/>
        </w:rPr>
        <w:t xml:space="preserve"> </w:t>
      </w:r>
      <w:r w:rsidRPr="00D241FE">
        <w:rPr>
          <w:szCs w:val="24"/>
          <w:lang w:val="es-ES"/>
        </w:rPr>
        <w:t xml:space="preserve">- </w:t>
      </w:r>
      <w:proofErr w:type="spellStart"/>
      <w:r w:rsidRPr="00D241FE">
        <w:rPr>
          <w:szCs w:val="24"/>
          <w:lang w:val="es-ES"/>
        </w:rPr>
        <w:t>Sumažinti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skurdą</w:t>
      </w:r>
      <w:proofErr w:type="spellEnd"/>
      <w:r w:rsidRPr="00D241FE">
        <w:rPr>
          <w:szCs w:val="24"/>
          <w:lang w:val="es-ES"/>
        </w:rPr>
        <w:t xml:space="preserve"> </w:t>
      </w:r>
    </w:p>
    <w:p w:rsidR="00154BF8" w:rsidRPr="00D241FE" w:rsidRDefault="00154BF8" w:rsidP="00EF77C5">
      <w:pPr>
        <w:rPr>
          <w:szCs w:val="24"/>
          <w:lang w:val="es-ES"/>
        </w:rPr>
      </w:pPr>
      <w:r w:rsidRPr="00D241FE">
        <w:rPr>
          <w:b/>
          <w:bCs/>
          <w:szCs w:val="24"/>
          <w:lang w:val="es-ES"/>
        </w:rPr>
        <w:t xml:space="preserve">4 </w:t>
      </w:r>
      <w:proofErr w:type="spellStart"/>
      <w:r w:rsidRPr="00D241FE">
        <w:rPr>
          <w:b/>
          <w:bCs/>
          <w:szCs w:val="24"/>
          <w:lang w:val="es-ES"/>
        </w:rPr>
        <w:t>tikslas</w:t>
      </w:r>
      <w:proofErr w:type="spellEnd"/>
      <w:r w:rsidRPr="00D241FE">
        <w:rPr>
          <w:b/>
          <w:bCs/>
          <w:szCs w:val="24"/>
          <w:lang w:val="es-ES"/>
        </w:rPr>
        <w:t xml:space="preserve"> </w:t>
      </w:r>
      <w:r w:rsidRPr="00D241FE">
        <w:rPr>
          <w:szCs w:val="24"/>
          <w:lang w:val="es-ES"/>
        </w:rPr>
        <w:t xml:space="preserve">- </w:t>
      </w:r>
      <w:proofErr w:type="spellStart"/>
      <w:r w:rsidRPr="00D241FE">
        <w:rPr>
          <w:szCs w:val="24"/>
          <w:lang w:val="es-ES"/>
        </w:rPr>
        <w:t>Kokybiškas</w:t>
      </w:r>
      <w:proofErr w:type="spellEnd"/>
      <w:r w:rsidRPr="00D241FE">
        <w:rPr>
          <w:szCs w:val="24"/>
          <w:lang w:val="es-ES"/>
        </w:rPr>
        <w:t xml:space="preserve"> </w:t>
      </w:r>
      <w:proofErr w:type="spellStart"/>
      <w:r w:rsidRPr="00D241FE">
        <w:rPr>
          <w:szCs w:val="24"/>
          <w:lang w:val="es-ES"/>
        </w:rPr>
        <w:t>išsilavinimas</w:t>
      </w:r>
      <w:proofErr w:type="spellEnd"/>
      <w:r w:rsidRPr="00D241FE">
        <w:rPr>
          <w:szCs w:val="24"/>
          <w:lang w:val="es-ES"/>
        </w:rPr>
        <w:t xml:space="preserve"> </w:t>
      </w:r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8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Deramas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darbas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ekonominis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augimas</w:t>
      </w:r>
      <w:proofErr w:type="spellEnd"/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10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Sumažinti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nelygybę</w:t>
      </w:r>
      <w:proofErr w:type="spellEnd"/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11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Darnūs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miestai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bendruomenės</w:t>
      </w:r>
      <w:proofErr w:type="spellEnd"/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16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Taika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teisingumas</w:t>
      </w:r>
      <w:proofErr w:type="spellEnd"/>
      <w:r w:rsidRPr="00EF77C5">
        <w:rPr>
          <w:szCs w:val="24"/>
          <w:lang w:val="es-ES"/>
        </w:rPr>
        <w:t xml:space="preserve">, </w:t>
      </w:r>
      <w:proofErr w:type="spellStart"/>
      <w:r w:rsidRPr="00EF77C5">
        <w:rPr>
          <w:szCs w:val="24"/>
          <w:lang w:val="es-ES"/>
        </w:rPr>
        <w:t>stiprios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institucijos</w:t>
      </w:r>
      <w:proofErr w:type="spellEnd"/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17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Partnerystė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įgyvendinant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tikslus</w:t>
      </w:r>
      <w:proofErr w:type="spellEnd"/>
    </w:p>
    <w:p w:rsidR="00154BF8" w:rsidRPr="00EF77C5" w:rsidRDefault="00154BF8" w:rsidP="00EF77C5">
      <w:p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Žmonės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taip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pat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netiesiogiai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įtraukti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šiuose</w:t>
      </w:r>
      <w:proofErr w:type="spellEnd"/>
      <w:r w:rsidRPr="00EF77C5">
        <w:rPr>
          <w:szCs w:val="24"/>
          <w:lang w:val="es-ES"/>
        </w:rPr>
        <w:t xml:space="preserve"> DVT: </w:t>
      </w:r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lastRenderedPageBreak/>
        <w:t xml:space="preserve">3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Gera </w:t>
      </w:r>
      <w:proofErr w:type="spellStart"/>
      <w:r w:rsidRPr="00EF77C5">
        <w:rPr>
          <w:szCs w:val="24"/>
          <w:lang w:val="es-ES"/>
        </w:rPr>
        <w:t>sveikata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gerovė</w:t>
      </w:r>
      <w:proofErr w:type="spellEnd"/>
      <w:r w:rsidRPr="00EF77C5">
        <w:rPr>
          <w:szCs w:val="24"/>
          <w:lang w:val="es-ES"/>
        </w:rPr>
        <w:t xml:space="preserve"> </w:t>
      </w:r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5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Lyčių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lygybė</w:t>
      </w:r>
      <w:proofErr w:type="spellEnd"/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6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Švarus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vanduo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higiena</w:t>
      </w:r>
      <w:proofErr w:type="spellEnd"/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7 </w:t>
      </w:r>
      <w:proofErr w:type="spellStart"/>
      <w:r w:rsidRPr="00EF77C5">
        <w:rPr>
          <w:b/>
          <w:bCs/>
          <w:szCs w:val="24"/>
          <w:lang w:val="es-ES"/>
        </w:rPr>
        <w:t>tikslas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- </w:t>
      </w:r>
      <w:proofErr w:type="spellStart"/>
      <w:r w:rsidRPr="00EF77C5">
        <w:rPr>
          <w:szCs w:val="24"/>
          <w:lang w:val="es-ES"/>
        </w:rPr>
        <w:t>Prieinama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švari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energija</w:t>
      </w:r>
      <w:proofErr w:type="spellEnd"/>
    </w:p>
    <w:p w:rsidR="00154BF8" w:rsidRPr="00EF77C5" w:rsidRDefault="00EF77C5" w:rsidP="00EF77C5">
      <w:pPr>
        <w:pStyle w:val="Heading1"/>
        <w:rPr>
          <w:lang w:val="es-ES"/>
        </w:rPr>
      </w:pPr>
      <w:r w:rsidRPr="00EF77C5">
        <w:rPr>
          <w:lang w:val="es-ES"/>
        </w:rPr>
        <w:t xml:space="preserve">Kas </w:t>
      </w:r>
      <w:proofErr w:type="spellStart"/>
      <w:r w:rsidRPr="00EF77C5">
        <w:rPr>
          <w:lang w:val="es-ES"/>
        </w:rPr>
        <w:t>yra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Europos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neįgaliųjų</w:t>
      </w:r>
      <w:proofErr w:type="spellEnd"/>
      <w:r w:rsidRPr="00EF77C5">
        <w:rPr>
          <w:lang w:val="es-ES"/>
        </w:rPr>
        <w:t xml:space="preserve"> </w:t>
      </w:r>
      <w:proofErr w:type="spellStart"/>
      <w:r w:rsidR="00154BF8" w:rsidRPr="00EF77C5">
        <w:rPr>
          <w:lang w:val="es-ES"/>
        </w:rPr>
        <w:t>forumas</w:t>
      </w:r>
      <w:proofErr w:type="spellEnd"/>
      <w:r w:rsidR="00154BF8" w:rsidRPr="00EF77C5">
        <w:rPr>
          <w:lang w:val="es-ES"/>
        </w:rPr>
        <w:t xml:space="preserve">? </w:t>
      </w:r>
    </w:p>
    <w:p w:rsidR="00154BF8" w:rsidRPr="00EF77C5" w:rsidRDefault="00154BF8" w:rsidP="00EF77C5">
      <w:p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Europos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neįgaliųjų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forumas</w:t>
      </w:r>
      <w:proofErr w:type="spellEnd"/>
      <w:r w:rsidRPr="00EF77C5">
        <w:rPr>
          <w:szCs w:val="24"/>
          <w:lang w:val="es-ES"/>
        </w:rPr>
        <w:t xml:space="preserve"> (EDF) </w:t>
      </w:r>
      <w:proofErr w:type="spellStart"/>
      <w:r w:rsidRPr="00EF77C5">
        <w:rPr>
          <w:szCs w:val="24"/>
          <w:lang w:val="es-ES"/>
        </w:rPr>
        <w:t>yra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skėtinė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žmonių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organizacija</w:t>
      </w:r>
      <w:proofErr w:type="spellEnd"/>
      <w:r w:rsidRPr="00EF77C5">
        <w:rPr>
          <w:szCs w:val="24"/>
          <w:lang w:val="es-ES"/>
        </w:rPr>
        <w:t xml:space="preserve">, </w:t>
      </w:r>
      <w:proofErr w:type="spellStart"/>
      <w:r w:rsidRPr="00EF77C5">
        <w:rPr>
          <w:szCs w:val="24"/>
          <w:lang w:val="es-ES"/>
        </w:rPr>
        <w:t>ginanti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daugiau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nei</w:t>
      </w:r>
      <w:proofErr w:type="spellEnd"/>
      <w:r w:rsidRPr="00EF77C5">
        <w:rPr>
          <w:szCs w:val="24"/>
          <w:lang w:val="es-ES"/>
        </w:rPr>
        <w:t xml:space="preserve"> 80-ies </w:t>
      </w:r>
      <w:proofErr w:type="spellStart"/>
      <w:r w:rsidRPr="00EF77C5">
        <w:rPr>
          <w:szCs w:val="24"/>
          <w:lang w:val="es-ES"/>
        </w:rPr>
        <w:t>milijonų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Europiečių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interesus</w:t>
      </w:r>
      <w:proofErr w:type="spellEnd"/>
      <w:r w:rsidRPr="00EF77C5">
        <w:rPr>
          <w:szCs w:val="24"/>
          <w:lang w:val="es-ES"/>
        </w:rPr>
        <w:t xml:space="preserve">. </w:t>
      </w:r>
      <w:proofErr w:type="spellStart"/>
      <w:r w:rsidRPr="00EF77C5">
        <w:rPr>
          <w:szCs w:val="24"/>
          <w:lang w:val="es-ES"/>
        </w:rPr>
        <w:t>Esame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unikali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platforma</w:t>
      </w:r>
      <w:proofErr w:type="spellEnd"/>
      <w:r w:rsidRPr="00EF77C5">
        <w:rPr>
          <w:szCs w:val="24"/>
          <w:lang w:val="es-ES"/>
        </w:rPr>
        <w:t xml:space="preserve">, </w:t>
      </w:r>
      <w:proofErr w:type="spellStart"/>
      <w:r w:rsidRPr="00EF77C5">
        <w:rPr>
          <w:szCs w:val="24"/>
          <w:lang w:val="es-ES"/>
        </w:rPr>
        <w:t>kurioje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dalyvauja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žmonių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organizacijų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atstovai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iš</w:t>
      </w:r>
      <w:proofErr w:type="spellEnd"/>
      <w:r w:rsidRPr="00EF77C5">
        <w:rPr>
          <w:szCs w:val="24"/>
          <w:lang w:val="es-ES"/>
        </w:rPr>
        <w:t xml:space="preserve"> visos </w:t>
      </w:r>
      <w:proofErr w:type="spellStart"/>
      <w:r w:rsidRPr="00EF77C5">
        <w:rPr>
          <w:szCs w:val="24"/>
          <w:lang w:val="es-ES"/>
        </w:rPr>
        <w:t>Europos</w:t>
      </w:r>
      <w:proofErr w:type="spellEnd"/>
      <w:r w:rsidRPr="00EF77C5">
        <w:rPr>
          <w:szCs w:val="24"/>
          <w:lang w:val="es-ES"/>
        </w:rPr>
        <w:t xml:space="preserve">. </w:t>
      </w:r>
      <w:proofErr w:type="spellStart"/>
      <w:r w:rsidRPr="00EF77C5">
        <w:rPr>
          <w:szCs w:val="24"/>
          <w:lang w:val="es-ES"/>
        </w:rPr>
        <w:t>Mums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vadovauja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žmonės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jų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šeimos</w:t>
      </w:r>
      <w:proofErr w:type="spellEnd"/>
      <w:r w:rsidRPr="00EF77C5">
        <w:rPr>
          <w:szCs w:val="24"/>
          <w:lang w:val="es-ES"/>
        </w:rPr>
        <w:t xml:space="preserve">. </w:t>
      </w:r>
      <w:proofErr w:type="spellStart"/>
      <w:r w:rsidRPr="00EF77C5">
        <w:rPr>
          <w:szCs w:val="24"/>
          <w:lang w:val="es-ES"/>
        </w:rPr>
        <w:t>Esame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stiprus</w:t>
      </w:r>
      <w:proofErr w:type="spellEnd"/>
      <w:r w:rsidRPr="00EF77C5">
        <w:rPr>
          <w:szCs w:val="24"/>
          <w:lang w:val="es-ES"/>
        </w:rPr>
        <w:t xml:space="preserve">, </w:t>
      </w:r>
      <w:proofErr w:type="spellStart"/>
      <w:r w:rsidRPr="00EF77C5">
        <w:rPr>
          <w:szCs w:val="24"/>
          <w:lang w:val="es-ES"/>
        </w:rPr>
        <w:t>vieningas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žmonių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balsas </w:t>
      </w:r>
      <w:proofErr w:type="spellStart"/>
      <w:r w:rsidRPr="00EF77C5">
        <w:rPr>
          <w:szCs w:val="24"/>
          <w:lang w:val="es-ES"/>
        </w:rPr>
        <w:t>Europoje</w:t>
      </w:r>
      <w:proofErr w:type="spellEnd"/>
      <w:r w:rsidRPr="00EF77C5">
        <w:rPr>
          <w:szCs w:val="24"/>
          <w:lang w:val="es-ES"/>
        </w:rPr>
        <w:t xml:space="preserve">. </w:t>
      </w:r>
    </w:p>
    <w:p w:rsidR="00154BF8" w:rsidRPr="00EF77C5" w:rsidRDefault="00154BF8" w:rsidP="00EF77C5">
      <w:pPr>
        <w:pStyle w:val="Heading1"/>
        <w:rPr>
          <w:lang w:val="es-ES"/>
        </w:rPr>
      </w:pPr>
      <w:proofErr w:type="spellStart"/>
      <w:r w:rsidRPr="00EF77C5">
        <w:rPr>
          <w:lang w:val="es-ES"/>
        </w:rPr>
        <w:t>Koks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yra</w:t>
      </w:r>
      <w:proofErr w:type="spellEnd"/>
      <w:r w:rsidRPr="00EF77C5">
        <w:rPr>
          <w:lang w:val="es-ES"/>
        </w:rPr>
        <w:t xml:space="preserve"> EDF </w:t>
      </w:r>
      <w:proofErr w:type="spellStart"/>
      <w:r w:rsidRPr="00EF77C5">
        <w:rPr>
          <w:lang w:val="es-ES"/>
        </w:rPr>
        <w:t>vaidmuo</w:t>
      </w:r>
      <w:proofErr w:type="spellEnd"/>
      <w:r w:rsidRPr="00EF77C5">
        <w:rPr>
          <w:lang w:val="es-ES"/>
        </w:rPr>
        <w:t xml:space="preserve">? </w:t>
      </w:r>
    </w:p>
    <w:p w:rsidR="00154BF8" w:rsidRPr="00EF77C5" w:rsidRDefault="00154BF8" w:rsidP="00EF77C5">
      <w:pPr>
        <w:rPr>
          <w:b/>
          <w:bCs/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EDF </w:t>
      </w:r>
      <w:proofErr w:type="spellStart"/>
      <w:r w:rsidRPr="00EF77C5">
        <w:rPr>
          <w:b/>
          <w:bCs/>
          <w:szCs w:val="24"/>
          <w:lang w:val="es-ES"/>
        </w:rPr>
        <w:t>siekia</w:t>
      </w:r>
      <w:proofErr w:type="spellEnd"/>
      <w:r w:rsidRPr="00EF77C5">
        <w:rPr>
          <w:b/>
          <w:bCs/>
          <w:szCs w:val="24"/>
          <w:lang w:val="es-ES"/>
        </w:rPr>
        <w:t xml:space="preserve">, </w:t>
      </w:r>
      <w:proofErr w:type="spellStart"/>
      <w:r w:rsidRPr="00EF77C5">
        <w:rPr>
          <w:b/>
          <w:bCs/>
          <w:szCs w:val="24"/>
          <w:lang w:val="es-ES"/>
        </w:rPr>
        <w:t>kad</w:t>
      </w:r>
      <w:proofErr w:type="spellEnd"/>
      <w:r w:rsidRPr="00EF77C5">
        <w:rPr>
          <w:b/>
          <w:bCs/>
          <w:szCs w:val="24"/>
          <w:lang w:val="es-ES"/>
        </w:rPr>
        <w:t xml:space="preserve"> DVT </w:t>
      </w:r>
      <w:proofErr w:type="spellStart"/>
      <w:r w:rsidRPr="00EF77C5">
        <w:rPr>
          <w:b/>
          <w:bCs/>
          <w:szCs w:val="24"/>
          <w:lang w:val="es-ES"/>
        </w:rPr>
        <w:t>taptų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realybe</w:t>
      </w:r>
      <w:proofErr w:type="spellEnd"/>
      <w:r w:rsidRPr="00EF77C5">
        <w:rPr>
          <w:b/>
          <w:bCs/>
          <w:szCs w:val="24"/>
          <w:lang w:val="es-ES"/>
        </w:rPr>
        <w:t xml:space="preserve"> 80-čiai </w:t>
      </w:r>
      <w:proofErr w:type="spellStart"/>
      <w:r w:rsidRPr="00EF77C5">
        <w:rPr>
          <w:b/>
          <w:bCs/>
          <w:szCs w:val="24"/>
          <w:lang w:val="es-ES"/>
        </w:rPr>
        <w:t>milijonų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europiečių</w:t>
      </w:r>
      <w:proofErr w:type="spellEnd"/>
      <w:r w:rsidRPr="00EF77C5">
        <w:rPr>
          <w:b/>
          <w:bCs/>
          <w:szCs w:val="24"/>
          <w:lang w:val="es-ES"/>
        </w:rPr>
        <w:t xml:space="preserve"> su </w:t>
      </w:r>
      <w:proofErr w:type="spellStart"/>
      <w:r w:rsidRPr="00EF77C5">
        <w:rPr>
          <w:b/>
          <w:bCs/>
          <w:szCs w:val="24"/>
          <w:lang w:val="es-ES"/>
        </w:rPr>
        <w:t>negalia</w:t>
      </w:r>
      <w:proofErr w:type="spellEnd"/>
      <w:r w:rsidRPr="00EF77C5">
        <w:rPr>
          <w:b/>
          <w:bCs/>
          <w:szCs w:val="24"/>
          <w:lang w:val="es-ES"/>
        </w:rPr>
        <w:t>.</w:t>
      </w:r>
    </w:p>
    <w:p w:rsidR="00154BF8" w:rsidRPr="00EF77C5" w:rsidRDefault="00154BF8" w:rsidP="00EF77C5">
      <w:pPr>
        <w:rPr>
          <w:szCs w:val="24"/>
          <w:lang w:val="es-ES"/>
        </w:rPr>
      </w:pPr>
      <w:r w:rsidRPr="00EF77C5">
        <w:rPr>
          <w:szCs w:val="24"/>
          <w:lang w:val="es-ES"/>
        </w:rPr>
        <w:t xml:space="preserve">Savo </w:t>
      </w:r>
      <w:proofErr w:type="spellStart"/>
      <w:r w:rsidRPr="00EF77C5">
        <w:rPr>
          <w:szCs w:val="24"/>
          <w:lang w:val="es-ES"/>
        </w:rPr>
        <w:t>veikloje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daugiausia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dėmesio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skiriame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keturioms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pagrindinėms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sritims</w:t>
      </w:r>
      <w:proofErr w:type="spellEnd"/>
      <w:r w:rsidRPr="00EF77C5">
        <w:rPr>
          <w:szCs w:val="24"/>
          <w:lang w:val="es-ES"/>
        </w:rPr>
        <w:t xml:space="preserve">: </w:t>
      </w:r>
    </w:p>
    <w:p w:rsidR="00154BF8" w:rsidRPr="00EF77C5" w:rsidRDefault="00154BF8" w:rsidP="00EF77C5">
      <w:pPr>
        <w:pStyle w:val="ListParagraph"/>
        <w:numPr>
          <w:ilvl w:val="0"/>
          <w:numId w:val="21"/>
        </w:numPr>
        <w:rPr>
          <w:szCs w:val="24"/>
          <w:lang w:val="es-ES"/>
        </w:rPr>
      </w:pPr>
      <w:proofErr w:type="spellStart"/>
      <w:r w:rsidRPr="00EF77C5">
        <w:rPr>
          <w:b/>
          <w:bCs/>
          <w:szCs w:val="24"/>
          <w:lang w:val="es-ES"/>
        </w:rPr>
        <w:t>padėti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r w:rsidRPr="00EF77C5">
        <w:rPr>
          <w:szCs w:val="24"/>
          <w:lang w:val="es-ES"/>
        </w:rPr>
        <w:t xml:space="preserve">EDF </w:t>
      </w:r>
      <w:proofErr w:type="spellStart"/>
      <w:r w:rsidRPr="00EF77C5">
        <w:rPr>
          <w:szCs w:val="24"/>
          <w:lang w:val="es-ES"/>
        </w:rPr>
        <w:t>nariams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įgyvendinti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prižiūrėti</w:t>
      </w:r>
      <w:proofErr w:type="spellEnd"/>
      <w:r w:rsidRPr="00EF77C5">
        <w:rPr>
          <w:szCs w:val="24"/>
          <w:lang w:val="es-ES"/>
        </w:rPr>
        <w:t xml:space="preserve"> DVT </w:t>
      </w:r>
      <w:proofErr w:type="spellStart"/>
      <w:r w:rsidRPr="00EF77C5">
        <w:rPr>
          <w:szCs w:val="24"/>
          <w:lang w:val="es-ES"/>
        </w:rPr>
        <w:t>nacionaliniu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lygiu</w:t>
      </w:r>
      <w:proofErr w:type="spellEnd"/>
      <w:r w:rsidRPr="00EF77C5">
        <w:rPr>
          <w:szCs w:val="24"/>
          <w:lang w:val="es-ES"/>
        </w:rPr>
        <w:t>,</w:t>
      </w:r>
    </w:p>
    <w:p w:rsidR="00154BF8" w:rsidRPr="00EF77C5" w:rsidRDefault="00154BF8" w:rsidP="00EF77C5">
      <w:pPr>
        <w:pStyle w:val="ListParagraph"/>
        <w:numPr>
          <w:ilvl w:val="0"/>
          <w:numId w:val="21"/>
        </w:num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skatinti</w:t>
      </w:r>
      <w:proofErr w:type="spellEnd"/>
      <w:r w:rsidRPr="00EF77C5">
        <w:rPr>
          <w:szCs w:val="24"/>
          <w:lang w:val="es-ES"/>
        </w:rPr>
        <w:t xml:space="preserve"> DVT </w:t>
      </w:r>
      <w:proofErr w:type="spellStart"/>
      <w:r w:rsidRPr="00EF77C5">
        <w:rPr>
          <w:szCs w:val="24"/>
          <w:lang w:val="es-ES"/>
        </w:rPr>
        <w:t>politiką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dėl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neįgaliuosius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įtraukiančio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vystymosi</w:t>
      </w:r>
      <w:proofErr w:type="spellEnd"/>
      <w:r w:rsidRPr="00EF77C5">
        <w:rPr>
          <w:szCs w:val="24"/>
          <w:lang w:val="es-ES"/>
        </w:rPr>
        <w:t xml:space="preserve"> ES </w:t>
      </w:r>
      <w:proofErr w:type="spellStart"/>
      <w:r w:rsidRPr="00EF77C5">
        <w:rPr>
          <w:szCs w:val="24"/>
          <w:lang w:val="es-ES"/>
        </w:rPr>
        <w:t>lygmeniu</w:t>
      </w:r>
      <w:proofErr w:type="spellEnd"/>
      <w:r w:rsidRPr="00EF77C5">
        <w:rPr>
          <w:szCs w:val="24"/>
          <w:lang w:val="es-ES"/>
        </w:rPr>
        <w:t xml:space="preserve">, </w:t>
      </w:r>
    </w:p>
    <w:p w:rsidR="00154BF8" w:rsidRPr="00EF77C5" w:rsidRDefault="00154BF8" w:rsidP="00EF77C5">
      <w:pPr>
        <w:pStyle w:val="ListParagraph"/>
        <w:numPr>
          <w:ilvl w:val="0"/>
          <w:numId w:val="21"/>
        </w:num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dalytis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informacija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kitomis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regioninėmis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neįgaliųjų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platformomis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už</w:t>
      </w:r>
      <w:proofErr w:type="spellEnd"/>
      <w:r w:rsidRPr="00EF77C5">
        <w:rPr>
          <w:szCs w:val="24"/>
          <w:lang w:val="es-ES"/>
        </w:rPr>
        <w:t xml:space="preserve"> ES </w:t>
      </w:r>
      <w:proofErr w:type="spellStart"/>
      <w:r w:rsidRPr="00EF77C5">
        <w:rPr>
          <w:szCs w:val="24"/>
          <w:lang w:val="es-ES"/>
        </w:rPr>
        <w:t>ribų</w:t>
      </w:r>
      <w:proofErr w:type="spellEnd"/>
      <w:r w:rsidRPr="00EF77C5">
        <w:rPr>
          <w:szCs w:val="24"/>
          <w:lang w:val="es-ES"/>
        </w:rPr>
        <w:t>,</w:t>
      </w:r>
    </w:p>
    <w:p w:rsidR="00154BF8" w:rsidRPr="00EF77C5" w:rsidRDefault="00154BF8" w:rsidP="00EF77C5">
      <w:pPr>
        <w:pStyle w:val="ListParagraph"/>
        <w:numPr>
          <w:ilvl w:val="0"/>
          <w:numId w:val="21"/>
        </w:num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propaguoti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duomenų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suskirstymą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pagal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negalią</w:t>
      </w:r>
      <w:proofErr w:type="spellEnd"/>
      <w:r w:rsidRPr="00EF77C5">
        <w:rPr>
          <w:szCs w:val="24"/>
          <w:lang w:val="es-ES"/>
        </w:rPr>
        <w:t xml:space="preserve">. </w:t>
      </w:r>
    </w:p>
    <w:p w:rsidR="00154BF8" w:rsidRPr="00EF77C5" w:rsidRDefault="00154BF8" w:rsidP="00EF77C5">
      <w:pPr>
        <w:pStyle w:val="Heading1"/>
        <w:rPr>
          <w:lang w:val="es-ES"/>
        </w:rPr>
      </w:pPr>
      <w:proofErr w:type="spellStart"/>
      <w:r w:rsidRPr="00EF77C5">
        <w:rPr>
          <w:lang w:val="es-ES"/>
        </w:rPr>
        <w:t>Ką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jūs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galite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padaryti</w:t>
      </w:r>
      <w:proofErr w:type="spellEnd"/>
      <w:r w:rsidRPr="00EF77C5">
        <w:rPr>
          <w:lang w:val="es-ES"/>
        </w:rPr>
        <w:t xml:space="preserve">? </w:t>
      </w:r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  <w:lang w:val="es-ES"/>
        </w:rPr>
      </w:pPr>
      <w:r w:rsidRPr="00EF77C5">
        <w:rPr>
          <w:szCs w:val="24"/>
          <w:lang w:val="es-ES"/>
        </w:rPr>
        <w:t>(</w:t>
      </w:r>
      <w:proofErr w:type="gramStart"/>
      <w:r w:rsidRPr="00EF77C5">
        <w:rPr>
          <w:szCs w:val="24"/>
          <w:lang w:val="es-ES"/>
        </w:rPr>
        <w:t xml:space="preserve">EDF </w:t>
      </w:r>
      <w:proofErr w:type="spellStart"/>
      <w:r w:rsidRPr="00EF77C5">
        <w:rPr>
          <w:szCs w:val="24"/>
          <w:lang w:val="es-ES"/>
        </w:rPr>
        <w:t>gali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jums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padėti</w:t>
      </w:r>
      <w:proofErr w:type="spellEnd"/>
      <w:r w:rsidRPr="00EF77C5">
        <w:rPr>
          <w:szCs w:val="24"/>
          <w:lang w:val="es-ES"/>
        </w:rPr>
        <w:t>!</w:t>
      </w:r>
      <w:proofErr w:type="gramEnd"/>
      <w:r w:rsidRPr="00EF77C5">
        <w:rPr>
          <w:szCs w:val="24"/>
          <w:lang w:val="es-ES"/>
        </w:rPr>
        <w:t>)</w:t>
      </w:r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Prisijunkite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prie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savo</w:t>
      </w:r>
      <w:proofErr w:type="spellEnd"/>
      <w:r w:rsidRPr="00EF77C5">
        <w:rPr>
          <w:szCs w:val="24"/>
          <w:lang w:val="es-ES"/>
        </w:rPr>
        <w:t xml:space="preserve"> DVT </w:t>
      </w:r>
      <w:proofErr w:type="spellStart"/>
      <w:r w:rsidRPr="00EF77C5">
        <w:rPr>
          <w:szCs w:val="24"/>
          <w:lang w:val="es-ES"/>
        </w:rPr>
        <w:t>nacionalinės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platformos</w:t>
      </w:r>
      <w:proofErr w:type="spellEnd"/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EF77C5">
        <w:rPr>
          <w:szCs w:val="24"/>
        </w:rPr>
        <w:t>Renkite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mokymus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apie</w:t>
      </w:r>
      <w:proofErr w:type="spellEnd"/>
      <w:r w:rsidRPr="00EF77C5">
        <w:rPr>
          <w:szCs w:val="24"/>
        </w:rPr>
        <w:t xml:space="preserve"> DVT</w:t>
      </w:r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EF77C5">
        <w:rPr>
          <w:szCs w:val="24"/>
        </w:rPr>
        <w:t>Dalykitės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informacija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apie</w:t>
      </w:r>
      <w:proofErr w:type="spellEnd"/>
      <w:r w:rsidRPr="00EF77C5">
        <w:rPr>
          <w:szCs w:val="24"/>
        </w:rPr>
        <w:t xml:space="preserve"> DVT</w:t>
      </w:r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EF77C5">
        <w:rPr>
          <w:szCs w:val="24"/>
        </w:rPr>
        <w:t>Sužinokite</w:t>
      </w:r>
      <w:proofErr w:type="spellEnd"/>
      <w:r w:rsidRPr="00EF77C5">
        <w:rPr>
          <w:szCs w:val="24"/>
        </w:rPr>
        <w:t xml:space="preserve">, kas </w:t>
      </w:r>
      <w:proofErr w:type="spellStart"/>
      <w:r w:rsidRPr="00EF77C5">
        <w:rPr>
          <w:szCs w:val="24"/>
        </w:rPr>
        <w:t>jūsų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vyriausybėje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atsakingas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už</w:t>
      </w:r>
      <w:proofErr w:type="spellEnd"/>
      <w:r w:rsidRPr="00EF77C5">
        <w:rPr>
          <w:szCs w:val="24"/>
        </w:rPr>
        <w:t xml:space="preserve"> DVT</w:t>
      </w:r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EF77C5">
        <w:rPr>
          <w:szCs w:val="24"/>
        </w:rPr>
        <w:t>Sužinokite</w:t>
      </w:r>
      <w:proofErr w:type="spellEnd"/>
      <w:r w:rsidRPr="00EF77C5">
        <w:rPr>
          <w:szCs w:val="24"/>
        </w:rPr>
        <w:t xml:space="preserve">, kas </w:t>
      </w:r>
      <w:proofErr w:type="spellStart"/>
      <w:r w:rsidRPr="00EF77C5">
        <w:rPr>
          <w:szCs w:val="24"/>
        </w:rPr>
        <w:t>jūsų</w:t>
      </w:r>
      <w:proofErr w:type="spellEnd"/>
      <w:r w:rsidRPr="00EF77C5">
        <w:rPr>
          <w:szCs w:val="24"/>
        </w:rPr>
        <w:t xml:space="preserve"> </w:t>
      </w:r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EF77C5">
        <w:rPr>
          <w:szCs w:val="24"/>
        </w:rPr>
        <w:t>vyriausybėje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atsakingas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už</w:t>
      </w:r>
      <w:proofErr w:type="spellEnd"/>
      <w:r w:rsidRPr="00EF77C5">
        <w:rPr>
          <w:szCs w:val="24"/>
        </w:rPr>
        <w:t xml:space="preserve"> JT </w:t>
      </w:r>
      <w:proofErr w:type="spellStart"/>
      <w:r w:rsidRPr="00EF77C5">
        <w:rPr>
          <w:szCs w:val="24"/>
        </w:rPr>
        <w:t>neįgaliųjų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teisių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konvenciją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ir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raginkite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didinti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informuotumą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apie</w:t>
      </w:r>
      <w:proofErr w:type="spellEnd"/>
      <w:r w:rsidRPr="00EF77C5">
        <w:rPr>
          <w:szCs w:val="24"/>
        </w:rPr>
        <w:t xml:space="preserve"> DVT</w:t>
      </w:r>
    </w:p>
    <w:p w:rsidR="00154BF8" w:rsidRPr="00EF77C5" w:rsidRDefault="00154BF8" w:rsidP="00EF77C5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EF77C5">
        <w:rPr>
          <w:szCs w:val="24"/>
        </w:rPr>
        <w:t>Pareikškite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norą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prisijungti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prie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jūsų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nacionalinės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delegacijos</w:t>
      </w:r>
      <w:proofErr w:type="spellEnd"/>
      <w:r w:rsidRPr="00EF77C5">
        <w:rPr>
          <w:szCs w:val="24"/>
        </w:rPr>
        <w:t xml:space="preserve">, </w:t>
      </w:r>
      <w:proofErr w:type="spellStart"/>
      <w:r w:rsidRPr="00EF77C5">
        <w:rPr>
          <w:szCs w:val="24"/>
        </w:rPr>
        <w:t>dalyvaujančios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aukšto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lygio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politiniame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forume</w:t>
      </w:r>
      <w:proofErr w:type="spellEnd"/>
      <w:r w:rsidRPr="00EF77C5">
        <w:rPr>
          <w:szCs w:val="24"/>
        </w:rPr>
        <w:t xml:space="preserve"> (</w:t>
      </w:r>
      <w:proofErr w:type="spellStart"/>
      <w:r w:rsidRPr="00EF77C5">
        <w:rPr>
          <w:szCs w:val="24"/>
        </w:rPr>
        <w:t>susitikime</w:t>
      </w:r>
      <w:proofErr w:type="spellEnd"/>
      <w:r w:rsidRPr="00EF77C5">
        <w:rPr>
          <w:szCs w:val="24"/>
        </w:rPr>
        <w:t xml:space="preserve">, </w:t>
      </w:r>
      <w:proofErr w:type="spellStart"/>
      <w:r w:rsidRPr="00EF77C5">
        <w:rPr>
          <w:szCs w:val="24"/>
        </w:rPr>
        <w:t>skirtame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stebėti</w:t>
      </w:r>
      <w:proofErr w:type="spellEnd"/>
      <w:r w:rsidRPr="00EF77C5">
        <w:rPr>
          <w:szCs w:val="24"/>
        </w:rPr>
        <w:t xml:space="preserve"> DVT </w:t>
      </w:r>
      <w:proofErr w:type="spellStart"/>
      <w:r w:rsidRPr="00EF77C5">
        <w:rPr>
          <w:szCs w:val="24"/>
        </w:rPr>
        <w:t>įgyvendinimą</w:t>
      </w:r>
      <w:proofErr w:type="spellEnd"/>
      <w:r w:rsidRPr="00EF77C5">
        <w:rPr>
          <w:szCs w:val="24"/>
        </w:rPr>
        <w:t>)</w:t>
      </w:r>
    </w:p>
    <w:p w:rsidR="00154BF8" w:rsidRPr="00EF77C5" w:rsidRDefault="00154BF8" w:rsidP="00EF77C5">
      <w:pPr>
        <w:pStyle w:val="Heading1"/>
      </w:pPr>
      <w:bookmarkStart w:id="0" w:name="_GoBack"/>
      <w:bookmarkEnd w:id="0"/>
      <w:r w:rsidRPr="00EF77C5">
        <w:t xml:space="preserve">DVT </w:t>
      </w:r>
      <w:proofErr w:type="spellStart"/>
      <w:r w:rsidRPr="00EF77C5">
        <w:t>duomenys</w:t>
      </w:r>
      <w:proofErr w:type="spellEnd"/>
      <w:r w:rsidRPr="00EF77C5">
        <w:t xml:space="preserve"> </w:t>
      </w:r>
    </w:p>
    <w:p w:rsidR="00154BF8" w:rsidRPr="00EF77C5" w:rsidRDefault="00154BF8" w:rsidP="00EF77C5">
      <w:pPr>
        <w:rPr>
          <w:szCs w:val="24"/>
          <w:lang w:val="es-ES"/>
        </w:rPr>
      </w:pPr>
      <w:proofErr w:type="spellStart"/>
      <w:r w:rsidRPr="00EF77C5">
        <w:rPr>
          <w:szCs w:val="24"/>
        </w:rPr>
        <w:t>Konkrečių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nuorodų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apie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neįgaliuosius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įtraukimas</w:t>
      </w:r>
      <w:proofErr w:type="spellEnd"/>
      <w:r w:rsidRPr="00EF77C5">
        <w:rPr>
          <w:szCs w:val="24"/>
        </w:rPr>
        <w:t xml:space="preserve"> į </w:t>
      </w:r>
      <w:proofErr w:type="spellStart"/>
      <w:r w:rsidRPr="00EF77C5">
        <w:rPr>
          <w:szCs w:val="24"/>
        </w:rPr>
        <w:t>Darbotvarkę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iki</w:t>
      </w:r>
      <w:proofErr w:type="spellEnd"/>
      <w:r w:rsidRPr="00EF77C5">
        <w:rPr>
          <w:szCs w:val="24"/>
        </w:rPr>
        <w:t xml:space="preserve"> 2030 m. </w:t>
      </w:r>
      <w:proofErr w:type="spellStart"/>
      <w:r w:rsidRPr="00EF77C5">
        <w:rPr>
          <w:szCs w:val="24"/>
        </w:rPr>
        <w:t>ir</w:t>
      </w:r>
      <w:proofErr w:type="spellEnd"/>
      <w:r w:rsidRPr="00EF77C5">
        <w:rPr>
          <w:szCs w:val="24"/>
        </w:rPr>
        <w:t xml:space="preserve"> į DVT </w:t>
      </w:r>
      <w:proofErr w:type="spellStart"/>
      <w:r w:rsidRPr="00EF77C5">
        <w:rPr>
          <w:szCs w:val="24"/>
        </w:rPr>
        <w:t>yra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labai</w:t>
      </w:r>
      <w:proofErr w:type="spellEnd"/>
      <w:r w:rsidRPr="00EF77C5">
        <w:rPr>
          <w:szCs w:val="24"/>
        </w:rPr>
        <w:t xml:space="preserve"> </w:t>
      </w:r>
      <w:proofErr w:type="spellStart"/>
      <w:r w:rsidRPr="00EF77C5">
        <w:rPr>
          <w:szCs w:val="24"/>
        </w:rPr>
        <w:t>sveikintinas</w:t>
      </w:r>
      <w:proofErr w:type="spellEnd"/>
      <w:r w:rsidRPr="00EF77C5">
        <w:rPr>
          <w:szCs w:val="24"/>
        </w:rPr>
        <w:t xml:space="preserve">. </w:t>
      </w:r>
      <w:r w:rsidRPr="00EF77C5">
        <w:rPr>
          <w:szCs w:val="24"/>
          <w:lang w:val="es-ES"/>
        </w:rPr>
        <w:t xml:space="preserve">Vis </w:t>
      </w:r>
      <w:proofErr w:type="spellStart"/>
      <w:r w:rsidRPr="00EF77C5">
        <w:rPr>
          <w:szCs w:val="24"/>
          <w:lang w:val="es-ES"/>
        </w:rPr>
        <w:t>dėlto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rinkti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duomenis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apie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žmones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dar </w:t>
      </w:r>
      <w:proofErr w:type="spellStart"/>
      <w:r w:rsidRPr="00EF77C5">
        <w:rPr>
          <w:szCs w:val="24"/>
          <w:lang w:val="es-ES"/>
        </w:rPr>
        <w:t>sudėtinga</w:t>
      </w:r>
      <w:proofErr w:type="spellEnd"/>
      <w:r w:rsidRPr="00EF77C5">
        <w:rPr>
          <w:szCs w:val="24"/>
          <w:lang w:val="es-ES"/>
        </w:rPr>
        <w:t xml:space="preserve">, </w:t>
      </w:r>
      <w:proofErr w:type="spellStart"/>
      <w:r w:rsidRPr="00EF77C5">
        <w:rPr>
          <w:szCs w:val="24"/>
          <w:lang w:val="es-ES"/>
        </w:rPr>
        <w:t>kadangi</w:t>
      </w:r>
      <w:proofErr w:type="spellEnd"/>
      <w:r w:rsidRPr="00EF77C5">
        <w:rPr>
          <w:szCs w:val="24"/>
          <w:lang w:val="es-ES"/>
        </w:rPr>
        <w:t xml:space="preserve"> procesas </w:t>
      </w:r>
      <w:proofErr w:type="spellStart"/>
      <w:r w:rsidRPr="00EF77C5">
        <w:rPr>
          <w:szCs w:val="24"/>
          <w:lang w:val="es-ES"/>
        </w:rPr>
        <w:t>nėra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paprastas</w:t>
      </w:r>
      <w:proofErr w:type="spellEnd"/>
      <w:r w:rsidRPr="00EF77C5">
        <w:rPr>
          <w:szCs w:val="24"/>
          <w:lang w:val="es-ES"/>
        </w:rPr>
        <w:t>.</w:t>
      </w:r>
    </w:p>
    <w:p w:rsidR="00EF77C5" w:rsidRPr="00EF77C5" w:rsidRDefault="00EF77C5" w:rsidP="00EF77C5">
      <w:pPr>
        <w:rPr>
          <w:szCs w:val="24"/>
          <w:lang w:val="es-ES"/>
        </w:rPr>
      </w:pPr>
      <w:proofErr w:type="spellStart"/>
      <w:r w:rsidRPr="00EF77C5">
        <w:rPr>
          <w:szCs w:val="24"/>
          <w:lang w:val="es-ES"/>
        </w:rPr>
        <w:t>Negalios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pobūdžio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sunkumo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skirtumai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gali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turėti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nemažą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poveikį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duomenų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įtraukimui</w:t>
      </w:r>
      <w:proofErr w:type="spellEnd"/>
      <w:r w:rsidRPr="00EF77C5">
        <w:rPr>
          <w:szCs w:val="24"/>
          <w:lang w:val="es-ES"/>
        </w:rPr>
        <w:t xml:space="preserve">. </w:t>
      </w:r>
    </w:p>
    <w:p w:rsidR="00EF77C5" w:rsidRPr="00EF77C5" w:rsidRDefault="00EF77C5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t xml:space="preserve">EDF </w:t>
      </w:r>
      <w:proofErr w:type="spellStart"/>
      <w:r w:rsidRPr="00EF77C5">
        <w:rPr>
          <w:b/>
          <w:bCs/>
          <w:szCs w:val="24"/>
          <w:lang w:val="es-ES"/>
        </w:rPr>
        <w:t>pasisako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už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tai</w:t>
      </w:r>
      <w:proofErr w:type="spellEnd"/>
      <w:r w:rsidRPr="00EF77C5">
        <w:rPr>
          <w:b/>
          <w:bCs/>
          <w:szCs w:val="24"/>
          <w:lang w:val="es-ES"/>
        </w:rPr>
        <w:t xml:space="preserve">, </w:t>
      </w:r>
      <w:proofErr w:type="spellStart"/>
      <w:r w:rsidRPr="00EF77C5">
        <w:rPr>
          <w:b/>
          <w:bCs/>
          <w:szCs w:val="24"/>
          <w:lang w:val="es-ES"/>
        </w:rPr>
        <w:t>kad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duomenys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būtų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suskirstyti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pagal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negalią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naudojant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Vašingtono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grupės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Trumpąjį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klausimyną</w:t>
      </w:r>
      <w:proofErr w:type="spellEnd"/>
      <w:r w:rsidRPr="00EF77C5">
        <w:rPr>
          <w:b/>
          <w:bCs/>
          <w:szCs w:val="24"/>
          <w:lang w:val="es-ES"/>
        </w:rPr>
        <w:t xml:space="preserve">. </w:t>
      </w:r>
    </w:p>
    <w:p w:rsidR="00EF77C5" w:rsidRPr="00EF77C5" w:rsidRDefault="00EF77C5" w:rsidP="00EF77C5">
      <w:pPr>
        <w:rPr>
          <w:szCs w:val="24"/>
          <w:lang w:val="es-ES"/>
        </w:rPr>
      </w:pPr>
      <w:r w:rsidRPr="00EF77C5">
        <w:rPr>
          <w:b/>
          <w:bCs/>
          <w:szCs w:val="24"/>
          <w:lang w:val="es-ES"/>
        </w:rPr>
        <w:lastRenderedPageBreak/>
        <w:t xml:space="preserve">EDF </w:t>
      </w:r>
      <w:proofErr w:type="spellStart"/>
      <w:r w:rsidRPr="00EF77C5">
        <w:rPr>
          <w:b/>
          <w:bCs/>
          <w:szCs w:val="24"/>
          <w:lang w:val="es-ES"/>
        </w:rPr>
        <w:t>taip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pat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rekomenduoja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bendradarbiauti</w:t>
      </w:r>
      <w:proofErr w:type="spellEnd"/>
      <w:r w:rsidRPr="00EF77C5">
        <w:rPr>
          <w:b/>
          <w:bCs/>
          <w:szCs w:val="24"/>
          <w:lang w:val="es-ES"/>
        </w:rPr>
        <w:t xml:space="preserve"> su </w:t>
      </w:r>
      <w:proofErr w:type="spellStart"/>
      <w:r w:rsidRPr="00EF77C5">
        <w:rPr>
          <w:b/>
          <w:bCs/>
          <w:szCs w:val="24"/>
          <w:lang w:val="es-ES"/>
        </w:rPr>
        <w:t>nacionalinėmis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statistikos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įstaigomis</w:t>
      </w:r>
      <w:proofErr w:type="spellEnd"/>
      <w:r w:rsidRPr="00EF77C5">
        <w:rPr>
          <w:b/>
          <w:bCs/>
          <w:szCs w:val="24"/>
          <w:lang w:val="es-ES"/>
        </w:rPr>
        <w:t xml:space="preserve">, </w:t>
      </w:r>
      <w:proofErr w:type="spellStart"/>
      <w:r w:rsidRPr="00EF77C5">
        <w:rPr>
          <w:b/>
          <w:bCs/>
          <w:szCs w:val="24"/>
          <w:lang w:val="es-ES"/>
        </w:rPr>
        <w:t>kad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šios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įtrauktų</w:t>
      </w:r>
      <w:proofErr w:type="spellEnd"/>
      <w:r w:rsidRPr="00EF77C5">
        <w:rPr>
          <w:b/>
          <w:bCs/>
          <w:szCs w:val="24"/>
          <w:lang w:val="es-ES"/>
        </w:rPr>
        <w:t xml:space="preserve"> su </w:t>
      </w:r>
      <w:proofErr w:type="spellStart"/>
      <w:r w:rsidRPr="00EF77C5">
        <w:rPr>
          <w:b/>
          <w:bCs/>
          <w:szCs w:val="24"/>
          <w:lang w:val="es-ES"/>
        </w:rPr>
        <w:t>negalia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susijusius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klausimus</w:t>
      </w:r>
      <w:proofErr w:type="spellEnd"/>
      <w:r w:rsidRPr="00EF77C5">
        <w:rPr>
          <w:b/>
          <w:bCs/>
          <w:szCs w:val="24"/>
          <w:lang w:val="es-ES"/>
        </w:rPr>
        <w:t xml:space="preserve"> į </w:t>
      </w:r>
      <w:proofErr w:type="spellStart"/>
      <w:r w:rsidRPr="00EF77C5">
        <w:rPr>
          <w:b/>
          <w:bCs/>
          <w:szCs w:val="24"/>
          <w:lang w:val="es-ES"/>
        </w:rPr>
        <w:t>savo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nacionalines</w:t>
      </w:r>
      <w:proofErr w:type="spellEnd"/>
      <w:r w:rsidRPr="00EF77C5">
        <w:rPr>
          <w:b/>
          <w:bCs/>
          <w:szCs w:val="24"/>
          <w:lang w:val="es-ES"/>
        </w:rPr>
        <w:t xml:space="preserve"> </w:t>
      </w:r>
      <w:proofErr w:type="spellStart"/>
      <w:r w:rsidRPr="00EF77C5">
        <w:rPr>
          <w:b/>
          <w:bCs/>
          <w:szCs w:val="24"/>
          <w:lang w:val="es-ES"/>
        </w:rPr>
        <w:t>apklausas</w:t>
      </w:r>
      <w:proofErr w:type="spellEnd"/>
      <w:r w:rsidRPr="00EF77C5">
        <w:rPr>
          <w:b/>
          <w:bCs/>
          <w:szCs w:val="24"/>
          <w:lang w:val="es-ES"/>
        </w:rPr>
        <w:t xml:space="preserve">. </w:t>
      </w:r>
    </w:p>
    <w:p w:rsidR="00EF77C5" w:rsidRPr="00EF77C5" w:rsidRDefault="00EF77C5" w:rsidP="00EF77C5">
      <w:pPr>
        <w:rPr>
          <w:szCs w:val="24"/>
          <w:lang w:val="es-ES"/>
        </w:rPr>
      </w:pPr>
      <w:proofErr w:type="gramStart"/>
      <w:r w:rsidRPr="00EF77C5">
        <w:rPr>
          <w:szCs w:val="24"/>
          <w:lang w:val="es-ES"/>
        </w:rPr>
        <w:t xml:space="preserve">Mes </w:t>
      </w:r>
      <w:proofErr w:type="spellStart"/>
      <w:r w:rsidRPr="00EF77C5">
        <w:rPr>
          <w:szCs w:val="24"/>
          <w:lang w:val="es-ES"/>
        </w:rPr>
        <w:t>norime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patikimų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palyginamų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duomenų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apie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negalią</w:t>
      </w:r>
      <w:proofErr w:type="spellEnd"/>
      <w:r w:rsidRPr="00EF77C5">
        <w:rPr>
          <w:szCs w:val="24"/>
          <w:lang w:val="es-ES"/>
        </w:rPr>
        <w:t xml:space="preserve">, </w:t>
      </w:r>
      <w:proofErr w:type="spellStart"/>
      <w:r w:rsidRPr="00EF77C5">
        <w:rPr>
          <w:szCs w:val="24"/>
          <w:lang w:val="es-ES"/>
        </w:rPr>
        <w:t>kad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tikrai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suprastume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konkrečias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žmonių</w:t>
      </w:r>
      <w:proofErr w:type="spellEnd"/>
      <w:r w:rsidRPr="00EF77C5">
        <w:rPr>
          <w:szCs w:val="24"/>
          <w:lang w:val="es-ES"/>
        </w:rPr>
        <w:t xml:space="preserve"> su </w:t>
      </w:r>
      <w:proofErr w:type="spellStart"/>
      <w:r w:rsidRPr="00EF77C5">
        <w:rPr>
          <w:szCs w:val="24"/>
          <w:lang w:val="es-ES"/>
        </w:rPr>
        <w:t>negalia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patiriamas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kliūtis</w:t>
      </w:r>
      <w:proofErr w:type="spellEnd"/>
      <w:r w:rsidRPr="00EF77C5">
        <w:rPr>
          <w:szCs w:val="24"/>
          <w:lang w:val="es-ES"/>
        </w:rPr>
        <w:t xml:space="preserve"> ir </w:t>
      </w:r>
      <w:proofErr w:type="spellStart"/>
      <w:r w:rsidRPr="00EF77C5">
        <w:rPr>
          <w:szCs w:val="24"/>
          <w:lang w:val="es-ES"/>
        </w:rPr>
        <w:t>tokiu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būdu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galėtume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nustatyti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taikytinus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veiksmus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bei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planuoti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jų</w:t>
      </w:r>
      <w:proofErr w:type="spellEnd"/>
      <w:r w:rsidRPr="00EF77C5">
        <w:rPr>
          <w:szCs w:val="24"/>
          <w:lang w:val="es-ES"/>
        </w:rPr>
        <w:t xml:space="preserve"> </w:t>
      </w:r>
      <w:proofErr w:type="spellStart"/>
      <w:r w:rsidRPr="00EF77C5">
        <w:rPr>
          <w:szCs w:val="24"/>
          <w:lang w:val="es-ES"/>
        </w:rPr>
        <w:t>įgyvendinimą</w:t>
      </w:r>
      <w:proofErr w:type="spellEnd"/>
      <w:r w:rsidRPr="00EF77C5">
        <w:rPr>
          <w:szCs w:val="24"/>
          <w:lang w:val="es-ES"/>
        </w:rPr>
        <w:t>!</w:t>
      </w:r>
      <w:proofErr w:type="gramEnd"/>
    </w:p>
    <w:p w:rsidR="00EF77C5" w:rsidRPr="00EF77C5" w:rsidRDefault="00EF77C5" w:rsidP="00EF77C5">
      <w:pPr>
        <w:pStyle w:val="Heading1"/>
        <w:rPr>
          <w:lang w:val="es-ES"/>
        </w:rPr>
      </w:pPr>
      <w:proofErr w:type="spellStart"/>
      <w:r w:rsidRPr="00EF77C5">
        <w:rPr>
          <w:lang w:val="es-ES"/>
        </w:rPr>
        <w:t>Norite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sužinoti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daugiau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apie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Darnaus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vystymosi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darbotvarkę</w:t>
      </w:r>
      <w:proofErr w:type="spellEnd"/>
      <w:r w:rsidRPr="00EF77C5">
        <w:rPr>
          <w:lang w:val="es-ES"/>
        </w:rPr>
        <w:t xml:space="preserve"> </w:t>
      </w:r>
      <w:proofErr w:type="spellStart"/>
      <w:r w:rsidRPr="00EF77C5">
        <w:rPr>
          <w:lang w:val="es-ES"/>
        </w:rPr>
        <w:t>iki</w:t>
      </w:r>
      <w:proofErr w:type="spellEnd"/>
      <w:r w:rsidRPr="00EF77C5">
        <w:rPr>
          <w:lang w:val="es-ES"/>
        </w:rPr>
        <w:t xml:space="preserve"> 2030 m. ir </w:t>
      </w:r>
      <w:proofErr w:type="spellStart"/>
      <w:r w:rsidRPr="00EF77C5">
        <w:rPr>
          <w:lang w:val="es-ES"/>
        </w:rPr>
        <w:t>apie</w:t>
      </w:r>
      <w:proofErr w:type="spellEnd"/>
      <w:r w:rsidRPr="00EF77C5">
        <w:rPr>
          <w:lang w:val="es-ES"/>
        </w:rPr>
        <w:t xml:space="preserve"> DVT? </w:t>
      </w:r>
    </w:p>
    <w:p w:rsidR="00EF77C5" w:rsidRPr="00EF77C5" w:rsidRDefault="00447DAF" w:rsidP="00EF77C5">
      <w:pPr>
        <w:rPr>
          <w:szCs w:val="24"/>
          <w:lang w:val="es-ES"/>
        </w:rPr>
      </w:pPr>
      <w:hyperlink r:id="rId7" w:history="1"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Apsilankykite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EDF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interneto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svetainėje</w:t>
        </w:r>
        <w:proofErr w:type="spellEnd"/>
      </w:hyperlink>
    </w:p>
    <w:p w:rsidR="00EF77C5" w:rsidRPr="00EF77C5" w:rsidRDefault="00447DAF" w:rsidP="00EF77C5">
      <w:pPr>
        <w:rPr>
          <w:szCs w:val="24"/>
          <w:lang w:val="es-ES"/>
        </w:rPr>
      </w:pPr>
      <w:hyperlink r:id="rId8" w:history="1"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Skaitykite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EDF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žmogaus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teisių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ataskaitą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apie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DVT ir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Jungtinių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Tautų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neįgaliųjų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teisių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konvencijos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(2018)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ryšį</w:t>
        </w:r>
        <w:proofErr w:type="spellEnd"/>
      </w:hyperlink>
    </w:p>
    <w:p w:rsidR="00EF77C5" w:rsidRPr="00EF77C5" w:rsidRDefault="00447DAF" w:rsidP="00EF77C5">
      <w:pPr>
        <w:rPr>
          <w:b/>
          <w:bCs/>
          <w:szCs w:val="24"/>
          <w:lang w:val="es-ES"/>
        </w:rPr>
      </w:pPr>
      <w:hyperlink r:id="rId9" w:history="1"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Skaitykite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lengvai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suprantamą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pranešimą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apie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Europos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žmogaus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teisių</w:t>
        </w:r>
        <w:proofErr w:type="spellEnd"/>
        <w:r w:rsidR="00EF77C5" w:rsidRPr="00EF77C5">
          <w:rPr>
            <w:rStyle w:val="Hyperlink"/>
            <w:b/>
            <w:bCs/>
            <w:szCs w:val="24"/>
            <w:lang w:val="es-ES"/>
          </w:rPr>
          <w:t xml:space="preserve"> </w:t>
        </w:r>
        <w:proofErr w:type="spellStart"/>
        <w:r w:rsidR="00EF77C5" w:rsidRPr="00EF77C5">
          <w:rPr>
            <w:rStyle w:val="Hyperlink"/>
            <w:b/>
            <w:bCs/>
            <w:szCs w:val="24"/>
            <w:lang w:val="es-ES"/>
          </w:rPr>
          <w:t>ataskaitą</w:t>
        </w:r>
        <w:proofErr w:type="spellEnd"/>
      </w:hyperlink>
    </w:p>
    <w:p w:rsidR="00154BF8" w:rsidRPr="00EF77C5" w:rsidRDefault="00EF77C5" w:rsidP="00EF77C5">
      <w:pPr>
        <w:rPr>
          <w:szCs w:val="24"/>
        </w:rPr>
      </w:pPr>
      <w:r w:rsidRPr="00EF77C5">
        <w:rPr>
          <w:szCs w:val="24"/>
          <w:lang w:val="fr-BE"/>
        </w:rPr>
        <w:t xml:space="preserve">Visais kitais </w:t>
      </w:r>
      <w:proofErr w:type="spellStart"/>
      <w:r w:rsidRPr="00EF77C5">
        <w:rPr>
          <w:szCs w:val="24"/>
          <w:lang w:val="fr-BE"/>
        </w:rPr>
        <w:t>klausimais</w:t>
      </w:r>
      <w:proofErr w:type="spellEnd"/>
      <w:r w:rsidRPr="00EF77C5">
        <w:rPr>
          <w:szCs w:val="24"/>
          <w:lang w:val="fr-BE"/>
        </w:rPr>
        <w:t xml:space="preserve"> </w:t>
      </w:r>
      <w:proofErr w:type="spellStart"/>
      <w:r w:rsidRPr="00EF77C5">
        <w:rPr>
          <w:szCs w:val="24"/>
          <w:lang w:val="fr-BE"/>
        </w:rPr>
        <w:t>susisiekite</w:t>
      </w:r>
      <w:proofErr w:type="spellEnd"/>
      <w:r w:rsidRPr="00EF77C5">
        <w:rPr>
          <w:szCs w:val="24"/>
          <w:lang w:val="fr-BE"/>
        </w:rPr>
        <w:t xml:space="preserve"> su DVT </w:t>
      </w:r>
      <w:proofErr w:type="spellStart"/>
      <w:r w:rsidRPr="00EF77C5">
        <w:rPr>
          <w:szCs w:val="24"/>
          <w:lang w:val="fr-BE"/>
        </w:rPr>
        <w:t>koordinatore</w:t>
      </w:r>
      <w:proofErr w:type="spellEnd"/>
      <w:r w:rsidRPr="00EF77C5">
        <w:rPr>
          <w:szCs w:val="24"/>
          <w:lang w:val="fr-BE"/>
        </w:rPr>
        <w:t xml:space="preserve"> </w:t>
      </w:r>
      <w:proofErr w:type="spellStart"/>
      <w:r w:rsidRPr="00EF77C5">
        <w:rPr>
          <w:szCs w:val="24"/>
          <w:lang w:val="fr-BE"/>
        </w:rPr>
        <w:t>dr</w:t>
      </w:r>
      <w:proofErr w:type="spellEnd"/>
      <w:r w:rsidRPr="00EF77C5">
        <w:rPr>
          <w:szCs w:val="24"/>
          <w:lang w:val="fr-BE"/>
        </w:rPr>
        <w:t xml:space="preserve">. </w:t>
      </w:r>
      <w:r w:rsidRPr="00EF77C5">
        <w:rPr>
          <w:szCs w:val="24"/>
        </w:rPr>
        <w:t xml:space="preserve">Marion </w:t>
      </w:r>
      <w:proofErr w:type="gramStart"/>
      <w:r w:rsidRPr="00EF77C5">
        <w:rPr>
          <w:szCs w:val="24"/>
        </w:rPr>
        <w:t>Steff:</w:t>
      </w:r>
      <w:proofErr w:type="gramEnd"/>
      <w:r w:rsidRPr="00EF77C5">
        <w:rPr>
          <w:szCs w:val="24"/>
        </w:rPr>
        <w:t xml:space="preserve"> </w:t>
      </w:r>
      <w:hyperlink r:id="rId10" w:history="1">
        <w:r w:rsidR="0070409C" w:rsidRPr="008A591F">
          <w:rPr>
            <w:rStyle w:val="Hyperlink"/>
            <w:szCs w:val="24"/>
          </w:rPr>
          <w:t>marion.steff@edf-feph.org</w:t>
        </w:r>
      </w:hyperlink>
      <w:r w:rsidR="0070409C">
        <w:rPr>
          <w:szCs w:val="24"/>
        </w:rPr>
        <w:t xml:space="preserve"> </w:t>
      </w:r>
    </w:p>
    <w:p w:rsidR="00EA61C9" w:rsidRDefault="00EA61C9" w:rsidP="00EA61C9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Disability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504378" w:rsidRPr="00154BF8" w:rsidRDefault="00504378" w:rsidP="00EA61C9">
      <w:pPr>
        <w:rPr>
          <w:szCs w:val="24"/>
          <w:lang w:val="es-ES"/>
        </w:rPr>
      </w:pPr>
    </w:p>
    <w:sectPr w:rsidR="00504378" w:rsidRPr="00154BF8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4" w:rsidRDefault="00917EB4" w:rsidP="00917EB4">
      <w:pPr>
        <w:spacing w:after="0" w:line="240" w:lineRule="auto"/>
      </w:pPr>
      <w:r>
        <w:separator/>
      </w:r>
    </w:p>
  </w:endnote>
  <w:end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MS Gothic"/>
    <w:panose1 w:val="00000000000000000000"/>
    <w:charset w:val="CC"/>
    <w:family w:val="swiss"/>
    <w:notTrueType/>
    <w:pitch w:val="default"/>
    <w:sig w:usb0="00000287" w:usb1="00000000" w:usb2="00000000" w:usb3="00000000" w:csb0="0000000F" w:csb1="00000000"/>
  </w:font>
  <w:font w:name="Roboto">
    <w:altName w:val="Calibri"/>
    <w:panose1 w:val="00000000000000000000"/>
    <w:charset w:val="CC"/>
    <w:family w:val="swiss"/>
    <w:notTrueType/>
    <w:pitch w:val="default"/>
    <w:sig w:usb0="0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4" w:rsidRDefault="00917EB4" w:rsidP="00917EB4">
      <w:pPr>
        <w:spacing w:after="0" w:line="240" w:lineRule="auto"/>
      </w:pPr>
      <w:r>
        <w:separator/>
      </w:r>
    </w:p>
  </w:footnote>
  <w:foot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3EC06D"/>
    <w:multiLevelType w:val="hybridMultilevel"/>
    <w:tmpl w:val="A4A3E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61BA87"/>
    <w:multiLevelType w:val="hybridMultilevel"/>
    <w:tmpl w:val="8C2A59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31005"/>
    <w:multiLevelType w:val="hybridMultilevel"/>
    <w:tmpl w:val="432B440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215C46"/>
    <w:multiLevelType w:val="hybridMultilevel"/>
    <w:tmpl w:val="75E7CF1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B053F5"/>
    <w:multiLevelType w:val="hybridMultilevel"/>
    <w:tmpl w:val="BECEB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6D3F0A"/>
    <w:multiLevelType w:val="hybridMultilevel"/>
    <w:tmpl w:val="4B96351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2A92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44EF2"/>
    <w:multiLevelType w:val="hybridMultilevel"/>
    <w:tmpl w:val="36EF6F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AD2A73"/>
    <w:multiLevelType w:val="hybridMultilevel"/>
    <w:tmpl w:val="018C20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4B77E6"/>
    <w:multiLevelType w:val="hybridMultilevel"/>
    <w:tmpl w:val="21123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D90C8"/>
    <w:multiLevelType w:val="hybridMultilevel"/>
    <w:tmpl w:val="AE89BB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393EFA"/>
    <w:multiLevelType w:val="hybridMultilevel"/>
    <w:tmpl w:val="671AD4C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96BDA"/>
    <w:multiLevelType w:val="hybridMultilevel"/>
    <w:tmpl w:val="A36E5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3B34"/>
    <w:multiLevelType w:val="hybridMultilevel"/>
    <w:tmpl w:val="078E4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20D6D"/>
    <w:multiLevelType w:val="hybridMultilevel"/>
    <w:tmpl w:val="6986B70A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AE30"/>
    <w:multiLevelType w:val="hybridMultilevel"/>
    <w:tmpl w:val="A79076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DA1D22"/>
    <w:multiLevelType w:val="hybridMultilevel"/>
    <w:tmpl w:val="9D729216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396C4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C3B78"/>
    <w:multiLevelType w:val="hybridMultilevel"/>
    <w:tmpl w:val="58F2C012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7582"/>
    <w:multiLevelType w:val="hybridMultilevel"/>
    <w:tmpl w:val="7D86167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B479B"/>
    <w:multiLevelType w:val="hybridMultilevel"/>
    <w:tmpl w:val="72DAAAA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50E9"/>
    <w:multiLevelType w:val="hybridMultilevel"/>
    <w:tmpl w:val="66227E0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740C9"/>
    <w:multiLevelType w:val="hybridMultilevel"/>
    <w:tmpl w:val="21D5D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B7131D"/>
    <w:multiLevelType w:val="hybridMultilevel"/>
    <w:tmpl w:val="D0C8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8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3"/>
  </w:num>
  <w:num w:numId="14">
    <w:abstractNumId w:val="19"/>
  </w:num>
  <w:num w:numId="15">
    <w:abstractNumId w:val="8"/>
  </w:num>
  <w:num w:numId="16">
    <w:abstractNumId w:val="17"/>
  </w:num>
  <w:num w:numId="17">
    <w:abstractNumId w:val="20"/>
  </w:num>
  <w:num w:numId="18">
    <w:abstractNumId w:val="1"/>
  </w:num>
  <w:num w:numId="19">
    <w:abstractNumId w:val="2"/>
  </w:num>
  <w:num w:numId="20">
    <w:abstractNumId w:val="10"/>
  </w:num>
  <w:num w:numId="21">
    <w:abstractNumId w:val="21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43F69"/>
    <w:rsid w:val="00154BF8"/>
    <w:rsid w:val="00172197"/>
    <w:rsid w:val="001A5703"/>
    <w:rsid w:val="001C3E75"/>
    <w:rsid w:val="001D47CE"/>
    <w:rsid w:val="002348A2"/>
    <w:rsid w:val="002473F3"/>
    <w:rsid w:val="00276ADE"/>
    <w:rsid w:val="002C044A"/>
    <w:rsid w:val="00313F45"/>
    <w:rsid w:val="003D1BF3"/>
    <w:rsid w:val="00415B17"/>
    <w:rsid w:val="00447DAF"/>
    <w:rsid w:val="00504378"/>
    <w:rsid w:val="00522B78"/>
    <w:rsid w:val="0053118B"/>
    <w:rsid w:val="006C191D"/>
    <w:rsid w:val="0070409C"/>
    <w:rsid w:val="007429F0"/>
    <w:rsid w:val="007B7D6B"/>
    <w:rsid w:val="007D2DAC"/>
    <w:rsid w:val="00882724"/>
    <w:rsid w:val="009007C0"/>
    <w:rsid w:val="00917EB4"/>
    <w:rsid w:val="00AB2833"/>
    <w:rsid w:val="00AC4130"/>
    <w:rsid w:val="00AD21E6"/>
    <w:rsid w:val="00AD55B8"/>
    <w:rsid w:val="00B336FB"/>
    <w:rsid w:val="00B667F9"/>
    <w:rsid w:val="00B82F83"/>
    <w:rsid w:val="00CA545A"/>
    <w:rsid w:val="00CB7DD7"/>
    <w:rsid w:val="00D241FE"/>
    <w:rsid w:val="00D525FC"/>
    <w:rsid w:val="00D97246"/>
    <w:rsid w:val="00E711B5"/>
    <w:rsid w:val="00E96968"/>
    <w:rsid w:val="00EA61C9"/>
    <w:rsid w:val="00EA7775"/>
    <w:rsid w:val="00EB2BE6"/>
    <w:rsid w:val="00EF77C5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B92F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B4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B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sites/default/files/edf_-_sdgs_human_rights_report_final_accessibl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2030-agenda-sustainable-development-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n.steff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/sites/default/files/sdgs_report_etr_-_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8</cp:revision>
  <dcterms:created xsi:type="dcterms:W3CDTF">2019-08-29T12:43:00Z</dcterms:created>
  <dcterms:modified xsi:type="dcterms:W3CDTF">2020-01-16T09:46:00Z</dcterms:modified>
</cp:coreProperties>
</file>