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C9B92" w14:textId="77777777" w:rsidR="00057DB8" w:rsidRPr="002E26EA" w:rsidRDefault="00057DB8" w:rsidP="00C64605">
      <w:pPr>
        <w:pStyle w:val="Heading1"/>
        <w:spacing w:before="0"/>
        <w:jc w:val="center"/>
        <w:rPr>
          <w:rFonts w:eastAsia="Times New Roman" w:cs="Arial"/>
          <w:sz w:val="24"/>
          <w:szCs w:val="24"/>
        </w:rPr>
      </w:pPr>
    </w:p>
    <w:p w14:paraId="1D672131" w14:textId="77777777" w:rsidR="00A20226" w:rsidRPr="002E26EA" w:rsidRDefault="00A20226" w:rsidP="00C521CE">
      <w:pPr>
        <w:pStyle w:val="Title"/>
        <w:rPr>
          <w:rFonts w:eastAsia="Times New Roman" w:cs="Arial"/>
        </w:rPr>
      </w:pPr>
    </w:p>
    <w:p w14:paraId="6A3D4132" w14:textId="77777777" w:rsidR="00126F29" w:rsidRPr="002E26EA" w:rsidRDefault="00126F29" w:rsidP="00C521CE">
      <w:pPr>
        <w:pStyle w:val="Title"/>
        <w:rPr>
          <w:rFonts w:eastAsia="Times New Roman" w:cs="Arial"/>
          <w:lang w:val="en-US" w:bidi="en-US"/>
        </w:rPr>
      </w:pPr>
    </w:p>
    <w:p w14:paraId="4768DA00" w14:textId="17009FC9" w:rsidR="006C3E5F" w:rsidRPr="002E26EA" w:rsidRDefault="006C3E5F" w:rsidP="00126F29">
      <w:pPr>
        <w:pStyle w:val="Heading1"/>
        <w:spacing w:before="0" w:line="360" w:lineRule="auto"/>
        <w:jc w:val="center"/>
        <w:rPr>
          <w:rFonts w:eastAsia="Times New Roman" w:cs="Arial"/>
        </w:rPr>
      </w:pPr>
      <w:r w:rsidRPr="002E26EA">
        <w:rPr>
          <w:rFonts w:eastAsia="Times New Roman" w:cs="Arial"/>
        </w:rPr>
        <w:t>M</w:t>
      </w:r>
      <w:r w:rsidR="00CD0F73">
        <w:rPr>
          <w:rFonts w:eastAsia="Times New Roman" w:cs="Arial"/>
        </w:rPr>
        <w:t>inutes of the</w:t>
      </w:r>
      <w:r w:rsidRPr="002E26EA">
        <w:rPr>
          <w:rFonts w:eastAsia="Times New Roman" w:cs="Arial"/>
        </w:rPr>
        <w:t xml:space="preserve"> </w:t>
      </w:r>
      <w:r w:rsidR="00C64605" w:rsidRPr="002E26EA">
        <w:rPr>
          <w:rFonts w:eastAsia="Times New Roman" w:cs="Arial"/>
        </w:rPr>
        <w:t>EDF</w:t>
      </w:r>
      <w:r w:rsidRPr="002E26EA">
        <w:rPr>
          <w:rFonts w:eastAsia="Times New Roman" w:cs="Arial"/>
        </w:rPr>
        <w:t xml:space="preserve"> Executive Committee</w:t>
      </w:r>
      <w:r w:rsidR="00126F29" w:rsidRPr="002E26EA">
        <w:rPr>
          <w:rFonts w:eastAsia="Times New Roman" w:cs="Arial"/>
        </w:rPr>
        <w:t xml:space="preserve"> Online</w:t>
      </w:r>
    </w:p>
    <w:p w14:paraId="1C80010E" w14:textId="57EEB27A" w:rsidR="006C3E5F" w:rsidRPr="002E26EA" w:rsidRDefault="004260F3" w:rsidP="00114985">
      <w:pPr>
        <w:pStyle w:val="Heading1"/>
        <w:spacing w:before="0" w:line="360" w:lineRule="auto"/>
        <w:jc w:val="center"/>
        <w:rPr>
          <w:rFonts w:eastAsia="Times New Roman" w:cs="Arial"/>
        </w:rPr>
      </w:pPr>
      <w:r w:rsidRPr="002E26EA">
        <w:rPr>
          <w:rFonts w:eastAsia="Times New Roman" w:cs="Arial"/>
        </w:rPr>
        <w:t>Ju</w:t>
      </w:r>
      <w:r w:rsidR="00A36FAE" w:rsidRPr="002E26EA">
        <w:rPr>
          <w:rFonts w:eastAsia="Times New Roman" w:cs="Arial"/>
        </w:rPr>
        <w:t>ly 17</w:t>
      </w:r>
      <w:r w:rsidR="00A36FAE" w:rsidRPr="002E26EA">
        <w:rPr>
          <w:rFonts w:eastAsia="Times New Roman" w:cs="Arial"/>
          <w:vertAlign w:val="superscript"/>
        </w:rPr>
        <w:t>th</w:t>
      </w:r>
      <w:r w:rsidR="00A36FAE" w:rsidRPr="002E26EA">
        <w:rPr>
          <w:rFonts w:eastAsia="Times New Roman" w:cs="Arial"/>
        </w:rPr>
        <w:t xml:space="preserve"> </w:t>
      </w:r>
      <w:r w:rsidR="007741BC" w:rsidRPr="002E26EA">
        <w:rPr>
          <w:rFonts w:eastAsia="Times New Roman" w:cs="Arial"/>
        </w:rPr>
        <w:t>10:00 am- 1</w:t>
      </w:r>
      <w:r w:rsidR="00BB6AA8">
        <w:rPr>
          <w:rFonts w:eastAsia="Times New Roman" w:cs="Arial"/>
        </w:rPr>
        <w:t>2</w:t>
      </w:r>
      <w:r w:rsidR="007741BC" w:rsidRPr="002E26EA">
        <w:rPr>
          <w:rFonts w:eastAsia="Times New Roman" w:cs="Arial"/>
        </w:rPr>
        <w:t>:</w:t>
      </w:r>
      <w:r w:rsidR="00BB6AA8">
        <w:rPr>
          <w:rFonts w:eastAsia="Times New Roman" w:cs="Arial"/>
        </w:rPr>
        <w:t>0</w:t>
      </w:r>
      <w:r w:rsidR="007741BC" w:rsidRPr="002E26EA">
        <w:rPr>
          <w:rFonts w:eastAsia="Times New Roman" w:cs="Arial"/>
        </w:rPr>
        <w:t>0 pm</w:t>
      </w:r>
    </w:p>
    <w:p w14:paraId="7C0C3954" w14:textId="1EFB07D6" w:rsidR="00664633" w:rsidRPr="002E26EA" w:rsidRDefault="00CD0F73" w:rsidP="00126F29">
      <w:pPr>
        <w:spacing w:after="0" w:line="360" w:lineRule="auto"/>
        <w:rPr>
          <w:rFonts w:ascii="Arial" w:hAnsi="Arial" w:cs="Arial"/>
          <w:sz w:val="24"/>
          <w:szCs w:val="24"/>
          <w:lang w:val="en-US"/>
        </w:rPr>
      </w:pPr>
      <w:r>
        <w:rPr>
          <w:rFonts w:ascii="Arial" w:hAnsi="Arial" w:cs="Arial"/>
          <w:sz w:val="24"/>
          <w:szCs w:val="24"/>
          <w:lang w:val="en-US"/>
        </w:rPr>
        <w:t xml:space="preserve">Meeting organized via the </w:t>
      </w:r>
      <w:r w:rsidR="001F4275" w:rsidRPr="002E26EA">
        <w:rPr>
          <w:rFonts w:ascii="Arial" w:hAnsi="Arial" w:cs="Arial"/>
          <w:sz w:val="24"/>
          <w:szCs w:val="24"/>
          <w:lang w:val="en-US"/>
        </w:rPr>
        <w:t>Zoom Meeting platform</w:t>
      </w:r>
      <w:r w:rsidR="001A7D84" w:rsidRPr="002E26EA">
        <w:rPr>
          <w:rFonts w:ascii="Arial" w:hAnsi="Arial" w:cs="Arial"/>
          <w:sz w:val="24"/>
          <w:szCs w:val="24"/>
          <w:lang w:val="en-US"/>
        </w:rPr>
        <w:t xml:space="preserve"> with international Sign Interpretation</w:t>
      </w:r>
      <w:r w:rsidR="000C34F6" w:rsidRPr="002E26EA">
        <w:rPr>
          <w:rFonts w:ascii="Arial" w:hAnsi="Arial" w:cs="Arial"/>
          <w:sz w:val="24"/>
          <w:szCs w:val="24"/>
          <w:lang w:val="en-US"/>
        </w:rPr>
        <w:t>.</w:t>
      </w:r>
    </w:p>
    <w:p w14:paraId="211954AB" w14:textId="65754873" w:rsidR="00CD0F73" w:rsidRDefault="00CD0F73" w:rsidP="00BB6AA8">
      <w:pPr>
        <w:spacing w:after="0" w:line="240" w:lineRule="auto"/>
        <w:rPr>
          <w:rFonts w:ascii="Arial" w:hAnsi="Arial" w:cs="Arial"/>
          <w:sz w:val="24"/>
          <w:szCs w:val="24"/>
          <w:lang w:val="en-US"/>
        </w:rPr>
      </w:pPr>
      <w:r>
        <w:rPr>
          <w:rFonts w:ascii="Arial" w:hAnsi="Arial" w:cs="Arial"/>
          <w:sz w:val="24"/>
          <w:szCs w:val="24"/>
          <w:lang w:val="en-US"/>
        </w:rPr>
        <w:t>Presents :</w:t>
      </w:r>
      <w:r w:rsidR="00BB6AA8">
        <w:rPr>
          <w:rFonts w:ascii="Arial" w:hAnsi="Arial" w:cs="Arial"/>
          <w:sz w:val="24"/>
          <w:szCs w:val="24"/>
          <w:lang w:val="en-US"/>
        </w:rPr>
        <w:t xml:space="preserve"> Albert Prévos, Rodolfo Cattani, Ana Pelaez, Maureen Piggot, Pirkko </w:t>
      </w:r>
      <w:r w:rsidR="00D81C85">
        <w:rPr>
          <w:rFonts w:ascii="Arial" w:hAnsi="Arial" w:cs="Arial"/>
          <w:sz w:val="24"/>
          <w:szCs w:val="24"/>
          <w:lang w:val="en-US"/>
        </w:rPr>
        <w:t>Mahlamäki</w:t>
      </w:r>
      <w:r w:rsidR="00BB6AA8">
        <w:rPr>
          <w:rFonts w:ascii="Arial" w:hAnsi="Arial" w:cs="Arial"/>
          <w:sz w:val="24"/>
          <w:szCs w:val="24"/>
          <w:lang w:val="en-US"/>
        </w:rPr>
        <w:t>, Nadia Hadad, Yannis Vardakastanis, Humberto Insolera, Pat Clarke, Klaus Lachwitz, Gunta Anca</w:t>
      </w:r>
    </w:p>
    <w:p w14:paraId="0A1BE2CF" w14:textId="0EB221B2" w:rsidR="00CD0F73" w:rsidRPr="002E26EA" w:rsidRDefault="00CD0F73" w:rsidP="00CD0F73">
      <w:pPr>
        <w:spacing w:after="0" w:line="360" w:lineRule="auto"/>
        <w:rPr>
          <w:rFonts w:ascii="Arial" w:hAnsi="Arial" w:cs="Arial"/>
          <w:sz w:val="24"/>
          <w:szCs w:val="24"/>
          <w:lang w:val="en-US"/>
        </w:rPr>
      </w:pPr>
      <w:r>
        <w:rPr>
          <w:rFonts w:ascii="Arial" w:hAnsi="Arial" w:cs="Arial"/>
          <w:sz w:val="24"/>
          <w:szCs w:val="24"/>
          <w:lang w:val="en-US"/>
        </w:rPr>
        <w:t>In attendance :</w:t>
      </w:r>
      <w:r w:rsidR="00BB6AA8">
        <w:rPr>
          <w:rFonts w:ascii="Arial" w:hAnsi="Arial" w:cs="Arial"/>
          <w:sz w:val="24"/>
          <w:szCs w:val="24"/>
          <w:lang w:val="en-US"/>
        </w:rPr>
        <w:t xml:space="preserve"> Catherine Naughton, Muriel Da Via, Raquel Riaza</w:t>
      </w:r>
    </w:p>
    <w:p w14:paraId="10772721" w14:textId="0F92B927" w:rsidR="000C34F6" w:rsidRPr="002E26EA" w:rsidRDefault="000C34F6" w:rsidP="000C34F6">
      <w:pPr>
        <w:pStyle w:val="ListParagraph"/>
        <w:numPr>
          <w:ilvl w:val="0"/>
          <w:numId w:val="18"/>
        </w:numPr>
        <w:spacing w:line="360" w:lineRule="auto"/>
        <w:rPr>
          <w:rFonts w:ascii="Arial" w:hAnsi="Arial" w:cs="Arial"/>
          <w:sz w:val="24"/>
          <w:szCs w:val="24"/>
        </w:rPr>
      </w:pPr>
      <w:r w:rsidRPr="002E26EA">
        <w:rPr>
          <w:rFonts w:ascii="Arial" w:hAnsi="Arial" w:cs="Arial"/>
          <w:sz w:val="24"/>
          <w:szCs w:val="24"/>
        </w:rPr>
        <w:t>Opening of the meeting and approval of the agenda</w:t>
      </w:r>
    </w:p>
    <w:p w14:paraId="5206FC2A" w14:textId="77777777" w:rsidR="009C56CD" w:rsidRDefault="00CD0F73" w:rsidP="009C56CD">
      <w:pPr>
        <w:spacing w:line="240" w:lineRule="auto"/>
        <w:rPr>
          <w:rFonts w:ascii="Arial" w:hAnsi="Arial" w:cs="Arial"/>
          <w:sz w:val="24"/>
          <w:szCs w:val="24"/>
        </w:rPr>
      </w:pPr>
      <w:r w:rsidRPr="009C56CD">
        <w:rPr>
          <w:rFonts w:ascii="Arial" w:hAnsi="Arial" w:cs="Arial"/>
          <w:sz w:val="24"/>
          <w:szCs w:val="24"/>
        </w:rPr>
        <w:t xml:space="preserve">The President welcomed the participants. The agenda was adopted with </w:t>
      </w:r>
      <w:r w:rsidR="009C56CD" w:rsidRPr="009C56CD">
        <w:rPr>
          <w:rFonts w:ascii="Arial" w:hAnsi="Arial" w:cs="Arial"/>
          <w:sz w:val="24"/>
          <w:szCs w:val="24"/>
        </w:rPr>
        <w:t xml:space="preserve">the following </w:t>
      </w:r>
      <w:r w:rsidRPr="009C56CD">
        <w:rPr>
          <w:rFonts w:ascii="Arial" w:hAnsi="Arial" w:cs="Arial"/>
          <w:sz w:val="24"/>
          <w:szCs w:val="24"/>
        </w:rPr>
        <w:t xml:space="preserve">AOB </w:t>
      </w:r>
    </w:p>
    <w:p w14:paraId="4E0BEEFA" w14:textId="77777777" w:rsidR="009C56CD" w:rsidRDefault="00CD0F73" w:rsidP="009C56CD">
      <w:pPr>
        <w:pStyle w:val="ListParagraph"/>
        <w:numPr>
          <w:ilvl w:val="0"/>
          <w:numId w:val="43"/>
        </w:numPr>
        <w:spacing w:line="240" w:lineRule="auto"/>
        <w:rPr>
          <w:rFonts w:ascii="Arial" w:hAnsi="Arial" w:cs="Arial"/>
          <w:sz w:val="24"/>
          <w:szCs w:val="24"/>
        </w:rPr>
      </w:pPr>
      <w:r w:rsidRPr="009C56CD">
        <w:rPr>
          <w:rFonts w:ascii="Arial" w:hAnsi="Arial" w:cs="Arial"/>
          <w:sz w:val="24"/>
          <w:szCs w:val="24"/>
        </w:rPr>
        <w:t>Security</w:t>
      </w:r>
      <w:r w:rsidR="006A0AFE" w:rsidRPr="009C56CD">
        <w:rPr>
          <w:rFonts w:ascii="Arial" w:hAnsi="Arial" w:cs="Arial"/>
          <w:sz w:val="24"/>
          <w:szCs w:val="24"/>
        </w:rPr>
        <w:t xml:space="preserve"> Policy for which a focal point from the Executive Committee Members </w:t>
      </w:r>
    </w:p>
    <w:p w14:paraId="4F8AAD40" w14:textId="77777777" w:rsidR="009C56CD" w:rsidRDefault="009C56CD" w:rsidP="009C56CD">
      <w:pPr>
        <w:pStyle w:val="ListParagraph"/>
        <w:numPr>
          <w:ilvl w:val="0"/>
          <w:numId w:val="43"/>
        </w:numPr>
        <w:spacing w:line="240" w:lineRule="auto"/>
        <w:rPr>
          <w:rFonts w:ascii="Arial" w:hAnsi="Arial" w:cs="Arial"/>
          <w:sz w:val="24"/>
          <w:szCs w:val="24"/>
        </w:rPr>
      </w:pPr>
      <w:r>
        <w:rPr>
          <w:rFonts w:ascii="Arial" w:hAnsi="Arial" w:cs="Arial"/>
          <w:sz w:val="24"/>
          <w:szCs w:val="24"/>
        </w:rPr>
        <w:t>S</w:t>
      </w:r>
      <w:r w:rsidR="00787B4E" w:rsidRPr="009C56CD">
        <w:rPr>
          <w:rFonts w:ascii="Arial" w:hAnsi="Arial" w:cs="Arial"/>
          <w:sz w:val="24"/>
          <w:szCs w:val="24"/>
        </w:rPr>
        <w:t xml:space="preserve">hort verbal update on the child rights strategy </w:t>
      </w:r>
      <w:r w:rsidR="00CB0A56" w:rsidRPr="009C56CD">
        <w:rPr>
          <w:rFonts w:ascii="Arial" w:hAnsi="Arial" w:cs="Arial"/>
          <w:sz w:val="24"/>
          <w:szCs w:val="24"/>
        </w:rPr>
        <w:t>consultation</w:t>
      </w:r>
      <w:r w:rsidR="000C0DB7" w:rsidRPr="009C56CD">
        <w:rPr>
          <w:rFonts w:ascii="Arial" w:hAnsi="Arial" w:cs="Arial"/>
          <w:sz w:val="24"/>
          <w:szCs w:val="24"/>
        </w:rPr>
        <w:t xml:space="preserve"> </w:t>
      </w:r>
    </w:p>
    <w:p w14:paraId="0AD5C033" w14:textId="3F16EBBE" w:rsidR="00114985" w:rsidRDefault="009C56CD" w:rsidP="009C56CD">
      <w:pPr>
        <w:pStyle w:val="ListParagraph"/>
        <w:numPr>
          <w:ilvl w:val="0"/>
          <w:numId w:val="43"/>
        </w:numPr>
        <w:spacing w:line="240" w:lineRule="auto"/>
        <w:rPr>
          <w:rFonts w:ascii="Arial" w:hAnsi="Arial" w:cs="Arial"/>
          <w:sz w:val="24"/>
          <w:szCs w:val="24"/>
        </w:rPr>
      </w:pPr>
      <w:r>
        <w:rPr>
          <w:rFonts w:ascii="Arial" w:hAnsi="Arial" w:cs="Arial"/>
          <w:sz w:val="24"/>
          <w:szCs w:val="24"/>
        </w:rPr>
        <w:t>CR</w:t>
      </w:r>
      <w:r w:rsidR="000C0DB7" w:rsidRPr="009C56CD">
        <w:rPr>
          <w:rFonts w:ascii="Arial" w:hAnsi="Arial" w:cs="Arial"/>
          <w:sz w:val="24"/>
          <w:szCs w:val="24"/>
        </w:rPr>
        <w:t>PD review for the EU level, for information.</w:t>
      </w:r>
    </w:p>
    <w:p w14:paraId="6D5EB5C2" w14:textId="77777777" w:rsidR="009C56CD" w:rsidRPr="009C56CD" w:rsidRDefault="009C56CD" w:rsidP="009C56CD">
      <w:pPr>
        <w:pStyle w:val="ListParagraph"/>
        <w:spacing w:line="240" w:lineRule="auto"/>
        <w:rPr>
          <w:rFonts w:ascii="Arial" w:hAnsi="Arial" w:cs="Arial"/>
          <w:sz w:val="24"/>
          <w:szCs w:val="24"/>
        </w:rPr>
      </w:pPr>
    </w:p>
    <w:p w14:paraId="67563B75" w14:textId="36BD2311" w:rsidR="004260F3" w:rsidRPr="002E26EA" w:rsidRDefault="004260F3" w:rsidP="000C34F6">
      <w:pPr>
        <w:pStyle w:val="ListParagraph"/>
        <w:numPr>
          <w:ilvl w:val="0"/>
          <w:numId w:val="18"/>
        </w:numPr>
        <w:spacing w:line="360" w:lineRule="auto"/>
        <w:rPr>
          <w:rFonts w:ascii="Arial" w:hAnsi="Arial" w:cs="Arial"/>
          <w:sz w:val="24"/>
          <w:szCs w:val="24"/>
        </w:rPr>
      </w:pPr>
      <w:r w:rsidRPr="002E26EA">
        <w:rPr>
          <w:rFonts w:ascii="Arial" w:hAnsi="Arial" w:cs="Arial"/>
          <w:sz w:val="24"/>
          <w:szCs w:val="24"/>
        </w:rPr>
        <w:t>Follow-up of actions since the last meeting</w:t>
      </w:r>
      <w:r w:rsidR="00C26180" w:rsidRPr="002E26EA">
        <w:rPr>
          <w:rFonts w:ascii="Arial" w:hAnsi="Arial" w:cs="Arial"/>
          <w:sz w:val="24"/>
          <w:szCs w:val="24"/>
        </w:rPr>
        <w:t xml:space="preserve"> (DOC</w:t>
      </w:r>
      <w:r w:rsidR="003B66F5" w:rsidRPr="002E26EA">
        <w:rPr>
          <w:rFonts w:ascii="Arial" w:hAnsi="Arial" w:cs="Arial"/>
          <w:sz w:val="24"/>
          <w:szCs w:val="24"/>
        </w:rPr>
        <w:t>-EXEC-20-07-01</w:t>
      </w:r>
      <w:r w:rsidR="00C26180" w:rsidRPr="002E26EA">
        <w:rPr>
          <w:rFonts w:ascii="Arial" w:hAnsi="Arial" w:cs="Arial"/>
          <w:sz w:val="24"/>
          <w:szCs w:val="24"/>
        </w:rPr>
        <w:t>)</w:t>
      </w:r>
    </w:p>
    <w:p w14:paraId="544C4B5D" w14:textId="2E3C479D" w:rsidR="00CB0A56" w:rsidRPr="00CD0F73" w:rsidRDefault="00CD0F73" w:rsidP="00BB6AA8">
      <w:pPr>
        <w:spacing w:line="240" w:lineRule="auto"/>
        <w:rPr>
          <w:rFonts w:ascii="Arial" w:eastAsia="Times New Roman" w:hAnsi="Arial" w:cs="Arial"/>
          <w:sz w:val="24"/>
          <w:szCs w:val="24"/>
          <w:lang w:val="en-US" w:eastAsia="fr-BE"/>
        </w:rPr>
      </w:pPr>
      <w:r>
        <w:rPr>
          <w:rFonts w:ascii="Arial" w:hAnsi="Arial" w:cs="Arial"/>
          <w:sz w:val="24"/>
          <w:szCs w:val="24"/>
        </w:rPr>
        <w:t xml:space="preserve">The </w:t>
      </w:r>
      <w:r w:rsidR="009C56CD">
        <w:rPr>
          <w:rFonts w:ascii="Arial" w:hAnsi="Arial" w:cs="Arial"/>
          <w:sz w:val="24"/>
          <w:szCs w:val="24"/>
        </w:rPr>
        <w:t>President</w:t>
      </w:r>
      <w:r>
        <w:rPr>
          <w:rFonts w:ascii="Arial" w:hAnsi="Arial" w:cs="Arial"/>
          <w:sz w:val="24"/>
          <w:szCs w:val="24"/>
        </w:rPr>
        <w:t xml:space="preserve"> gave the floor to the Director </w:t>
      </w:r>
      <w:r w:rsidR="009C56CD">
        <w:rPr>
          <w:rFonts w:ascii="Arial" w:hAnsi="Arial" w:cs="Arial"/>
          <w:sz w:val="24"/>
          <w:szCs w:val="24"/>
        </w:rPr>
        <w:t xml:space="preserve">who </w:t>
      </w:r>
      <w:r>
        <w:rPr>
          <w:rFonts w:ascii="Arial" w:hAnsi="Arial" w:cs="Arial"/>
          <w:sz w:val="24"/>
          <w:szCs w:val="24"/>
        </w:rPr>
        <w:t>went t</w:t>
      </w:r>
      <w:r w:rsidR="00114985" w:rsidRPr="002E26EA">
        <w:rPr>
          <w:rFonts w:ascii="Arial" w:hAnsi="Arial" w:cs="Arial"/>
          <w:sz w:val="24"/>
          <w:szCs w:val="24"/>
        </w:rPr>
        <w:t>hrough the follow-up on main items from</w:t>
      </w:r>
      <w:r w:rsidR="00BB6AA8">
        <w:rPr>
          <w:rFonts w:ascii="Arial" w:hAnsi="Arial" w:cs="Arial"/>
          <w:sz w:val="24"/>
          <w:szCs w:val="24"/>
        </w:rPr>
        <w:t xml:space="preserve"> </w:t>
      </w:r>
      <w:r w:rsidR="00114985" w:rsidRPr="002E26EA">
        <w:rPr>
          <w:rFonts w:ascii="Arial" w:hAnsi="Arial" w:cs="Arial"/>
          <w:sz w:val="24"/>
          <w:szCs w:val="24"/>
        </w:rPr>
        <w:t xml:space="preserve">recent meetings. </w:t>
      </w:r>
      <w:r w:rsidR="00CB0A56" w:rsidRPr="002E26EA">
        <w:rPr>
          <w:rFonts w:ascii="Arial" w:hAnsi="Arial" w:cs="Arial"/>
          <w:sz w:val="24"/>
          <w:szCs w:val="24"/>
        </w:rPr>
        <w:t>The updates mainly concern</w:t>
      </w:r>
      <w:r>
        <w:rPr>
          <w:rFonts w:ascii="Arial" w:hAnsi="Arial" w:cs="Arial"/>
          <w:sz w:val="24"/>
          <w:szCs w:val="24"/>
        </w:rPr>
        <w:t xml:space="preserve">ed </w:t>
      </w:r>
      <w:r w:rsidR="00CB0A56" w:rsidRPr="002E26EA">
        <w:rPr>
          <w:rFonts w:ascii="Arial" w:eastAsia="Verdana" w:hAnsi="Arial" w:cs="Arial"/>
          <w:color w:val="000000" w:themeColor="text1"/>
          <w:kern w:val="24"/>
          <w:sz w:val="24"/>
          <w:szCs w:val="24"/>
          <w:lang w:val="en-US" w:eastAsia="fr-BE"/>
        </w:rPr>
        <w:t>C</w:t>
      </w:r>
      <w:r>
        <w:rPr>
          <w:rFonts w:ascii="Arial" w:eastAsia="Verdana" w:hAnsi="Arial" w:cs="Arial"/>
          <w:color w:val="000000" w:themeColor="text1"/>
          <w:kern w:val="24"/>
          <w:sz w:val="24"/>
          <w:szCs w:val="24"/>
          <w:lang w:val="en-US" w:eastAsia="fr-BE"/>
        </w:rPr>
        <w:t>ovid-</w:t>
      </w:r>
      <w:r w:rsidR="00CB0A56" w:rsidRPr="002E26EA">
        <w:rPr>
          <w:rFonts w:ascii="Arial" w:eastAsia="Verdana" w:hAnsi="Arial" w:cs="Arial"/>
          <w:color w:val="000000" w:themeColor="text1"/>
          <w:kern w:val="24"/>
          <w:sz w:val="24"/>
          <w:szCs w:val="24"/>
          <w:lang w:val="en-US" w:eastAsia="fr-BE"/>
        </w:rPr>
        <w:t>19</w:t>
      </w:r>
      <w:r>
        <w:rPr>
          <w:rFonts w:ascii="Arial" w:eastAsia="Verdana" w:hAnsi="Arial" w:cs="Arial"/>
          <w:color w:val="000000" w:themeColor="text1"/>
          <w:kern w:val="24"/>
          <w:sz w:val="24"/>
          <w:szCs w:val="24"/>
          <w:lang w:val="en-US" w:eastAsia="fr-BE"/>
        </w:rPr>
        <w:t>, EU and national recovery planning, Board meeting in Berlin, implementation of AGA decisions, Subsidy request and work planning for 2021.</w:t>
      </w:r>
      <w:r w:rsidR="009C56CD">
        <w:rPr>
          <w:rFonts w:ascii="Arial" w:eastAsia="Verdana" w:hAnsi="Arial" w:cs="Arial"/>
          <w:color w:val="000000" w:themeColor="text1"/>
          <w:kern w:val="24"/>
          <w:sz w:val="24"/>
          <w:szCs w:val="24"/>
          <w:lang w:val="en-US" w:eastAsia="fr-BE"/>
        </w:rPr>
        <w:t xml:space="preserve"> All the items are covered during this meeting.</w:t>
      </w:r>
    </w:p>
    <w:p w14:paraId="7362B20E" w14:textId="5CCAA77A" w:rsidR="00C26180" w:rsidRPr="002E26EA" w:rsidRDefault="007D6CED" w:rsidP="000C34F6">
      <w:pPr>
        <w:pStyle w:val="ListParagraph"/>
        <w:numPr>
          <w:ilvl w:val="0"/>
          <w:numId w:val="18"/>
        </w:numPr>
        <w:spacing w:line="360" w:lineRule="auto"/>
        <w:rPr>
          <w:rFonts w:ascii="Arial" w:hAnsi="Arial" w:cs="Arial"/>
          <w:sz w:val="24"/>
          <w:szCs w:val="24"/>
        </w:rPr>
      </w:pPr>
      <w:r w:rsidRPr="002E26EA">
        <w:rPr>
          <w:rFonts w:ascii="Arial" w:hAnsi="Arial" w:cs="Arial"/>
          <w:sz w:val="24"/>
          <w:szCs w:val="24"/>
        </w:rPr>
        <w:t>European Disability Rights Agenda</w:t>
      </w:r>
      <w:r w:rsidR="00C26180" w:rsidRPr="002E26EA">
        <w:rPr>
          <w:rFonts w:ascii="Arial" w:hAnsi="Arial" w:cs="Arial"/>
          <w:sz w:val="24"/>
          <w:szCs w:val="24"/>
        </w:rPr>
        <w:t xml:space="preserve"> </w:t>
      </w:r>
      <w:r w:rsidR="003B66F5" w:rsidRPr="002E26EA">
        <w:rPr>
          <w:rFonts w:ascii="Arial" w:hAnsi="Arial" w:cs="Arial"/>
          <w:sz w:val="24"/>
          <w:szCs w:val="24"/>
        </w:rPr>
        <w:t>(DOC-EXEC-20-07-02)</w:t>
      </w:r>
    </w:p>
    <w:p w14:paraId="622B9237" w14:textId="246C6927" w:rsidR="00CD0F73" w:rsidRPr="006A0AFE" w:rsidRDefault="00CD0F73" w:rsidP="00BB6AA8">
      <w:pPr>
        <w:spacing w:line="240" w:lineRule="auto"/>
        <w:rPr>
          <w:rFonts w:ascii="Arial" w:hAnsi="Arial" w:cs="Arial"/>
          <w:sz w:val="24"/>
          <w:szCs w:val="24"/>
        </w:rPr>
      </w:pPr>
      <w:r w:rsidRPr="006A0AFE">
        <w:rPr>
          <w:rFonts w:ascii="Arial" w:hAnsi="Arial" w:cs="Arial"/>
          <w:sz w:val="24"/>
          <w:szCs w:val="24"/>
        </w:rPr>
        <w:t>The President</w:t>
      </w:r>
      <w:r w:rsidR="009C56CD">
        <w:rPr>
          <w:rFonts w:ascii="Arial" w:hAnsi="Arial" w:cs="Arial"/>
          <w:sz w:val="24"/>
          <w:szCs w:val="24"/>
        </w:rPr>
        <w:t xml:space="preserve"> gave the floor to the Director.</w:t>
      </w:r>
    </w:p>
    <w:p w14:paraId="1496780A" w14:textId="5AD9FA88" w:rsidR="00AA5352" w:rsidRPr="006A0AFE" w:rsidRDefault="00CD0F73" w:rsidP="00BB6AA8">
      <w:pPr>
        <w:spacing w:line="240" w:lineRule="auto"/>
        <w:rPr>
          <w:rFonts w:ascii="Arial" w:hAnsi="Arial" w:cs="Arial"/>
          <w:sz w:val="24"/>
          <w:szCs w:val="24"/>
          <w:lang w:val="en-US"/>
        </w:rPr>
      </w:pPr>
      <w:r w:rsidRPr="006A0AFE">
        <w:rPr>
          <w:rFonts w:ascii="Arial" w:hAnsi="Arial" w:cs="Arial"/>
          <w:sz w:val="24"/>
          <w:szCs w:val="24"/>
          <w:lang w:val="en-GB"/>
        </w:rPr>
        <w:t xml:space="preserve">She </w:t>
      </w:r>
      <w:r w:rsidR="000C0DB7" w:rsidRPr="006A0AFE">
        <w:rPr>
          <w:rFonts w:ascii="Arial" w:hAnsi="Arial" w:cs="Arial"/>
          <w:sz w:val="24"/>
          <w:szCs w:val="24"/>
          <w:lang w:val="en-GB"/>
        </w:rPr>
        <w:t>update</w:t>
      </w:r>
      <w:r w:rsidRPr="006A0AFE">
        <w:rPr>
          <w:rFonts w:ascii="Arial" w:hAnsi="Arial" w:cs="Arial"/>
          <w:sz w:val="24"/>
          <w:szCs w:val="24"/>
          <w:lang w:val="en-GB"/>
        </w:rPr>
        <w:t>d</w:t>
      </w:r>
      <w:r w:rsidR="000C0DB7" w:rsidRPr="006A0AFE">
        <w:rPr>
          <w:rFonts w:ascii="Arial" w:hAnsi="Arial" w:cs="Arial"/>
          <w:sz w:val="24"/>
          <w:szCs w:val="24"/>
          <w:lang w:val="en-GB"/>
        </w:rPr>
        <w:t xml:space="preserve"> the Executive </w:t>
      </w:r>
      <w:r w:rsidRPr="006A0AFE">
        <w:rPr>
          <w:rFonts w:ascii="Arial" w:hAnsi="Arial" w:cs="Arial"/>
          <w:sz w:val="24"/>
          <w:szCs w:val="24"/>
          <w:lang w:val="en-GB"/>
        </w:rPr>
        <w:t xml:space="preserve">Committee </w:t>
      </w:r>
      <w:r w:rsidR="000C0DB7" w:rsidRPr="006A0AFE">
        <w:rPr>
          <w:rFonts w:ascii="Arial" w:hAnsi="Arial" w:cs="Arial"/>
          <w:sz w:val="24"/>
          <w:szCs w:val="24"/>
          <w:lang w:val="en-GB"/>
        </w:rPr>
        <w:t>on the European Commission consultations towards the next European Disability Rights Agenda 2021-30 (the follow up to the current European Disability Strategy 2010-20)</w:t>
      </w:r>
      <w:r w:rsidRPr="006A0AFE">
        <w:rPr>
          <w:rFonts w:ascii="Arial" w:hAnsi="Arial" w:cs="Arial"/>
          <w:sz w:val="24"/>
          <w:szCs w:val="24"/>
          <w:lang w:val="en-GB"/>
        </w:rPr>
        <w:t xml:space="preserve"> and presented the </w:t>
      </w:r>
      <w:r w:rsidR="000C0DB7" w:rsidRPr="006A0AFE">
        <w:rPr>
          <w:rFonts w:ascii="Arial" w:hAnsi="Arial" w:cs="Arial"/>
          <w:sz w:val="24"/>
          <w:szCs w:val="24"/>
          <w:lang w:val="en-GB"/>
        </w:rPr>
        <w:t>proposed changes to EDF position</w:t>
      </w:r>
      <w:r w:rsidRPr="006A0AFE">
        <w:rPr>
          <w:rFonts w:ascii="Arial" w:hAnsi="Arial" w:cs="Arial"/>
          <w:sz w:val="24"/>
          <w:szCs w:val="24"/>
          <w:lang w:val="en-GB"/>
        </w:rPr>
        <w:t>.</w:t>
      </w:r>
    </w:p>
    <w:p w14:paraId="741779B4" w14:textId="40FE2D53" w:rsidR="009B66AB" w:rsidRPr="006A0AFE" w:rsidRDefault="00CD0F73" w:rsidP="00BB6AA8">
      <w:pPr>
        <w:spacing w:line="240" w:lineRule="auto"/>
        <w:rPr>
          <w:rFonts w:ascii="Arial" w:hAnsi="Arial" w:cs="Arial"/>
          <w:sz w:val="24"/>
          <w:szCs w:val="24"/>
          <w:lang w:val="en-US"/>
        </w:rPr>
      </w:pPr>
      <w:r w:rsidRPr="006A0AFE">
        <w:rPr>
          <w:rFonts w:ascii="Arial" w:hAnsi="Arial" w:cs="Arial"/>
          <w:sz w:val="24"/>
          <w:szCs w:val="24"/>
          <w:lang w:val="en-US"/>
        </w:rPr>
        <w:t>She went through the following suggestions:</w:t>
      </w:r>
    </w:p>
    <w:p w14:paraId="0B40C810" w14:textId="77777777" w:rsidR="009B66AB" w:rsidRPr="006A0AFE" w:rsidRDefault="00BB6AA8" w:rsidP="00BB6AA8">
      <w:pPr>
        <w:numPr>
          <w:ilvl w:val="0"/>
          <w:numId w:val="36"/>
        </w:numPr>
        <w:spacing w:line="240" w:lineRule="auto"/>
        <w:rPr>
          <w:rFonts w:ascii="Arial" w:hAnsi="Arial" w:cs="Arial"/>
          <w:sz w:val="24"/>
          <w:szCs w:val="24"/>
          <w:lang w:val="en-US"/>
        </w:rPr>
      </w:pPr>
      <w:r w:rsidRPr="006A0AFE">
        <w:rPr>
          <w:rFonts w:ascii="Arial" w:hAnsi="Arial" w:cs="Arial"/>
          <w:b/>
          <w:bCs/>
          <w:sz w:val="24"/>
          <w:szCs w:val="24"/>
          <w:lang w:val="en-GB"/>
        </w:rPr>
        <w:t>Funding:</w:t>
      </w:r>
      <w:r w:rsidRPr="006A0AFE">
        <w:rPr>
          <w:rFonts w:ascii="Arial" w:hAnsi="Arial" w:cs="Arial"/>
          <w:sz w:val="24"/>
          <w:szCs w:val="24"/>
          <w:lang w:val="en-GB"/>
        </w:rPr>
        <w:t xml:space="preserve"> (2021-30) </w:t>
      </w:r>
      <w:r w:rsidRPr="006A0AFE">
        <w:rPr>
          <w:rFonts w:ascii="Arial" w:hAnsi="Arial" w:cs="Arial"/>
          <w:sz w:val="24"/>
          <w:szCs w:val="24"/>
          <w:lang w:val="en-US"/>
        </w:rPr>
        <w:t>EDF calls on the Commission to have the possibility to take on emergency measures for unpredictable events which magnitude will directly impact men, women and children with disabilities, especially people in situation of poverty or the most at risk of exclusion. Such measures should be backed-up by budget allocations.</w:t>
      </w:r>
    </w:p>
    <w:p w14:paraId="4F47D78B" w14:textId="77777777" w:rsidR="009B66AB" w:rsidRPr="006A0AFE" w:rsidRDefault="00BB6AA8" w:rsidP="00BB6AA8">
      <w:pPr>
        <w:numPr>
          <w:ilvl w:val="0"/>
          <w:numId w:val="36"/>
        </w:numPr>
        <w:spacing w:line="240" w:lineRule="auto"/>
        <w:rPr>
          <w:rFonts w:ascii="Arial" w:hAnsi="Arial" w:cs="Arial"/>
          <w:sz w:val="24"/>
          <w:szCs w:val="24"/>
          <w:lang w:val="en-US"/>
        </w:rPr>
      </w:pPr>
      <w:r w:rsidRPr="006A0AFE">
        <w:rPr>
          <w:rFonts w:ascii="Arial" w:hAnsi="Arial" w:cs="Arial"/>
          <w:b/>
          <w:bCs/>
          <w:sz w:val="24"/>
          <w:szCs w:val="24"/>
          <w:lang w:val="en-GB"/>
        </w:rPr>
        <w:t>Disability assessment harmonisation:</w:t>
      </w:r>
      <w:r w:rsidRPr="006A0AFE">
        <w:rPr>
          <w:rFonts w:ascii="Arial" w:hAnsi="Arial" w:cs="Arial"/>
          <w:sz w:val="24"/>
          <w:szCs w:val="24"/>
          <w:lang w:val="en-GB"/>
        </w:rPr>
        <w:t xml:space="preserve"> (2021-25) It is suggested to advocate for mutual recognition of disability assessment between Member States, instead of harmonising disability assessment methods through a new Directive.</w:t>
      </w:r>
    </w:p>
    <w:p w14:paraId="10BBEDFC" w14:textId="77777777" w:rsidR="009B66AB" w:rsidRPr="006A0AFE" w:rsidRDefault="00BB6AA8" w:rsidP="00BB6AA8">
      <w:pPr>
        <w:numPr>
          <w:ilvl w:val="0"/>
          <w:numId w:val="37"/>
        </w:numPr>
        <w:spacing w:line="240" w:lineRule="auto"/>
        <w:rPr>
          <w:rFonts w:ascii="Arial" w:hAnsi="Arial" w:cs="Arial"/>
          <w:sz w:val="24"/>
          <w:szCs w:val="24"/>
          <w:lang w:val="en-US"/>
        </w:rPr>
      </w:pPr>
      <w:r w:rsidRPr="006A0AFE">
        <w:rPr>
          <w:rFonts w:ascii="Arial" w:hAnsi="Arial" w:cs="Arial"/>
          <w:b/>
          <w:bCs/>
          <w:sz w:val="24"/>
          <w:szCs w:val="24"/>
          <w:lang w:val="en-GB"/>
        </w:rPr>
        <w:lastRenderedPageBreak/>
        <w:t xml:space="preserve">Data and statistics: </w:t>
      </w:r>
      <w:r w:rsidRPr="006A0AFE">
        <w:rPr>
          <w:rFonts w:ascii="Arial" w:hAnsi="Arial" w:cs="Arial"/>
          <w:sz w:val="24"/>
          <w:szCs w:val="24"/>
          <w:lang w:val="en-GB"/>
        </w:rPr>
        <w:t>(2021-30) EDF asks for continuous financial support from the European Commission to build on the current achievements and strive for more reliable data, prioritising under-researched areas such as what ANED has done</w:t>
      </w:r>
    </w:p>
    <w:p w14:paraId="14A59C77" w14:textId="77777777" w:rsidR="009B66AB" w:rsidRPr="006A0AFE" w:rsidRDefault="00BB6AA8" w:rsidP="00BB6AA8">
      <w:pPr>
        <w:numPr>
          <w:ilvl w:val="0"/>
          <w:numId w:val="37"/>
        </w:numPr>
        <w:spacing w:line="240" w:lineRule="auto"/>
        <w:rPr>
          <w:rFonts w:ascii="Arial" w:hAnsi="Arial" w:cs="Arial"/>
          <w:sz w:val="24"/>
          <w:szCs w:val="24"/>
          <w:lang w:val="en-US"/>
        </w:rPr>
      </w:pPr>
      <w:r w:rsidRPr="006A0AFE">
        <w:rPr>
          <w:rFonts w:ascii="Arial" w:hAnsi="Arial" w:cs="Arial"/>
          <w:b/>
          <w:bCs/>
          <w:sz w:val="24"/>
          <w:szCs w:val="24"/>
          <w:lang w:val="en-GB"/>
        </w:rPr>
        <w:t xml:space="preserve">External cooperation: </w:t>
      </w:r>
      <w:r w:rsidRPr="006A0AFE">
        <w:rPr>
          <w:rFonts w:ascii="Arial" w:hAnsi="Arial" w:cs="Arial"/>
          <w:sz w:val="24"/>
          <w:szCs w:val="24"/>
          <w:lang w:val="en-GB"/>
        </w:rPr>
        <w:t>(2021-30) EDF proposes the creation and implementation of an External Action Disability Action Plan (DAP) with 5 thematic areas:</w:t>
      </w:r>
    </w:p>
    <w:p w14:paraId="30703262" w14:textId="77777777" w:rsidR="009B66AB" w:rsidRPr="006A0AFE" w:rsidRDefault="00BB6AA8" w:rsidP="00BB6AA8">
      <w:pPr>
        <w:numPr>
          <w:ilvl w:val="1"/>
          <w:numId w:val="37"/>
        </w:numPr>
        <w:spacing w:line="240" w:lineRule="auto"/>
        <w:rPr>
          <w:rFonts w:ascii="Arial" w:hAnsi="Arial" w:cs="Arial"/>
          <w:sz w:val="24"/>
          <w:szCs w:val="24"/>
          <w:lang w:val="en-US"/>
        </w:rPr>
      </w:pPr>
      <w:r w:rsidRPr="006A0AFE">
        <w:rPr>
          <w:rFonts w:ascii="Arial" w:hAnsi="Arial" w:cs="Arial"/>
          <w:sz w:val="24"/>
          <w:szCs w:val="24"/>
          <w:lang w:val="en-GB"/>
        </w:rPr>
        <w:t>(1) Respecting and mainstreaming the rights of persons with disabilities</w:t>
      </w:r>
    </w:p>
    <w:p w14:paraId="5B49B96F" w14:textId="77777777" w:rsidR="009B66AB" w:rsidRPr="006A0AFE" w:rsidRDefault="00BB6AA8" w:rsidP="00BB6AA8">
      <w:pPr>
        <w:numPr>
          <w:ilvl w:val="1"/>
          <w:numId w:val="37"/>
        </w:numPr>
        <w:spacing w:line="240" w:lineRule="auto"/>
        <w:rPr>
          <w:rFonts w:ascii="Arial" w:hAnsi="Arial" w:cs="Arial"/>
          <w:sz w:val="24"/>
          <w:szCs w:val="24"/>
          <w:lang w:val="en-US"/>
        </w:rPr>
      </w:pPr>
      <w:r w:rsidRPr="006A0AFE">
        <w:rPr>
          <w:rFonts w:ascii="Arial" w:hAnsi="Arial" w:cs="Arial"/>
          <w:sz w:val="24"/>
          <w:szCs w:val="24"/>
          <w:lang w:val="en-GB"/>
        </w:rPr>
        <w:t>(2) Ensuring funding mechanisms and clear monitoring</w:t>
      </w:r>
    </w:p>
    <w:p w14:paraId="365BBD61" w14:textId="77777777" w:rsidR="009B66AB" w:rsidRPr="006A0AFE" w:rsidRDefault="00BB6AA8" w:rsidP="00BB6AA8">
      <w:pPr>
        <w:numPr>
          <w:ilvl w:val="1"/>
          <w:numId w:val="37"/>
        </w:numPr>
        <w:spacing w:line="240" w:lineRule="auto"/>
        <w:rPr>
          <w:rFonts w:ascii="Arial" w:hAnsi="Arial" w:cs="Arial"/>
          <w:sz w:val="24"/>
          <w:szCs w:val="24"/>
          <w:lang w:val="en-US"/>
        </w:rPr>
      </w:pPr>
      <w:r w:rsidRPr="006A0AFE">
        <w:rPr>
          <w:rFonts w:ascii="Arial" w:hAnsi="Arial" w:cs="Arial"/>
          <w:sz w:val="24"/>
          <w:szCs w:val="24"/>
          <w:lang w:val="en-GB"/>
        </w:rPr>
        <w:t>(3) Ensuring full and effective participation and accessibility</w:t>
      </w:r>
    </w:p>
    <w:p w14:paraId="787CF4D9" w14:textId="77777777" w:rsidR="009B66AB" w:rsidRPr="006A0AFE" w:rsidRDefault="00BB6AA8" w:rsidP="00BB6AA8">
      <w:pPr>
        <w:numPr>
          <w:ilvl w:val="1"/>
          <w:numId w:val="37"/>
        </w:numPr>
        <w:spacing w:line="240" w:lineRule="auto"/>
        <w:rPr>
          <w:rFonts w:ascii="Arial" w:hAnsi="Arial" w:cs="Arial"/>
          <w:sz w:val="24"/>
          <w:szCs w:val="24"/>
          <w:lang w:val="en-US"/>
        </w:rPr>
      </w:pPr>
      <w:r w:rsidRPr="006A0AFE">
        <w:rPr>
          <w:rFonts w:ascii="Arial" w:hAnsi="Arial" w:cs="Arial"/>
          <w:sz w:val="24"/>
          <w:szCs w:val="24"/>
          <w:lang w:val="en-GB"/>
        </w:rPr>
        <w:t>(4) Developing and implementing fully inclusive policy and programmes</w:t>
      </w:r>
    </w:p>
    <w:p w14:paraId="6CCA1507" w14:textId="77777777" w:rsidR="009B66AB" w:rsidRPr="006A0AFE" w:rsidRDefault="00BB6AA8" w:rsidP="00BB6AA8">
      <w:pPr>
        <w:numPr>
          <w:ilvl w:val="1"/>
          <w:numId w:val="37"/>
        </w:numPr>
        <w:spacing w:line="240" w:lineRule="auto"/>
        <w:rPr>
          <w:rFonts w:ascii="Arial" w:hAnsi="Arial" w:cs="Arial"/>
          <w:sz w:val="24"/>
          <w:szCs w:val="24"/>
          <w:lang w:val="en-US"/>
        </w:rPr>
      </w:pPr>
      <w:r w:rsidRPr="006A0AFE">
        <w:rPr>
          <w:rFonts w:ascii="Arial" w:hAnsi="Arial" w:cs="Arial"/>
          <w:sz w:val="24"/>
          <w:szCs w:val="24"/>
          <w:lang w:val="en-GB"/>
        </w:rPr>
        <w:t>(5) Strengthening internal and external disability inclusive cooperation, coordination and partnership</w:t>
      </w:r>
    </w:p>
    <w:p w14:paraId="1C87651D" w14:textId="09315426" w:rsidR="009B66AB" w:rsidRPr="006A0AFE" w:rsidRDefault="006A0AFE" w:rsidP="00BB6AA8">
      <w:pPr>
        <w:numPr>
          <w:ilvl w:val="0"/>
          <w:numId w:val="38"/>
        </w:numPr>
        <w:spacing w:line="240" w:lineRule="auto"/>
        <w:rPr>
          <w:rFonts w:ascii="Arial" w:hAnsi="Arial" w:cs="Arial"/>
          <w:sz w:val="24"/>
          <w:szCs w:val="24"/>
          <w:lang w:val="en-US"/>
        </w:rPr>
      </w:pPr>
      <w:r w:rsidRPr="006A0AFE">
        <w:rPr>
          <w:rFonts w:ascii="Arial" w:hAnsi="Arial" w:cs="Arial"/>
          <w:sz w:val="24"/>
          <w:szCs w:val="24"/>
          <w:lang w:val="en-GB"/>
        </w:rPr>
        <w:t xml:space="preserve"> </w:t>
      </w:r>
      <w:r w:rsidR="00BB6AA8" w:rsidRPr="006A0AFE">
        <w:rPr>
          <w:rFonts w:ascii="Arial" w:hAnsi="Arial" w:cs="Arial"/>
          <w:sz w:val="24"/>
          <w:szCs w:val="24"/>
          <w:lang w:val="en-GB"/>
        </w:rPr>
        <w:t xml:space="preserve">(2021-25) Mainstreaming of the perspective of women and girls with disabilities, and or children with disabilities in respectively the </w:t>
      </w:r>
      <w:r w:rsidR="00BB6AA8" w:rsidRPr="006A0AFE">
        <w:rPr>
          <w:rFonts w:ascii="Arial" w:hAnsi="Arial" w:cs="Arial"/>
          <w:sz w:val="24"/>
          <w:szCs w:val="24"/>
          <w:lang w:val="en-US"/>
        </w:rPr>
        <w:t>EU Gender Equality Strategy, and Children Rights Strategy</w:t>
      </w:r>
    </w:p>
    <w:p w14:paraId="113ED3CB" w14:textId="77777777" w:rsidR="009B66AB" w:rsidRPr="006A0AFE" w:rsidRDefault="00BB6AA8" w:rsidP="00BB6AA8">
      <w:pPr>
        <w:numPr>
          <w:ilvl w:val="0"/>
          <w:numId w:val="38"/>
        </w:numPr>
        <w:spacing w:line="240" w:lineRule="auto"/>
        <w:rPr>
          <w:rFonts w:ascii="Arial" w:hAnsi="Arial" w:cs="Arial"/>
          <w:sz w:val="24"/>
          <w:szCs w:val="24"/>
          <w:lang w:val="en-US"/>
        </w:rPr>
      </w:pPr>
      <w:r w:rsidRPr="006A0AFE">
        <w:rPr>
          <w:rFonts w:ascii="Arial" w:hAnsi="Arial" w:cs="Arial"/>
          <w:sz w:val="24"/>
          <w:szCs w:val="24"/>
          <w:lang w:val="en-US"/>
        </w:rPr>
        <w:t>(2021-30) Improve the data collected by the European Institute on Gender Equality on women and girls with disabilities</w:t>
      </w:r>
    </w:p>
    <w:p w14:paraId="324FC673" w14:textId="39081A0E" w:rsidR="009B66AB" w:rsidRPr="006A0AFE" w:rsidRDefault="00BB6AA8" w:rsidP="00BB6AA8">
      <w:pPr>
        <w:numPr>
          <w:ilvl w:val="0"/>
          <w:numId w:val="38"/>
        </w:numPr>
        <w:spacing w:line="240" w:lineRule="auto"/>
        <w:rPr>
          <w:rFonts w:ascii="Arial" w:hAnsi="Arial" w:cs="Arial"/>
          <w:sz w:val="24"/>
          <w:szCs w:val="24"/>
          <w:lang w:val="en-US"/>
        </w:rPr>
      </w:pPr>
      <w:r w:rsidRPr="006A0AFE">
        <w:rPr>
          <w:rFonts w:ascii="Arial" w:hAnsi="Arial" w:cs="Arial"/>
          <w:sz w:val="24"/>
          <w:szCs w:val="24"/>
        </w:rPr>
        <w:t>(2021-30)</w:t>
      </w:r>
      <w:r w:rsidRPr="006A0AFE">
        <w:rPr>
          <w:rFonts w:ascii="Arial" w:hAnsi="Arial" w:cs="Arial"/>
          <w:sz w:val="24"/>
          <w:szCs w:val="24"/>
          <w:lang w:val="en-US"/>
        </w:rPr>
        <w:t xml:space="preserve"> (2021-30) Include the intersectional discrimination and specific issues faced by persons with disabilities, in particular women and children with disabilities, by meaningfully consult organizations of persons with disabilities in the design, implementation, monitoring and review of the European Disability Rights Agenda and other relevant EU strategies and legal/policy initiatives (Ex: European Gender Equality Strategy, Strategy on Victims’ Rights, Strategy on Children rights, LGBTI+ Equality Strategy)</w:t>
      </w:r>
    </w:p>
    <w:p w14:paraId="26CB4276" w14:textId="1DB64E07" w:rsidR="00D13E1F" w:rsidRPr="006A0AFE" w:rsidRDefault="006A0AFE" w:rsidP="00BB6AA8">
      <w:pPr>
        <w:spacing w:line="240" w:lineRule="auto"/>
        <w:rPr>
          <w:rFonts w:ascii="Arial" w:hAnsi="Arial" w:cs="Arial"/>
          <w:sz w:val="24"/>
          <w:szCs w:val="24"/>
          <w:lang w:val="en-US"/>
        </w:rPr>
      </w:pPr>
      <w:r w:rsidRPr="006A0AFE">
        <w:rPr>
          <w:rFonts w:ascii="Arial" w:hAnsi="Arial" w:cs="Arial"/>
          <w:bCs/>
          <w:sz w:val="24"/>
          <w:szCs w:val="24"/>
          <w:lang w:val="en-GB"/>
        </w:rPr>
        <w:t>She explained the r</w:t>
      </w:r>
      <w:r w:rsidR="00D13E1F" w:rsidRPr="006A0AFE">
        <w:rPr>
          <w:rFonts w:ascii="Arial" w:hAnsi="Arial" w:cs="Arial"/>
          <w:bCs/>
          <w:sz w:val="24"/>
          <w:szCs w:val="24"/>
          <w:lang w:val="en-GB"/>
        </w:rPr>
        <w:t>ationale behind the proposed timeframe:</w:t>
      </w:r>
    </w:p>
    <w:p w14:paraId="5EC16C73" w14:textId="77777777" w:rsidR="009B66AB" w:rsidRPr="006A0AFE" w:rsidRDefault="00BB6AA8" w:rsidP="00BB6AA8">
      <w:pPr>
        <w:numPr>
          <w:ilvl w:val="0"/>
          <w:numId w:val="39"/>
        </w:numPr>
        <w:spacing w:line="240" w:lineRule="auto"/>
        <w:rPr>
          <w:rFonts w:ascii="Arial" w:hAnsi="Arial" w:cs="Arial"/>
          <w:sz w:val="24"/>
          <w:szCs w:val="24"/>
          <w:lang w:val="en-US"/>
        </w:rPr>
      </w:pPr>
      <w:r w:rsidRPr="006A0AFE">
        <w:rPr>
          <w:rFonts w:ascii="Arial" w:hAnsi="Arial" w:cs="Arial"/>
          <w:sz w:val="24"/>
          <w:szCs w:val="24"/>
          <w:lang w:val="en-GB"/>
        </w:rPr>
        <w:t>In the EDF inputs to the Disability Rights Agenda, 2 options have been taken:</w:t>
      </w:r>
    </w:p>
    <w:p w14:paraId="3D6A71D6" w14:textId="77777777" w:rsidR="009B66AB" w:rsidRPr="006A0AFE" w:rsidRDefault="00BB6AA8" w:rsidP="00BB6AA8">
      <w:pPr>
        <w:numPr>
          <w:ilvl w:val="1"/>
          <w:numId w:val="39"/>
        </w:numPr>
        <w:spacing w:line="240" w:lineRule="auto"/>
        <w:rPr>
          <w:rFonts w:ascii="Arial" w:hAnsi="Arial" w:cs="Arial"/>
          <w:sz w:val="24"/>
          <w:szCs w:val="24"/>
          <w:lang w:val="en-US"/>
        </w:rPr>
      </w:pPr>
      <w:r w:rsidRPr="006A0AFE">
        <w:rPr>
          <w:rFonts w:ascii="Arial" w:hAnsi="Arial" w:cs="Arial"/>
          <w:sz w:val="24"/>
          <w:szCs w:val="24"/>
          <w:lang w:val="en-GB"/>
        </w:rPr>
        <w:t>When it is a medium-term objective, then we used the 2021-25 period.</w:t>
      </w:r>
    </w:p>
    <w:p w14:paraId="379DF476" w14:textId="77777777" w:rsidR="009B66AB" w:rsidRPr="006A0AFE" w:rsidRDefault="00BB6AA8" w:rsidP="00BB6AA8">
      <w:pPr>
        <w:numPr>
          <w:ilvl w:val="1"/>
          <w:numId w:val="39"/>
        </w:numPr>
        <w:spacing w:line="240" w:lineRule="auto"/>
        <w:rPr>
          <w:rFonts w:ascii="Arial" w:hAnsi="Arial" w:cs="Arial"/>
          <w:sz w:val="24"/>
          <w:szCs w:val="24"/>
          <w:lang w:val="en-US"/>
        </w:rPr>
      </w:pPr>
      <w:r w:rsidRPr="006A0AFE">
        <w:rPr>
          <w:rFonts w:ascii="Arial" w:hAnsi="Arial" w:cs="Arial"/>
          <w:sz w:val="24"/>
          <w:szCs w:val="24"/>
          <w:lang w:val="en-GB"/>
        </w:rPr>
        <w:t>For longer term objective, the period 2026-30 was suggested.</w:t>
      </w:r>
    </w:p>
    <w:p w14:paraId="41B824EA" w14:textId="3E1BAC7B" w:rsidR="009B66AB" w:rsidRPr="009C56CD" w:rsidRDefault="00BB6AA8" w:rsidP="00BB6AA8">
      <w:pPr>
        <w:numPr>
          <w:ilvl w:val="0"/>
          <w:numId w:val="39"/>
        </w:numPr>
        <w:spacing w:line="240" w:lineRule="auto"/>
        <w:rPr>
          <w:rFonts w:ascii="Arial" w:hAnsi="Arial" w:cs="Arial"/>
          <w:sz w:val="24"/>
          <w:szCs w:val="24"/>
          <w:lang w:val="en-US"/>
        </w:rPr>
      </w:pPr>
      <w:r w:rsidRPr="006A0AFE">
        <w:rPr>
          <w:rFonts w:ascii="Arial" w:hAnsi="Arial" w:cs="Arial"/>
          <w:sz w:val="24"/>
          <w:szCs w:val="24"/>
          <w:lang w:val="en-GB"/>
        </w:rPr>
        <w:t>However, in regards to the institutional set-up and right to vote at the EU elections, it is proposed to follow the 2021-2024 period. This would align to the current mandates of the Commission and European Parliament. It would avoid the current Commission to “throw the ball” to the next one.</w:t>
      </w:r>
    </w:p>
    <w:p w14:paraId="46B4B6F6" w14:textId="723B70D0" w:rsidR="009C56CD" w:rsidRPr="006A0AFE" w:rsidRDefault="009C56CD" w:rsidP="009C56CD">
      <w:pPr>
        <w:spacing w:line="240" w:lineRule="auto"/>
        <w:rPr>
          <w:rFonts w:ascii="Arial" w:hAnsi="Arial" w:cs="Arial"/>
          <w:sz w:val="24"/>
          <w:szCs w:val="24"/>
          <w:lang w:val="en-US"/>
        </w:rPr>
      </w:pPr>
      <w:r>
        <w:rPr>
          <w:rFonts w:ascii="Arial" w:hAnsi="Arial" w:cs="Arial"/>
          <w:sz w:val="24"/>
          <w:szCs w:val="24"/>
          <w:lang w:val="en-GB"/>
        </w:rPr>
        <w:t>The executive agreed to the changes and to the revision of the EDF policy position.</w:t>
      </w:r>
    </w:p>
    <w:p w14:paraId="3306D2F1" w14:textId="38CEEC45" w:rsidR="00C26180" w:rsidRPr="002E26EA" w:rsidRDefault="00C26180" w:rsidP="000C34F6">
      <w:pPr>
        <w:pStyle w:val="ListParagraph"/>
        <w:numPr>
          <w:ilvl w:val="0"/>
          <w:numId w:val="18"/>
        </w:numPr>
        <w:spacing w:line="360" w:lineRule="auto"/>
        <w:rPr>
          <w:rFonts w:ascii="Arial" w:hAnsi="Arial" w:cs="Arial"/>
          <w:sz w:val="24"/>
          <w:szCs w:val="24"/>
        </w:rPr>
      </w:pPr>
      <w:r w:rsidRPr="002E26EA">
        <w:rPr>
          <w:rFonts w:ascii="Arial" w:hAnsi="Arial" w:cs="Arial"/>
          <w:sz w:val="24"/>
          <w:szCs w:val="24"/>
        </w:rPr>
        <w:t>Finance</w:t>
      </w:r>
    </w:p>
    <w:p w14:paraId="3864796C" w14:textId="1EF8FCE3" w:rsidR="00CB0A56" w:rsidRDefault="00CB0A56" w:rsidP="00B451CD">
      <w:pPr>
        <w:spacing w:line="240" w:lineRule="auto"/>
        <w:rPr>
          <w:rFonts w:ascii="Arial" w:eastAsia="Verdana" w:hAnsi="Arial" w:cs="Arial"/>
          <w:color w:val="000000" w:themeColor="text1"/>
          <w:kern w:val="24"/>
          <w:sz w:val="24"/>
          <w:szCs w:val="24"/>
          <w:lang w:eastAsia="fr-BE"/>
        </w:rPr>
      </w:pPr>
      <w:r w:rsidRPr="002E26EA">
        <w:rPr>
          <w:rFonts w:ascii="Arial" w:hAnsi="Arial" w:cs="Arial"/>
          <w:sz w:val="24"/>
          <w:szCs w:val="24"/>
        </w:rPr>
        <w:t>The</w:t>
      </w:r>
      <w:r w:rsidR="005577A2">
        <w:rPr>
          <w:rFonts w:ascii="Arial" w:hAnsi="Arial" w:cs="Arial"/>
          <w:sz w:val="24"/>
          <w:szCs w:val="24"/>
        </w:rPr>
        <w:t xml:space="preserve"> President gave the floor to the</w:t>
      </w:r>
      <w:r w:rsidRPr="002E26EA">
        <w:rPr>
          <w:rFonts w:ascii="Arial" w:hAnsi="Arial" w:cs="Arial"/>
          <w:sz w:val="24"/>
          <w:szCs w:val="24"/>
        </w:rPr>
        <w:t xml:space="preserve"> treasurer </w:t>
      </w:r>
      <w:r w:rsidR="005577A2">
        <w:rPr>
          <w:rFonts w:ascii="Arial" w:hAnsi="Arial" w:cs="Arial"/>
          <w:sz w:val="24"/>
          <w:szCs w:val="24"/>
        </w:rPr>
        <w:t xml:space="preserve">who referred to the meeting she had with the Secretariat on </w:t>
      </w:r>
      <w:r w:rsidRPr="002E26EA">
        <w:rPr>
          <w:rFonts w:ascii="Arial" w:hAnsi="Arial" w:cs="Arial"/>
          <w:sz w:val="24"/>
          <w:szCs w:val="24"/>
        </w:rPr>
        <w:t>the 2020 finances</w:t>
      </w:r>
      <w:r w:rsidR="005577A2">
        <w:rPr>
          <w:rFonts w:ascii="Arial" w:hAnsi="Arial" w:cs="Arial"/>
          <w:sz w:val="24"/>
          <w:szCs w:val="24"/>
        </w:rPr>
        <w:t>. She explained that p</w:t>
      </w:r>
      <w:r w:rsidRPr="002E26EA">
        <w:rPr>
          <w:rFonts w:ascii="Arial" w:eastAsia="Verdana" w:hAnsi="Arial" w:cs="Arial"/>
          <w:color w:val="000000" w:themeColor="text1"/>
          <w:kern w:val="24"/>
          <w:sz w:val="24"/>
          <w:szCs w:val="24"/>
          <w:lang w:eastAsia="fr-BE"/>
        </w:rPr>
        <w:t>rojections presented during last mee</w:t>
      </w:r>
      <w:r w:rsidR="009C56CD">
        <w:rPr>
          <w:rFonts w:ascii="Arial" w:eastAsia="Verdana" w:hAnsi="Arial" w:cs="Arial"/>
          <w:color w:val="000000" w:themeColor="text1"/>
          <w:kern w:val="24"/>
          <w:sz w:val="24"/>
          <w:szCs w:val="24"/>
          <w:lang w:eastAsia="fr-BE"/>
        </w:rPr>
        <w:t xml:space="preserve">tings remain valid. </w:t>
      </w:r>
      <w:r w:rsidRPr="002E26EA">
        <w:rPr>
          <w:rFonts w:ascii="Arial" w:eastAsia="Verdana" w:hAnsi="Arial" w:cs="Arial"/>
          <w:color w:val="000000" w:themeColor="text1"/>
          <w:kern w:val="24"/>
          <w:sz w:val="24"/>
          <w:szCs w:val="24"/>
          <w:lang w:eastAsia="fr-BE"/>
        </w:rPr>
        <w:t>Current costs incurred remain in line with the global budget</w:t>
      </w:r>
      <w:r w:rsidR="005577A2">
        <w:rPr>
          <w:rFonts w:ascii="Arial" w:eastAsia="Verdana" w:hAnsi="Arial" w:cs="Arial"/>
          <w:color w:val="000000" w:themeColor="text1"/>
          <w:kern w:val="24"/>
          <w:sz w:val="24"/>
          <w:szCs w:val="24"/>
          <w:lang w:eastAsia="fr-BE"/>
        </w:rPr>
        <w:t>, that the</w:t>
      </w:r>
      <w:r w:rsidRPr="002E26EA">
        <w:rPr>
          <w:rFonts w:ascii="Arial" w:eastAsia="Verdana" w:hAnsi="Arial" w:cs="Arial"/>
          <w:color w:val="000000" w:themeColor="text1"/>
          <w:kern w:val="24"/>
          <w:sz w:val="24"/>
          <w:szCs w:val="24"/>
          <w:lang w:eastAsia="fr-BE"/>
        </w:rPr>
        <w:t xml:space="preserve"> </w:t>
      </w:r>
      <w:r w:rsidRPr="002E26EA">
        <w:rPr>
          <w:rFonts w:ascii="Arial" w:eastAsia="Verdana" w:hAnsi="Arial" w:cs="Arial"/>
          <w:color w:val="000000" w:themeColor="text1"/>
          <w:kern w:val="24"/>
          <w:sz w:val="24"/>
          <w:szCs w:val="24"/>
          <w:lang w:eastAsia="fr-BE"/>
        </w:rPr>
        <w:lastRenderedPageBreak/>
        <w:t>European Commission ha</w:t>
      </w:r>
      <w:r w:rsidR="005577A2">
        <w:rPr>
          <w:rFonts w:ascii="Arial" w:eastAsia="Verdana" w:hAnsi="Arial" w:cs="Arial"/>
          <w:color w:val="000000" w:themeColor="text1"/>
          <w:kern w:val="24"/>
          <w:sz w:val="24"/>
          <w:szCs w:val="24"/>
          <w:lang w:eastAsia="fr-BE"/>
        </w:rPr>
        <w:t>d</w:t>
      </w:r>
      <w:r w:rsidRPr="002E26EA">
        <w:rPr>
          <w:rFonts w:ascii="Arial" w:eastAsia="Verdana" w:hAnsi="Arial" w:cs="Arial"/>
          <w:color w:val="000000" w:themeColor="text1"/>
          <w:kern w:val="24"/>
          <w:sz w:val="24"/>
          <w:szCs w:val="24"/>
          <w:lang w:eastAsia="fr-BE"/>
        </w:rPr>
        <w:t xml:space="preserve"> confirmed flexibility due to the Covid-19 situation and allowed EDF to proceed with consultancy work on the Covid-19 publication</w:t>
      </w:r>
      <w:r w:rsidR="005577A2">
        <w:rPr>
          <w:rFonts w:ascii="Arial" w:eastAsia="Verdana" w:hAnsi="Arial" w:cs="Arial"/>
          <w:color w:val="000000" w:themeColor="text1"/>
          <w:kern w:val="24"/>
          <w:sz w:val="24"/>
          <w:szCs w:val="24"/>
          <w:lang w:eastAsia="fr-BE"/>
        </w:rPr>
        <w:t>.</w:t>
      </w:r>
    </w:p>
    <w:p w14:paraId="40B82C88" w14:textId="42FC0AA5" w:rsidR="005577A2" w:rsidRDefault="005577A2" w:rsidP="00B451CD">
      <w:pPr>
        <w:spacing w:line="240" w:lineRule="auto"/>
        <w:rPr>
          <w:rFonts w:ascii="Arial" w:eastAsia="Verdana" w:hAnsi="Arial" w:cs="Arial"/>
          <w:color w:val="000000" w:themeColor="text1"/>
          <w:kern w:val="24"/>
          <w:sz w:val="24"/>
          <w:szCs w:val="24"/>
          <w:lang w:eastAsia="fr-BE"/>
        </w:rPr>
      </w:pPr>
      <w:r>
        <w:rPr>
          <w:rFonts w:ascii="Arial" w:eastAsia="Verdana" w:hAnsi="Arial" w:cs="Arial"/>
          <w:color w:val="000000" w:themeColor="text1"/>
          <w:kern w:val="24"/>
          <w:sz w:val="24"/>
          <w:szCs w:val="24"/>
          <w:lang w:eastAsia="fr-BE"/>
        </w:rPr>
        <w:t xml:space="preserve">She added that Projections and accounts would be updated again in </w:t>
      </w:r>
      <w:r w:rsidR="009C56CD">
        <w:rPr>
          <w:rFonts w:ascii="Arial" w:eastAsia="Verdana" w:hAnsi="Arial" w:cs="Arial"/>
          <w:color w:val="000000" w:themeColor="text1"/>
          <w:kern w:val="24"/>
          <w:sz w:val="24"/>
          <w:szCs w:val="24"/>
          <w:lang w:eastAsia="fr-BE"/>
        </w:rPr>
        <w:t>Autumn</w:t>
      </w:r>
      <w:r>
        <w:rPr>
          <w:rFonts w:ascii="Arial" w:eastAsia="Verdana" w:hAnsi="Arial" w:cs="Arial"/>
          <w:color w:val="000000" w:themeColor="text1"/>
          <w:kern w:val="24"/>
          <w:sz w:val="24"/>
          <w:szCs w:val="24"/>
          <w:lang w:eastAsia="fr-BE"/>
        </w:rPr>
        <w:t xml:space="preserve"> and that expected income would be monitored </w:t>
      </w:r>
      <w:r w:rsidR="009C56CD">
        <w:rPr>
          <w:rFonts w:ascii="Arial" w:eastAsia="Verdana" w:hAnsi="Arial" w:cs="Arial"/>
          <w:color w:val="000000" w:themeColor="text1"/>
          <w:kern w:val="24"/>
          <w:sz w:val="24"/>
          <w:szCs w:val="24"/>
          <w:lang w:eastAsia="fr-BE"/>
        </w:rPr>
        <w:t>closely</w:t>
      </w:r>
      <w:r>
        <w:rPr>
          <w:rFonts w:ascii="Arial" w:eastAsia="Verdana" w:hAnsi="Arial" w:cs="Arial"/>
          <w:color w:val="000000" w:themeColor="text1"/>
          <w:kern w:val="24"/>
          <w:sz w:val="24"/>
          <w:szCs w:val="24"/>
          <w:lang w:eastAsia="fr-BE"/>
        </w:rPr>
        <w:t>. She concluded that the surplus of the year 2019 should be kept available to prevent further financial consequences of the Covid-19 crisis.</w:t>
      </w:r>
    </w:p>
    <w:p w14:paraId="299A15B6" w14:textId="491F46BB" w:rsidR="005577A2" w:rsidRPr="00D13E1F" w:rsidRDefault="005577A2" w:rsidP="00B451CD">
      <w:pPr>
        <w:spacing w:line="240" w:lineRule="auto"/>
        <w:rPr>
          <w:rFonts w:ascii="Arial" w:eastAsia="Times New Roman" w:hAnsi="Arial" w:cs="Arial"/>
          <w:sz w:val="24"/>
          <w:szCs w:val="24"/>
          <w:lang w:val="en-US" w:eastAsia="fr-BE"/>
        </w:rPr>
      </w:pPr>
      <w:r>
        <w:rPr>
          <w:rFonts w:ascii="Arial" w:eastAsia="Verdana" w:hAnsi="Arial" w:cs="Arial"/>
          <w:color w:val="000000" w:themeColor="text1"/>
          <w:kern w:val="24"/>
          <w:sz w:val="24"/>
          <w:szCs w:val="24"/>
          <w:lang w:eastAsia="fr-BE"/>
        </w:rPr>
        <w:t xml:space="preserve">She </w:t>
      </w:r>
      <w:r w:rsidR="009C56CD">
        <w:rPr>
          <w:rFonts w:ascii="Arial" w:eastAsia="Verdana" w:hAnsi="Arial" w:cs="Arial"/>
          <w:color w:val="000000" w:themeColor="text1"/>
          <w:kern w:val="24"/>
          <w:sz w:val="24"/>
          <w:szCs w:val="24"/>
          <w:lang w:eastAsia="fr-BE"/>
        </w:rPr>
        <w:t>proposed</w:t>
      </w:r>
      <w:r>
        <w:rPr>
          <w:rFonts w:ascii="Arial" w:eastAsia="Verdana" w:hAnsi="Arial" w:cs="Arial"/>
          <w:color w:val="000000" w:themeColor="text1"/>
          <w:kern w:val="24"/>
          <w:sz w:val="24"/>
          <w:szCs w:val="24"/>
          <w:lang w:eastAsia="fr-BE"/>
        </w:rPr>
        <w:t xml:space="preserve"> that the situation of Projects would be examined in next meeting in September.</w:t>
      </w:r>
    </w:p>
    <w:p w14:paraId="30519596" w14:textId="4483C764" w:rsidR="00C26180" w:rsidRPr="002E26EA" w:rsidRDefault="001763AA" w:rsidP="001763AA">
      <w:pPr>
        <w:pStyle w:val="ListParagraph"/>
        <w:numPr>
          <w:ilvl w:val="0"/>
          <w:numId w:val="18"/>
        </w:numPr>
        <w:spacing w:line="360" w:lineRule="auto"/>
        <w:rPr>
          <w:rFonts w:ascii="Arial" w:hAnsi="Arial" w:cs="Arial"/>
          <w:sz w:val="24"/>
          <w:szCs w:val="24"/>
        </w:rPr>
      </w:pPr>
      <w:r w:rsidRPr="002E26EA">
        <w:rPr>
          <w:rFonts w:ascii="Arial" w:hAnsi="Arial" w:cs="Arial"/>
          <w:sz w:val="24"/>
          <w:szCs w:val="24"/>
        </w:rPr>
        <w:t>Risk Assessment Covid</w:t>
      </w:r>
      <w:r w:rsidR="007F1D0B">
        <w:rPr>
          <w:rFonts w:ascii="Arial" w:hAnsi="Arial" w:cs="Arial"/>
          <w:sz w:val="24"/>
          <w:szCs w:val="24"/>
        </w:rPr>
        <w:t>-</w:t>
      </w:r>
      <w:r w:rsidRPr="002E26EA">
        <w:rPr>
          <w:rFonts w:ascii="Arial" w:hAnsi="Arial" w:cs="Arial"/>
          <w:sz w:val="24"/>
          <w:szCs w:val="24"/>
        </w:rPr>
        <w:t xml:space="preserve">19 </w:t>
      </w:r>
      <w:r w:rsidR="003B66F5" w:rsidRPr="002E26EA">
        <w:rPr>
          <w:rFonts w:ascii="Arial" w:hAnsi="Arial" w:cs="Arial"/>
          <w:sz w:val="24"/>
          <w:szCs w:val="24"/>
        </w:rPr>
        <w:t>(DOC-EXEC-20-07-03)</w:t>
      </w:r>
    </w:p>
    <w:p w14:paraId="0BB74DB2" w14:textId="7B33A9FD" w:rsidR="002E26EA" w:rsidRPr="002E26EA" w:rsidRDefault="005577A2" w:rsidP="00B451CD">
      <w:pPr>
        <w:spacing w:line="240" w:lineRule="auto"/>
        <w:rPr>
          <w:rFonts w:ascii="Arial" w:hAnsi="Arial" w:cs="Arial"/>
          <w:sz w:val="24"/>
          <w:szCs w:val="24"/>
        </w:rPr>
      </w:pPr>
      <w:r>
        <w:rPr>
          <w:rFonts w:ascii="Arial" w:hAnsi="Arial" w:cs="Arial"/>
          <w:sz w:val="24"/>
          <w:szCs w:val="24"/>
        </w:rPr>
        <w:t>The President gave the floor to the Director who explained that the document was ba</w:t>
      </w:r>
      <w:r w:rsidR="00114985" w:rsidRPr="002E26EA">
        <w:rPr>
          <w:rFonts w:ascii="Arial" w:hAnsi="Arial" w:cs="Arial"/>
          <w:sz w:val="24"/>
          <w:szCs w:val="24"/>
        </w:rPr>
        <w:t>sed on the first one we adopted on COVID 19</w:t>
      </w:r>
      <w:r>
        <w:rPr>
          <w:rFonts w:ascii="Arial" w:hAnsi="Arial" w:cs="Arial"/>
          <w:sz w:val="24"/>
          <w:szCs w:val="24"/>
        </w:rPr>
        <w:t xml:space="preserve"> about</w:t>
      </w:r>
      <w:r w:rsidR="00114985" w:rsidRPr="002E26EA">
        <w:rPr>
          <w:rFonts w:ascii="Arial" w:hAnsi="Arial" w:cs="Arial"/>
          <w:sz w:val="24"/>
          <w:szCs w:val="24"/>
        </w:rPr>
        <w:t xml:space="preserve"> risks and measures being taken. </w:t>
      </w:r>
    </w:p>
    <w:p w14:paraId="425B4A5D" w14:textId="5E5A09B3" w:rsidR="002E26EA" w:rsidRPr="002E26EA" w:rsidRDefault="005577A2" w:rsidP="00B451CD">
      <w:pPr>
        <w:spacing w:line="240" w:lineRule="auto"/>
        <w:rPr>
          <w:rFonts w:ascii="Arial" w:hAnsi="Arial" w:cs="Arial"/>
          <w:sz w:val="24"/>
          <w:szCs w:val="24"/>
        </w:rPr>
      </w:pPr>
      <w:r>
        <w:rPr>
          <w:rFonts w:ascii="Arial" w:hAnsi="Arial" w:cs="Arial"/>
          <w:sz w:val="24"/>
          <w:szCs w:val="24"/>
        </w:rPr>
        <w:t>She explained that the main</w:t>
      </w:r>
      <w:r w:rsidR="009C56CD">
        <w:rPr>
          <w:rFonts w:ascii="Arial" w:hAnsi="Arial" w:cs="Arial"/>
          <w:sz w:val="24"/>
          <w:szCs w:val="24"/>
        </w:rPr>
        <w:t xml:space="preserve"> risks include</w:t>
      </w:r>
      <w:r w:rsidR="002E26EA" w:rsidRPr="002E26EA">
        <w:rPr>
          <w:rFonts w:ascii="Arial" w:hAnsi="Arial" w:cs="Arial"/>
          <w:sz w:val="24"/>
          <w:szCs w:val="24"/>
        </w:rPr>
        <w:t xml:space="preserve">: </w:t>
      </w:r>
      <w:r w:rsidR="002E26EA" w:rsidRPr="002E26EA">
        <w:rPr>
          <w:rFonts w:ascii="Arial" w:eastAsia="Verdana" w:hAnsi="Arial" w:cs="Arial"/>
          <w:color w:val="000000" w:themeColor="text1"/>
          <w:kern w:val="24"/>
          <w:sz w:val="24"/>
          <w:szCs w:val="24"/>
          <w:lang w:eastAsia="fr-BE"/>
        </w:rPr>
        <w:t>Health and safety (meetings and events, staff and daily work, travel of EDF representatives)</w:t>
      </w:r>
      <w:r w:rsidR="007F1D0B">
        <w:rPr>
          <w:rFonts w:ascii="Arial" w:eastAsia="Verdana" w:hAnsi="Arial" w:cs="Arial"/>
          <w:color w:val="000000" w:themeColor="text1"/>
          <w:kern w:val="24"/>
          <w:sz w:val="24"/>
          <w:szCs w:val="24"/>
          <w:lang w:eastAsia="fr-BE"/>
        </w:rPr>
        <w:t xml:space="preserve">, </w:t>
      </w:r>
      <w:r w:rsidR="002E26EA" w:rsidRPr="002E26EA">
        <w:rPr>
          <w:rFonts w:ascii="Arial" w:eastAsia="Verdana" w:hAnsi="Arial" w:cs="Arial"/>
          <w:color w:val="000000" w:themeColor="text1"/>
          <w:kern w:val="24"/>
          <w:sz w:val="24"/>
          <w:szCs w:val="24"/>
          <w:lang w:eastAsia="fr-BE"/>
        </w:rPr>
        <w:t>Statutory</w:t>
      </w:r>
      <w:r w:rsidR="007F1D0B">
        <w:rPr>
          <w:rFonts w:ascii="Arial" w:eastAsia="Verdana" w:hAnsi="Arial" w:cs="Arial"/>
          <w:color w:val="000000" w:themeColor="text1"/>
          <w:kern w:val="24"/>
          <w:sz w:val="24"/>
          <w:szCs w:val="24"/>
          <w:lang w:eastAsia="fr-BE"/>
        </w:rPr>
        <w:t xml:space="preserve"> (</w:t>
      </w:r>
      <w:r w:rsidR="002E26EA" w:rsidRPr="002E26EA">
        <w:rPr>
          <w:rFonts w:ascii="Arial" w:eastAsia="Verdana" w:hAnsi="Arial" w:cs="Arial"/>
          <w:color w:val="000000" w:themeColor="text1"/>
          <w:kern w:val="24"/>
          <w:sz w:val="24"/>
          <w:szCs w:val="24"/>
          <w:lang w:eastAsia="fr-BE"/>
        </w:rPr>
        <w:t>AGA and Boards</w:t>
      </w:r>
      <w:r w:rsidR="007F1D0B">
        <w:rPr>
          <w:rFonts w:ascii="Arial" w:eastAsia="Verdana" w:hAnsi="Arial" w:cs="Arial"/>
          <w:color w:val="000000" w:themeColor="text1"/>
          <w:kern w:val="24"/>
          <w:sz w:val="24"/>
          <w:szCs w:val="24"/>
          <w:lang w:eastAsia="fr-BE"/>
        </w:rPr>
        <w:t xml:space="preserve">), </w:t>
      </w:r>
      <w:r w:rsidR="002E26EA" w:rsidRPr="002E26EA">
        <w:rPr>
          <w:rFonts w:ascii="Arial" w:eastAsia="Verdana" w:hAnsi="Arial" w:cs="Arial"/>
          <w:color w:val="000000" w:themeColor="text1"/>
          <w:kern w:val="24"/>
          <w:sz w:val="24"/>
          <w:szCs w:val="24"/>
          <w:lang w:eastAsia="fr-BE"/>
        </w:rPr>
        <w:t>Reputation</w:t>
      </w:r>
      <w:r w:rsidR="007F1D0B">
        <w:rPr>
          <w:rFonts w:ascii="Arial" w:eastAsia="Verdana" w:hAnsi="Arial" w:cs="Arial"/>
          <w:color w:val="000000" w:themeColor="text1"/>
          <w:kern w:val="24"/>
          <w:sz w:val="24"/>
          <w:szCs w:val="24"/>
          <w:lang w:eastAsia="fr-BE"/>
        </w:rPr>
        <w:t xml:space="preserve">, </w:t>
      </w:r>
      <w:r w:rsidR="002E26EA" w:rsidRPr="002E26EA">
        <w:rPr>
          <w:rFonts w:ascii="Arial" w:eastAsia="Verdana" w:hAnsi="Arial" w:cs="Arial"/>
          <w:color w:val="000000" w:themeColor="text1"/>
          <w:kern w:val="24"/>
          <w:sz w:val="24"/>
          <w:szCs w:val="24"/>
          <w:lang w:eastAsia="fr-BE"/>
        </w:rPr>
        <w:t>Financial losses</w:t>
      </w:r>
      <w:r w:rsidR="007F1D0B">
        <w:rPr>
          <w:rFonts w:ascii="Arial" w:eastAsia="Verdana" w:hAnsi="Arial" w:cs="Arial"/>
          <w:color w:val="000000" w:themeColor="text1"/>
          <w:kern w:val="24"/>
          <w:sz w:val="24"/>
          <w:szCs w:val="24"/>
          <w:lang w:eastAsia="fr-BE"/>
        </w:rPr>
        <w:t xml:space="preserve"> (</w:t>
      </w:r>
      <w:r w:rsidR="002E26EA" w:rsidRPr="002E26EA">
        <w:rPr>
          <w:rFonts w:ascii="Arial" w:eastAsia="Verdana" w:hAnsi="Arial" w:cs="Arial"/>
          <w:color w:val="000000" w:themeColor="text1"/>
          <w:kern w:val="24"/>
          <w:sz w:val="24"/>
          <w:szCs w:val="24"/>
          <w:lang w:eastAsia="fr-BE"/>
        </w:rPr>
        <w:t>short and long term</w:t>
      </w:r>
      <w:r w:rsidR="007F1D0B">
        <w:rPr>
          <w:rFonts w:ascii="Arial" w:eastAsia="Verdana" w:hAnsi="Arial" w:cs="Arial"/>
          <w:color w:val="000000" w:themeColor="text1"/>
          <w:kern w:val="24"/>
          <w:sz w:val="24"/>
          <w:szCs w:val="24"/>
          <w:lang w:eastAsia="fr-BE"/>
        </w:rPr>
        <w:t xml:space="preserve">), </w:t>
      </w:r>
      <w:r w:rsidR="002E26EA" w:rsidRPr="002E26EA">
        <w:rPr>
          <w:rFonts w:ascii="Arial" w:eastAsia="Verdana" w:hAnsi="Arial" w:cs="Arial"/>
          <w:color w:val="000000" w:themeColor="text1"/>
          <w:kern w:val="24"/>
          <w:sz w:val="24"/>
          <w:szCs w:val="24"/>
          <w:lang w:eastAsia="fr-BE"/>
        </w:rPr>
        <w:t>Decision by executive in June to continue planning</w:t>
      </w:r>
      <w:r w:rsidR="007F1D0B">
        <w:rPr>
          <w:rFonts w:ascii="Arial" w:eastAsia="Verdana" w:hAnsi="Arial" w:cs="Arial"/>
          <w:color w:val="000000" w:themeColor="text1"/>
          <w:kern w:val="24"/>
          <w:sz w:val="24"/>
          <w:szCs w:val="24"/>
          <w:lang w:eastAsia="fr-BE"/>
        </w:rPr>
        <w:t xml:space="preserve">, </w:t>
      </w:r>
      <w:r w:rsidR="002E26EA" w:rsidRPr="002E26EA">
        <w:rPr>
          <w:rFonts w:ascii="Arial" w:hAnsi="Arial" w:cs="Arial"/>
          <w:sz w:val="24"/>
          <w:szCs w:val="24"/>
        </w:rPr>
        <w:t>Programmatic</w:t>
      </w:r>
      <w:r w:rsidR="007F1D0B">
        <w:rPr>
          <w:rFonts w:ascii="Arial" w:hAnsi="Arial" w:cs="Arial"/>
          <w:sz w:val="24"/>
          <w:szCs w:val="24"/>
        </w:rPr>
        <w:t xml:space="preserve"> (work planning being achieved though), </w:t>
      </w:r>
      <w:r w:rsidR="002E26EA" w:rsidRPr="002E26EA">
        <w:rPr>
          <w:rFonts w:ascii="Arial" w:hAnsi="Arial" w:cs="Arial"/>
          <w:sz w:val="24"/>
          <w:szCs w:val="24"/>
        </w:rPr>
        <w:t xml:space="preserve">Members capacity </w:t>
      </w:r>
      <w:r w:rsidR="007F1D0B">
        <w:rPr>
          <w:rFonts w:ascii="Arial" w:hAnsi="Arial" w:cs="Arial"/>
          <w:sz w:val="24"/>
          <w:szCs w:val="24"/>
        </w:rPr>
        <w:t>(</w:t>
      </w:r>
      <w:r w:rsidR="002E26EA" w:rsidRPr="002E26EA">
        <w:rPr>
          <w:rFonts w:ascii="Arial" w:hAnsi="Arial" w:cs="Arial"/>
          <w:sz w:val="24"/>
          <w:szCs w:val="24"/>
        </w:rPr>
        <w:t>short and long term</w:t>
      </w:r>
      <w:r w:rsidR="007F1D0B">
        <w:rPr>
          <w:rFonts w:ascii="Arial" w:hAnsi="Arial" w:cs="Arial"/>
          <w:sz w:val="24"/>
          <w:szCs w:val="24"/>
        </w:rPr>
        <w:t xml:space="preserve">), </w:t>
      </w:r>
      <w:r w:rsidR="002E26EA" w:rsidRPr="002E26EA">
        <w:rPr>
          <w:rFonts w:ascii="Arial" w:hAnsi="Arial" w:cs="Arial"/>
          <w:sz w:val="24"/>
          <w:szCs w:val="24"/>
        </w:rPr>
        <w:t>E</w:t>
      </w:r>
      <w:r w:rsidR="007F1D0B">
        <w:rPr>
          <w:rFonts w:ascii="Arial" w:hAnsi="Arial" w:cs="Arial"/>
          <w:sz w:val="24"/>
          <w:szCs w:val="24"/>
        </w:rPr>
        <w:t xml:space="preserve">uropean </w:t>
      </w:r>
      <w:r w:rsidR="002E26EA" w:rsidRPr="002E26EA">
        <w:rPr>
          <w:rFonts w:ascii="Arial" w:hAnsi="Arial" w:cs="Arial"/>
          <w:sz w:val="24"/>
          <w:szCs w:val="24"/>
        </w:rPr>
        <w:t>C</w:t>
      </w:r>
      <w:r w:rsidR="007F1D0B">
        <w:rPr>
          <w:rFonts w:ascii="Arial" w:hAnsi="Arial" w:cs="Arial"/>
          <w:sz w:val="24"/>
          <w:szCs w:val="24"/>
        </w:rPr>
        <w:t>ommission (</w:t>
      </w:r>
      <w:r w:rsidR="002E26EA" w:rsidRPr="002E26EA">
        <w:rPr>
          <w:rFonts w:ascii="Arial" w:hAnsi="Arial" w:cs="Arial"/>
          <w:sz w:val="24"/>
          <w:szCs w:val="24"/>
        </w:rPr>
        <w:t>risk of not accepting changes to programme and budget</w:t>
      </w:r>
      <w:r w:rsidR="007F1D0B">
        <w:rPr>
          <w:rFonts w:ascii="Arial" w:hAnsi="Arial" w:cs="Arial"/>
          <w:sz w:val="24"/>
          <w:szCs w:val="24"/>
        </w:rPr>
        <w:t xml:space="preserve">), </w:t>
      </w:r>
      <w:r w:rsidR="002E26EA" w:rsidRPr="002E26EA">
        <w:rPr>
          <w:rFonts w:ascii="Arial" w:hAnsi="Arial" w:cs="Arial"/>
          <w:sz w:val="24"/>
          <w:szCs w:val="24"/>
        </w:rPr>
        <w:t>Risk of not completing membership review</w:t>
      </w:r>
      <w:r w:rsidR="007F1D0B">
        <w:rPr>
          <w:rFonts w:ascii="Arial" w:hAnsi="Arial" w:cs="Arial"/>
          <w:sz w:val="24"/>
          <w:szCs w:val="24"/>
        </w:rPr>
        <w:t>.</w:t>
      </w:r>
    </w:p>
    <w:p w14:paraId="2CAEE84A" w14:textId="357D63B0" w:rsidR="007741BC" w:rsidRDefault="007741BC" w:rsidP="000C34F6">
      <w:pPr>
        <w:pStyle w:val="ListParagraph"/>
        <w:numPr>
          <w:ilvl w:val="0"/>
          <w:numId w:val="18"/>
        </w:numPr>
        <w:spacing w:line="360" w:lineRule="auto"/>
        <w:rPr>
          <w:rFonts w:ascii="Arial" w:hAnsi="Arial" w:cs="Arial"/>
          <w:sz w:val="24"/>
          <w:szCs w:val="24"/>
        </w:rPr>
      </w:pPr>
      <w:r>
        <w:rPr>
          <w:rFonts w:ascii="Arial" w:hAnsi="Arial" w:cs="Arial"/>
          <w:sz w:val="24"/>
          <w:szCs w:val="24"/>
        </w:rPr>
        <w:t xml:space="preserve">COVID 19 </w:t>
      </w:r>
      <w:r w:rsidR="003B66F5">
        <w:rPr>
          <w:rFonts w:ascii="Arial" w:hAnsi="Arial" w:cs="Arial"/>
          <w:sz w:val="24"/>
          <w:szCs w:val="24"/>
        </w:rPr>
        <w:t>and human rights report update (DOC-EXEC-20-07-04)</w:t>
      </w:r>
    </w:p>
    <w:p w14:paraId="15401079" w14:textId="3C86AFA5" w:rsidR="00CB0A56" w:rsidRPr="00CB0A56" w:rsidRDefault="007F1D0B" w:rsidP="00B451CD">
      <w:pPr>
        <w:spacing w:line="240" w:lineRule="auto"/>
        <w:rPr>
          <w:rFonts w:ascii="Arial" w:hAnsi="Arial" w:cs="Arial"/>
          <w:sz w:val="24"/>
          <w:szCs w:val="24"/>
          <w:lang w:bidi="en-US"/>
        </w:rPr>
      </w:pPr>
      <w:r>
        <w:rPr>
          <w:rFonts w:ascii="Arial" w:hAnsi="Arial" w:cs="Arial"/>
          <w:sz w:val="24"/>
          <w:szCs w:val="24"/>
        </w:rPr>
        <w:t xml:space="preserve">The President gave the floor to the Director with regards to the </w:t>
      </w:r>
      <w:r w:rsidR="00CB0A56" w:rsidRPr="00CB0A56">
        <w:rPr>
          <w:rFonts w:ascii="Arial" w:hAnsi="Arial" w:cs="Arial"/>
          <w:sz w:val="24"/>
          <w:szCs w:val="24"/>
        </w:rPr>
        <w:t>Human rights report</w:t>
      </w:r>
      <w:r>
        <w:rPr>
          <w:rFonts w:ascii="Arial" w:hAnsi="Arial" w:cs="Arial"/>
          <w:sz w:val="24"/>
          <w:szCs w:val="24"/>
        </w:rPr>
        <w:t>. She explained that r</w:t>
      </w:r>
      <w:r w:rsidR="00CB0A56" w:rsidRPr="00CB0A56">
        <w:rPr>
          <w:rFonts w:ascii="Arial" w:hAnsi="Arial" w:cs="Arial"/>
          <w:sz w:val="24"/>
          <w:szCs w:val="24"/>
          <w:lang w:bidi="en-US"/>
        </w:rPr>
        <w:t>esearch and drafting of the human rights report ha</w:t>
      </w:r>
      <w:r>
        <w:rPr>
          <w:rFonts w:ascii="Arial" w:hAnsi="Arial" w:cs="Arial"/>
          <w:sz w:val="24"/>
          <w:szCs w:val="24"/>
          <w:lang w:bidi="en-US"/>
        </w:rPr>
        <w:t>d</w:t>
      </w:r>
      <w:r w:rsidR="00CB0A56" w:rsidRPr="00CB0A56">
        <w:rPr>
          <w:rFonts w:ascii="Arial" w:hAnsi="Arial" w:cs="Arial"/>
          <w:sz w:val="24"/>
          <w:szCs w:val="24"/>
          <w:lang w:bidi="en-US"/>
        </w:rPr>
        <w:t xml:space="preserve"> started. </w:t>
      </w:r>
      <w:r>
        <w:rPr>
          <w:rFonts w:ascii="Arial" w:hAnsi="Arial" w:cs="Arial"/>
          <w:sz w:val="24"/>
          <w:szCs w:val="24"/>
          <w:lang w:bidi="en-US"/>
        </w:rPr>
        <w:t xml:space="preserve">She reported that consultants had been hired </w:t>
      </w:r>
      <w:r w:rsidR="00B451CD">
        <w:rPr>
          <w:rFonts w:ascii="Arial" w:hAnsi="Arial" w:cs="Arial"/>
          <w:sz w:val="24"/>
          <w:szCs w:val="24"/>
          <w:lang w:bidi="en-US"/>
        </w:rPr>
        <w:t>to</w:t>
      </w:r>
      <w:r>
        <w:rPr>
          <w:rFonts w:ascii="Arial" w:hAnsi="Arial" w:cs="Arial"/>
          <w:sz w:val="24"/>
          <w:szCs w:val="24"/>
          <w:lang w:bidi="en-US"/>
        </w:rPr>
        <w:t xml:space="preserve"> complete the </w:t>
      </w:r>
      <w:r w:rsidR="009C56CD">
        <w:rPr>
          <w:rFonts w:ascii="Arial" w:hAnsi="Arial" w:cs="Arial"/>
          <w:sz w:val="24"/>
          <w:szCs w:val="24"/>
          <w:lang w:bidi="en-US"/>
        </w:rPr>
        <w:t xml:space="preserve">research </w:t>
      </w:r>
      <w:r>
        <w:rPr>
          <w:rFonts w:ascii="Arial" w:hAnsi="Arial" w:cs="Arial"/>
          <w:sz w:val="24"/>
          <w:szCs w:val="24"/>
          <w:lang w:bidi="en-US"/>
        </w:rPr>
        <w:t>work by the end of September. She explained that the consul</w:t>
      </w:r>
      <w:r w:rsidR="009C56CD">
        <w:rPr>
          <w:rFonts w:ascii="Arial" w:hAnsi="Arial" w:cs="Arial"/>
          <w:sz w:val="24"/>
          <w:szCs w:val="24"/>
          <w:lang w:bidi="en-US"/>
        </w:rPr>
        <w:t>tant team is</w:t>
      </w:r>
      <w:r>
        <w:rPr>
          <w:rFonts w:ascii="Arial" w:hAnsi="Arial" w:cs="Arial"/>
          <w:sz w:val="24"/>
          <w:szCs w:val="24"/>
          <w:lang w:bidi="en-US"/>
        </w:rPr>
        <w:t xml:space="preserve"> composed of one</w:t>
      </w:r>
      <w:r w:rsidR="00CB0A56" w:rsidRPr="00CB0A56">
        <w:rPr>
          <w:rFonts w:ascii="Arial" w:hAnsi="Arial" w:cs="Arial"/>
          <w:sz w:val="24"/>
          <w:szCs w:val="24"/>
          <w:lang w:bidi="en-US"/>
        </w:rPr>
        <w:t xml:space="preserve"> senior consultant for</w:t>
      </w:r>
      <w:r>
        <w:rPr>
          <w:rFonts w:ascii="Arial" w:hAnsi="Arial" w:cs="Arial"/>
          <w:sz w:val="24"/>
          <w:szCs w:val="24"/>
          <w:lang w:bidi="en-US"/>
        </w:rPr>
        <w:t xml:space="preserve"> the</w:t>
      </w:r>
      <w:r w:rsidR="00CB0A56" w:rsidRPr="00CB0A56">
        <w:rPr>
          <w:rFonts w:ascii="Arial" w:hAnsi="Arial" w:cs="Arial"/>
          <w:sz w:val="24"/>
          <w:szCs w:val="24"/>
          <w:lang w:bidi="en-US"/>
        </w:rPr>
        <w:t xml:space="preserve"> analytic work and 3 research consultants for data gathering and writing country fiches. </w:t>
      </w:r>
      <w:r>
        <w:rPr>
          <w:rFonts w:ascii="Arial" w:hAnsi="Arial" w:cs="Arial"/>
          <w:sz w:val="24"/>
          <w:szCs w:val="24"/>
          <w:lang w:bidi="en-US"/>
        </w:rPr>
        <w:t xml:space="preserve">She added that </w:t>
      </w:r>
      <w:r w:rsidR="00CB0A56" w:rsidRPr="00CB0A56">
        <w:rPr>
          <w:rFonts w:ascii="Arial" w:hAnsi="Arial" w:cs="Arial"/>
          <w:sz w:val="24"/>
          <w:szCs w:val="24"/>
          <w:lang w:bidi="en-US"/>
        </w:rPr>
        <w:t>two chapters ha</w:t>
      </w:r>
      <w:r>
        <w:rPr>
          <w:rFonts w:ascii="Arial" w:hAnsi="Arial" w:cs="Arial"/>
          <w:sz w:val="24"/>
          <w:szCs w:val="24"/>
          <w:lang w:bidi="en-US"/>
        </w:rPr>
        <w:t>d</w:t>
      </w:r>
      <w:r w:rsidR="00CB0A56" w:rsidRPr="00CB0A56">
        <w:rPr>
          <w:rFonts w:ascii="Arial" w:hAnsi="Arial" w:cs="Arial"/>
          <w:sz w:val="24"/>
          <w:szCs w:val="24"/>
          <w:lang w:bidi="en-US"/>
        </w:rPr>
        <w:t xml:space="preserve"> been added</w:t>
      </w:r>
      <w:r>
        <w:rPr>
          <w:rFonts w:ascii="Arial" w:hAnsi="Arial" w:cs="Arial"/>
          <w:sz w:val="24"/>
          <w:szCs w:val="24"/>
          <w:lang w:bidi="en-US"/>
        </w:rPr>
        <w:t>:</w:t>
      </w:r>
      <w:r w:rsidR="00CB0A56" w:rsidRPr="00CB0A56">
        <w:rPr>
          <w:rFonts w:ascii="Arial" w:hAnsi="Arial" w:cs="Arial"/>
          <w:sz w:val="24"/>
          <w:szCs w:val="24"/>
          <w:lang w:bidi="en-US"/>
        </w:rPr>
        <w:t xml:space="preserve"> one chapter on compounding human rights violations</w:t>
      </w:r>
      <w:r w:rsidR="009C56CD">
        <w:rPr>
          <w:rFonts w:ascii="Arial" w:hAnsi="Arial" w:cs="Arial"/>
          <w:sz w:val="24"/>
          <w:szCs w:val="24"/>
          <w:lang w:bidi="en-US"/>
        </w:rPr>
        <w:t xml:space="preserve"> (such as multiple discrimination)</w:t>
      </w:r>
      <w:r w:rsidR="00CB0A56" w:rsidRPr="00CB0A56">
        <w:rPr>
          <w:rFonts w:ascii="Arial" w:hAnsi="Arial" w:cs="Arial"/>
          <w:sz w:val="24"/>
          <w:szCs w:val="24"/>
          <w:lang w:bidi="en-US"/>
        </w:rPr>
        <w:t>, and one on the response of the disability movement (</w:t>
      </w:r>
      <w:r w:rsidR="009C56CD">
        <w:rPr>
          <w:rFonts w:ascii="Arial" w:hAnsi="Arial" w:cs="Arial"/>
          <w:sz w:val="24"/>
          <w:szCs w:val="24"/>
          <w:lang w:bidi="en-US"/>
        </w:rPr>
        <w:t xml:space="preserve">the </w:t>
      </w:r>
      <w:r w:rsidR="00CB0A56" w:rsidRPr="00CB0A56">
        <w:rPr>
          <w:rFonts w:ascii="Arial" w:hAnsi="Arial" w:cs="Arial"/>
          <w:sz w:val="24"/>
          <w:szCs w:val="24"/>
          <w:lang w:bidi="en-US"/>
        </w:rPr>
        <w:t>full outline of the report is in the exec document)</w:t>
      </w:r>
      <w:r w:rsidR="00D148E0">
        <w:rPr>
          <w:rFonts w:ascii="Arial" w:hAnsi="Arial" w:cs="Arial"/>
          <w:sz w:val="24"/>
          <w:szCs w:val="24"/>
          <w:lang w:bidi="en-US"/>
        </w:rPr>
        <w:t>. She confirmed that the report should be ready by end of December and would be widely disseminated and presente</w:t>
      </w:r>
      <w:r w:rsidR="009C56CD">
        <w:rPr>
          <w:rFonts w:ascii="Arial" w:hAnsi="Arial" w:cs="Arial"/>
          <w:sz w:val="24"/>
          <w:szCs w:val="24"/>
          <w:lang w:bidi="en-US"/>
        </w:rPr>
        <w:t>d to the CRPD committee</w:t>
      </w:r>
      <w:r w:rsidR="00B451CD">
        <w:rPr>
          <w:rFonts w:ascii="Arial" w:hAnsi="Arial" w:cs="Arial"/>
          <w:sz w:val="24"/>
          <w:szCs w:val="24"/>
          <w:lang w:bidi="en-US"/>
        </w:rPr>
        <w:t>.</w:t>
      </w:r>
    </w:p>
    <w:p w14:paraId="7F48C3A6" w14:textId="1B4048C9" w:rsidR="00CB0A56" w:rsidRDefault="00B451CD" w:rsidP="00CB0A56">
      <w:pPr>
        <w:pStyle w:val="CommentText"/>
        <w:rPr>
          <w:rFonts w:ascii="Arial" w:hAnsi="Arial" w:cs="Arial"/>
          <w:sz w:val="24"/>
          <w:szCs w:val="24"/>
          <w:lang w:bidi="en-US"/>
        </w:rPr>
      </w:pPr>
      <w:r>
        <w:rPr>
          <w:rFonts w:ascii="Arial" w:hAnsi="Arial" w:cs="Arial"/>
          <w:sz w:val="24"/>
          <w:szCs w:val="24"/>
          <w:lang w:bidi="en-US"/>
        </w:rPr>
        <w:t xml:space="preserve">She informed the Committee about a project on Covid-19 in partnership with </w:t>
      </w:r>
      <w:r w:rsidR="00CB0A56" w:rsidRPr="00CB0A56">
        <w:rPr>
          <w:rFonts w:ascii="Arial" w:hAnsi="Arial" w:cs="Arial"/>
          <w:sz w:val="24"/>
          <w:szCs w:val="24"/>
          <w:lang w:bidi="en-US"/>
        </w:rPr>
        <w:t>World Health Organisation</w:t>
      </w:r>
      <w:r>
        <w:rPr>
          <w:rFonts w:ascii="Arial" w:hAnsi="Arial" w:cs="Arial"/>
          <w:sz w:val="24"/>
          <w:szCs w:val="24"/>
          <w:lang w:bidi="en-US"/>
        </w:rPr>
        <w:t xml:space="preserve"> aiming to raise awareness of disability issues related to Covid-19</w:t>
      </w:r>
      <w:r w:rsidR="009C56CD">
        <w:rPr>
          <w:rFonts w:ascii="Arial" w:hAnsi="Arial" w:cs="Arial"/>
          <w:sz w:val="24"/>
          <w:szCs w:val="24"/>
          <w:lang w:bidi="en-US"/>
        </w:rPr>
        <w:t xml:space="preserve"> and access to health</w:t>
      </w:r>
      <w:r>
        <w:rPr>
          <w:rFonts w:ascii="Arial" w:hAnsi="Arial" w:cs="Arial"/>
          <w:sz w:val="24"/>
          <w:szCs w:val="24"/>
          <w:lang w:bidi="en-US"/>
        </w:rPr>
        <w:t>.</w:t>
      </w:r>
    </w:p>
    <w:p w14:paraId="3C8BEEAA" w14:textId="4B990033" w:rsidR="00B451CD" w:rsidRPr="00CB0A56" w:rsidRDefault="00B451CD" w:rsidP="00B451CD">
      <w:pPr>
        <w:pStyle w:val="CommentText"/>
        <w:rPr>
          <w:rFonts w:ascii="Arial" w:hAnsi="Arial" w:cs="Arial"/>
          <w:sz w:val="24"/>
          <w:szCs w:val="24"/>
          <w:lang w:bidi="en-US"/>
        </w:rPr>
      </w:pPr>
      <w:r>
        <w:rPr>
          <w:rFonts w:ascii="Arial" w:hAnsi="Arial" w:cs="Arial"/>
          <w:sz w:val="24"/>
          <w:szCs w:val="24"/>
          <w:lang w:bidi="en-US"/>
        </w:rPr>
        <w:t>She informed the Committee about some c</w:t>
      </w:r>
      <w:r w:rsidRPr="00CB0A56">
        <w:rPr>
          <w:rFonts w:ascii="Arial" w:hAnsi="Arial" w:cs="Arial"/>
          <w:sz w:val="24"/>
          <w:szCs w:val="24"/>
          <w:lang w:bidi="en-US"/>
        </w:rPr>
        <w:t>ooperation with Euro</w:t>
      </w:r>
      <w:r>
        <w:rPr>
          <w:rFonts w:ascii="Arial" w:hAnsi="Arial" w:cs="Arial"/>
          <w:sz w:val="24"/>
          <w:szCs w:val="24"/>
          <w:lang w:bidi="en-US"/>
        </w:rPr>
        <w:t>-</w:t>
      </w:r>
      <w:r w:rsidRPr="00CB0A56">
        <w:rPr>
          <w:rFonts w:ascii="Arial" w:hAnsi="Arial" w:cs="Arial"/>
          <w:sz w:val="24"/>
          <w:szCs w:val="24"/>
          <w:lang w:bidi="en-US"/>
        </w:rPr>
        <w:t>commerce</w:t>
      </w:r>
      <w:r>
        <w:rPr>
          <w:rFonts w:ascii="Arial" w:hAnsi="Arial" w:cs="Arial"/>
          <w:sz w:val="24"/>
          <w:szCs w:val="24"/>
          <w:lang w:bidi="en-US"/>
        </w:rPr>
        <w:t xml:space="preserve"> in participating </w:t>
      </w:r>
      <w:r w:rsidR="009C56CD">
        <w:rPr>
          <w:rFonts w:ascii="Arial" w:hAnsi="Arial" w:cs="Arial"/>
          <w:sz w:val="24"/>
          <w:szCs w:val="24"/>
          <w:lang w:bidi="en-US"/>
        </w:rPr>
        <w:t xml:space="preserve">in drafting a </w:t>
      </w:r>
      <w:r>
        <w:rPr>
          <w:rFonts w:ascii="Arial" w:hAnsi="Arial" w:cs="Arial"/>
          <w:sz w:val="24"/>
          <w:szCs w:val="24"/>
          <w:lang w:bidi="en-US"/>
        </w:rPr>
        <w:t>voluntary charter on shopping needs for persons with disabilities. Maureen Piggot and Pat Clarke mentioned some study on consumer’s rights that could be in line with this proposal.</w:t>
      </w:r>
      <w:r w:rsidR="009C56CD">
        <w:rPr>
          <w:rFonts w:ascii="Arial" w:hAnsi="Arial" w:cs="Arial"/>
          <w:sz w:val="24"/>
          <w:szCs w:val="24"/>
          <w:lang w:bidi="en-US"/>
        </w:rPr>
        <w:t xml:space="preserve"> The executive approved that EDF be part of the process with Euro-commerce and Age Platform.</w:t>
      </w:r>
    </w:p>
    <w:p w14:paraId="50DEFEC3" w14:textId="480124B2" w:rsidR="00C26180" w:rsidRDefault="006174B4" w:rsidP="006174B4">
      <w:pPr>
        <w:pStyle w:val="ListParagraph"/>
        <w:numPr>
          <w:ilvl w:val="0"/>
          <w:numId w:val="18"/>
        </w:numPr>
        <w:spacing w:line="360" w:lineRule="auto"/>
        <w:rPr>
          <w:rFonts w:ascii="Arial" w:hAnsi="Arial" w:cs="Arial"/>
          <w:sz w:val="24"/>
          <w:szCs w:val="24"/>
        </w:rPr>
      </w:pPr>
      <w:r w:rsidRPr="006174B4">
        <w:rPr>
          <w:rFonts w:ascii="Arial" w:hAnsi="Arial" w:cs="Arial"/>
          <w:sz w:val="24"/>
          <w:szCs w:val="24"/>
        </w:rPr>
        <w:t xml:space="preserve">EDF elections 2021 and summary of deadlines </w:t>
      </w:r>
      <w:r w:rsidR="003B66F5">
        <w:rPr>
          <w:rFonts w:ascii="Arial" w:hAnsi="Arial" w:cs="Arial"/>
          <w:sz w:val="24"/>
          <w:szCs w:val="24"/>
        </w:rPr>
        <w:t>(DOC-EXEC-20-07-05)</w:t>
      </w:r>
    </w:p>
    <w:p w14:paraId="6EE9ABBC" w14:textId="24BD2AE8" w:rsidR="007F1D0B" w:rsidRDefault="00B451CD" w:rsidP="00B451CD">
      <w:pPr>
        <w:spacing w:line="240" w:lineRule="auto"/>
        <w:rPr>
          <w:rFonts w:ascii="Arial" w:hAnsi="Arial" w:cs="Arial"/>
          <w:sz w:val="24"/>
          <w:szCs w:val="24"/>
        </w:rPr>
      </w:pPr>
      <w:r>
        <w:rPr>
          <w:rFonts w:ascii="Arial" w:hAnsi="Arial" w:cs="Arial"/>
          <w:sz w:val="24"/>
          <w:szCs w:val="24"/>
        </w:rPr>
        <w:t>The President introduced the document on 2021 elections process and proposed to discuss it further in October in Berlin.</w:t>
      </w:r>
    </w:p>
    <w:p w14:paraId="50F681C6" w14:textId="77777777" w:rsidR="00B451CD" w:rsidRDefault="00B451CD" w:rsidP="00B451CD">
      <w:pPr>
        <w:spacing w:line="240" w:lineRule="auto"/>
        <w:rPr>
          <w:rFonts w:ascii="Arial" w:hAnsi="Arial" w:cs="Arial"/>
          <w:sz w:val="24"/>
          <w:szCs w:val="24"/>
        </w:rPr>
      </w:pPr>
      <w:r>
        <w:rPr>
          <w:rFonts w:ascii="Arial" w:hAnsi="Arial" w:cs="Arial"/>
          <w:sz w:val="24"/>
          <w:szCs w:val="24"/>
        </w:rPr>
        <w:t xml:space="preserve">He gave the floor to the Director who explained the timeline based on </w:t>
      </w:r>
      <w:r w:rsidR="00B86572">
        <w:rPr>
          <w:rFonts w:ascii="Arial" w:hAnsi="Arial" w:cs="Arial"/>
          <w:sz w:val="24"/>
          <w:szCs w:val="24"/>
        </w:rPr>
        <w:t>the dates for the 2021 AGA</w:t>
      </w:r>
      <w:r>
        <w:rPr>
          <w:rFonts w:ascii="Arial" w:hAnsi="Arial" w:cs="Arial"/>
          <w:sz w:val="24"/>
          <w:szCs w:val="24"/>
        </w:rPr>
        <w:t xml:space="preserve">. She explained that the document was based on </w:t>
      </w:r>
      <w:r w:rsidR="00B86572">
        <w:rPr>
          <w:rFonts w:ascii="Arial" w:hAnsi="Arial" w:cs="Arial"/>
          <w:sz w:val="24"/>
          <w:szCs w:val="24"/>
        </w:rPr>
        <w:t>stat</w:t>
      </w:r>
      <w:r>
        <w:rPr>
          <w:rFonts w:ascii="Arial" w:hAnsi="Arial" w:cs="Arial"/>
          <w:sz w:val="24"/>
          <w:szCs w:val="24"/>
        </w:rPr>
        <w:t>ut</w:t>
      </w:r>
      <w:r w:rsidR="00B86572">
        <w:rPr>
          <w:rFonts w:ascii="Arial" w:hAnsi="Arial" w:cs="Arial"/>
          <w:sz w:val="24"/>
          <w:szCs w:val="24"/>
        </w:rPr>
        <w:t>ory procedures</w:t>
      </w:r>
      <w:r>
        <w:rPr>
          <w:rFonts w:ascii="Arial" w:hAnsi="Arial" w:cs="Arial"/>
          <w:sz w:val="24"/>
          <w:szCs w:val="24"/>
        </w:rPr>
        <w:t>.</w:t>
      </w:r>
    </w:p>
    <w:p w14:paraId="5B8CC58C" w14:textId="674C979C" w:rsidR="00B86572" w:rsidRDefault="00B451CD" w:rsidP="00B451CD">
      <w:pPr>
        <w:spacing w:line="240" w:lineRule="auto"/>
        <w:rPr>
          <w:rFonts w:ascii="Arial" w:hAnsi="Arial" w:cs="Arial"/>
          <w:sz w:val="24"/>
          <w:szCs w:val="24"/>
        </w:rPr>
      </w:pPr>
      <w:r>
        <w:rPr>
          <w:rFonts w:ascii="Arial" w:hAnsi="Arial" w:cs="Arial"/>
          <w:sz w:val="24"/>
          <w:szCs w:val="24"/>
        </w:rPr>
        <w:lastRenderedPageBreak/>
        <w:t>Rodolfo Cattani</w:t>
      </w:r>
      <w:r w:rsidR="00D61063">
        <w:rPr>
          <w:rFonts w:ascii="Arial" w:hAnsi="Arial" w:cs="Arial"/>
          <w:sz w:val="24"/>
          <w:szCs w:val="24"/>
        </w:rPr>
        <w:t>, Humberto Insolera</w:t>
      </w:r>
      <w:r>
        <w:rPr>
          <w:rFonts w:ascii="Arial" w:hAnsi="Arial" w:cs="Arial"/>
          <w:sz w:val="24"/>
          <w:szCs w:val="24"/>
        </w:rPr>
        <w:t xml:space="preserve"> considered the document to be a good start and that the subject should be further discussed in a face to face meeting later in October.</w:t>
      </w:r>
      <w:r w:rsidR="00B86572">
        <w:rPr>
          <w:rFonts w:ascii="Arial" w:hAnsi="Arial" w:cs="Arial"/>
          <w:sz w:val="24"/>
          <w:szCs w:val="24"/>
        </w:rPr>
        <w:t xml:space="preserve"> </w:t>
      </w:r>
      <w:r w:rsidR="009C56CD">
        <w:rPr>
          <w:rFonts w:ascii="Arial" w:hAnsi="Arial" w:cs="Arial"/>
          <w:sz w:val="24"/>
          <w:szCs w:val="24"/>
        </w:rPr>
        <w:t xml:space="preserve"> It will be important to be prepared for all scenarios for the AGA elections in May 2021, considering we have no certainty that full scale face to face events will be possible. </w:t>
      </w:r>
    </w:p>
    <w:p w14:paraId="2DCAD8D3" w14:textId="77777777" w:rsidR="00D61063" w:rsidRDefault="00D61063" w:rsidP="00B451CD">
      <w:pPr>
        <w:spacing w:line="240" w:lineRule="auto"/>
        <w:rPr>
          <w:rFonts w:ascii="Arial" w:hAnsi="Arial" w:cs="Arial"/>
          <w:sz w:val="24"/>
          <w:szCs w:val="24"/>
        </w:rPr>
      </w:pPr>
    </w:p>
    <w:p w14:paraId="5220E8BF" w14:textId="737A70DA" w:rsidR="00C26180" w:rsidRDefault="00C26180" w:rsidP="00C26180">
      <w:pPr>
        <w:pStyle w:val="ListParagraph"/>
        <w:numPr>
          <w:ilvl w:val="0"/>
          <w:numId w:val="18"/>
        </w:numPr>
        <w:spacing w:line="360" w:lineRule="auto"/>
        <w:rPr>
          <w:rFonts w:ascii="Arial" w:hAnsi="Arial" w:cs="Arial"/>
          <w:sz w:val="24"/>
          <w:szCs w:val="24"/>
        </w:rPr>
      </w:pPr>
      <w:r>
        <w:rPr>
          <w:rFonts w:ascii="Arial" w:hAnsi="Arial" w:cs="Arial"/>
          <w:sz w:val="24"/>
          <w:szCs w:val="24"/>
        </w:rPr>
        <w:t xml:space="preserve">EDF upcoming meetings 2020 +2021 </w:t>
      </w:r>
      <w:r w:rsidR="003B66F5">
        <w:rPr>
          <w:rFonts w:ascii="Arial" w:hAnsi="Arial" w:cs="Arial"/>
          <w:sz w:val="24"/>
          <w:szCs w:val="24"/>
        </w:rPr>
        <w:t>(DOC-EXEC-20-07-06)</w:t>
      </w:r>
    </w:p>
    <w:p w14:paraId="5705987B" w14:textId="573ABC78" w:rsidR="00CB0A56" w:rsidRDefault="00E04746" w:rsidP="00BE4952">
      <w:pPr>
        <w:spacing w:line="240" w:lineRule="auto"/>
        <w:rPr>
          <w:rFonts w:ascii="Arial" w:hAnsi="Arial" w:cs="Arial"/>
          <w:sz w:val="24"/>
          <w:szCs w:val="24"/>
        </w:rPr>
      </w:pPr>
      <w:r>
        <w:rPr>
          <w:rFonts w:ascii="Arial" w:hAnsi="Arial" w:cs="Arial"/>
          <w:sz w:val="24"/>
          <w:szCs w:val="24"/>
        </w:rPr>
        <w:t xml:space="preserve">The Vice-President gave the floor to the Director who explained that the document </w:t>
      </w:r>
      <w:r w:rsidR="00CB0A56">
        <w:rPr>
          <w:rFonts w:ascii="Arial" w:hAnsi="Arial" w:cs="Arial"/>
          <w:sz w:val="24"/>
          <w:szCs w:val="24"/>
        </w:rPr>
        <w:t xml:space="preserve">was shared for information with the 2020 planning of meetings and events. </w:t>
      </w:r>
    </w:p>
    <w:p w14:paraId="7141E814" w14:textId="117D846C" w:rsidR="000C008B" w:rsidRDefault="000C008B" w:rsidP="000C008B">
      <w:pPr>
        <w:pStyle w:val="ListParagraph"/>
        <w:numPr>
          <w:ilvl w:val="0"/>
          <w:numId w:val="18"/>
        </w:numPr>
        <w:spacing w:line="360" w:lineRule="auto"/>
        <w:rPr>
          <w:rFonts w:ascii="Arial" w:hAnsi="Arial" w:cs="Arial"/>
          <w:sz w:val="24"/>
          <w:szCs w:val="24"/>
        </w:rPr>
      </w:pPr>
      <w:r w:rsidRPr="000C008B">
        <w:rPr>
          <w:rFonts w:ascii="Arial" w:hAnsi="Arial" w:cs="Arial"/>
          <w:sz w:val="24"/>
          <w:szCs w:val="24"/>
        </w:rPr>
        <w:t>Any other business</w:t>
      </w:r>
      <w:r>
        <w:rPr>
          <w:rFonts w:ascii="Arial" w:hAnsi="Arial" w:cs="Arial"/>
          <w:sz w:val="24"/>
          <w:szCs w:val="24"/>
        </w:rPr>
        <w:t xml:space="preserve">: </w:t>
      </w:r>
    </w:p>
    <w:p w14:paraId="174DDEA8" w14:textId="76AA210F" w:rsidR="000C008B" w:rsidRDefault="000C008B" w:rsidP="00E04746">
      <w:pPr>
        <w:pStyle w:val="ListParagraph"/>
        <w:numPr>
          <w:ilvl w:val="1"/>
          <w:numId w:val="18"/>
        </w:numPr>
        <w:spacing w:line="240" w:lineRule="auto"/>
        <w:ind w:left="924" w:hanging="357"/>
        <w:rPr>
          <w:rFonts w:ascii="Arial" w:hAnsi="Arial" w:cs="Arial"/>
          <w:sz w:val="24"/>
          <w:szCs w:val="24"/>
        </w:rPr>
      </w:pPr>
      <w:r>
        <w:rPr>
          <w:rFonts w:ascii="Arial" w:hAnsi="Arial" w:cs="Arial"/>
          <w:sz w:val="24"/>
          <w:szCs w:val="24"/>
        </w:rPr>
        <w:t xml:space="preserve">Security policy </w:t>
      </w:r>
      <w:r w:rsidR="00E04746">
        <w:rPr>
          <w:rFonts w:ascii="Arial" w:hAnsi="Arial" w:cs="Arial"/>
          <w:sz w:val="24"/>
          <w:szCs w:val="24"/>
        </w:rPr>
        <w:t xml:space="preserve">for </w:t>
      </w:r>
      <w:r>
        <w:rPr>
          <w:rFonts w:ascii="Arial" w:hAnsi="Arial" w:cs="Arial"/>
          <w:sz w:val="24"/>
          <w:szCs w:val="24"/>
        </w:rPr>
        <w:t>EDF</w:t>
      </w:r>
      <w:r w:rsidR="00E04746">
        <w:rPr>
          <w:rFonts w:ascii="Arial" w:hAnsi="Arial" w:cs="Arial"/>
          <w:sz w:val="24"/>
          <w:szCs w:val="24"/>
        </w:rPr>
        <w:t>:</w:t>
      </w:r>
      <w:r w:rsidR="00BB6AA8">
        <w:rPr>
          <w:rFonts w:ascii="Arial" w:hAnsi="Arial" w:cs="Arial"/>
          <w:sz w:val="24"/>
          <w:szCs w:val="24"/>
        </w:rPr>
        <w:t xml:space="preserve"> </w:t>
      </w:r>
      <w:r w:rsidR="00E04746">
        <w:rPr>
          <w:rFonts w:ascii="Arial" w:hAnsi="Arial" w:cs="Arial"/>
          <w:sz w:val="24"/>
          <w:szCs w:val="24"/>
        </w:rPr>
        <w:t xml:space="preserve">The </w:t>
      </w:r>
      <w:r>
        <w:rPr>
          <w:rFonts w:ascii="Arial" w:hAnsi="Arial" w:cs="Arial"/>
          <w:sz w:val="24"/>
          <w:szCs w:val="24"/>
        </w:rPr>
        <w:t>focal persons in the Executive  Committee</w:t>
      </w:r>
      <w:r w:rsidR="00E04746">
        <w:rPr>
          <w:rFonts w:ascii="Arial" w:hAnsi="Arial" w:cs="Arial"/>
          <w:sz w:val="24"/>
          <w:szCs w:val="24"/>
        </w:rPr>
        <w:t xml:space="preserve"> (reviewing draft policy) </w:t>
      </w:r>
      <w:r w:rsidR="009C56CD">
        <w:rPr>
          <w:rFonts w:ascii="Arial" w:hAnsi="Arial" w:cs="Arial"/>
          <w:sz w:val="24"/>
          <w:szCs w:val="24"/>
        </w:rPr>
        <w:t xml:space="preserve">will be </w:t>
      </w:r>
      <w:r w:rsidR="00E04746">
        <w:rPr>
          <w:rFonts w:ascii="Arial" w:hAnsi="Arial" w:cs="Arial"/>
          <w:sz w:val="24"/>
          <w:szCs w:val="24"/>
        </w:rPr>
        <w:t xml:space="preserve">Pat Clarke </w:t>
      </w:r>
      <w:r w:rsidR="009C56CD">
        <w:rPr>
          <w:rFonts w:ascii="Arial" w:hAnsi="Arial" w:cs="Arial"/>
          <w:sz w:val="24"/>
          <w:szCs w:val="24"/>
        </w:rPr>
        <w:t xml:space="preserve">and </w:t>
      </w:r>
      <w:r w:rsidR="00E04746">
        <w:rPr>
          <w:rFonts w:ascii="Arial" w:hAnsi="Arial" w:cs="Arial"/>
          <w:sz w:val="24"/>
          <w:szCs w:val="24"/>
        </w:rPr>
        <w:t>Nadia Hadad</w:t>
      </w:r>
    </w:p>
    <w:p w14:paraId="5FD32C9A" w14:textId="77777777" w:rsidR="00E04746" w:rsidRPr="00E04746" w:rsidRDefault="00E04746" w:rsidP="00E04746">
      <w:pPr>
        <w:spacing w:line="240" w:lineRule="auto"/>
        <w:ind w:left="2880"/>
        <w:rPr>
          <w:rFonts w:ascii="Arial" w:hAnsi="Arial" w:cs="Arial"/>
          <w:sz w:val="24"/>
          <w:szCs w:val="24"/>
        </w:rPr>
      </w:pPr>
    </w:p>
    <w:p w14:paraId="5484D0DD" w14:textId="22A842C0" w:rsidR="00787B4E" w:rsidRDefault="00787B4E" w:rsidP="00E04746">
      <w:pPr>
        <w:pStyle w:val="ListParagraph"/>
        <w:numPr>
          <w:ilvl w:val="1"/>
          <w:numId w:val="18"/>
        </w:numPr>
        <w:spacing w:line="240" w:lineRule="auto"/>
        <w:ind w:left="924" w:hanging="357"/>
        <w:rPr>
          <w:rFonts w:ascii="Arial" w:hAnsi="Arial" w:cs="Arial"/>
          <w:sz w:val="24"/>
          <w:szCs w:val="24"/>
        </w:rPr>
      </w:pPr>
      <w:r>
        <w:rPr>
          <w:rFonts w:ascii="Arial" w:hAnsi="Arial" w:cs="Arial"/>
          <w:sz w:val="24"/>
          <w:szCs w:val="24"/>
        </w:rPr>
        <w:t>Child rights strategy: a consultation is open – roadmap for comment until August 5</w:t>
      </w:r>
      <w:r w:rsidRPr="00787B4E">
        <w:rPr>
          <w:rFonts w:ascii="Arial" w:hAnsi="Arial" w:cs="Arial"/>
          <w:sz w:val="24"/>
          <w:szCs w:val="24"/>
          <w:vertAlign w:val="superscript"/>
        </w:rPr>
        <w:t>th</w:t>
      </w:r>
      <w:r w:rsidR="00155576">
        <w:rPr>
          <w:rFonts w:ascii="Arial" w:hAnsi="Arial" w:cs="Arial"/>
          <w:sz w:val="24"/>
          <w:szCs w:val="24"/>
          <w:vertAlign w:val="superscript"/>
        </w:rPr>
        <w:t xml:space="preserve">, </w:t>
      </w:r>
      <w:r w:rsidR="00155576">
        <w:rPr>
          <w:rFonts w:ascii="Arial" w:hAnsi="Arial" w:cs="Arial"/>
          <w:sz w:val="24"/>
          <w:szCs w:val="24"/>
        </w:rPr>
        <w:t>and another broader consultation will open later in the year</w:t>
      </w:r>
      <w:r>
        <w:rPr>
          <w:rFonts w:ascii="Arial" w:hAnsi="Arial" w:cs="Arial"/>
          <w:sz w:val="24"/>
          <w:szCs w:val="24"/>
        </w:rPr>
        <w:t xml:space="preserve">- EDF </w:t>
      </w:r>
      <w:r w:rsidR="009C56CD">
        <w:rPr>
          <w:rFonts w:ascii="Arial" w:hAnsi="Arial" w:cs="Arial"/>
          <w:sz w:val="24"/>
          <w:szCs w:val="24"/>
        </w:rPr>
        <w:t xml:space="preserve">will make a submission based on our existing positions. </w:t>
      </w:r>
      <w:bookmarkStart w:id="0" w:name="_GoBack"/>
      <w:bookmarkEnd w:id="0"/>
    </w:p>
    <w:p w14:paraId="09EBA0D4" w14:textId="77777777" w:rsidR="00E04746" w:rsidRPr="00E04746" w:rsidRDefault="00E04746" w:rsidP="00E04746">
      <w:pPr>
        <w:pStyle w:val="ListParagraph"/>
        <w:rPr>
          <w:rFonts w:ascii="Arial" w:hAnsi="Arial" w:cs="Arial"/>
          <w:sz w:val="24"/>
          <w:szCs w:val="24"/>
        </w:rPr>
      </w:pPr>
    </w:p>
    <w:p w14:paraId="59B1264B" w14:textId="14D045E0" w:rsidR="00943896" w:rsidRPr="000C008B" w:rsidRDefault="00943896" w:rsidP="00E04746">
      <w:pPr>
        <w:pStyle w:val="ListParagraph"/>
        <w:numPr>
          <w:ilvl w:val="1"/>
          <w:numId w:val="18"/>
        </w:numPr>
        <w:spacing w:line="240" w:lineRule="auto"/>
        <w:ind w:left="924" w:hanging="357"/>
        <w:rPr>
          <w:rFonts w:ascii="Arial" w:hAnsi="Arial" w:cs="Arial"/>
          <w:sz w:val="24"/>
          <w:szCs w:val="24"/>
        </w:rPr>
      </w:pPr>
      <w:r>
        <w:rPr>
          <w:rFonts w:ascii="Arial" w:hAnsi="Arial" w:cs="Arial"/>
          <w:sz w:val="24"/>
          <w:szCs w:val="24"/>
        </w:rPr>
        <w:t>Review of the EU by the CRPD Committee: the CRPD Committee is now planning to adopt the list of issues on the EU in August/September 2021. EDF updated its timeline for preparation of the alternative report and recommended list of questions to submit it in June 2021.</w:t>
      </w:r>
      <w:r w:rsidR="001575A2">
        <w:rPr>
          <w:rFonts w:ascii="Arial" w:hAnsi="Arial" w:cs="Arial"/>
          <w:sz w:val="24"/>
          <w:szCs w:val="24"/>
        </w:rPr>
        <w:t xml:space="preserve"> This year, EDF staff will work on a draft with background information as many things will need to be updated with the adoption of the European Disability Strategy early next year.</w:t>
      </w:r>
    </w:p>
    <w:p w14:paraId="14605EDC" w14:textId="77777777" w:rsidR="00C26180" w:rsidRPr="000C34F6" w:rsidRDefault="00C26180" w:rsidP="00C26180">
      <w:pPr>
        <w:pStyle w:val="ListParagraph"/>
        <w:spacing w:line="360" w:lineRule="auto"/>
        <w:ind w:left="2520"/>
        <w:rPr>
          <w:rFonts w:ascii="Arial" w:hAnsi="Arial" w:cs="Arial"/>
          <w:sz w:val="24"/>
          <w:szCs w:val="24"/>
        </w:rPr>
      </w:pPr>
    </w:p>
    <w:p w14:paraId="4B53F842" w14:textId="7D012A6A" w:rsidR="00C14157" w:rsidRPr="00C521CE" w:rsidRDefault="00C14157" w:rsidP="00C14157">
      <w:pPr>
        <w:tabs>
          <w:tab w:val="left" w:pos="1040"/>
        </w:tabs>
        <w:rPr>
          <w:rFonts w:ascii="Arial" w:hAnsi="Arial" w:cs="Arial"/>
          <w:sz w:val="24"/>
          <w:szCs w:val="24"/>
          <w:lang w:val="en-GB"/>
        </w:rPr>
      </w:pPr>
    </w:p>
    <w:sectPr w:rsidR="00C14157" w:rsidRPr="00C521CE" w:rsidSect="006D218B">
      <w:headerReference w:type="default" r:id="rId8"/>
      <w:footerReference w:type="default" r:id="rId9"/>
      <w:pgSz w:w="11906" w:h="16838"/>
      <w:pgMar w:top="1440" w:right="707"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FBAA8" w14:textId="77777777" w:rsidR="00957F59" w:rsidRDefault="00957F59" w:rsidP="00057DB8">
      <w:pPr>
        <w:spacing w:after="0" w:line="240" w:lineRule="auto"/>
      </w:pPr>
      <w:r>
        <w:separator/>
      </w:r>
    </w:p>
  </w:endnote>
  <w:endnote w:type="continuationSeparator" w:id="0">
    <w:p w14:paraId="4E62A77E" w14:textId="77777777" w:rsidR="00957F59" w:rsidRDefault="00957F59" w:rsidP="0005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720869"/>
      <w:docPartObj>
        <w:docPartGallery w:val="Page Numbers (Bottom of Page)"/>
        <w:docPartUnique/>
      </w:docPartObj>
    </w:sdtPr>
    <w:sdtEndPr>
      <w:rPr>
        <w:noProof/>
      </w:rPr>
    </w:sdtEndPr>
    <w:sdtContent>
      <w:p w14:paraId="44AA1E96" w14:textId="25304906" w:rsidR="006F085C" w:rsidRDefault="006F085C">
        <w:pPr>
          <w:pStyle w:val="Footer"/>
          <w:jc w:val="center"/>
          <w:rPr>
            <w:noProof/>
          </w:rPr>
        </w:pPr>
        <w:r>
          <w:fldChar w:fldCharType="begin"/>
        </w:r>
        <w:r>
          <w:instrText xml:space="preserve"> PAGE   \* MERGEFORMAT </w:instrText>
        </w:r>
        <w:r>
          <w:fldChar w:fldCharType="separate"/>
        </w:r>
        <w:r w:rsidR="009C56CD">
          <w:rPr>
            <w:noProof/>
          </w:rPr>
          <w:t>4</w:t>
        </w:r>
        <w:r>
          <w:rPr>
            <w:noProof/>
          </w:rPr>
          <w:fldChar w:fldCharType="end"/>
        </w:r>
      </w:p>
      <w:p w14:paraId="5279562F" w14:textId="0143652A" w:rsidR="006F085C" w:rsidRDefault="006F085C">
        <w:pPr>
          <w:pStyle w:val="Footer"/>
          <w:jc w:val="center"/>
          <w:rPr>
            <w:noProof/>
          </w:rPr>
        </w:pPr>
        <w:r>
          <w:rPr>
            <w:noProof/>
            <w:lang w:val="fr-BE" w:eastAsia="fr-BE"/>
          </w:rPr>
          <w:drawing>
            <wp:anchor distT="0" distB="0" distL="114300" distR="114300" simplePos="0" relativeHeight="251660288" behindDoc="0" locked="0" layoutInCell="1" allowOverlap="1" wp14:anchorId="0A279FAF" wp14:editId="0022F33A">
              <wp:simplePos x="0" y="0"/>
              <wp:positionH relativeFrom="column">
                <wp:posOffset>956310</wp:posOffset>
              </wp:positionH>
              <wp:positionV relativeFrom="paragraph">
                <wp:posOffset>118745</wp:posOffset>
              </wp:positionV>
              <wp:extent cx="4406900" cy="4762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F00E1" w14:textId="0DA80137" w:rsidR="00057DB8" w:rsidRDefault="009C56CD" w:rsidP="006F085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8AE8" w14:textId="77777777" w:rsidR="00957F59" w:rsidRDefault="00957F59" w:rsidP="00057DB8">
      <w:pPr>
        <w:spacing w:after="0" w:line="240" w:lineRule="auto"/>
      </w:pPr>
      <w:r>
        <w:separator/>
      </w:r>
    </w:p>
  </w:footnote>
  <w:footnote w:type="continuationSeparator" w:id="0">
    <w:p w14:paraId="611E073A" w14:textId="77777777" w:rsidR="00957F59" w:rsidRDefault="00957F59" w:rsidP="0005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4D16" w14:textId="28D5F3AA" w:rsidR="00057DB8" w:rsidRPr="00057DB8" w:rsidRDefault="00126F29" w:rsidP="00057DB8">
    <w:pPr>
      <w:pStyle w:val="Header"/>
      <w:jc w:val="center"/>
    </w:pPr>
    <w:r>
      <w:rPr>
        <w:noProof/>
        <w:lang w:val="fr-BE" w:eastAsia="fr-BE"/>
      </w:rPr>
      <w:drawing>
        <wp:anchor distT="0" distB="0" distL="114300" distR="114300" simplePos="0" relativeHeight="251662336" behindDoc="0" locked="0" layoutInCell="1" allowOverlap="1" wp14:anchorId="234D653B" wp14:editId="65B8E104">
          <wp:simplePos x="0" y="0"/>
          <wp:positionH relativeFrom="column">
            <wp:posOffset>8255</wp:posOffset>
          </wp:positionH>
          <wp:positionV relativeFrom="paragraph">
            <wp:posOffset>-151130</wp:posOffset>
          </wp:positionV>
          <wp:extent cx="785495" cy="870585"/>
          <wp:effectExtent l="0" t="0" r="0" b="5715"/>
          <wp:wrapSquare wrapText="bothSides"/>
          <wp:docPr id="2" name="Picture 2"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61312" behindDoc="0" locked="0" layoutInCell="1" allowOverlap="1" wp14:anchorId="143A8001" wp14:editId="64CE1DF3">
          <wp:simplePos x="0" y="0"/>
          <wp:positionH relativeFrom="column">
            <wp:posOffset>5029200</wp:posOffset>
          </wp:positionH>
          <wp:positionV relativeFrom="paragraph">
            <wp:posOffset>-193675</wp:posOffset>
          </wp:positionV>
          <wp:extent cx="1036320" cy="913130"/>
          <wp:effectExtent l="0" t="0" r="0" b="1270"/>
          <wp:wrapSquare wrapText="bothSides"/>
          <wp:docPr id="1" name="Picture 1"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913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71E3"/>
    <w:multiLevelType w:val="hybridMultilevel"/>
    <w:tmpl w:val="B2760F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B422DA"/>
    <w:multiLevelType w:val="hybridMultilevel"/>
    <w:tmpl w:val="FAA0711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39036CB"/>
    <w:multiLevelType w:val="hybridMultilevel"/>
    <w:tmpl w:val="9BAEDF82"/>
    <w:lvl w:ilvl="0" w:tplc="080C0001">
      <w:start w:val="1"/>
      <w:numFmt w:val="bullet"/>
      <w:lvlText w:val=""/>
      <w:lvlJc w:val="left"/>
      <w:pPr>
        <w:ind w:left="2880" w:hanging="360"/>
      </w:pPr>
      <w:rPr>
        <w:rFonts w:ascii="Symbol" w:hAnsi="Symbol" w:hint="default"/>
      </w:rPr>
    </w:lvl>
    <w:lvl w:ilvl="1" w:tplc="080C0003" w:tentative="1">
      <w:start w:val="1"/>
      <w:numFmt w:val="bullet"/>
      <w:lvlText w:val="o"/>
      <w:lvlJc w:val="left"/>
      <w:pPr>
        <w:ind w:left="3600" w:hanging="360"/>
      </w:pPr>
      <w:rPr>
        <w:rFonts w:ascii="Courier New" w:hAnsi="Courier New" w:cs="Courier New" w:hint="default"/>
      </w:rPr>
    </w:lvl>
    <w:lvl w:ilvl="2" w:tplc="080C0005" w:tentative="1">
      <w:start w:val="1"/>
      <w:numFmt w:val="bullet"/>
      <w:lvlText w:val=""/>
      <w:lvlJc w:val="left"/>
      <w:pPr>
        <w:ind w:left="4320" w:hanging="360"/>
      </w:pPr>
      <w:rPr>
        <w:rFonts w:ascii="Wingdings" w:hAnsi="Wingdings" w:hint="default"/>
      </w:rPr>
    </w:lvl>
    <w:lvl w:ilvl="3" w:tplc="080C0001" w:tentative="1">
      <w:start w:val="1"/>
      <w:numFmt w:val="bullet"/>
      <w:lvlText w:val=""/>
      <w:lvlJc w:val="left"/>
      <w:pPr>
        <w:ind w:left="5040" w:hanging="360"/>
      </w:pPr>
      <w:rPr>
        <w:rFonts w:ascii="Symbol" w:hAnsi="Symbol" w:hint="default"/>
      </w:rPr>
    </w:lvl>
    <w:lvl w:ilvl="4" w:tplc="080C0003" w:tentative="1">
      <w:start w:val="1"/>
      <w:numFmt w:val="bullet"/>
      <w:lvlText w:val="o"/>
      <w:lvlJc w:val="left"/>
      <w:pPr>
        <w:ind w:left="5760" w:hanging="360"/>
      </w:pPr>
      <w:rPr>
        <w:rFonts w:ascii="Courier New" w:hAnsi="Courier New" w:cs="Courier New" w:hint="default"/>
      </w:rPr>
    </w:lvl>
    <w:lvl w:ilvl="5" w:tplc="080C0005" w:tentative="1">
      <w:start w:val="1"/>
      <w:numFmt w:val="bullet"/>
      <w:lvlText w:val=""/>
      <w:lvlJc w:val="left"/>
      <w:pPr>
        <w:ind w:left="6480" w:hanging="360"/>
      </w:pPr>
      <w:rPr>
        <w:rFonts w:ascii="Wingdings" w:hAnsi="Wingdings" w:hint="default"/>
      </w:rPr>
    </w:lvl>
    <w:lvl w:ilvl="6" w:tplc="080C0001" w:tentative="1">
      <w:start w:val="1"/>
      <w:numFmt w:val="bullet"/>
      <w:lvlText w:val=""/>
      <w:lvlJc w:val="left"/>
      <w:pPr>
        <w:ind w:left="7200" w:hanging="360"/>
      </w:pPr>
      <w:rPr>
        <w:rFonts w:ascii="Symbol" w:hAnsi="Symbol" w:hint="default"/>
      </w:rPr>
    </w:lvl>
    <w:lvl w:ilvl="7" w:tplc="080C0003" w:tentative="1">
      <w:start w:val="1"/>
      <w:numFmt w:val="bullet"/>
      <w:lvlText w:val="o"/>
      <w:lvlJc w:val="left"/>
      <w:pPr>
        <w:ind w:left="7920" w:hanging="360"/>
      </w:pPr>
      <w:rPr>
        <w:rFonts w:ascii="Courier New" w:hAnsi="Courier New" w:cs="Courier New" w:hint="default"/>
      </w:rPr>
    </w:lvl>
    <w:lvl w:ilvl="8" w:tplc="080C0005" w:tentative="1">
      <w:start w:val="1"/>
      <w:numFmt w:val="bullet"/>
      <w:lvlText w:val=""/>
      <w:lvlJc w:val="left"/>
      <w:pPr>
        <w:ind w:left="8640" w:hanging="360"/>
      </w:pPr>
      <w:rPr>
        <w:rFonts w:ascii="Wingdings" w:hAnsi="Wingdings" w:hint="default"/>
      </w:rPr>
    </w:lvl>
  </w:abstractNum>
  <w:abstractNum w:abstractNumId="3" w15:restartNumberingAfterBreak="0">
    <w:nsid w:val="165D2783"/>
    <w:multiLevelType w:val="hybridMultilevel"/>
    <w:tmpl w:val="EFDC61F8"/>
    <w:lvl w:ilvl="0" w:tplc="D924F774">
      <w:start w:val="1"/>
      <w:numFmt w:val="bullet"/>
      <w:lvlText w:val="•"/>
      <w:lvlJc w:val="left"/>
      <w:pPr>
        <w:tabs>
          <w:tab w:val="num" w:pos="720"/>
        </w:tabs>
        <w:ind w:left="720" w:hanging="360"/>
      </w:pPr>
      <w:rPr>
        <w:rFonts w:ascii="Arial" w:hAnsi="Arial" w:hint="default"/>
      </w:rPr>
    </w:lvl>
    <w:lvl w:ilvl="1" w:tplc="C6E610DC" w:tentative="1">
      <w:start w:val="1"/>
      <w:numFmt w:val="bullet"/>
      <w:lvlText w:val="•"/>
      <w:lvlJc w:val="left"/>
      <w:pPr>
        <w:tabs>
          <w:tab w:val="num" w:pos="1440"/>
        </w:tabs>
        <w:ind w:left="1440" w:hanging="360"/>
      </w:pPr>
      <w:rPr>
        <w:rFonts w:ascii="Arial" w:hAnsi="Arial" w:hint="default"/>
      </w:rPr>
    </w:lvl>
    <w:lvl w:ilvl="2" w:tplc="1842DCE2" w:tentative="1">
      <w:start w:val="1"/>
      <w:numFmt w:val="bullet"/>
      <w:lvlText w:val="•"/>
      <w:lvlJc w:val="left"/>
      <w:pPr>
        <w:tabs>
          <w:tab w:val="num" w:pos="2160"/>
        </w:tabs>
        <w:ind w:left="2160" w:hanging="360"/>
      </w:pPr>
      <w:rPr>
        <w:rFonts w:ascii="Arial" w:hAnsi="Arial" w:hint="default"/>
      </w:rPr>
    </w:lvl>
    <w:lvl w:ilvl="3" w:tplc="7B224DB0" w:tentative="1">
      <w:start w:val="1"/>
      <w:numFmt w:val="bullet"/>
      <w:lvlText w:val="•"/>
      <w:lvlJc w:val="left"/>
      <w:pPr>
        <w:tabs>
          <w:tab w:val="num" w:pos="2880"/>
        </w:tabs>
        <w:ind w:left="2880" w:hanging="360"/>
      </w:pPr>
      <w:rPr>
        <w:rFonts w:ascii="Arial" w:hAnsi="Arial" w:hint="default"/>
      </w:rPr>
    </w:lvl>
    <w:lvl w:ilvl="4" w:tplc="E6FE53E6" w:tentative="1">
      <w:start w:val="1"/>
      <w:numFmt w:val="bullet"/>
      <w:lvlText w:val="•"/>
      <w:lvlJc w:val="left"/>
      <w:pPr>
        <w:tabs>
          <w:tab w:val="num" w:pos="3600"/>
        </w:tabs>
        <w:ind w:left="3600" w:hanging="360"/>
      </w:pPr>
      <w:rPr>
        <w:rFonts w:ascii="Arial" w:hAnsi="Arial" w:hint="default"/>
      </w:rPr>
    </w:lvl>
    <w:lvl w:ilvl="5" w:tplc="2A1AABC0" w:tentative="1">
      <w:start w:val="1"/>
      <w:numFmt w:val="bullet"/>
      <w:lvlText w:val="•"/>
      <w:lvlJc w:val="left"/>
      <w:pPr>
        <w:tabs>
          <w:tab w:val="num" w:pos="4320"/>
        </w:tabs>
        <w:ind w:left="4320" w:hanging="360"/>
      </w:pPr>
      <w:rPr>
        <w:rFonts w:ascii="Arial" w:hAnsi="Arial" w:hint="default"/>
      </w:rPr>
    </w:lvl>
    <w:lvl w:ilvl="6" w:tplc="5F582160" w:tentative="1">
      <w:start w:val="1"/>
      <w:numFmt w:val="bullet"/>
      <w:lvlText w:val="•"/>
      <w:lvlJc w:val="left"/>
      <w:pPr>
        <w:tabs>
          <w:tab w:val="num" w:pos="5040"/>
        </w:tabs>
        <w:ind w:left="5040" w:hanging="360"/>
      </w:pPr>
      <w:rPr>
        <w:rFonts w:ascii="Arial" w:hAnsi="Arial" w:hint="default"/>
      </w:rPr>
    </w:lvl>
    <w:lvl w:ilvl="7" w:tplc="BFCEC860" w:tentative="1">
      <w:start w:val="1"/>
      <w:numFmt w:val="bullet"/>
      <w:lvlText w:val="•"/>
      <w:lvlJc w:val="left"/>
      <w:pPr>
        <w:tabs>
          <w:tab w:val="num" w:pos="5760"/>
        </w:tabs>
        <w:ind w:left="5760" w:hanging="360"/>
      </w:pPr>
      <w:rPr>
        <w:rFonts w:ascii="Arial" w:hAnsi="Arial" w:hint="default"/>
      </w:rPr>
    </w:lvl>
    <w:lvl w:ilvl="8" w:tplc="B9C09E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B4044B"/>
    <w:multiLevelType w:val="hybridMultilevel"/>
    <w:tmpl w:val="A1B2C286"/>
    <w:lvl w:ilvl="0" w:tplc="49A0E0C4">
      <w:start w:val="1"/>
      <w:numFmt w:val="bullet"/>
      <w:lvlText w:val="•"/>
      <w:lvlJc w:val="left"/>
      <w:pPr>
        <w:tabs>
          <w:tab w:val="num" w:pos="720"/>
        </w:tabs>
        <w:ind w:left="720" w:hanging="360"/>
      </w:pPr>
      <w:rPr>
        <w:rFonts w:ascii="Arial" w:hAnsi="Arial" w:hint="default"/>
      </w:rPr>
    </w:lvl>
    <w:lvl w:ilvl="1" w:tplc="767E2E3E">
      <w:numFmt w:val="bullet"/>
      <w:lvlText w:val="•"/>
      <w:lvlJc w:val="left"/>
      <w:pPr>
        <w:tabs>
          <w:tab w:val="num" w:pos="1440"/>
        </w:tabs>
        <w:ind w:left="1440" w:hanging="360"/>
      </w:pPr>
      <w:rPr>
        <w:rFonts w:ascii="Arial" w:hAnsi="Arial" w:hint="default"/>
      </w:rPr>
    </w:lvl>
    <w:lvl w:ilvl="2" w:tplc="7C9294EA" w:tentative="1">
      <w:start w:val="1"/>
      <w:numFmt w:val="bullet"/>
      <w:lvlText w:val="•"/>
      <w:lvlJc w:val="left"/>
      <w:pPr>
        <w:tabs>
          <w:tab w:val="num" w:pos="2160"/>
        </w:tabs>
        <w:ind w:left="2160" w:hanging="360"/>
      </w:pPr>
      <w:rPr>
        <w:rFonts w:ascii="Arial" w:hAnsi="Arial" w:hint="default"/>
      </w:rPr>
    </w:lvl>
    <w:lvl w:ilvl="3" w:tplc="72162F56" w:tentative="1">
      <w:start w:val="1"/>
      <w:numFmt w:val="bullet"/>
      <w:lvlText w:val="•"/>
      <w:lvlJc w:val="left"/>
      <w:pPr>
        <w:tabs>
          <w:tab w:val="num" w:pos="2880"/>
        </w:tabs>
        <w:ind w:left="2880" w:hanging="360"/>
      </w:pPr>
      <w:rPr>
        <w:rFonts w:ascii="Arial" w:hAnsi="Arial" w:hint="default"/>
      </w:rPr>
    </w:lvl>
    <w:lvl w:ilvl="4" w:tplc="5CBE5ED0" w:tentative="1">
      <w:start w:val="1"/>
      <w:numFmt w:val="bullet"/>
      <w:lvlText w:val="•"/>
      <w:lvlJc w:val="left"/>
      <w:pPr>
        <w:tabs>
          <w:tab w:val="num" w:pos="3600"/>
        </w:tabs>
        <w:ind w:left="3600" w:hanging="360"/>
      </w:pPr>
      <w:rPr>
        <w:rFonts w:ascii="Arial" w:hAnsi="Arial" w:hint="default"/>
      </w:rPr>
    </w:lvl>
    <w:lvl w:ilvl="5" w:tplc="E1BC8424" w:tentative="1">
      <w:start w:val="1"/>
      <w:numFmt w:val="bullet"/>
      <w:lvlText w:val="•"/>
      <w:lvlJc w:val="left"/>
      <w:pPr>
        <w:tabs>
          <w:tab w:val="num" w:pos="4320"/>
        </w:tabs>
        <w:ind w:left="4320" w:hanging="360"/>
      </w:pPr>
      <w:rPr>
        <w:rFonts w:ascii="Arial" w:hAnsi="Arial" w:hint="default"/>
      </w:rPr>
    </w:lvl>
    <w:lvl w:ilvl="6" w:tplc="C688DE5E" w:tentative="1">
      <w:start w:val="1"/>
      <w:numFmt w:val="bullet"/>
      <w:lvlText w:val="•"/>
      <w:lvlJc w:val="left"/>
      <w:pPr>
        <w:tabs>
          <w:tab w:val="num" w:pos="5040"/>
        </w:tabs>
        <w:ind w:left="5040" w:hanging="360"/>
      </w:pPr>
      <w:rPr>
        <w:rFonts w:ascii="Arial" w:hAnsi="Arial" w:hint="default"/>
      </w:rPr>
    </w:lvl>
    <w:lvl w:ilvl="7" w:tplc="3A22B8AC" w:tentative="1">
      <w:start w:val="1"/>
      <w:numFmt w:val="bullet"/>
      <w:lvlText w:val="•"/>
      <w:lvlJc w:val="left"/>
      <w:pPr>
        <w:tabs>
          <w:tab w:val="num" w:pos="5760"/>
        </w:tabs>
        <w:ind w:left="5760" w:hanging="360"/>
      </w:pPr>
      <w:rPr>
        <w:rFonts w:ascii="Arial" w:hAnsi="Arial" w:hint="default"/>
      </w:rPr>
    </w:lvl>
    <w:lvl w:ilvl="8" w:tplc="4754B1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982B95"/>
    <w:multiLevelType w:val="hybridMultilevel"/>
    <w:tmpl w:val="60F4D2EC"/>
    <w:lvl w:ilvl="0" w:tplc="215AE6AE">
      <w:start w:val="1"/>
      <w:numFmt w:val="bullet"/>
      <w:lvlText w:val="•"/>
      <w:lvlJc w:val="left"/>
      <w:pPr>
        <w:tabs>
          <w:tab w:val="num" w:pos="720"/>
        </w:tabs>
        <w:ind w:left="720" w:hanging="360"/>
      </w:pPr>
      <w:rPr>
        <w:rFonts w:ascii="Arial" w:hAnsi="Arial" w:hint="default"/>
      </w:rPr>
    </w:lvl>
    <w:lvl w:ilvl="1" w:tplc="5044A8A6" w:tentative="1">
      <w:start w:val="1"/>
      <w:numFmt w:val="bullet"/>
      <w:lvlText w:val="•"/>
      <w:lvlJc w:val="left"/>
      <w:pPr>
        <w:tabs>
          <w:tab w:val="num" w:pos="1440"/>
        </w:tabs>
        <w:ind w:left="1440" w:hanging="360"/>
      </w:pPr>
      <w:rPr>
        <w:rFonts w:ascii="Arial" w:hAnsi="Arial" w:hint="default"/>
      </w:rPr>
    </w:lvl>
    <w:lvl w:ilvl="2" w:tplc="9BA0EE24" w:tentative="1">
      <w:start w:val="1"/>
      <w:numFmt w:val="bullet"/>
      <w:lvlText w:val="•"/>
      <w:lvlJc w:val="left"/>
      <w:pPr>
        <w:tabs>
          <w:tab w:val="num" w:pos="2160"/>
        </w:tabs>
        <w:ind w:left="2160" w:hanging="360"/>
      </w:pPr>
      <w:rPr>
        <w:rFonts w:ascii="Arial" w:hAnsi="Arial" w:hint="default"/>
      </w:rPr>
    </w:lvl>
    <w:lvl w:ilvl="3" w:tplc="5D1C8D44" w:tentative="1">
      <w:start w:val="1"/>
      <w:numFmt w:val="bullet"/>
      <w:lvlText w:val="•"/>
      <w:lvlJc w:val="left"/>
      <w:pPr>
        <w:tabs>
          <w:tab w:val="num" w:pos="2880"/>
        </w:tabs>
        <w:ind w:left="2880" w:hanging="360"/>
      </w:pPr>
      <w:rPr>
        <w:rFonts w:ascii="Arial" w:hAnsi="Arial" w:hint="default"/>
      </w:rPr>
    </w:lvl>
    <w:lvl w:ilvl="4" w:tplc="10920C10" w:tentative="1">
      <w:start w:val="1"/>
      <w:numFmt w:val="bullet"/>
      <w:lvlText w:val="•"/>
      <w:lvlJc w:val="left"/>
      <w:pPr>
        <w:tabs>
          <w:tab w:val="num" w:pos="3600"/>
        </w:tabs>
        <w:ind w:left="3600" w:hanging="360"/>
      </w:pPr>
      <w:rPr>
        <w:rFonts w:ascii="Arial" w:hAnsi="Arial" w:hint="default"/>
      </w:rPr>
    </w:lvl>
    <w:lvl w:ilvl="5" w:tplc="15E67F54" w:tentative="1">
      <w:start w:val="1"/>
      <w:numFmt w:val="bullet"/>
      <w:lvlText w:val="•"/>
      <w:lvlJc w:val="left"/>
      <w:pPr>
        <w:tabs>
          <w:tab w:val="num" w:pos="4320"/>
        </w:tabs>
        <w:ind w:left="4320" w:hanging="360"/>
      </w:pPr>
      <w:rPr>
        <w:rFonts w:ascii="Arial" w:hAnsi="Arial" w:hint="default"/>
      </w:rPr>
    </w:lvl>
    <w:lvl w:ilvl="6" w:tplc="17BCD14E" w:tentative="1">
      <w:start w:val="1"/>
      <w:numFmt w:val="bullet"/>
      <w:lvlText w:val="•"/>
      <w:lvlJc w:val="left"/>
      <w:pPr>
        <w:tabs>
          <w:tab w:val="num" w:pos="5040"/>
        </w:tabs>
        <w:ind w:left="5040" w:hanging="360"/>
      </w:pPr>
      <w:rPr>
        <w:rFonts w:ascii="Arial" w:hAnsi="Arial" w:hint="default"/>
      </w:rPr>
    </w:lvl>
    <w:lvl w:ilvl="7" w:tplc="377AB4FA" w:tentative="1">
      <w:start w:val="1"/>
      <w:numFmt w:val="bullet"/>
      <w:lvlText w:val="•"/>
      <w:lvlJc w:val="left"/>
      <w:pPr>
        <w:tabs>
          <w:tab w:val="num" w:pos="5760"/>
        </w:tabs>
        <w:ind w:left="5760" w:hanging="360"/>
      </w:pPr>
      <w:rPr>
        <w:rFonts w:ascii="Arial" w:hAnsi="Arial" w:hint="default"/>
      </w:rPr>
    </w:lvl>
    <w:lvl w:ilvl="8" w:tplc="4C9C80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032405"/>
    <w:multiLevelType w:val="hybridMultilevel"/>
    <w:tmpl w:val="19DA1CF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D2A0C1C"/>
    <w:multiLevelType w:val="hybridMultilevel"/>
    <w:tmpl w:val="5A68CFDA"/>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985C21"/>
    <w:multiLevelType w:val="hybridMultilevel"/>
    <w:tmpl w:val="9856C9C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30C41D9"/>
    <w:multiLevelType w:val="hybridMultilevel"/>
    <w:tmpl w:val="A4E8CA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6D73D81"/>
    <w:multiLevelType w:val="hybridMultilevel"/>
    <w:tmpl w:val="8C7AB2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8F75551"/>
    <w:multiLevelType w:val="hybridMultilevel"/>
    <w:tmpl w:val="28243AB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955652D"/>
    <w:multiLevelType w:val="hybridMultilevel"/>
    <w:tmpl w:val="65F4D648"/>
    <w:lvl w:ilvl="0" w:tplc="2592DFEE">
      <w:start w:val="1"/>
      <w:numFmt w:val="bullet"/>
      <w:lvlText w:val="•"/>
      <w:lvlJc w:val="left"/>
      <w:pPr>
        <w:tabs>
          <w:tab w:val="num" w:pos="720"/>
        </w:tabs>
        <w:ind w:left="720" w:hanging="360"/>
      </w:pPr>
      <w:rPr>
        <w:rFonts w:ascii="Arial" w:hAnsi="Arial" w:hint="default"/>
      </w:rPr>
    </w:lvl>
    <w:lvl w:ilvl="1" w:tplc="494C7066" w:tentative="1">
      <w:start w:val="1"/>
      <w:numFmt w:val="bullet"/>
      <w:lvlText w:val="•"/>
      <w:lvlJc w:val="left"/>
      <w:pPr>
        <w:tabs>
          <w:tab w:val="num" w:pos="1440"/>
        </w:tabs>
        <w:ind w:left="1440" w:hanging="360"/>
      </w:pPr>
      <w:rPr>
        <w:rFonts w:ascii="Arial" w:hAnsi="Arial" w:hint="default"/>
      </w:rPr>
    </w:lvl>
    <w:lvl w:ilvl="2" w:tplc="8E387AA6" w:tentative="1">
      <w:start w:val="1"/>
      <w:numFmt w:val="bullet"/>
      <w:lvlText w:val="•"/>
      <w:lvlJc w:val="left"/>
      <w:pPr>
        <w:tabs>
          <w:tab w:val="num" w:pos="2160"/>
        </w:tabs>
        <w:ind w:left="2160" w:hanging="360"/>
      </w:pPr>
      <w:rPr>
        <w:rFonts w:ascii="Arial" w:hAnsi="Arial" w:hint="default"/>
      </w:rPr>
    </w:lvl>
    <w:lvl w:ilvl="3" w:tplc="C1348674" w:tentative="1">
      <w:start w:val="1"/>
      <w:numFmt w:val="bullet"/>
      <w:lvlText w:val="•"/>
      <w:lvlJc w:val="left"/>
      <w:pPr>
        <w:tabs>
          <w:tab w:val="num" w:pos="2880"/>
        </w:tabs>
        <w:ind w:left="2880" w:hanging="360"/>
      </w:pPr>
      <w:rPr>
        <w:rFonts w:ascii="Arial" w:hAnsi="Arial" w:hint="default"/>
      </w:rPr>
    </w:lvl>
    <w:lvl w:ilvl="4" w:tplc="B7688302" w:tentative="1">
      <w:start w:val="1"/>
      <w:numFmt w:val="bullet"/>
      <w:lvlText w:val="•"/>
      <w:lvlJc w:val="left"/>
      <w:pPr>
        <w:tabs>
          <w:tab w:val="num" w:pos="3600"/>
        </w:tabs>
        <w:ind w:left="3600" w:hanging="360"/>
      </w:pPr>
      <w:rPr>
        <w:rFonts w:ascii="Arial" w:hAnsi="Arial" w:hint="default"/>
      </w:rPr>
    </w:lvl>
    <w:lvl w:ilvl="5" w:tplc="5A829506" w:tentative="1">
      <w:start w:val="1"/>
      <w:numFmt w:val="bullet"/>
      <w:lvlText w:val="•"/>
      <w:lvlJc w:val="left"/>
      <w:pPr>
        <w:tabs>
          <w:tab w:val="num" w:pos="4320"/>
        </w:tabs>
        <w:ind w:left="4320" w:hanging="360"/>
      </w:pPr>
      <w:rPr>
        <w:rFonts w:ascii="Arial" w:hAnsi="Arial" w:hint="default"/>
      </w:rPr>
    </w:lvl>
    <w:lvl w:ilvl="6" w:tplc="A5342924" w:tentative="1">
      <w:start w:val="1"/>
      <w:numFmt w:val="bullet"/>
      <w:lvlText w:val="•"/>
      <w:lvlJc w:val="left"/>
      <w:pPr>
        <w:tabs>
          <w:tab w:val="num" w:pos="5040"/>
        </w:tabs>
        <w:ind w:left="5040" w:hanging="360"/>
      </w:pPr>
      <w:rPr>
        <w:rFonts w:ascii="Arial" w:hAnsi="Arial" w:hint="default"/>
      </w:rPr>
    </w:lvl>
    <w:lvl w:ilvl="7" w:tplc="97C4E5C6" w:tentative="1">
      <w:start w:val="1"/>
      <w:numFmt w:val="bullet"/>
      <w:lvlText w:val="•"/>
      <w:lvlJc w:val="left"/>
      <w:pPr>
        <w:tabs>
          <w:tab w:val="num" w:pos="5760"/>
        </w:tabs>
        <w:ind w:left="5760" w:hanging="360"/>
      </w:pPr>
      <w:rPr>
        <w:rFonts w:ascii="Arial" w:hAnsi="Arial" w:hint="default"/>
      </w:rPr>
    </w:lvl>
    <w:lvl w:ilvl="8" w:tplc="64C41FA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215F34"/>
    <w:multiLevelType w:val="hybridMultilevel"/>
    <w:tmpl w:val="4EBA92DA"/>
    <w:lvl w:ilvl="0" w:tplc="75580C78">
      <w:start w:val="1"/>
      <w:numFmt w:val="decimal"/>
      <w:lvlText w:val="%1."/>
      <w:lvlJc w:val="left"/>
      <w:pPr>
        <w:ind w:left="171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2BF6458C"/>
    <w:multiLevelType w:val="hybridMultilevel"/>
    <w:tmpl w:val="94C834F2"/>
    <w:lvl w:ilvl="0" w:tplc="B6E273E6">
      <w:start w:val="1"/>
      <w:numFmt w:val="bullet"/>
      <w:lvlText w:val="•"/>
      <w:lvlJc w:val="left"/>
      <w:pPr>
        <w:tabs>
          <w:tab w:val="num" w:pos="720"/>
        </w:tabs>
        <w:ind w:left="720" w:hanging="360"/>
      </w:pPr>
      <w:rPr>
        <w:rFonts w:ascii="Arial" w:hAnsi="Arial" w:hint="default"/>
      </w:rPr>
    </w:lvl>
    <w:lvl w:ilvl="1" w:tplc="BCA00080" w:tentative="1">
      <w:start w:val="1"/>
      <w:numFmt w:val="bullet"/>
      <w:lvlText w:val="•"/>
      <w:lvlJc w:val="left"/>
      <w:pPr>
        <w:tabs>
          <w:tab w:val="num" w:pos="1440"/>
        </w:tabs>
        <w:ind w:left="1440" w:hanging="360"/>
      </w:pPr>
      <w:rPr>
        <w:rFonts w:ascii="Arial" w:hAnsi="Arial" w:hint="default"/>
      </w:rPr>
    </w:lvl>
    <w:lvl w:ilvl="2" w:tplc="8C5E896A" w:tentative="1">
      <w:start w:val="1"/>
      <w:numFmt w:val="bullet"/>
      <w:lvlText w:val="•"/>
      <w:lvlJc w:val="left"/>
      <w:pPr>
        <w:tabs>
          <w:tab w:val="num" w:pos="2160"/>
        </w:tabs>
        <w:ind w:left="2160" w:hanging="360"/>
      </w:pPr>
      <w:rPr>
        <w:rFonts w:ascii="Arial" w:hAnsi="Arial" w:hint="default"/>
      </w:rPr>
    </w:lvl>
    <w:lvl w:ilvl="3" w:tplc="0C7A038A" w:tentative="1">
      <w:start w:val="1"/>
      <w:numFmt w:val="bullet"/>
      <w:lvlText w:val="•"/>
      <w:lvlJc w:val="left"/>
      <w:pPr>
        <w:tabs>
          <w:tab w:val="num" w:pos="2880"/>
        </w:tabs>
        <w:ind w:left="2880" w:hanging="360"/>
      </w:pPr>
      <w:rPr>
        <w:rFonts w:ascii="Arial" w:hAnsi="Arial" w:hint="default"/>
      </w:rPr>
    </w:lvl>
    <w:lvl w:ilvl="4" w:tplc="30520D10" w:tentative="1">
      <w:start w:val="1"/>
      <w:numFmt w:val="bullet"/>
      <w:lvlText w:val="•"/>
      <w:lvlJc w:val="left"/>
      <w:pPr>
        <w:tabs>
          <w:tab w:val="num" w:pos="3600"/>
        </w:tabs>
        <w:ind w:left="3600" w:hanging="360"/>
      </w:pPr>
      <w:rPr>
        <w:rFonts w:ascii="Arial" w:hAnsi="Arial" w:hint="default"/>
      </w:rPr>
    </w:lvl>
    <w:lvl w:ilvl="5" w:tplc="93B29A3A" w:tentative="1">
      <w:start w:val="1"/>
      <w:numFmt w:val="bullet"/>
      <w:lvlText w:val="•"/>
      <w:lvlJc w:val="left"/>
      <w:pPr>
        <w:tabs>
          <w:tab w:val="num" w:pos="4320"/>
        </w:tabs>
        <w:ind w:left="4320" w:hanging="360"/>
      </w:pPr>
      <w:rPr>
        <w:rFonts w:ascii="Arial" w:hAnsi="Arial" w:hint="default"/>
      </w:rPr>
    </w:lvl>
    <w:lvl w:ilvl="6" w:tplc="2BFCA9D8" w:tentative="1">
      <w:start w:val="1"/>
      <w:numFmt w:val="bullet"/>
      <w:lvlText w:val="•"/>
      <w:lvlJc w:val="left"/>
      <w:pPr>
        <w:tabs>
          <w:tab w:val="num" w:pos="5040"/>
        </w:tabs>
        <w:ind w:left="5040" w:hanging="360"/>
      </w:pPr>
      <w:rPr>
        <w:rFonts w:ascii="Arial" w:hAnsi="Arial" w:hint="default"/>
      </w:rPr>
    </w:lvl>
    <w:lvl w:ilvl="7" w:tplc="36FE0FC0" w:tentative="1">
      <w:start w:val="1"/>
      <w:numFmt w:val="bullet"/>
      <w:lvlText w:val="•"/>
      <w:lvlJc w:val="left"/>
      <w:pPr>
        <w:tabs>
          <w:tab w:val="num" w:pos="5760"/>
        </w:tabs>
        <w:ind w:left="5760" w:hanging="360"/>
      </w:pPr>
      <w:rPr>
        <w:rFonts w:ascii="Arial" w:hAnsi="Arial" w:hint="default"/>
      </w:rPr>
    </w:lvl>
    <w:lvl w:ilvl="8" w:tplc="A760BF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4344C3"/>
    <w:multiLevelType w:val="hybridMultilevel"/>
    <w:tmpl w:val="DE641EA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31BB00FD"/>
    <w:multiLevelType w:val="hybridMultilevel"/>
    <w:tmpl w:val="1F8A7694"/>
    <w:lvl w:ilvl="0" w:tplc="8E7E157C">
      <w:start w:val="1"/>
      <w:numFmt w:val="bullet"/>
      <w:lvlText w:val="•"/>
      <w:lvlJc w:val="left"/>
      <w:pPr>
        <w:tabs>
          <w:tab w:val="num" w:pos="720"/>
        </w:tabs>
        <w:ind w:left="720" w:hanging="360"/>
      </w:pPr>
      <w:rPr>
        <w:rFonts w:ascii="Arial" w:hAnsi="Arial" w:hint="default"/>
      </w:rPr>
    </w:lvl>
    <w:lvl w:ilvl="1" w:tplc="A830BB46">
      <w:numFmt w:val="bullet"/>
      <w:lvlText w:val="•"/>
      <w:lvlJc w:val="left"/>
      <w:pPr>
        <w:tabs>
          <w:tab w:val="num" w:pos="1440"/>
        </w:tabs>
        <w:ind w:left="1440" w:hanging="360"/>
      </w:pPr>
      <w:rPr>
        <w:rFonts w:ascii="Arial" w:hAnsi="Arial" w:hint="default"/>
      </w:rPr>
    </w:lvl>
    <w:lvl w:ilvl="2" w:tplc="1FF8D28E" w:tentative="1">
      <w:start w:val="1"/>
      <w:numFmt w:val="bullet"/>
      <w:lvlText w:val="•"/>
      <w:lvlJc w:val="left"/>
      <w:pPr>
        <w:tabs>
          <w:tab w:val="num" w:pos="2160"/>
        </w:tabs>
        <w:ind w:left="2160" w:hanging="360"/>
      </w:pPr>
      <w:rPr>
        <w:rFonts w:ascii="Arial" w:hAnsi="Arial" w:hint="default"/>
      </w:rPr>
    </w:lvl>
    <w:lvl w:ilvl="3" w:tplc="4B6027E6" w:tentative="1">
      <w:start w:val="1"/>
      <w:numFmt w:val="bullet"/>
      <w:lvlText w:val="•"/>
      <w:lvlJc w:val="left"/>
      <w:pPr>
        <w:tabs>
          <w:tab w:val="num" w:pos="2880"/>
        </w:tabs>
        <w:ind w:left="2880" w:hanging="360"/>
      </w:pPr>
      <w:rPr>
        <w:rFonts w:ascii="Arial" w:hAnsi="Arial" w:hint="default"/>
      </w:rPr>
    </w:lvl>
    <w:lvl w:ilvl="4" w:tplc="209C4520" w:tentative="1">
      <w:start w:val="1"/>
      <w:numFmt w:val="bullet"/>
      <w:lvlText w:val="•"/>
      <w:lvlJc w:val="left"/>
      <w:pPr>
        <w:tabs>
          <w:tab w:val="num" w:pos="3600"/>
        </w:tabs>
        <w:ind w:left="3600" w:hanging="360"/>
      </w:pPr>
      <w:rPr>
        <w:rFonts w:ascii="Arial" w:hAnsi="Arial" w:hint="default"/>
      </w:rPr>
    </w:lvl>
    <w:lvl w:ilvl="5" w:tplc="68E220F6" w:tentative="1">
      <w:start w:val="1"/>
      <w:numFmt w:val="bullet"/>
      <w:lvlText w:val="•"/>
      <w:lvlJc w:val="left"/>
      <w:pPr>
        <w:tabs>
          <w:tab w:val="num" w:pos="4320"/>
        </w:tabs>
        <w:ind w:left="4320" w:hanging="360"/>
      </w:pPr>
      <w:rPr>
        <w:rFonts w:ascii="Arial" w:hAnsi="Arial" w:hint="default"/>
      </w:rPr>
    </w:lvl>
    <w:lvl w:ilvl="6" w:tplc="F00C9D1C" w:tentative="1">
      <w:start w:val="1"/>
      <w:numFmt w:val="bullet"/>
      <w:lvlText w:val="•"/>
      <w:lvlJc w:val="left"/>
      <w:pPr>
        <w:tabs>
          <w:tab w:val="num" w:pos="5040"/>
        </w:tabs>
        <w:ind w:left="5040" w:hanging="360"/>
      </w:pPr>
      <w:rPr>
        <w:rFonts w:ascii="Arial" w:hAnsi="Arial" w:hint="default"/>
      </w:rPr>
    </w:lvl>
    <w:lvl w:ilvl="7" w:tplc="EBB40EBC" w:tentative="1">
      <w:start w:val="1"/>
      <w:numFmt w:val="bullet"/>
      <w:lvlText w:val="•"/>
      <w:lvlJc w:val="left"/>
      <w:pPr>
        <w:tabs>
          <w:tab w:val="num" w:pos="5760"/>
        </w:tabs>
        <w:ind w:left="5760" w:hanging="360"/>
      </w:pPr>
      <w:rPr>
        <w:rFonts w:ascii="Arial" w:hAnsi="Arial" w:hint="default"/>
      </w:rPr>
    </w:lvl>
    <w:lvl w:ilvl="8" w:tplc="8450879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434BC7"/>
    <w:multiLevelType w:val="hybridMultilevel"/>
    <w:tmpl w:val="E49CB61C"/>
    <w:lvl w:ilvl="0" w:tplc="20000011">
      <w:start w:val="1"/>
      <w:numFmt w:val="decimal"/>
      <w:lvlText w:val="%1)"/>
      <w:lvlJc w:val="left"/>
      <w:pPr>
        <w:ind w:left="2520" w:hanging="360"/>
      </w:pPr>
    </w:lvl>
    <w:lvl w:ilvl="1" w:tplc="080C0019">
      <w:start w:val="1"/>
      <w:numFmt w:val="lowerLetter"/>
      <w:lvlText w:val="%2."/>
      <w:lvlJc w:val="left"/>
      <w:pPr>
        <w:ind w:left="3240" w:hanging="360"/>
      </w:pPr>
    </w:lvl>
    <w:lvl w:ilvl="2" w:tplc="080C001B">
      <w:start w:val="1"/>
      <w:numFmt w:val="lowerRoman"/>
      <w:lvlText w:val="%3."/>
      <w:lvlJc w:val="right"/>
      <w:pPr>
        <w:ind w:left="3960" w:hanging="180"/>
      </w:pPr>
    </w:lvl>
    <w:lvl w:ilvl="3" w:tplc="080C000F">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8" w15:restartNumberingAfterBreak="0">
    <w:nsid w:val="341E16E0"/>
    <w:multiLevelType w:val="hybridMultilevel"/>
    <w:tmpl w:val="90F48E64"/>
    <w:lvl w:ilvl="0" w:tplc="08D2A382">
      <w:start w:val="1"/>
      <w:numFmt w:val="bullet"/>
      <w:lvlText w:val="•"/>
      <w:lvlJc w:val="left"/>
      <w:pPr>
        <w:tabs>
          <w:tab w:val="num" w:pos="720"/>
        </w:tabs>
        <w:ind w:left="720" w:hanging="360"/>
      </w:pPr>
      <w:rPr>
        <w:rFonts w:ascii="Arial" w:hAnsi="Arial" w:hint="default"/>
      </w:rPr>
    </w:lvl>
    <w:lvl w:ilvl="1" w:tplc="54D4AD36">
      <w:numFmt w:val="bullet"/>
      <w:lvlText w:val="•"/>
      <w:lvlJc w:val="left"/>
      <w:pPr>
        <w:tabs>
          <w:tab w:val="num" w:pos="1440"/>
        </w:tabs>
        <w:ind w:left="1440" w:hanging="360"/>
      </w:pPr>
      <w:rPr>
        <w:rFonts w:ascii="Arial" w:hAnsi="Arial" w:hint="default"/>
      </w:rPr>
    </w:lvl>
    <w:lvl w:ilvl="2" w:tplc="962EDAA2" w:tentative="1">
      <w:start w:val="1"/>
      <w:numFmt w:val="bullet"/>
      <w:lvlText w:val="•"/>
      <w:lvlJc w:val="left"/>
      <w:pPr>
        <w:tabs>
          <w:tab w:val="num" w:pos="2160"/>
        </w:tabs>
        <w:ind w:left="2160" w:hanging="360"/>
      </w:pPr>
      <w:rPr>
        <w:rFonts w:ascii="Arial" w:hAnsi="Arial" w:hint="default"/>
      </w:rPr>
    </w:lvl>
    <w:lvl w:ilvl="3" w:tplc="2A3C858C" w:tentative="1">
      <w:start w:val="1"/>
      <w:numFmt w:val="bullet"/>
      <w:lvlText w:val="•"/>
      <w:lvlJc w:val="left"/>
      <w:pPr>
        <w:tabs>
          <w:tab w:val="num" w:pos="2880"/>
        </w:tabs>
        <w:ind w:left="2880" w:hanging="360"/>
      </w:pPr>
      <w:rPr>
        <w:rFonts w:ascii="Arial" w:hAnsi="Arial" w:hint="default"/>
      </w:rPr>
    </w:lvl>
    <w:lvl w:ilvl="4" w:tplc="D2E40122" w:tentative="1">
      <w:start w:val="1"/>
      <w:numFmt w:val="bullet"/>
      <w:lvlText w:val="•"/>
      <w:lvlJc w:val="left"/>
      <w:pPr>
        <w:tabs>
          <w:tab w:val="num" w:pos="3600"/>
        </w:tabs>
        <w:ind w:left="3600" w:hanging="360"/>
      </w:pPr>
      <w:rPr>
        <w:rFonts w:ascii="Arial" w:hAnsi="Arial" w:hint="default"/>
      </w:rPr>
    </w:lvl>
    <w:lvl w:ilvl="5" w:tplc="BBCE461E" w:tentative="1">
      <w:start w:val="1"/>
      <w:numFmt w:val="bullet"/>
      <w:lvlText w:val="•"/>
      <w:lvlJc w:val="left"/>
      <w:pPr>
        <w:tabs>
          <w:tab w:val="num" w:pos="4320"/>
        </w:tabs>
        <w:ind w:left="4320" w:hanging="360"/>
      </w:pPr>
      <w:rPr>
        <w:rFonts w:ascii="Arial" w:hAnsi="Arial" w:hint="default"/>
      </w:rPr>
    </w:lvl>
    <w:lvl w:ilvl="6" w:tplc="48A8D07E" w:tentative="1">
      <w:start w:val="1"/>
      <w:numFmt w:val="bullet"/>
      <w:lvlText w:val="•"/>
      <w:lvlJc w:val="left"/>
      <w:pPr>
        <w:tabs>
          <w:tab w:val="num" w:pos="5040"/>
        </w:tabs>
        <w:ind w:left="5040" w:hanging="360"/>
      </w:pPr>
      <w:rPr>
        <w:rFonts w:ascii="Arial" w:hAnsi="Arial" w:hint="default"/>
      </w:rPr>
    </w:lvl>
    <w:lvl w:ilvl="7" w:tplc="082A7794" w:tentative="1">
      <w:start w:val="1"/>
      <w:numFmt w:val="bullet"/>
      <w:lvlText w:val="•"/>
      <w:lvlJc w:val="left"/>
      <w:pPr>
        <w:tabs>
          <w:tab w:val="num" w:pos="5760"/>
        </w:tabs>
        <w:ind w:left="5760" w:hanging="360"/>
      </w:pPr>
      <w:rPr>
        <w:rFonts w:ascii="Arial" w:hAnsi="Arial" w:hint="default"/>
      </w:rPr>
    </w:lvl>
    <w:lvl w:ilvl="8" w:tplc="D0C80F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106208"/>
    <w:multiLevelType w:val="hybridMultilevel"/>
    <w:tmpl w:val="9B6889FE"/>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C194701"/>
    <w:multiLevelType w:val="hybridMultilevel"/>
    <w:tmpl w:val="75F81272"/>
    <w:lvl w:ilvl="0" w:tplc="0A5A97E6">
      <w:start w:val="1"/>
      <w:numFmt w:val="bullet"/>
      <w:lvlText w:val="•"/>
      <w:lvlJc w:val="left"/>
      <w:pPr>
        <w:tabs>
          <w:tab w:val="num" w:pos="720"/>
        </w:tabs>
        <w:ind w:left="720" w:hanging="360"/>
      </w:pPr>
      <w:rPr>
        <w:rFonts w:ascii="Arial" w:hAnsi="Arial" w:hint="default"/>
      </w:rPr>
    </w:lvl>
    <w:lvl w:ilvl="1" w:tplc="F7A88AD6" w:tentative="1">
      <w:start w:val="1"/>
      <w:numFmt w:val="bullet"/>
      <w:lvlText w:val="•"/>
      <w:lvlJc w:val="left"/>
      <w:pPr>
        <w:tabs>
          <w:tab w:val="num" w:pos="1440"/>
        </w:tabs>
        <w:ind w:left="1440" w:hanging="360"/>
      </w:pPr>
      <w:rPr>
        <w:rFonts w:ascii="Arial" w:hAnsi="Arial" w:hint="default"/>
      </w:rPr>
    </w:lvl>
    <w:lvl w:ilvl="2" w:tplc="C7E42882" w:tentative="1">
      <w:start w:val="1"/>
      <w:numFmt w:val="bullet"/>
      <w:lvlText w:val="•"/>
      <w:lvlJc w:val="left"/>
      <w:pPr>
        <w:tabs>
          <w:tab w:val="num" w:pos="2160"/>
        </w:tabs>
        <w:ind w:left="2160" w:hanging="360"/>
      </w:pPr>
      <w:rPr>
        <w:rFonts w:ascii="Arial" w:hAnsi="Arial" w:hint="default"/>
      </w:rPr>
    </w:lvl>
    <w:lvl w:ilvl="3" w:tplc="75129D3C" w:tentative="1">
      <w:start w:val="1"/>
      <w:numFmt w:val="bullet"/>
      <w:lvlText w:val="•"/>
      <w:lvlJc w:val="left"/>
      <w:pPr>
        <w:tabs>
          <w:tab w:val="num" w:pos="2880"/>
        </w:tabs>
        <w:ind w:left="2880" w:hanging="360"/>
      </w:pPr>
      <w:rPr>
        <w:rFonts w:ascii="Arial" w:hAnsi="Arial" w:hint="default"/>
      </w:rPr>
    </w:lvl>
    <w:lvl w:ilvl="4" w:tplc="8AD6CA9E" w:tentative="1">
      <w:start w:val="1"/>
      <w:numFmt w:val="bullet"/>
      <w:lvlText w:val="•"/>
      <w:lvlJc w:val="left"/>
      <w:pPr>
        <w:tabs>
          <w:tab w:val="num" w:pos="3600"/>
        </w:tabs>
        <w:ind w:left="3600" w:hanging="360"/>
      </w:pPr>
      <w:rPr>
        <w:rFonts w:ascii="Arial" w:hAnsi="Arial" w:hint="default"/>
      </w:rPr>
    </w:lvl>
    <w:lvl w:ilvl="5" w:tplc="8B0CBC7A" w:tentative="1">
      <w:start w:val="1"/>
      <w:numFmt w:val="bullet"/>
      <w:lvlText w:val="•"/>
      <w:lvlJc w:val="left"/>
      <w:pPr>
        <w:tabs>
          <w:tab w:val="num" w:pos="4320"/>
        </w:tabs>
        <w:ind w:left="4320" w:hanging="360"/>
      </w:pPr>
      <w:rPr>
        <w:rFonts w:ascii="Arial" w:hAnsi="Arial" w:hint="default"/>
      </w:rPr>
    </w:lvl>
    <w:lvl w:ilvl="6" w:tplc="2864F088" w:tentative="1">
      <w:start w:val="1"/>
      <w:numFmt w:val="bullet"/>
      <w:lvlText w:val="•"/>
      <w:lvlJc w:val="left"/>
      <w:pPr>
        <w:tabs>
          <w:tab w:val="num" w:pos="5040"/>
        </w:tabs>
        <w:ind w:left="5040" w:hanging="360"/>
      </w:pPr>
      <w:rPr>
        <w:rFonts w:ascii="Arial" w:hAnsi="Arial" w:hint="default"/>
      </w:rPr>
    </w:lvl>
    <w:lvl w:ilvl="7" w:tplc="441AEF92" w:tentative="1">
      <w:start w:val="1"/>
      <w:numFmt w:val="bullet"/>
      <w:lvlText w:val="•"/>
      <w:lvlJc w:val="left"/>
      <w:pPr>
        <w:tabs>
          <w:tab w:val="num" w:pos="5760"/>
        </w:tabs>
        <w:ind w:left="5760" w:hanging="360"/>
      </w:pPr>
      <w:rPr>
        <w:rFonts w:ascii="Arial" w:hAnsi="Arial" w:hint="default"/>
      </w:rPr>
    </w:lvl>
    <w:lvl w:ilvl="8" w:tplc="3482D5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E636A7"/>
    <w:multiLevelType w:val="hybridMultilevel"/>
    <w:tmpl w:val="B8B0D522"/>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2" w15:restartNumberingAfterBreak="0">
    <w:nsid w:val="42283497"/>
    <w:multiLevelType w:val="hybridMultilevel"/>
    <w:tmpl w:val="B48CF2E2"/>
    <w:lvl w:ilvl="0" w:tplc="897AB1D2">
      <w:start w:val="1"/>
      <w:numFmt w:val="lowerLetter"/>
      <w:lvlText w:val="%1)"/>
      <w:lvlJc w:val="left"/>
      <w:pPr>
        <w:ind w:left="1800" w:hanging="360"/>
      </w:pPr>
      <w:rPr>
        <w:rFonts w:ascii="Arial" w:eastAsia="Times New Roman" w:hAnsi="Arial" w:cs="Arial"/>
        <w:b w:val="0"/>
        <w:sz w:val="24"/>
      </w:rPr>
    </w:lvl>
    <w:lvl w:ilvl="1" w:tplc="080C0003" w:tentative="1">
      <w:start w:val="1"/>
      <w:numFmt w:val="bullet"/>
      <w:lvlText w:val="o"/>
      <w:lvlJc w:val="left"/>
      <w:pPr>
        <w:ind w:left="1813" w:hanging="360"/>
      </w:pPr>
      <w:rPr>
        <w:rFonts w:ascii="Courier New" w:hAnsi="Courier New" w:cs="Courier New" w:hint="default"/>
      </w:rPr>
    </w:lvl>
    <w:lvl w:ilvl="2" w:tplc="080C0005" w:tentative="1">
      <w:start w:val="1"/>
      <w:numFmt w:val="bullet"/>
      <w:lvlText w:val=""/>
      <w:lvlJc w:val="left"/>
      <w:pPr>
        <w:ind w:left="2533" w:hanging="360"/>
      </w:pPr>
      <w:rPr>
        <w:rFonts w:ascii="Wingdings" w:hAnsi="Wingdings" w:hint="default"/>
      </w:rPr>
    </w:lvl>
    <w:lvl w:ilvl="3" w:tplc="080C0001" w:tentative="1">
      <w:start w:val="1"/>
      <w:numFmt w:val="bullet"/>
      <w:lvlText w:val=""/>
      <w:lvlJc w:val="left"/>
      <w:pPr>
        <w:ind w:left="3253" w:hanging="360"/>
      </w:pPr>
      <w:rPr>
        <w:rFonts w:ascii="Symbol" w:hAnsi="Symbol" w:hint="default"/>
      </w:rPr>
    </w:lvl>
    <w:lvl w:ilvl="4" w:tplc="080C0003" w:tentative="1">
      <w:start w:val="1"/>
      <w:numFmt w:val="bullet"/>
      <w:lvlText w:val="o"/>
      <w:lvlJc w:val="left"/>
      <w:pPr>
        <w:ind w:left="3973" w:hanging="360"/>
      </w:pPr>
      <w:rPr>
        <w:rFonts w:ascii="Courier New" w:hAnsi="Courier New" w:cs="Courier New" w:hint="default"/>
      </w:rPr>
    </w:lvl>
    <w:lvl w:ilvl="5" w:tplc="080C0005" w:tentative="1">
      <w:start w:val="1"/>
      <w:numFmt w:val="bullet"/>
      <w:lvlText w:val=""/>
      <w:lvlJc w:val="left"/>
      <w:pPr>
        <w:ind w:left="4693" w:hanging="360"/>
      </w:pPr>
      <w:rPr>
        <w:rFonts w:ascii="Wingdings" w:hAnsi="Wingdings" w:hint="default"/>
      </w:rPr>
    </w:lvl>
    <w:lvl w:ilvl="6" w:tplc="080C0001" w:tentative="1">
      <w:start w:val="1"/>
      <w:numFmt w:val="bullet"/>
      <w:lvlText w:val=""/>
      <w:lvlJc w:val="left"/>
      <w:pPr>
        <w:ind w:left="5413" w:hanging="360"/>
      </w:pPr>
      <w:rPr>
        <w:rFonts w:ascii="Symbol" w:hAnsi="Symbol" w:hint="default"/>
      </w:rPr>
    </w:lvl>
    <w:lvl w:ilvl="7" w:tplc="080C0003" w:tentative="1">
      <w:start w:val="1"/>
      <w:numFmt w:val="bullet"/>
      <w:lvlText w:val="o"/>
      <w:lvlJc w:val="left"/>
      <w:pPr>
        <w:ind w:left="6133" w:hanging="360"/>
      </w:pPr>
      <w:rPr>
        <w:rFonts w:ascii="Courier New" w:hAnsi="Courier New" w:cs="Courier New" w:hint="default"/>
      </w:rPr>
    </w:lvl>
    <w:lvl w:ilvl="8" w:tplc="080C0005" w:tentative="1">
      <w:start w:val="1"/>
      <w:numFmt w:val="bullet"/>
      <w:lvlText w:val=""/>
      <w:lvlJc w:val="left"/>
      <w:pPr>
        <w:ind w:left="6853" w:hanging="360"/>
      </w:pPr>
      <w:rPr>
        <w:rFonts w:ascii="Wingdings" w:hAnsi="Wingdings" w:hint="default"/>
      </w:rPr>
    </w:lvl>
  </w:abstractNum>
  <w:abstractNum w:abstractNumId="23" w15:restartNumberingAfterBreak="0">
    <w:nsid w:val="42A21404"/>
    <w:multiLevelType w:val="hybridMultilevel"/>
    <w:tmpl w:val="53E025DE"/>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20000019">
      <w:start w:val="1"/>
      <w:numFmt w:val="lowerLetter"/>
      <w:lvlText w:val="%3."/>
      <w:lvlJc w:val="lef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456169EA"/>
    <w:multiLevelType w:val="hybridMultilevel"/>
    <w:tmpl w:val="F01871E0"/>
    <w:lvl w:ilvl="0" w:tplc="0D469ABE">
      <w:start w:val="1"/>
      <w:numFmt w:val="bullet"/>
      <w:lvlText w:val="•"/>
      <w:lvlJc w:val="left"/>
      <w:pPr>
        <w:tabs>
          <w:tab w:val="num" w:pos="720"/>
        </w:tabs>
        <w:ind w:left="720" w:hanging="360"/>
      </w:pPr>
      <w:rPr>
        <w:rFonts w:ascii="Arial" w:hAnsi="Arial" w:hint="default"/>
      </w:rPr>
    </w:lvl>
    <w:lvl w:ilvl="1" w:tplc="F488B630">
      <w:numFmt w:val="bullet"/>
      <w:lvlText w:val="•"/>
      <w:lvlJc w:val="left"/>
      <w:pPr>
        <w:tabs>
          <w:tab w:val="num" w:pos="1440"/>
        </w:tabs>
        <w:ind w:left="1440" w:hanging="360"/>
      </w:pPr>
      <w:rPr>
        <w:rFonts w:ascii="Arial" w:hAnsi="Arial" w:hint="default"/>
      </w:rPr>
    </w:lvl>
    <w:lvl w:ilvl="2" w:tplc="EF2C2BB8" w:tentative="1">
      <w:start w:val="1"/>
      <w:numFmt w:val="bullet"/>
      <w:lvlText w:val="•"/>
      <w:lvlJc w:val="left"/>
      <w:pPr>
        <w:tabs>
          <w:tab w:val="num" w:pos="2160"/>
        </w:tabs>
        <w:ind w:left="2160" w:hanging="360"/>
      </w:pPr>
      <w:rPr>
        <w:rFonts w:ascii="Arial" w:hAnsi="Arial" w:hint="default"/>
      </w:rPr>
    </w:lvl>
    <w:lvl w:ilvl="3" w:tplc="7FD8FDAC" w:tentative="1">
      <w:start w:val="1"/>
      <w:numFmt w:val="bullet"/>
      <w:lvlText w:val="•"/>
      <w:lvlJc w:val="left"/>
      <w:pPr>
        <w:tabs>
          <w:tab w:val="num" w:pos="2880"/>
        </w:tabs>
        <w:ind w:left="2880" w:hanging="360"/>
      </w:pPr>
      <w:rPr>
        <w:rFonts w:ascii="Arial" w:hAnsi="Arial" w:hint="default"/>
      </w:rPr>
    </w:lvl>
    <w:lvl w:ilvl="4" w:tplc="693EC5DA" w:tentative="1">
      <w:start w:val="1"/>
      <w:numFmt w:val="bullet"/>
      <w:lvlText w:val="•"/>
      <w:lvlJc w:val="left"/>
      <w:pPr>
        <w:tabs>
          <w:tab w:val="num" w:pos="3600"/>
        </w:tabs>
        <w:ind w:left="3600" w:hanging="360"/>
      </w:pPr>
      <w:rPr>
        <w:rFonts w:ascii="Arial" w:hAnsi="Arial" w:hint="default"/>
      </w:rPr>
    </w:lvl>
    <w:lvl w:ilvl="5" w:tplc="F2068D36" w:tentative="1">
      <w:start w:val="1"/>
      <w:numFmt w:val="bullet"/>
      <w:lvlText w:val="•"/>
      <w:lvlJc w:val="left"/>
      <w:pPr>
        <w:tabs>
          <w:tab w:val="num" w:pos="4320"/>
        </w:tabs>
        <w:ind w:left="4320" w:hanging="360"/>
      </w:pPr>
      <w:rPr>
        <w:rFonts w:ascii="Arial" w:hAnsi="Arial" w:hint="default"/>
      </w:rPr>
    </w:lvl>
    <w:lvl w:ilvl="6" w:tplc="B8F89D46" w:tentative="1">
      <w:start w:val="1"/>
      <w:numFmt w:val="bullet"/>
      <w:lvlText w:val="•"/>
      <w:lvlJc w:val="left"/>
      <w:pPr>
        <w:tabs>
          <w:tab w:val="num" w:pos="5040"/>
        </w:tabs>
        <w:ind w:left="5040" w:hanging="360"/>
      </w:pPr>
      <w:rPr>
        <w:rFonts w:ascii="Arial" w:hAnsi="Arial" w:hint="default"/>
      </w:rPr>
    </w:lvl>
    <w:lvl w:ilvl="7" w:tplc="F5148606" w:tentative="1">
      <w:start w:val="1"/>
      <w:numFmt w:val="bullet"/>
      <w:lvlText w:val="•"/>
      <w:lvlJc w:val="left"/>
      <w:pPr>
        <w:tabs>
          <w:tab w:val="num" w:pos="5760"/>
        </w:tabs>
        <w:ind w:left="5760" w:hanging="360"/>
      </w:pPr>
      <w:rPr>
        <w:rFonts w:ascii="Arial" w:hAnsi="Arial" w:hint="default"/>
      </w:rPr>
    </w:lvl>
    <w:lvl w:ilvl="8" w:tplc="08F27B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7F4DB0"/>
    <w:multiLevelType w:val="hybridMultilevel"/>
    <w:tmpl w:val="58BA5B72"/>
    <w:lvl w:ilvl="0" w:tplc="8E3616DA">
      <w:start w:val="1"/>
      <w:numFmt w:val="bullet"/>
      <w:lvlText w:val="•"/>
      <w:lvlJc w:val="left"/>
      <w:pPr>
        <w:tabs>
          <w:tab w:val="num" w:pos="720"/>
        </w:tabs>
        <w:ind w:left="720" w:hanging="360"/>
      </w:pPr>
      <w:rPr>
        <w:rFonts w:ascii="Arial" w:hAnsi="Arial" w:hint="default"/>
      </w:rPr>
    </w:lvl>
    <w:lvl w:ilvl="1" w:tplc="1332EC44" w:tentative="1">
      <w:start w:val="1"/>
      <w:numFmt w:val="bullet"/>
      <w:lvlText w:val="•"/>
      <w:lvlJc w:val="left"/>
      <w:pPr>
        <w:tabs>
          <w:tab w:val="num" w:pos="1440"/>
        </w:tabs>
        <w:ind w:left="1440" w:hanging="360"/>
      </w:pPr>
      <w:rPr>
        <w:rFonts w:ascii="Arial" w:hAnsi="Arial" w:hint="default"/>
      </w:rPr>
    </w:lvl>
    <w:lvl w:ilvl="2" w:tplc="B2EEEA8C" w:tentative="1">
      <w:start w:val="1"/>
      <w:numFmt w:val="bullet"/>
      <w:lvlText w:val="•"/>
      <w:lvlJc w:val="left"/>
      <w:pPr>
        <w:tabs>
          <w:tab w:val="num" w:pos="2160"/>
        </w:tabs>
        <w:ind w:left="2160" w:hanging="360"/>
      </w:pPr>
      <w:rPr>
        <w:rFonts w:ascii="Arial" w:hAnsi="Arial" w:hint="default"/>
      </w:rPr>
    </w:lvl>
    <w:lvl w:ilvl="3" w:tplc="795AF0BC" w:tentative="1">
      <w:start w:val="1"/>
      <w:numFmt w:val="bullet"/>
      <w:lvlText w:val="•"/>
      <w:lvlJc w:val="left"/>
      <w:pPr>
        <w:tabs>
          <w:tab w:val="num" w:pos="2880"/>
        </w:tabs>
        <w:ind w:left="2880" w:hanging="360"/>
      </w:pPr>
      <w:rPr>
        <w:rFonts w:ascii="Arial" w:hAnsi="Arial" w:hint="default"/>
      </w:rPr>
    </w:lvl>
    <w:lvl w:ilvl="4" w:tplc="229C1554" w:tentative="1">
      <w:start w:val="1"/>
      <w:numFmt w:val="bullet"/>
      <w:lvlText w:val="•"/>
      <w:lvlJc w:val="left"/>
      <w:pPr>
        <w:tabs>
          <w:tab w:val="num" w:pos="3600"/>
        </w:tabs>
        <w:ind w:left="3600" w:hanging="360"/>
      </w:pPr>
      <w:rPr>
        <w:rFonts w:ascii="Arial" w:hAnsi="Arial" w:hint="default"/>
      </w:rPr>
    </w:lvl>
    <w:lvl w:ilvl="5" w:tplc="82380B7A" w:tentative="1">
      <w:start w:val="1"/>
      <w:numFmt w:val="bullet"/>
      <w:lvlText w:val="•"/>
      <w:lvlJc w:val="left"/>
      <w:pPr>
        <w:tabs>
          <w:tab w:val="num" w:pos="4320"/>
        </w:tabs>
        <w:ind w:left="4320" w:hanging="360"/>
      </w:pPr>
      <w:rPr>
        <w:rFonts w:ascii="Arial" w:hAnsi="Arial" w:hint="default"/>
      </w:rPr>
    </w:lvl>
    <w:lvl w:ilvl="6" w:tplc="8146D2E6" w:tentative="1">
      <w:start w:val="1"/>
      <w:numFmt w:val="bullet"/>
      <w:lvlText w:val="•"/>
      <w:lvlJc w:val="left"/>
      <w:pPr>
        <w:tabs>
          <w:tab w:val="num" w:pos="5040"/>
        </w:tabs>
        <w:ind w:left="5040" w:hanging="360"/>
      </w:pPr>
      <w:rPr>
        <w:rFonts w:ascii="Arial" w:hAnsi="Arial" w:hint="default"/>
      </w:rPr>
    </w:lvl>
    <w:lvl w:ilvl="7" w:tplc="4A724DC0" w:tentative="1">
      <w:start w:val="1"/>
      <w:numFmt w:val="bullet"/>
      <w:lvlText w:val="•"/>
      <w:lvlJc w:val="left"/>
      <w:pPr>
        <w:tabs>
          <w:tab w:val="num" w:pos="5760"/>
        </w:tabs>
        <w:ind w:left="5760" w:hanging="360"/>
      </w:pPr>
      <w:rPr>
        <w:rFonts w:ascii="Arial" w:hAnsi="Arial" w:hint="default"/>
      </w:rPr>
    </w:lvl>
    <w:lvl w:ilvl="8" w:tplc="4C54B09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E764E8F"/>
    <w:multiLevelType w:val="hybridMultilevel"/>
    <w:tmpl w:val="6962538A"/>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4FD677FD"/>
    <w:multiLevelType w:val="hybridMultilevel"/>
    <w:tmpl w:val="011849E6"/>
    <w:lvl w:ilvl="0" w:tplc="55947E0A">
      <w:start w:val="1"/>
      <w:numFmt w:val="bullet"/>
      <w:lvlText w:val="•"/>
      <w:lvlJc w:val="left"/>
      <w:pPr>
        <w:tabs>
          <w:tab w:val="num" w:pos="720"/>
        </w:tabs>
        <w:ind w:left="720" w:hanging="360"/>
      </w:pPr>
      <w:rPr>
        <w:rFonts w:ascii="Arial" w:hAnsi="Arial" w:hint="default"/>
      </w:rPr>
    </w:lvl>
    <w:lvl w:ilvl="1" w:tplc="B8EA8F84">
      <w:numFmt w:val="bullet"/>
      <w:lvlText w:val="•"/>
      <w:lvlJc w:val="left"/>
      <w:pPr>
        <w:tabs>
          <w:tab w:val="num" w:pos="1440"/>
        </w:tabs>
        <w:ind w:left="1440" w:hanging="360"/>
      </w:pPr>
      <w:rPr>
        <w:rFonts w:ascii="Arial" w:hAnsi="Arial" w:hint="default"/>
      </w:rPr>
    </w:lvl>
    <w:lvl w:ilvl="2" w:tplc="511E582E" w:tentative="1">
      <w:start w:val="1"/>
      <w:numFmt w:val="bullet"/>
      <w:lvlText w:val="•"/>
      <w:lvlJc w:val="left"/>
      <w:pPr>
        <w:tabs>
          <w:tab w:val="num" w:pos="2160"/>
        </w:tabs>
        <w:ind w:left="2160" w:hanging="360"/>
      </w:pPr>
      <w:rPr>
        <w:rFonts w:ascii="Arial" w:hAnsi="Arial" w:hint="default"/>
      </w:rPr>
    </w:lvl>
    <w:lvl w:ilvl="3" w:tplc="3D704E42" w:tentative="1">
      <w:start w:val="1"/>
      <w:numFmt w:val="bullet"/>
      <w:lvlText w:val="•"/>
      <w:lvlJc w:val="left"/>
      <w:pPr>
        <w:tabs>
          <w:tab w:val="num" w:pos="2880"/>
        </w:tabs>
        <w:ind w:left="2880" w:hanging="360"/>
      </w:pPr>
      <w:rPr>
        <w:rFonts w:ascii="Arial" w:hAnsi="Arial" w:hint="default"/>
      </w:rPr>
    </w:lvl>
    <w:lvl w:ilvl="4" w:tplc="93E67E9A" w:tentative="1">
      <w:start w:val="1"/>
      <w:numFmt w:val="bullet"/>
      <w:lvlText w:val="•"/>
      <w:lvlJc w:val="left"/>
      <w:pPr>
        <w:tabs>
          <w:tab w:val="num" w:pos="3600"/>
        </w:tabs>
        <w:ind w:left="3600" w:hanging="360"/>
      </w:pPr>
      <w:rPr>
        <w:rFonts w:ascii="Arial" w:hAnsi="Arial" w:hint="default"/>
      </w:rPr>
    </w:lvl>
    <w:lvl w:ilvl="5" w:tplc="5FE8B486" w:tentative="1">
      <w:start w:val="1"/>
      <w:numFmt w:val="bullet"/>
      <w:lvlText w:val="•"/>
      <w:lvlJc w:val="left"/>
      <w:pPr>
        <w:tabs>
          <w:tab w:val="num" w:pos="4320"/>
        </w:tabs>
        <w:ind w:left="4320" w:hanging="360"/>
      </w:pPr>
      <w:rPr>
        <w:rFonts w:ascii="Arial" w:hAnsi="Arial" w:hint="default"/>
      </w:rPr>
    </w:lvl>
    <w:lvl w:ilvl="6" w:tplc="21B8056A" w:tentative="1">
      <w:start w:val="1"/>
      <w:numFmt w:val="bullet"/>
      <w:lvlText w:val="•"/>
      <w:lvlJc w:val="left"/>
      <w:pPr>
        <w:tabs>
          <w:tab w:val="num" w:pos="5040"/>
        </w:tabs>
        <w:ind w:left="5040" w:hanging="360"/>
      </w:pPr>
      <w:rPr>
        <w:rFonts w:ascii="Arial" w:hAnsi="Arial" w:hint="default"/>
      </w:rPr>
    </w:lvl>
    <w:lvl w:ilvl="7" w:tplc="03D8DE54" w:tentative="1">
      <w:start w:val="1"/>
      <w:numFmt w:val="bullet"/>
      <w:lvlText w:val="•"/>
      <w:lvlJc w:val="left"/>
      <w:pPr>
        <w:tabs>
          <w:tab w:val="num" w:pos="5760"/>
        </w:tabs>
        <w:ind w:left="5760" w:hanging="360"/>
      </w:pPr>
      <w:rPr>
        <w:rFonts w:ascii="Arial" w:hAnsi="Arial" w:hint="default"/>
      </w:rPr>
    </w:lvl>
    <w:lvl w:ilvl="8" w:tplc="D88CF52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9649C9"/>
    <w:multiLevelType w:val="hybridMultilevel"/>
    <w:tmpl w:val="CEB6D918"/>
    <w:lvl w:ilvl="0" w:tplc="F19C72C6">
      <w:start w:val="1"/>
      <w:numFmt w:val="bullet"/>
      <w:lvlText w:val="•"/>
      <w:lvlJc w:val="left"/>
      <w:pPr>
        <w:tabs>
          <w:tab w:val="num" w:pos="720"/>
        </w:tabs>
        <w:ind w:left="720" w:hanging="360"/>
      </w:pPr>
      <w:rPr>
        <w:rFonts w:ascii="Arial" w:hAnsi="Arial" w:hint="default"/>
      </w:rPr>
    </w:lvl>
    <w:lvl w:ilvl="1" w:tplc="707E16C2" w:tentative="1">
      <w:start w:val="1"/>
      <w:numFmt w:val="bullet"/>
      <w:lvlText w:val="•"/>
      <w:lvlJc w:val="left"/>
      <w:pPr>
        <w:tabs>
          <w:tab w:val="num" w:pos="1440"/>
        </w:tabs>
        <w:ind w:left="1440" w:hanging="360"/>
      </w:pPr>
      <w:rPr>
        <w:rFonts w:ascii="Arial" w:hAnsi="Arial" w:hint="default"/>
      </w:rPr>
    </w:lvl>
    <w:lvl w:ilvl="2" w:tplc="76005130" w:tentative="1">
      <w:start w:val="1"/>
      <w:numFmt w:val="bullet"/>
      <w:lvlText w:val="•"/>
      <w:lvlJc w:val="left"/>
      <w:pPr>
        <w:tabs>
          <w:tab w:val="num" w:pos="2160"/>
        </w:tabs>
        <w:ind w:left="2160" w:hanging="360"/>
      </w:pPr>
      <w:rPr>
        <w:rFonts w:ascii="Arial" w:hAnsi="Arial" w:hint="default"/>
      </w:rPr>
    </w:lvl>
    <w:lvl w:ilvl="3" w:tplc="306024F2" w:tentative="1">
      <w:start w:val="1"/>
      <w:numFmt w:val="bullet"/>
      <w:lvlText w:val="•"/>
      <w:lvlJc w:val="left"/>
      <w:pPr>
        <w:tabs>
          <w:tab w:val="num" w:pos="2880"/>
        </w:tabs>
        <w:ind w:left="2880" w:hanging="360"/>
      </w:pPr>
      <w:rPr>
        <w:rFonts w:ascii="Arial" w:hAnsi="Arial" w:hint="default"/>
      </w:rPr>
    </w:lvl>
    <w:lvl w:ilvl="4" w:tplc="AD5E6F9C" w:tentative="1">
      <w:start w:val="1"/>
      <w:numFmt w:val="bullet"/>
      <w:lvlText w:val="•"/>
      <w:lvlJc w:val="left"/>
      <w:pPr>
        <w:tabs>
          <w:tab w:val="num" w:pos="3600"/>
        </w:tabs>
        <w:ind w:left="3600" w:hanging="360"/>
      </w:pPr>
      <w:rPr>
        <w:rFonts w:ascii="Arial" w:hAnsi="Arial" w:hint="default"/>
      </w:rPr>
    </w:lvl>
    <w:lvl w:ilvl="5" w:tplc="24E86564" w:tentative="1">
      <w:start w:val="1"/>
      <w:numFmt w:val="bullet"/>
      <w:lvlText w:val="•"/>
      <w:lvlJc w:val="left"/>
      <w:pPr>
        <w:tabs>
          <w:tab w:val="num" w:pos="4320"/>
        </w:tabs>
        <w:ind w:left="4320" w:hanging="360"/>
      </w:pPr>
      <w:rPr>
        <w:rFonts w:ascii="Arial" w:hAnsi="Arial" w:hint="default"/>
      </w:rPr>
    </w:lvl>
    <w:lvl w:ilvl="6" w:tplc="113A515E" w:tentative="1">
      <w:start w:val="1"/>
      <w:numFmt w:val="bullet"/>
      <w:lvlText w:val="•"/>
      <w:lvlJc w:val="left"/>
      <w:pPr>
        <w:tabs>
          <w:tab w:val="num" w:pos="5040"/>
        </w:tabs>
        <w:ind w:left="5040" w:hanging="360"/>
      </w:pPr>
      <w:rPr>
        <w:rFonts w:ascii="Arial" w:hAnsi="Arial" w:hint="default"/>
      </w:rPr>
    </w:lvl>
    <w:lvl w:ilvl="7" w:tplc="1570AE92" w:tentative="1">
      <w:start w:val="1"/>
      <w:numFmt w:val="bullet"/>
      <w:lvlText w:val="•"/>
      <w:lvlJc w:val="left"/>
      <w:pPr>
        <w:tabs>
          <w:tab w:val="num" w:pos="5760"/>
        </w:tabs>
        <w:ind w:left="5760" w:hanging="360"/>
      </w:pPr>
      <w:rPr>
        <w:rFonts w:ascii="Arial" w:hAnsi="Arial" w:hint="default"/>
      </w:rPr>
    </w:lvl>
    <w:lvl w:ilvl="8" w:tplc="9C9478C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5F7502"/>
    <w:multiLevelType w:val="hybridMultilevel"/>
    <w:tmpl w:val="2BFCADE6"/>
    <w:lvl w:ilvl="0" w:tplc="DC1CC60E">
      <w:start w:val="1"/>
      <w:numFmt w:val="bullet"/>
      <w:lvlText w:val="•"/>
      <w:lvlJc w:val="left"/>
      <w:pPr>
        <w:tabs>
          <w:tab w:val="num" w:pos="720"/>
        </w:tabs>
        <w:ind w:left="720" w:hanging="360"/>
      </w:pPr>
      <w:rPr>
        <w:rFonts w:ascii="Arial" w:hAnsi="Arial" w:hint="default"/>
      </w:rPr>
    </w:lvl>
    <w:lvl w:ilvl="1" w:tplc="9C6C76FA" w:tentative="1">
      <w:start w:val="1"/>
      <w:numFmt w:val="bullet"/>
      <w:lvlText w:val="•"/>
      <w:lvlJc w:val="left"/>
      <w:pPr>
        <w:tabs>
          <w:tab w:val="num" w:pos="1440"/>
        </w:tabs>
        <w:ind w:left="1440" w:hanging="360"/>
      </w:pPr>
      <w:rPr>
        <w:rFonts w:ascii="Arial" w:hAnsi="Arial" w:hint="default"/>
      </w:rPr>
    </w:lvl>
    <w:lvl w:ilvl="2" w:tplc="E678445C" w:tentative="1">
      <w:start w:val="1"/>
      <w:numFmt w:val="bullet"/>
      <w:lvlText w:val="•"/>
      <w:lvlJc w:val="left"/>
      <w:pPr>
        <w:tabs>
          <w:tab w:val="num" w:pos="2160"/>
        </w:tabs>
        <w:ind w:left="2160" w:hanging="360"/>
      </w:pPr>
      <w:rPr>
        <w:rFonts w:ascii="Arial" w:hAnsi="Arial" w:hint="default"/>
      </w:rPr>
    </w:lvl>
    <w:lvl w:ilvl="3" w:tplc="F9BE7352" w:tentative="1">
      <w:start w:val="1"/>
      <w:numFmt w:val="bullet"/>
      <w:lvlText w:val="•"/>
      <w:lvlJc w:val="left"/>
      <w:pPr>
        <w:tabs>
          <w:tab w:val="num" w:pos="2880"/>
        </w:tabs>
        <w:ind w:left="2880" w:hanging="360"/>
      </w:pPr>
      <w:rPr>
        <w:rFonts w:ascii="Arial" w:hAnsi="Arial" w:hint="default"/>
      </w:rPr>
    </w:lvl>
    <w:lvl w:ilvl="4" w:tplc="73CCCDA0" w:tentative="1">
      <w:start w:val="1"/>
      <w:numFmt w:val="bullet"/>
      <w:lvlText w:val="•"/>
      <w:lvlJc w:val="left"/>
      <w:pPr>
        <w:tabs>
          <w:tab w:val="num" w:pos="3600"/>
        </w:tabs>
        <w:ind w:left="3600" w:hanging="360"/>
      </w:pPr>
      <w:rPr>
        <w:rFonts w:ascii="Arial" w:hAnsi="Arial" w:hint="default"/>
      </w:rPr>
    </w:lvl>
    <w:lvl w:ilvl="5" w:tplc="2AB265E0" w:tentative="1">
      <w:start w:val="1"/>
      <w:numFmt w:val="bullet"/>
      <w:lvlText w:val="•"/>
      <w:lvlJc w:val="left"/>
      <w:pPr>
        <w:tabs>
          <w:tab w:val="num" w:pos="4320"/>
        </w:tabs>
        <w:ind w:left="4320" w:hanging="360"/>
      </w:pPr>
      <w:rPr>
        <w:rFonts w:ascii="Arial" w:hAnsi="Arial" w:hint="default"/>
      </w:rPr>
    </w:lvl>
    <w:lvl w:ilvl="6" w:tplc="D4D2FC74" w:tentative="1">
      <w:start w:val="1"/>
      <w:numFmt w:val="bullet"/>
      <w:lvlText w:val="•"/>
      <w:lvlJc w:val="left"/>
      <w:pPr>
        <w:tabs>
          <w:tab w:val="num" w:pos="5040"/>
        </w:tabs>
        <w:ind w:left="5040" w:hanging="360"/>
      </w:pPr>
      <w:rPr>
        <w:rFonts w:ascii="Arial" w:hAnsi="Arial" w:hint="default"/>
      </w:rPr>
    </w:lvl>
    <w:lvl w:ilvl="7" w:tplc="A5483642" w:tentative="1">
      <w:start w:val="1"/>
      <w:numFmt w:val="bullet"/>
      <w:lvlText w:val="•"/>
      <w:lvlJc w:val="left"/>
      <w:pPr>
        <w:tabs>
          <w:tab w:val="num" w:pos="5760"/>
        </w:tabs>
        <w:ind w:left="5760" w:hanging="360"/>
      </w:pPr>
      <w:rPr>
        <w:rFonts w:ascii="Arial" w:hAnsi="Arial" w:hint="default"/>
      </w:rPr>
    </w:lvl>
    <w:lvl w:ilvl="8" w:tplc="E1FCFDF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AD0CDF"/>
    <w:multiLevelType w:val="hybridMultilevel"/>
    <w:tmpl w:val="02E2FE58"/>
    <w:lvl w:ilvl="0" w:tplc="0130D6F0">
      <w:start w:val="1"/>
      <w:numFmt w:val="bullet"/>
      <w:lvlText w:val="•"/>
      <w:lvlJc w:val="left"/>
      <w:pPr>
        <w:tabs>
          <w:tab w:val="num" w:pos="720"/>
        </w:tabs>
        <w:ind w:left="720" w:hanging="360"/>
      </w:pPr>
      <w:rPr>
        <w:rFonts w:ascii="Arial" w:hAnsi="Arial" w:hint="default"/>
      </w:rPr>
    </w:lvl>
    <w:lvl w:ilvl="1" w:tplc="737AAB78" w:tentative="1">
      <w:start w:val="1"/>
      <w:numFmt w:val="bullet"/>
      <w:lvlText w:val="•"/>
      <w:lvlJc w:val="left"/>
      <w:pPr>
        <w:tabs>
          <w:tab w:val="num" w:pos="1440"/>
        </w:tabs>
        <w:ind w:left="1440" w:hanging="360"/>
      </w:pPr>
      <w:rPr>
        <w:rFonts w:ascii="Arial" w:hAnsi="Arial" w:hint="default"/>
      </w:rPr>
    </w:lvl>
    <w:lvl w:ilvl="2" w:tplc="98929F50" w:tentative="1">
      <w:start w:val="1"/>
      <w:numFmt w:val="bullet"/>
      <w:lvlText w:val="•"/>
      <w:lvlJc w:val="left"/>
      <w:pPr>
        <w:tabs>
          <w:tab w:val="num" w:pos="2160"/>
        </w:tabs>
        <w:ind w:left="2160" w:hanging="360"/>
      </w:pPr>
      <w:rPr>
        <w:rFonts w:ascii="Arial" w:hAnsi="Arial" w:hint="default"/>
      </w:rPr>
    </w:lvl>
    <w:lvl w:ilvl="3" w:tplc="582878EC" w:tentative="1">
      <w:start w:val="1"/>
      <w:numFmt w:val="bullet"/>
      <w:lvlText w:val="•"/>
      <w:lvlJc w:val="left"/>
      <w:pPr>
        <w:tabs>
          <w:tab w:val="num" w:pos="2880"/>
        </w:tabs>
        <w:ind w:left="2880" w:hanging="360"/>
      </w:pPr>
      <w:rPr>
        <w:rFonts w:ascii="Arial" w:hAnsi="Arial" w:hint="default"/>
      </w:rPr>
    </w:lvl>
    <w:lvl w:ilvl="4" w:tplc="812CEC34" w:tentative="1">
      <w:start w:val="1"/>
      <w:numFmt w:val="bullet"/>
      <w:lvlText w:val="•"/>
      <w:lvlJc w:val="left"/>
      <w:pPr>
        <w:tabs>
          <w:tab w:val="num" w:pos="3600"/>
        </w:tabs>
        <w:ind w:left="3600" w:hanging="360"/>
      </w:pPr>
      <w:rPr>
        <w:rFonts w:ascii="Arial" w:hAnsi="Arial" w:hint="default"/>
      </w:rPr>
    </w:lvl>
    <w:lvl w:ilvl="5" w:tplc="1B0E4A5E" w:tentative="1">
      <w:start w:val="1"/>
      <w:numFmt w:val="bullet"/>
      <w:lvlText w:val="•"/>
      <w:lvlJc w:val="left"/>
      <w:pPr>
        <w:tabs>
          <w:tab w:val="num" w:pos="4320"/>
        </w:tabs>
        <w:ind w:left="4320" w:hanging="360"/>
      </w:pPr>
      <w:rPr>
        <w:rFonts w:ascii="Arial" w:hAnsi="Arial" w:hint="default"/>
      </w:rPr>
    </w:lvl>
    <w:lvl w:ilvl="6" w:tplc="5566BE68" w:tentative="1">
      <w:start w:val="1"/>
      <w:numFmt w:val="bullet"/>
      <w:lvlText w:val="•"/>
      <w:lvlJc w:val="left"/>
      <w:pPr>
        <w:tabs>
          <w:tab w:val="num" w:pos="5040"/>
        </w:tabs>
        <w:ind w:left="5040" w:hanging="360"/>
      </w:pPr>
      <w:rPr>
        <w:rFonts w:ascii="Arial" w:hAnsi="Arial" w:hint="default"/>
      </w:rPr>
    </w:lvl>
    <w:lvl w:ilvl="7" w:tplc="2A7EA3AC" w:tentative="1">
      <w:start w:val="1"/>
      <w:numFmt w:val="bullet"/>
      <w:lvlText w:val="•"/>
      <w:lvlJc w:val="left"/>
      <w:pPr>
        <w:tabs>
          <w:tab w:val="num" w:pos="5760"/>
        </w:tabs>
        <w:ind w:left="5760" w:hanging="360"/>
      </w:pPr>
      <w:rPr>
        <w:rFonts w:ascii="Arial" w:hAnsi="Arial" w:hint="default"/>
      </w:rPr>
    </w:lvl>
    <w:lvl w:ilvl="8" w:tplc="871CE4F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176B17"/>
    <w:multiLevelType w:val="hybridMultilevel"/>
    <w:tmpl w:val="4BFC95F4"/>
    <w:lvl w:ilvl="0" w:tplc="75580C78">
      <w:start w:val="1"/>
      <w:numFmt w:val="decimal"/>
      <w:lvlText w:val="%1."/>
      <w:lvlJc w:val="left"/>
      <w:pPr>
        <w:ind w:left="171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C7656B5"/>
    <w:multiLevelType w:val="hybridMultilevel"/>
    <w:tmpl w:val="27C29180"/>
    <w:lvl w:ilvl="0" w:tplc="46A0CCDC">
      <w:start w:val="1"/>
      <w:numFmt w:val="bullet"/>
      <w:lvlText w:val="•"/>
      <w:lvlJc w:val="left"/>
      <w:pPr>
        <w:tabs>
          <w:tab w:val="num" w:pos="720"/>
        </w:tabs>
        <w:ind w:left="720" w:hanging="360"/>
      </w:pPr>
      <w:rPr>
        <w:rFonts w:ascii="Arial" w:hAnsi="Arial" w:hint="default"/>
      </w:rPr>
    </w:lvl>
    <w:lvl w:ilvl="1" w:tplc="C56C3924" w:tentative="1">
      <w:start w:val="1"/>
      <w:numFmt w:val="bullet"/>
      <w:lvlText w:val="•"/>
      <w:lvlJc w:val="left"/>
      <w:pPr>
        <w:tabs>
          <w:tab w:val="num" w:pos="1440"/>
        </w:tabs>
        <w:ind w:left="1440" w:hanging="360"/>
      </w:pPr>
      <w:rPr>
        <w:rFonts w:ascii="Arial" w:hAnsi="Arial" w:hint="default"/>
      </w:rPr>
    </w:lvl>
    <w:lvl w:ilvl="2" w:tplc="A78E6E98" w:tentative="1">
      <w:start w:val="1"/>
      <w:numFmt w:val="bullet"/>
      <w:lvlText w:val="•"/>
      <w:lvlJc w:val="left"/>
      <w:pPr>
        <w:tabs>
          <w:tab w:val="num" w:pos="2160"/>
        </w:tabs>
        <w:ind w:left="2160" w:hanging="360"/>
      </w:pPr>
      <w:rPr>
        <w:rFonts w:ascii="Arial" w:hAnsi="Arial" w:hint="default"/>
      </w:rPr>
    </w:lvl>
    <w:lvl w:ilvl="3" w:tplc="5D76FC24" w:tentative="1">
      <w:start w:val="1"/>
      <w:numFmt w:val="bullet"/>
      <w:lvlText w:val="•"/>
      <w:lvlJc w:val="left"/>
      <w:pPr>
        <w:tabs>
          <w:tab w:val="num" w:pos="2880"/>
        </w:tabs>
        <w:ind w:left="2880" w:hanging="360"/>
      </w:pPr>
      <w:rPr>
        <w:rFonts w:ascii="Arial" w:hAnsi="Arial" w:hint="default"/>
      </w:rPr>
    </w:lvl>
    <w:lvl w:ilvl="4" w:tplc="7C18328A" w:tentative="1">
      <w:start w:val="1"/>
      <w:numFmt w:val="bullet"/>
      <w:lvlText w:val="•"/>
      <w:lvlJc w:val="left"/>
      <w:pPr>
        <w:tabs>
          <w:tab w:val="num" w:pos="3600"/>
        </w:tabs>
        <w:ind w:left="3600" w:hanging="360"/>
      </w:pPr>
      <w:rPr>
        <w:rFonts w:ascii="Arial" w:hAnsi="Arial" w:hint="default"/>
      </w:rPr>
    </w:lvl>
    <w:lvl w:ilvl="5" w:tplc="681A12CA" w:tentative="1">
      <w:start w:val="1"/>
      <w:numFmt w:val="bullet"/>
      <w:lvlText w:val="•"/>
      <w:lvlJc w:val="left"/>
      <w:pPr>
        <w:tabs>
          <w:tab w:val="num" w:pos="4320"/>
        </w:tabs>
        <w:ind w:left="4320" w:hanging="360"/>
      </w:pPr>
      <w:rPr>
        <w:rFonts w:ascii="Arial" w:hAnsi="Arial" w:hint="default"/>
      </w:rPr>
    </w:lvl>
    <w:lvl w:ilvl="6" w:tplc="2FC04DA2" w:tentative="1">
      <w:start w:val="1"/>
      <w:numFmt w:val="bullet"/>
      <w:lvlText w:val="•"/>
      <w:lvlJc w:val="left"/>
      <w:pPr>
        <w:tabs>
          <w:tab w:val="num" w:pos="5040"/>
        </w:tabs>
        <w:ind w:left="5040" w:hanging="360"/>
      </w:pPr>
      <w:rPr>
        <w:rFonts w:ascii="Arial" w:hAnsi="Arial" w:hint="default"/>
      </w:rPr>
    </w:lvl>
    <w:lvl w:ilvl="7" w:tplc="97C6F6D8" w:tentative="1">
      <w:start w:val="1"/>
      <w:numFmt w:val="bullet"/>
      <w:lvlText w:val="•"/>
      <w:lvlJc w:val="left"/>
      <w:pPr>
        <w:tabs>
          <w:tab w:val="num" w:pos="5760"/>
        </w:tabs>
        <w:ind w:left="5760" w:hanging="360"/>
      </w:pPr>
      <w:rPr>
        <w:rFonts w:ascii="Arial" w:hAnsi="Arial" w:hint="default"/>
      </w:rPr>
    </w:lvl>
    <w:lvl w:ilvl="8" w:tplc="473A060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4C6988"/>
    <w:multiLevelType w:val="hybridMultilevel"/>
    <w:tmpl w:val="83DE749C"/>
    <w:lvl w:ilvl="0" w:tplc="E7F2B98C">
      <w:start w:val="1"/>
      <w:numFmt w:val="bullet"/>
      <w:lvlText w:val="•"/>
      <w:lvlJc w:val="left"/>
      <w:pPr>
        <w:tabs>
          <w:tab w:val="num" w:pos="720"/>
        </w:tabs>
        <w:ind w:left="720" w:hanging="360"/>
      </w:pPr>
      <w:rPr>
        <w:rFonts w:ascii="Arial" w:hAnsi="Arial" w:hint="default"/>
      </w:rPr>
    </w:lvl>
    <w:lvl w:ilvl="1" w:tplc="A992BB44">
      <w:numFmt w:val="bullet"/>
      <w:lvlText w:val="•"/>
      <w:lvlJc w:val="left"/>
      <w:pPr>
        <w:tabs>
          <w:tab w:val="num" w:pos="1440"/>
        </w:tabs>
        <w:ind w:left="1440" w:hanging="360"/>
      </w:pPr>
      <w:rPr>
        <w:rFonts w:ascii="Arial" w:hAnsi="Arial" w:hint="default"/>
      </w:rPr>
    </w:lvl>
    <w:lvl w:ilvl="2" w:tplc="9D182B98" w:tentative="1">
      <w:start w:val="1"/>
      <w:numFmt w:val="bullet"/>
      <w:lvlText w:val="•"/>
      <w:lvlJc w:val="left"/>
      <w:pPr>
        <w:tabs>
          <w:tab w:val="num" w:pos="2160"/>
        </w:tabs>
        <w:ind w:left="2160" w:hanging="360"/>
      </w:pPr>
      <w:rPr>
        <w:rFonts w:ascii="Arial" w:hAnsi="Arial" w:hint="default"/>
      </w:rPr>
    </w:lvl>
    <w:lvl w:ilvl="3" w:tplc="B11C0F36" w:tentative="1">
      <w:start w:val="1"/>
      <w:numFmt w:val="bullet"/>
      <w:lvlText w:val="•"/>
      <w:lvlJc w:val="left"/>
      <w:pPr>
        <w:tabs>
          <w:tab w:val="num" w:pos="2880"/>
        </w:tabs>
        <w:ind w:left="2880" w:hanging="360"/>
      </w:pPr>
      <w:rPr>
        <w:rFonts w:ascii="Arial" w:hAnsi="Arial" w:hint="default"/>
      </w:rPr>
    </w:lvl>
    <w:lvl w:ilvl="4" w:tplc="F7A63884" w:tentative="1">
      <w:start w:val="1"/>
      <w:numFmt w:val="bullet"/>
      <w:lvlText w:val="•"/>
      <w:lvlJc w:val="left"/>
      <w:pPr>
        <w:tabs>
          <w:tab w:val="num" w:pos="3600"/>
        </w:tabs>
        <w:ind w:left="3600" w:hanging="360"/>
      </w:pPr>
      <w:rPr>
        <w:rFonts w:ascii="Arial" w:hAnsi="Arial" w:hint="default"/>
      </w:rPr>
    </w:lvl>
    <w:lvl w:ilvl="5" w:tplc="81CC0A4A" w:tentative="1">
      <w:start w:val="1"/>
      <w:numFmt w:val="bullet"/>
      <w:lvlText w:val="•"/>
      <w:lvlJc w:val="left"/>
      <w:pPr>
        <w:tabs>
          <w:tab w:val="num" w:pos="4320"/>
        </w:tabs>
        <w:ind w:left="4320" w:hanging="360"/>
      </w:pPr>
      <w:rPr>
        <w:rFonts w:ascii="Arial" w:hAnsi="Arial" w:hint="default"/>
      </w:rPr>
    </w:lvl>
    <w:lvl w:ilvl="6" w:tplc="3B06DFA6" w:tentative="1">
      <w:start w:val="1"/>
      <w:numFmt w:val="bullet"/>
      <w:lvlText w:val="•"/>
      <w:lvlJc w:val="left"/>
      <w:pPr>
        <w:tabs>
          <w:tab w:val="num" w:pos="5040"/>
        </w:tabs>
        <w:ind w:left="5040" w:hanging="360"/>
      </w:pPr>
      <w:rPr>
        <w:rFonts w:ascii="Arial" w:hAnsi="Arial" w:hint="default"/>
      </w:rPr>
    </w:lvl>
    <w:lvl w:ilvl="7" w:tplc="A7840A4C" w:tentative="1">
      <w:start w:val="1"/>
      <w:numFmt w:val="bullet"/>
      <w:lvlText w:val="•"/>
      <w:lvlJc w:val="left"/>
      <w:pPr>
        <w:tabs>
          <w:tab w:val="num" w:pos="5760"/>
        </w:tabs>
        <w:ind w:left="5760" w:hanging="360"/>
      </w:pPr>
      <w:rPr>
        <w:rFonts w:ascii="Arial" w:hAnsi="Arial" w:hint="default"/>
      </w:rPr>
    </w:lvl>
    <w:lvl w:ilvl="8" w:tplc="6780028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3FF05A9"/>
    <w:multiLevelType w:val="hybridMultilevel"/>
    <w:tmpl w:val="CAEA2338"/>
    <w:lvl w:ilvl="0" w:tplc="7DFA539E">
      <w:start w:val="1"/>
      <w:numFmt w:val="bullet"/>
      <w:lvlText w:val="•"/>
      <w:lvlJc w:val="left"/>
      <w:pPr>
        <w:tabs>
          <w:tab w:val="num" w:pos="720"/>
        </w:tabs>
        <w:ind w:left="720" w:hanging="360"/>
      </w:pPr>
      <w:rPr>
        <w:rFonts w:ascii="Arial" w:hAnsi="Arial" w:hint="default"/>
      </w:rPr>
    </w:lvl>
    <w:lvl w:ilvl="1" w:tplc="64C41AF6" w:tentative="1">
      <w:start w:val="1"/>
      <w:numFmt w:val="bullet"/>
      <w:lvlText w:val="•"/>
      <w:lvlJc w:val="left"/>
      <w:pPr>
        <w:tabs>
          <w:tab w:val="num" w:pos="1440"/>
        </w:tabs>
        <w:ind w:left="1440" w:hanging="360"/>
      </w:pPr>
      <w:rPr>
        <w:rFonts w:ascii="Arial" w:hAnsi="Arial" w:hint="default"/>
      </w:rPr>
    </w:lvl>
    <w:lvl w:ilvl="2" w:tplc="966AD464" w:tentative="1">
      <w:start w:val="1"/>
      <w:numFmt w:val="bullet"/>
      <w:lvlText w:val="•"/>
      <w:lvlJc w:val="left"/>
      <w:pPr>
        <w:tabs>
          <w:tab w:val="num" w:pos="2160"/>
        </w:tabs>
        <w:ind w:left="2160" w:hanging="360"/>
      </w:pPr>
      <w:rPr>
        <w:rFonts w:ascii="Arial" w:hAnsi="Arial" w:hint="default"/>
      </w:rPr>
    </w:lvl>
    <w:lvl w:ilvl="3" w:tplc="8FBCB024" w:tentative="1">
      <w:start w:val="1"/>
      <w:numFmt w:val="bullet"/>
      <w:lvlText w:val="•"/>
      <w:lvlJc w:val="left"/>
      <w:pPr>
        <w:tabs>
          <w:tab w:val="num" w:pos="2880"/>
        </w:tabs>
        <w:ind w:left="2880" w:hanging="360"/>
      </w:pPr>
      <w:rPr>
        <w:rFonts w:ascii="Arial" w:hAnsi="Arial" w:hint="default"/>
      </w:rPr>
    </w:lvl>
    <w:lvl w:ilvl="4" w:tplc="DF1AA7D0" w:tentative="1">
      <w:start w:val="1"/>
      <w:numFmt w:val="bullet"/>
      <w:lvlText w:val="•"/>
      <w:lvlJc w:val="left"/>
      <w:pPr>
        <w:tabs>
          <w:tab w:val="num" w:pos="3600"/>
        </w:tabs>
        <w:ind w:left="3600" w:hanging="360"/>
      </w:pPr>
      <w:rPr>
        <w:rFonts w:ascii="Arial" w:hAnsi="Arial" w:hint="default"/>
      </w:rPr>
    </w:lvl>
    <w:lvl w:ilvl="5" w:tplc="5A049F1C" w:tentative="1">
      <w:start w:val="1"/>
      <w:numFmt w:val="bullet"/>
      <w:lvlText w:val="•"/>
      <w:lvlJc w:val="left"/>
      <w:pPr>
        <w:tabs>
          <w:tab w:val="num" w:pos="4320"/>
        </w:tabs>
        <w:ind w:left="4320" w:hanging="360"/>
      </w:pPr>
      <w:rPr>
        <w:rFonts w:ascii="Arial" w:hAnsi="Arial" w:hint="default"/>
      </w:rPr>
    </w:lvl>
    <w:lvl w:ilvl="6" w:tplc="A76C4A3C" w:tentative="1">
      <w:start w:val="1"/>
      <w:numFmt w:val="bullet"/>
      <w:lvlText w:val="•"/>
      <w:lvlJc w:val="left"/>
      <w:pPr>
        <w:tabs>
          <w:tab w:val="num" w:pos="5040"/>
        </w:tabs>
        <w:ind w:left="5040" w:hanging="360"/>
      </w:pPr>
      <w:rPr>
        <w:rFonts w:ascii="Arial" w:hAnsi="Arial" w:hint="default"/>
      </w:rPr>
    </w:lvl>
    <w:lvl w:ilvl="7" w:tplc="640ED364" w:tentative="1">
      <w:start w:val="1"/>
      <w:numFmt w:val="bullet"/>
      <w:lvlText w:val="•"/>
      <w:lvlJc w:val="left"/>
      <w:pPr>
        <w:tabs>
          <w:tab w:val="num" w:pos="5760"/>
        </w:tabs>
        <w:ind w:left="5760" w:hanging="360"/>
      </w:pPr>
      <w:rPr>
        <w:rFonts w:ascii="Arial" w:hAnsi="Arial" w:hint="default"/>
      </w:rPr>
    </w:lvl>
    <w:lvl w:ilvl="8" w:tplc="201C2F2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352212"/>
    <w:multiLevelType w:val="hybridMultilevel"/>
    <w:tmpl w:val="961E8BFA"/>
    <w:lvl w:ilvl="0" w:tplc="87E266D0">
      <w:start w:val="1"/>
      <w:numFmt w:val="bullet"/>
      <w:lvlText w:val="•"/>
      <w:lvlJc w:val="left"/>
      <w:pPr>
        <w:tabs>
          <w:tab w:val="num" w:pos="720"/>
        </w:tabs>
        <w:ind w:left="720" w:hanging="360"/>
      </w:pPr>
      <w:rPr>
        <w:rFonts w:ascii="Arial" w:hAnsi="Arial" w:hint="default"/>
      </w:rPr>
    </w:lvl>
    <w:lvl w:ilvl="1" w:tplc="A44A50AC" w:tentative="1">
      <w:start w:val="1"/>
      <w:numFmt w:val="bullet"/>
      <w:lvlText w:val="•"/>
      <w:lvlJc w:val="left"/>
      <w:pPr>
        <w:tabs>
          <w:tab w:val="num" w:pos="1440"/>
        </w:tabs>
        <w:ind w:left="1440" w:hanging="360"/>
      </w:pPr>
      <w:rPr>
        <w:rFonts w:ascii="Arial" w:hAnsi="Arial" w:hint="default"/>
      </w:rPr>
    </w:lvl>
    <w:lvl w:ilvl="2" w:tplc="533C7D00" w:tentative="1">
      <w:start w:val="1"/>
      <w:numFmt w:val="bullet"/>
      <w:lvlText w:val="•"/>
      <w:lvlJc w:val="left"/>
      <w:pPr>
        <w:tabs>
          <w:tab w:val="num" w:pos="2160"/>
        </w:tabs>
        <w:ind w:left="2160" w:hanging="360"/>
      </w:pPr>
      <w:rPr>
        <w:rFonts w:ascii="Arial" w:hAnsi="Arial" w:hint="default"/>
      </w:rPr>
    </w:lvl>
    <w:lvl w:ilvl="3" w:tplc="C8E82504" w:tentative="1">
      <w:start w:val="1"/>
      <w:numFmt w:val="bullet"/>
      <w:lvlText w:val="•"/>
      <w:lvlJc w:val="left"/>
      <w:pPr>
        <w:tabs>
          <w:tab w:val="num" w:pos="2880"/>
        </w:tabs>
        <w:ind w:left="2880" w:hanging="360"/>
      </w:pPr>
      <w:rPr>
        <w:rFonts w:ascii="Arial" w:hAnsi="Arial" w:hint="default"/>
      </w:rPr>
    </w:lvl>
    <w:lvl w:ilvl="4" w:tplc="66C64722" w:tentative="1">
      <w:start w:val="1"/>
      <w:numFmt w:val="bullet"/>
      <w:lvlText w:val="•"/>
      <w:lvlJc w:val="left"/>
      <w:pPr>
        <w:tabs>
          <w:tab w:val="num" w:pos="3600"/>
        </w:tabs>
        <w:ind w:left="3600" w:hanging="360"/>
      </w:pPr>
      <w:rPr>
        <w:rFonts w:ascii="Arial" w:hAnsi="Arial" w:hint="default"/>
      </w:rPr>
    </w:lvl>
    <w:lvl w:ilvl="5" w:tplc="3CB0BDF8" w:tentative="1">
      <w:start w:val="1"/>
      <w:numFmt w:val="bullet"/>
      <w:lvlText w:val="•"/>
      <w:lvlJc w:val="left"/>
      <w:pPr>
        <w:tabs>
          <w:tab w:val="num" w:pos="4320"/>
        </w:tabs>
        <w:ind w:left="4320" w:hanging="360"/>
      </w:pPr>
      <w:rPr>
        <w:rFonts w:ascii="Arial" w:hAnsi="Arial" w:hint="default"/>
      </w:rPr>
    </w:lvl>
    <w:lvl w:ilvl="6" w:tplc="76F86CBA" w:tentative="1">
      <w:start w:val="1"/>
      <w:numFmt w:val="bullet"/>
      <w:lvlText w:val="•"/>
      <w:lvlJc w:val="left"/>
      <w:pPr>
        <w:tabs>
          <w:tab w:val="num" w:pos="5040"/>
        </w:tabs>
        <w:ind w:left="5040" w:hanging="360"/>
      </w:pPr>
      <w:rPr>
        <w:rFonts w:ascii="Arial" w:hAnsi="Arial" w:hint="default"/>
      </w:rPr>
    </w:lvl>
    <w:lvl w:ilvl="7" w:tplc="7690E250" w:tentative="1">
      <w:start w:val="1"/>
      <w:numFmt w:val="bullet"/>
      <w:lvlText w:val="•"/>
      <w:lvlJc w:val="left"/>
      <w:pPr>
        <w:tabs>
          <w:tab w:val="num" w:pos="5760"/>
        </w:tabs>
        <w:ind w:left="5760" w:hanging="360"/>
      </w:pPr>
      <w:rPr>
        <w:rFonts w:ascii="Arial" w:hAnsi="Arial" w:hint="default"/>
      </w:rPr>
    </w:lvl>
    <w:lvl w:ilvl="8" w:tplc="D62253D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93045A"/>
    <w:multiLevelType w:val="hybridMultilevel"/>
    <w:tmpl w:val="6772F266"/>
    <w:lvl w:ilvl="0" w:tplc="20000011">
      <w:start w:val="1"/>
      <w:numFmt w:val="decimal"/>
      <w:lvlText w:val="%1)"/>
      <w:lvlJc w:val="left"/>
      <w:pPr>
        <w:ind w:left="2520" w:hanging="360"/>
      </w:pPr>
    </w:lvl>
    <w:lvl w:ilvl="1" w:tplc="080C0019">
      <w:start w:val="1"/>
      <w:numFmt w:val="lowerLetter"/>
      <w:lvlText w:val="%2."/>
      <w:lvlJc w:val="left"/>
      <w:pPr>
        <w:ind w:left="3240" w:hanging="360"/>
      </w:pPr>
    </w:lvl>
    <w:lvl w:ilvl="2" w:tplc="080C001B">
      <w:start w:val="1"/>
      <w:numFmt w:val="lowerRoman"/>
      <w:lvlText w:val="%3."/>
      <w:lvlJc w:val="right"/>
      <w:pPr>
        <w:ind w:left="3960" w:hanging="180"/>
      </w:pPr>
    </w:lvl>
    <w:lvl w:ilvl="3" w:tplc="080C000F">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37" w15:restartNumberingAfterBreak="0">
    <w:nsid w:val="6A8666EB"/>
    <w:multiLevelType w:val="hybridMultilevel"/>
    <w:tmpl w:val="2780A4CC"/>
    <w:lvl w:ilvl="0" w:tplc="9A289754">
      <w:start w:val="1"/>
      <w:numFmt w:val="bullet"/>
      <w:lvlText w:val="•"/>
      <w:lvlJc w:val="left"/>
      <w:pPr>
        <w:tabs>
          <w:tab w:val="num" w:pos="720"/>
        </w:tabs>
        <w:ind w:left="720" w:hanging="360"/>
      </w:pPr>
      <w:rPr>
        <w:rFonts w:ascii="Arial" w:hAnsi="Arial" w:hint="default"/>
      </w:rPr>
    </w:lvl>
    <w:lvl w:ilvl="1" w:tplc="DA4E9456" w:tentative="1">
      <w:start w:val="1"/>
      <w:numFmt w:val="bullet"/>
      <w:lvlText w:val="•"/>
      <w:lvlJc w:val="left"/>
      <w:pPr>
        <w:tabs>
          <w:tab w:val="num" w:pos="1440"/>
        </w:tabs>
        <w:ind w:left="1440" w:hanging="360"/>
      </w:pPr>
      <w:rPr>
        <w:rFonts w:ascii="Arial" w:hAnsi="Arial" w:hint="default"/>
      </w:rPr>
    </w:lvl>
    <w:lvl w:ilvl="2" w:tplc="4274EABC" w:tentative="1">
      <w:start w:val="1"/>
      <w:numFmt w:val="bullet"/>
      <w:lvlText w:val="•"/>
      <w:lvlJc w:val="left"/>
      <w:pPr>
        <w:tabs>
          <w:tab w:val="num" w:pos="2160"/>
        </w:tabs>
        <w:ind w:left="2160" w:hanging="360"/>
      </w:pPr>
      <w:rPr>
        <w:rFonts w:ascii="Arial" w:hAnsi="Arial" w:hint="default"/>
      </w:rPr>
    </w:lvl>
    <w:lvl w:ilvl="3" w:tplc="C76ABCB4" w:tentative="1">
      <w:start w:val="1"/>
      <w:numFmt w:val="bullet"/>
      <w:lvlText w:val="•"/>
      <w:lvlJc w:val="left"/>
      <w:pPr>
        <w:tabs>
          <w:tab w:val="num" w:pos="2880"/>
        </w:tabs>
        <w:ind w:left="2880" w:hanging="360"/>
      </w:pPr>
      <w:rPr>
        <w:rFonts w:ascii="Arial" w:hAnsi="Arial" w:hint="default"/>
      </w:rPr>
    </w:lvl>
    <w:lvl w:ilvl="4" w:tplc="F5CAE4E6" w:tentative="1">
      <w:start w:val="1"/>
      <w:numFmt w:val="bullet"/>
      <w:lvlText w:val="•"/>
      <w:lvlJc w:val="left"/>
      <w:pPr>
        <w:tabs>
          <w:tab w:val="num" w:pos="3600"/>
        </w:tabs>
        <w:ind w:left="3600" w:hanging="360"/>
      </w:pPr>
      <w:rPr>
        <w:rFonts w:ascii="Arial" w:hAnsi="Arial" w:hint="default"/>
      </w:rPr>
    </w:lvl>
    <w:lvl w:ilvl="5" w:tplc="C75493C4" w:tentative="1">
      <w:start w:val="1"/>
      <w:numFmt w:val="bullet"/>
      <w:lvlText w:val="•"/>
      <w:lvlJc w:val="left"/>
      <w:pPr>
        <w:tabs>
          <w:tab w:val="num" w:pos="4320"/>
        </w:tabs>
        <w:ind w:left="4320" w:hanging="360"/>
      </w:pPr>
      <w:rPr>
        <w:rFonts w:ascii="Arial" w:hAnsi="Arial" w:hint="default"/>
      </w:rPr>
    </w:lvl>
    <w:lvl w:ilvl="6" w:tplc="67407E94" w:tentative="1">
      <w:start w:val="1"/>
      <w:numFmt w:val="bullet"/>
      <w:lvlText w:val="•"/>
      <w:lvlJc w:val="left"/>
      <w:pPr>
        <w:tabs>
          <w:tab w:val="num" w:pos="5040"/>
        </w:tabs>
        <w:ind w:left="5040" w:hanging="360"/>
      </w:pPr>
      <w:rPr>
        <w:rFonts w:ascii="Arial" w:hAnsi="Arial" w:hint="default"/>
      </w:rPr>
    </w:lvl>
    <w:lvl w:ilvl="7" w:tplc="7734944E" w:tentative="1">
      <w:start w:val="1"/>
      <w:numFmt w:val="bullet"/>
      <w:lvlText w:val="•"/>
      <w:lvlJc w:val="left"/>
      <w:pPr>
        <w:tabs>
          <w:tab w:val="num" w:pos="5760"/>
        </w:tabs>
        <w:ind w:left="5760" w:hanging="360"/>
      </w:pPr>
      <w:rPr>
        <w:rFonts w:ascii="Arial" w:hAnsi="Arial" w:hint="default"/>
      </w:rPr>
    </w:lvl>
    <w:lvl w:ilvl="8" w:tplc="ED72D41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17232F"/>
    <w:multiLevelType w:val="hybridMultilevel"/>
    <w:tmpl w:val="422C1B4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15:restartNumberingAfterBreak="0">
    <w:nsid w:val="732D513E"/>
    <w:multiLevelType w:val="hybridMultilevel"/>
    <w:tmpl w:val="B08681A0"/>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0" w15:restartNumberingAfterBreak="0">
    <w:nsid w:val="7A962BD2"/>
    <w:multiLevelType w:val="hybridMultilevel"/>
    <w:tmpl w:val="8D08F1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BE41D54"/>
    <w:multiLevelType w:val="hybridMultilevel"/>
    <w:tmpl w:val="B7828780"/>
    <w:lvl w:ilvl="0" w:tplc="75580C78">
      <w:start w:val="1"/>
      <w:numFmt w:val="decimal"/>
      <w:lvlText w:val="%1."/>
      <w:lvlJc w:val="left"/>
      <w:pPr>
        <w:ind w:left="1780" w:hanging="360"/>
      </w:pPr>
      <w:rPr>
        <w:b w:val="0"/>
      </w:rPr>
    </w:lvl>
    <w:lvl w:ilvl="1" w:tplc="20000019" w:tentative="1">
      <w:start w:val="1"/>
      <w:numFmt w:val="lowerLetter"/>
      <w:lvlText w:val="%2."/>
      <w:lvlJc w:val="left"/>
      <w:pPr>
        <w:ind w:left="1510" w:hanging="360"/>
      </w:pPr>
    </w:lvl>
    <w:lvl w:ilvl="2" w:tplc="2000001B" w:tentative="1">
      <w:start w:val="1"/>
      <w:numFmt w:val="lowerRoman"/>
      <w:lvlText w:val="%3."/>
      <w:lvlJc w:val="right"/>
      <w:pPr>
        <w:ind w:left="2230" w:hanging="180"/>
      </w:pPr>
    </w:lvl>
    <w:lvl w:ilvl="3" w:tplc="2000000F" w:tentative="1">
      <w:start w:val="1"/>
      <w:numFmt w:val="decimal"/>
      <w:lvlText w:val="%4."/>
      <w:lvlJc w:val="left"/>
      <w:pPr>
        <w:ind w:left="2950" w:hanging="360"/>
      </w:pPr>
    </w:lvl>
    <w:lvl w:ilvl="4" w:tplc="20000019" w:tentative="1">
      <w:start w:val="1"/>
      <w:numFmt w:val="lowerLetter"/>
      <w:lvlText w:val="%5."/>
      <w:lvlJc w:val="left"/>
      <w:pPr>
        <w:ind w:left="3670" w:hanging="360"/>
      </w:pPr>
    </w:lvl>
    <w:lvl w:ilvl="5" w:tplc="2000001B" w:tentative="1">
      <w:start w:val="1"/>
      <w:numFmt w:val="lowerRoman"/>
      <w:lvlText w:val="%6."/>
      <w:lvlJc w:val="right"/>
      <w:pPr>
        <w:ind w:left="4390" w:hanging="180"/>
      </w:pPr>
    </w:lvl>
    <w:lvl w:ilvl="6" w:tplc="2000000F" w:tentative="1">
      <w:start w:val="1"/>
      <w:numFmt w:val="decimal"/>
      <w:lvlText w:val="%7."/>
      <w:lvlJc w:val="left"/>
      <w:pPr>
        <w:ind w:left="5110" w:hanging="360"/>
      </w:pPr>
    </w:lvl>
    <w:lvl w:ilvl="7" w:tplc="20000019" w:tentative="1">
      <w:start w:val="1"/>
      <w:numFmt w:val="lowerLetter"/>
      <w:lvlText w:val="%8."/>
      <w:lvlJc w:val="left"/>
      <w:pPr>
        <w:ind w:left="5830" w:hanging="360"/>
      </w:pPr>
    </w:lvl>
    <w:lvl w:ilvl="8" w:tplc="2000001B" w:tentative="1">
      <w:start w:val="1"/>
      <w:numFmt w:val="lowerRoman"/>
      <w:lvlText w:val="%9."/>
      <w:lvlJc w:val="right"/>
      <w:pPr>
        <w:ind w:left="6550" w:hanging="180"/>
      </w:pPr>
    </w:lvl>
  </w:abstractNum>
  <w:abstractNum w:abstractNumId="42" w15:restartNumberingAfterBreak="0">
    <w:nsid w:val="7EA00461"/>
    <w:multiLevelType w:val="hybridMultilevel"/>
    <w:tmpl w:val="5DCE1B16"/>
    <w:lvl w:ilvl="0" w:tplc="9A00604A">
      <w:start w:val="1"/>
      <w:numFmt w:val="bullet"/>
      <w:lvlText w:val="•"/>
      <w:lvlJc w:val="left"/>
      <w:pPr>
        <w:tabs>
          <w:tab w:val="num" w:pos="720"/>
        </w:tabs>
        <w:ind w:left="720" w:hanging="360"/>
      </w:pPr>
      <w:rPr>
        <w:rFonts w:ascii="Arial" w:hAnsi="Arial" w:hint="default"/>
      </w:rPr>
    </w:lvl>
    <w:lvl w:ilvl="1" w:tplc="5BD20FEE">
      <w:numFmt w:val="bullet"/>
      <w:lvlText w:val="•"/>
      <w:lvlJc w:val="left"/>
      <w:pPr>
        <w:tabs>
          <w:tab w:val="num" w:pos="1440"/>
        </w:tabs>
        <w:ind w:left="1440" w:hanging="360"/>
      </w:pPr>
      <w:rPr>
        <w:rFonts w:ascii="Arial" w:hAnsi="Arial" w:hint="default"/>
      </w:rPr>
    </w:lvl>
    <w:lvl w:ilvl="2" w:tplc="7354FDB0" w:tentative="1">
      <w:start w:val="1"/>
      <w:numFmt w:val="bullet"/>
      <w:lvlText w:val="•"/>
      <w:lvlJc w:val="left"/>
      <w:pPr>
        <w:tabs>
          <w:tab w:val="num" w:pos="2160"/>
        </w:tabs>
        <w:ind w:left="2160" w:hanging="360"/>
      </w:pPr>
      <w:rPr>
        <w:rFonts w:ascii="Arial" w:hAnsi="Arial" w:hint="default"/>
      </w:rPr>
    </w:lvl>
    <w:lvl w:ilvl="3" w:tplc="D1DECA6A" w:tentative="1">
      <w:start w:val="1"/>
      <w:numFmt w:val="bullet"/>
      <w:lvlText w:val="•"/>
      <w:lvlJc w:val="left"/>
      <w:pPr>
        <w:tabs>
          <w:tab w:val="num" w:pos="2880"/>
        </w:tabs>
        <w:ind w:left="2880" w:hanging="360"/>
      </w:pPr>
      <w:rPr>
        <w:rFonts w:ascii="Arial" w:hAnsi="Arial" w:hint="default"/>
      </w:rPr>
    </w:lvl>
    <w:lvl w:ilvl="4" w:tplc="BEFA2476" w:tentative="1">
      <w:start w:val="1"/>
      <w:numFmt w:val="bullet"/>
      <w:lvlText w:val="•"/>
      <w:lvlJc w:val="left"/>
      <w:pPr>
        <w:tabs>
          <w:tab w:val="num" w:pos="3600"/>
        </w:tabs>
        <w:ind w:left="3600" w:hanging="360"/>
      </w:pPr>
      <w:rPr>
        <w:rFonts w:ascii="Arial" w:hAnsi="Arial" w:hint="default"/>
      </w:rPr>
    </w:lvl>
    <w:lvl w:ilvl="5" w:tplc="1F3A5924" w:tentative="1">
      <w:start w:val="1"/>
      <w:numFmt w:val="bullet"/>
      <w:lvlText w:val="•"/>
      <w:lvlJc w:val="left"/>
      <w:pPr>
        <w:tabs>
          <w:tab w:val="num" w:pos="4320"/>
        </w:tabs>
        <w:ind w:left="4320" w:hanging="360"/>
      </w:pPr>
      <w:rPr>
        <w:rFonts w:ascii="Arial" w:hAnsi="Arial" w:hint="default"/>
      </w:rPr>
    </w:lvl>
    <w:lvl w:ilvl="6" w:tplc="285A477C" w:tentative="1">
      <w:start w:val="1"/>
      <w:numFmt w:val="bullet"/>
      <w:lvlText w:val="•"/>
      <w:lvlJc w:val="left"/>
      <w:pPr>
        <w:tabs>
          <w:tab w:val="num" w:pos="5040"/>
        </w:tabs>
        <w:ind w:left="5040" w:hanging="360"/>
      </w:pPr>
      <w:rPr>
        <w:rFonts w:ascii="Arial" w:hAnsi="Arial" w:hint="default"/>
      </w:rPr>
    </w:lvl>
    <w:lvl w:ilvl="7" w:tplc="C00ABB16" w:tentative="1">
      <w:start w:val="1"/>
      <w:numFmt w:val="bullet"/>
      <w:lvlText w:val="•"/>
      <w:lvlJc w:val="left"/>
      <w:pPr>
        <w:tabs>
          <w:tab w:val="num" w:pos="5760"/>
        </w:tabs>
        <w:ind w:left="5760" w:hanging="360"/>
      </w:pPr>
      <w:rPr>
        <w:rFonts w:ascii="Arial" w:hAnsi="Arial" w:hint="default"/>
      </w:rPr>
    </w:lvl>
    <w:lvl w:ilvl="8" w:tplc="C89C8A3C"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8"/>
  </w:num>
  <w:num w:numId="3">
    <w:abstractNumId w:val="15"/>
  </w:num>
  <w:num w:numId="4">
    <w:abstractNumId w:val="38"/>
  </w:num>
  <w:num w:numId="5">
    <w:abstractNumId w:val="13"/>
  </w:num>
  <w:num w:numId="6">
    <w:abstractNumId w:val="10"/>
  </w:num>
  <w:num w:numId="7">
    <w:abstractNumId w:val="26"/>
  </w:num>
  <w:num w:numId="8">
    <w:abstractNumId w:val="6"/>
  </w:num>
  <w:num w:numId="9">
    <w:abstractNumId w:val="39"/>
  </w:num>
  <w:num w:numId="10">
    <w:abstractNumId w:val="1"/>
  </w:num>
  <w:num w:numId="11">
    <w:abstractNumId w:val="23"/>
  </w:num>
  <w:num w:numId="12">
    <w:abstractNumId w:val="41"/>
  </w:num>
  <w:num w:numId="13">
    <w:abstractNumId w:val="31"/>
  </w:num>
  <w:num w:numId="14">
    <w:abstractNumId w:val="21"/>
  </w:num>
  <w:num w:numId="15">
    <w:abstractNumId w:val="7"/>
  </w:num>
  <w:num w:numId="16">
    <w:abstractNumId w:val="19"/>
  </w:num>
  <w:num w:numId="17">
    <w:abstractNumId w:val="11"/>
  </w:num>
  <w:num w:numId="18">
    <w:abstractNumId w:val="36"/>
  </w:num>
  <w:num w:numId="19">
    <w:abstractNumId w:val="17"/>
  </w:num>
  <w:num w:numId="20">
    <w:abstractNumId w:val="3"/>
  </w:num>
  <w:num w:numId="21">
    <w:abstractNumId w:val="28"/>
  </w:num>
  <w:num w:numId="22">
    <w:abstractNumId w:val="2"/>
  </w:num>
  <w:num w:numId="23">
    <w:abstractNumId w:val="12"/>
  </w:num>
  <w:num w:numId="24">
    <w:abstractNumId w:val="35"/>
  </w:num>
  <w:num w:numId="25">
    <w:abstractNumId w:val="24"/>
  </w:num>
  <w:num w:numId="26">
    <w:abstractNumId w:val="25"/>
  </w:num>
  <w:num w:numId="27">
    <w:abstractNumId w:val="37"/>
  </w:num>
  <w:num w:numId="28">
    <w:abstractNumId w:val="9"/>
  </w:num>
  <w:num w:numId="29">
    <w:abstractNumId w:val="42"/>
  </w:num>
  <w:num w:numId="30">
    <w:abstractNumId w:val="20"/>
  </w:num>
  <w:num w:numId="31">
    <w:abstractNumId w:val="29"/>
  </w:num>
  <w:num w:numId="32">
    <w:abstractNumId w:val="4"/>
  </w:num>
  <w:num w:numId="33">
    <w:abstractNumId w:val="5"/>
  </w:num>
  <w:num w:numId="34">
    <w:abstractNumId w:val="27"/>
  </w:num>
  <w:num w:numId="35">
    <w:abstractNumId w:val="16"/>
  </w:num>
  <w:num w:numId="36">
    <w:abstractNumId w:val="30"/>
  </w:num>
  <w:num w:numId="37">
    <w:abstractNumId w:val="33"/>
  </w:num>
  <w:num w:numId="38">
    <w:abstractNumId w:val="14"/>
  </w:num>
  <w:num w:numId="39">
    <w:abstractNumId w:val="18"/>
  </w:num>
  <w:num w:numId="40">
    <w:abstractNumId w:val="34"/>
  </w:num>
  <w:num w:numId="41">
    <w:abstractNumId w:val="32"/>
  </w:num>
  <w:num w:numId="42">
    <w:abstractNumId w:val="40"/>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49"/>
    <w:rsid w:val="00011773"/>
    <w:rsid w:val="000210B9"/>
    <w:rsid w:val="000417C8"/>
    <w:rsid w:val="0004332B"/>
    <w:rsid w:val="00057DB8"/>
    <w:rsid w:val="000A2254"/>
    <w:rsid w:val="000C008B"/>
    <w:rsid w:val="000C0DB7"/>
    <w:rsid w:val="000C34F6"/>
    <w:rsid w:val="00114985"/>
    <w:rsid w:val="00126F29"/>
    <w:rsid w:val="00131976"/>
    <w:rsid w:val="00142373"/>
    <w:rsid w:val="00155576"/>
    <w:rsid w:val="001575A2"/>
    <w:rsid w:val="001763AA"/>
    <w:rsid w:val="0018409E"/>
    <w:rsid w:val="00185DF7"/>
    <w:rsid w:val="00193226"/>
    <w:rsid w:val="00194D3E"/>
    <w:rsid w:val="001A7D84"/>
    <w:rsid w:val="001D426C"/>
    <w:rsid w:val="001E09AC"/>
    <w:rsid w:val="001F4275"/>
    <w:rsid w:val="002060CE"/>
    <w:rsid w:val="0020682E"/>
    <w:rsid w:val="002276D5"/>
    <w:rsid w:val="002623A4"/>
    <w:rsid w:val="0027215D"/>
    <w:rsid w:val="0029275F"/>
    <w:rsid w:val="00292B80"/>
    <w:rsid w:val="00296056"/>
    <w:rsid w:val="002B2891"/>
    <w:rsid w:val="002E0C7F"/>
    <w:rsid w:val="002E26EA"/>
    <w:rsid w:val="002F7D48"/>
    <w:rsid w:val="00303D90"/>
    <w:rsid w:val="00315876"/>
    <w:rsid w:val="0032273F"/>
    <w:rsid w:val="00361CDE"/>
    <w:rsid w:val="003653D8"/>
    <w:rsid w:val="00374BD7"/>
    <w:rsid w:val="003859DC"/>
    <w:rsid w:val="00390484"/>
    <w:rsid w:val="003A3A6F"/>
    <w:rsid w:val="003B66F5"/>
    <w:rsid w:val="003F6F3E"/>
    <w:rsid w:val="00406224"/>
    <w:rsid w:val="00417BF2"/>
    <w:rsid w:val="004260F3"/>
    <w:rsid w:val="0043538F"/>
    <w:rsid w:val="0045286A"/>
    <w:rsid w:val="00486A48"/>
    <w:rsid w:val="004A559D"/>
    <w:rsid w:val="004C2BC3"/>
    <w:rsid w:val="004F44B2"/>
    <w:rsid w:val="00505A43"/>
    <w:rsid w:val="0054588A"/>
    <w:rsid w:val="005577A2"/>
    <w:rsid w:val="00592422"/>
    <w:rsid w:val="00597654"/>
    <w:rsid w:val="005A68DF"/>
    <w:rsid w:val="005E2791"/>
    <w:rsid w:val="005E27BC"/>
    <w:rsid w:val="005E48B5"/>
    <w:rsid w:val="005E59CE"/>
    <w:rsid w:val="005F6967"/>
    <w:rsid w:val="006051B7"/>
    <w:rsid w:val="006174B4"/>
    <w:rsid w:val="00620744"/>
    <w:rsid w:val="00621863"/>
    <w:rsid w:val="00627C5C"/>
    <w:rsid w:val="00664633"/>
    <w:rsid w:val="00675C1D"/>
    <w:rsid w:val="00694A90"/>
    <w:rsid w:val="00696770"/>
    <w:rsid w:val="006976F8"/>
    <w:rsid w:val="006A0AFE"/>
    <w:rsid w:val="006B27FE"/>
    <w:rsid w:val="006C3E5F"/>
    <w:rsid w:val="006C4D0B"/>
    <w:rsid w:val="006D218B"/>
    <w:rsid w:val="006F085C"/>
    <w:rsid w:val="007025C9"/>
    <w:rsid w:val="00702CFE"/>
    <w:rsid w:val="00734A1E"/>
    <w:rsid w:val="00755AC3"/>
    <w:rsid w:val="0076389B"/>
    <w:rsid w:val="007741BC"/>
    <w:rsid w:val="00783508"/>
    <w:rsid w:val="00787B4E"/>
    <w:rsid w:val="007A7F67"/>
    <w:rsid w:val="007D6CED"/>
    <w:rsid w:val="007F1D0B"/>
    <w:rsid w:val="00811F93"/>
    <w:rsid w:val="0081601F"/>
    <w:rsid w:val="00835E63"/>
    <w:rsid w:val="00855B54"/>
    <w:rsid w:val="00874828"/>
    <w:rsid w:val="008B5CE8"/>
    <w:rsid w:val="008E0D18"/>
    <w:rsid w:val="008E542B"/>
    <w:rsid w:val="00923C43"/>
    <w:rsid w:val="00943896"/>
    <w:rsid w:val="00957F59"/>
    <w:rsid w:val="00966849"/>
    <w:rsid w:val="009679F9"/>
    <w:rsid w:val="009A7AA5"/>
    <w:rsid w:val="009B3BCC"/>
    <w:rsid w:val="009B66AB"/>
    <w:rsid w:val="009C56CD"/>
    <w:rsid w:val="009E55D9"/>
    <w:rsid w:val="00A01C56"/>
    <w:rsid w:val="00A032D0"/>
    <w:rsid w:val="00A20226"/>
    <w:rsid w:val="00A32808"/>
    <w:rsid w:val="00A36FAE"/>
    <w:rsid w:val="00A4795A"/>
    <w:rsid w:val="00A50263"/>
    <w:rsid w:val="00A63C5C"/>
    <w:rsid w:val="00A92325"/>
    <w:rsid w:val="00AA5352"/>
    <w:rsid w:val="00AC124A"/>
    <w:rsid w:val="00AE6486"/>
    <w:rsid w:val="00AF7523"/>
    <w:rsid w:val="00B26667"/>
    <w:rsid w:val="00B31CB9"/>
    <w:rsid w:val="00B43C72"/>
    <w:rsid w:val="00B451CD"/>
    <w:rsid w:val="00B658F0"/>
    <w:rsid w:val="00B86572"/>
    <w:rsid w:val="00BA6B41"/>
    <w:rsid w:val="00BB6AA8"/>
    <w:rsid w:val="00BD4B51"/>
    <w:rsid w:val="00BE4952"/>
    <w:rsid w:val="00BE5C69"/>
    <w:rsid w:val="00C12D14"/>
    <w:rsid w:val="00C14157"/>
    <w:rsid w:val="00C2509E"/>
    <w:rsid w:val="00C26180"/>
    <w:rsid w:val="00C3336D"/>
    <w:rsid w:val="00C35E28"/>
    <w:rsid w:val="00C521CE"/>
    <w:rsid w:val="00C64605"/>
    <w:rsid w:val="00CB0A56"/>
    <w:rsid w:val="00CC0B94"/>
    <w:rsid w:val="00CC4EA6"/>
    <w:rsid w:val="00CD0F73"/>
    <w:rsid w:val="00CD17F6"/>
    <w:rsid w:val="00CF316B"/>
    <w:rsid w:val="00D13E1F"/>
    <w:rsid w:val="00D148E0"/>
    <w:rsid w:val="00D275B5"/>
    <w:rsid w:val="00D3197D"/>
    <w:rsid w:val="00D43ECA"/>
    <w:rsid w:val="00D61063"/>
    <w:rsid w:val="00D615E8"/>
    <w:rsid w:val="00D71405"/>
    <w:rsid w:val="00D81C85"/>
    <w:rsid w:val="00D9304C"/>
    <w:rsid w:val="00DA22BF"/>
    <w:rsid w:val="00DF1226"/>
    <w:rsid w:val="00DF16D3"/>
    <w:rsid w:val="00E04746"/>
    <w:rsid w:val="00E415BA"/>
    <w:rsid w:val="00E42697"/>
    <w:rsid w:val="00E42780"/>
    <w:rsid w:val="00E5419F"/>
    <w:rsid w:val="00E66E7A"/>
    <w:rsid w:val="00EB096F"/>
    <w:rsid w:val="00EB334D"/>
    <w:rsid w:val="00EE4D90"/>
    <w:rsid w:val="00F06D30"/>
    <w:rsid w:val="00F2032B"/>
    <w:rsid w:val="00F20425"/>
    <w:rsid w:val="00F22251"/>
    <w:rsid w:val="00F42784"/>
    <w:rsid w:val="00F5576A"/>
    <w:rsid w:val="00F75B25"/>
    <w:rsid w:val="00F81F3F"/>
    <w:rsid w:val="00F8784B"/>
    <w:rsid w:val="00F92298"/>
    <w:rsid w:val="00FD0835"/>
    <w:rsid w:val="00FD0B75"/>
    <w:rsid w:val="00FD4135"/>
    <w:rsid w:val="00FE2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31312C8"/>
  <w15:chartTrackingRefBased/>
  <w15:docId w15:val="{F1477595-4A81-47A9-9A10-7EAFD589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5">
    <w:name w:val="heading 5"/>
    <w:basedOn w:val="Normal"/>
    <w:next w:val="Normal"/>
    <w:link w:val="Heading5Char"/>
    <w:uiPriority w:val="9"/>
    <w:qFormat/>
    <w:rsid w:val="006C3E5F"/>
    <w:pPr>
      <w:spacing w:after="0" w:line="271" w:lineRule="auto"/>
      <w:outlineLvl w:val="4"/>
    </w:pPr>
    <w:rPr>
      <w:rFonts w:ascii="Tahoma" w:eastAsia="Times New Roman" w:hAnsi="Tahoma"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C521CE"/>
    <w:pPr>
      <w:spacing w:after="300" w:line="240" w:lineRule="auto"/>
      <w:contextualSpacing/>
      <w:jc w:val="center"/>
    </w:pPr>
    <w:rPr>
      <w:rFonts w:ascii="Arial" w:eastAsiaTheme="majorEastAsia" w:hAnsi="Arial" w:cstheme="majorBidi"/>
      <w:b/>
      <w:color w:val="0070C0"/>
      <w:spacing w:val="5"/>
      <w:kern w:val="28"/>
      <w:sz w:val="24"/>
      <w:szCs w:val="52"/>
    </w:rPr>
  </w:style>
  <w:style w:type="character" w:customStyle="1" w:styleId="TitleChar">
    <w:name w:val="Title Char"/>
    <w:basedOn w:val="DefaultParagraphFont"/>
    <w:link w:val="Title"/>
    <w:uiPriority w:val="10"/>
    <w:rsid w:val="00C521CE"/>
    <w:rPr>
      <w:rFonts w:ascii="Arial" w:eastAsiaTheme="majorEastAsia" w:hAnsi="Arial" w:cstheme="majorBidi"/>
      <w:b/>
      <w:color w:val="0070C0"/>
      <w:spacing w:val="5"/>
      <w:kern w:val="28"/>
      <w:sz w:val="24"/>
      <w:szCs w:val="52"/>
      <w:lang w:val="en-IE"/>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customStyle="1" w:styleId="Heading5Char">
    <w:name w:val="Heading 5 Char"/>
    <w:basedOn w:val="DefaultParagraphFont"/>
    <w:link w:val="Heading5"/>
    <w:uiPriority w:val="9"/>
    <w:rsid w:val="006C3E5F"/>
    <w:rPr>
      <w:rFonts w:ascii="Tahoma" w:eastAsia="Times New Roman" w:hAnsi="Tahoma" w:cs="Times New Roman"/>
      <w:i/>
      <w:iCs/>
      <w:sz w:val="24"/>
      <w:szCs w:val="24"/>
      <w:lang w:val="x-none" w:eastAsia="x-none"/>
    </w:rPr>
  </w:style>
  <w:style w:type="character" w:customStyle="1" w:styleId="BookTitle1">
    <w:name w:val="Book Title1"/>
    <w:uiPriority w:val="33"/>
    <w:qFormat/>
    <w:rsid w:val="006C3E5F"/>
    <w:rPr>
      <w:i/>
      <w:iCs/>
      <w:smallCaps/>
      <w:spacing w:val="5"/>
    </w:rPr>
  </w:style>
  <w:style w:type="paragraph" w:styleId="Header">
    <w:name w:val="header"/>
    <w:basedOn w:val="Normal"/>
    <w:link w:val="HeaderChar"/>
    <w:uiPriority w:val="99"/>
    <w:unhideWhenUsed/>
    <w:rsid w:val="00057D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7DB8"/>
    <w:rPr>
      <w:lang w:val="en-IE"/>
    </w:rPr>
  </w:style>
  <w:style w:type="paragraph" w:styleId="Footer">
    <w:name w:val="footer"/>
    <w:basedOn w:val="Normal"/>
    <w:link w:val="FooterChar"/>
    <w:uiPriority w:val="99"/>
    <w:unhideWhenUsed/>
    <w:rsid w:val="00057D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DB8"/>
    <w:rPr>
      <w:lang w:val="en-IE"/>
    </w:rPr>
  </w:style>
  <w:style w:type="paragraph" w:styleId="BalloonText">
    <w:name w:val="Balloon Text"/>
    <w:basedOn w:val="Normal"/>
    <w:link w:val="BalloonTextChar"/>
    <w:uiPriority w:val="99"/>
    <w:semiHidden/>
    <w:unhideWhenUsed/>
    <w:rsid w:val="00B65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8F0"/>
    <w:rPr>
      <w:rFonts w:ascii="Segoe UI" w:hAnsi="Segoe UI" w:cs="Segoe UI"/>
      <w:sz w:val="18"/>
      <w:szCs w:val="18"/>
      <w:lang w:val="en-IE"/>
    </w:rPr>
  </w:style>
  <w:style w:type="character" w:styleId="CommentReference">
    <w:name w:val="annotation reference"/>
    <w:basedOn w:val="DefaultParagraphFont"/>
    <w:uiPriority w:val="99"/>
    <w:semiHidden/>
    <w:unhideWhenUsed/>
    <w:rsid w:val="00835E63"/>
    <w:rPr>
      <w:sz w:val="16"/>
      <w:szCs w:val="16"/>
    </w:rPr>
  </w:style>
  <w:style w:type="paragraph" w:styleId="CommentText">
    <w:name w:val="annotation text"/>
    <w:basedOn w:val="Normal"/>
    <w:link w:val="CommentTextChar"/>
    <w:uiPriority w:val="99"/>
    <w:semiHidden/>
    <w:unhideWhenUsed/>
    <w:rsid w:val="00835E63"/>
    <w:pPr>
      <w:spacing w:line="240" w:lineRule="auto"/>
    </w:pPr>
    <w:rPr>
      <w:sz w:val="20"/>
      <w:szCs w:val="20"/>
    </w:rPr>
  </w:style>
  <w:style w:type="character" w:customStyle="1" w:styleId="CommentTextChar">
    <w:name w:val="Comment Text Char"/>
    <w:basedOn w:val="DefaultParagraphFont"/>
    <w:link w:val="CommentText"/>
    <w:uiPriority w:val="99"/>
    <w:semiHidden/>
    <w:rsid w:val="00835E63"/>
    <w:rPr>
      <w:sz w:val="20"/>
      <w:szCs w:val="20"/>
      <w:lang w:val="en-IE"/>
    </w:rPr>
  </w:style>
  <w:style w:type="paragraph" w:styleId="CommentSubject">
    <w:name w:val="annotation subject"/>
    <w:basedOn w:val="CommentText"/>
    <w:next w:val="CommentText"/>
    <w:link w:val="CommentSubjectChar"/>
    <w:uiPriority w:val="99"/>
    <w:semiHidden/>
    <w:unhideWhenUsed/>
    <w:rsid w:val="00835E63"/>
    <w:rPr>
      <w:b/>
      <w:bCs/>
    </w:rPr>
  </w:style>
  <w:style w:type="character" w:customStyle="1" w:styleId="CommentSubjectChar">
    <w:name w:val="Comment Subject Char"/>
    <w:basedOn w:val="CommentTextChar"/>
    <w:link w:val="CommentSubject"/>
    <w:uiPriority w:val="99"/>
    <w:semiHidden/>
    <w:rsid w:val="00835E63"/>
    <w:rPr>
      <w:b/>
      <w:bCs/>
      <w:sz w:val="20"/>
      <w:szCs w:val="20"/>
      <w:lang w:val="en-IE"/>
    </w:rPr>
  </w:style>
  <w:style w:type="character" w:styleId="Hyperlink">
    <w:name w:val="Hyperlink"/>
    <w:basedOn w:val="DefaultParagraphFont"/>
    <w:uiPriority w:val="99"/>
    <w:unhideWhenUsed/>
    <w:rsid w:val="005E2791"/>
    <w:rPr>
      <w:color w:val="0000FF"/>
      <w:u w:val="single"/>
    </w:rPr>
  </w:style>
  <w:style w:type="character" w:customStyle="1" w:styleId="UnresolvedMention1">
    <w:name w:val="Unresolved Mention1"/>
    <w:basedOn w:val="DefaultParagraphFont"/>
    <w:uiPriority w:val="99"/>
    <w:semiHidden/>
    <w:unhideWhenUsed/>
    <w:rsid w:val="000C34F6"/>
    <w:rPr>
      <w:color w:val="605E5C"/>
      <w:shd w:val="clear" w:color="auto" w:fill="E1DFDD"/>
    </w:rPr>
  </w:style>
  <w:style w:type="character" w:customStyle="1" w:styleId="UnresolvedMention2">
    <w:name w:val="Unresolved Mention2"/>
    <w:basedOn w:val="DefaultParagraphFont"/>
    <w:uiPriority w:val="99"/>
    <w:semiHidden/>
    <w:unhideWhenUsed/>
    <w:rsid w:val="00A92325"/>
    <w:rPr>
      <w:color w:val="605E5C"/>
      <w:shd w:val="clear" w:color="auto" w:fill="E1DFDD"/>
    </w:rPr>
  </w:style>
  <w:style w:type="character" w:styleId="Mention">
    <w:name w:val="Mention"/>
    <w:basedOn w:val="DefaultParagraphFont"/>
    <w:uiPriority w:val="99"/>
    <w:semiHidden/>
    <w:unhideWhenUsed/>
    <w:rsid w:val="003B66F5"/>
    <w:rPr>
      <w:color w:val="2B579A"/>
      <w:shd w:val="clear" w:color="auto" w:fill="E6E6E6"/>
    </w:rPr>
  </w:style>
  <w:style w:type="paragraph" w:styleId="NormalWeb">
    <w:name w:val="Normal (Web)"/>
    <w:basedOn w:val="Normal"/>
    <w:uiPriority w:val="99"/>
    <w:semiHidden/>
    <w:unhideWhenUsed/>
    <w:rsid w:val="000C0DB7"/>
    <w:pPr>
      <w:spacing w:before="100" w:beforeAutospacing="1" w:after="100" w:afterAutospacing="1" w:line="240" w:lineRule="auto"/>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00297">
      <w:bodyDiv w:val="1"/>
      <w:marLeft w:val="0"/>
      <w:marRight w:val="0"/>
      <w:marTop w:val="0"/>
      <w:marBottom w:val="0"/>
      <w:divBdr>
        <w:top w:val="none" w:sz="0" w:space="0" w:color="auto"/>
        <w:left w:val="none" w:sz="0" w:space="0" w:color="auto"/>
        <w:bottom w:val="none" w:sz="0" w:space="0" w:color="auto"/>
        <w:right w:val="none" w:sz="0" w:space="0" w:color="auto"/>
      </w:divBdr>
      <w:divsChild>
        <w:div w:id="1705062627">
          <w:marLeft w:val="360"/>
          <w:marRight w:val="0"/>
          <w:marTop w:val="200"/>
          <w:marBottom w:val="0"/>
          <w:divBdr>
            <w:top w:val="none" w:sz="0" w:space="0" w:color="auto"/>
            <w:left w:val="none" w:sz="0" w:space="0" w:color="auto"/>
            <w:bottom w:val="none" w:sz="0" w:space="0" w:color="auto"/>
            <w:right w:val="none" w:sz="0" w:space="0" w:color="auto"/>
          </w:divBdr>
        </w:div>
        <w:div w:id="40055559">
          <w:marLeft w:val="360"/>
          <w:marRight w:val="0"/>
          <w:marTop w:val="200"/>
          <w:marBottom w:val="0"/>
          <w:divBdr>
            <w:top w:val="none" w:sz="0" w:space="0" w:color="auto"/>
            <w:left w:val="none" w:sz="0" w:space="0" w:color="auto"/>
            <w:bottom w:val="none" w:sz="0" w:space="0" w:color="auto"/>
            <w:right w:val="none" w:sz="0" w:space="0" w:color="auto"/>
          </w:divBdr>
        </w:div>
        <w:div w:id="1235623799">
          <w:marLeft w:val="360"/>
          <w:marRight w:val="0"/>
          <w:marTop w:val="200"/>
          <w:marBottom w:val="0"/>
          <w:divBdr>
            <w:top w:val="none" w:sz="0" w:space="0" w:color="auto"/>
            <w:left w:val="none" w:sz="0" w:space="0" w:color="auto"/>
            <w:bottom w:val="none" w:sz="0" w:space="0" w:color="auto"/>
            <w:right w:val="none" w:sz="0" w:space="0" w:color="auto"/>
          </w:divBdr>
        </w:div>
        <w:div w:id="239101145">
          <w:marLeft w:val="360"/>
          <w:marRight w:val="0"/>
          <w:marTop w:val="200"/>
          <w:marBottom w:val="0"/>
          <w:divBdr>
            <w:top w:val="none" w:sz="0" w:space="0" w:color="auto"/>
            <w:left w:val="none" w:sz="0" w:space="0" w:color="auto"/>
            <w:bottom w:val="none" w:sz="0" w:space="0" w:color="auto"/>
            <w:right w:val="none" w:sz="0" w:space="0" w:color="auto"/>
          </w:divBdr>
        </w:div>
        <w:div w:id="282662603">
          <w:marLeft w:val="360"/>
          <w:marRight w:val="0"/>
          <w:marTop w:val="200"/>
          <w:marBottom w:val="0"/>
          <w:divBdr>
            <w:top w:val="none" w:sz="0" w:space="0" w:color="auto"/>
            <w:left w:val="none" w:sz="0" w:space="0" w:color="auto"/>
            <w:bottom w:val="none" w:sz="0" w:space="0" w:color="auto"/>
            <w:right w:val="none" w:sz="0" w:space="0" w:color="auto"/>
          </w:divBdr>
        </w:div>
      </w:divsChild>
    </w:div>
    <w:div w:id="171997564">
      <w:bodyDiv w:val="1"/>
      <w:marLeft w:val="0"/>
      <w:marRight w:val="0"/>
      <w:marTop w:val="0"/>
      <w:marBottom w:val="0"/>
      <w:divBdr>
        <w:top w:val="none" w:sz="0" w:space="0" w:color="auto"/>
        <w:left w:val="none" w:sz="0" w:space="0" w:color="auto"/>
        <w:bottom w:val="none" w:sz="0" w:space="0" w:color="auto"/>
        <w:right w:val="none" w:sz="0" w:space="0" w:color="auto"/>
      </w:divBdr>
    </w:div>
    <w:div w:id="372048644">
      <w:bodyDiv w:val="1"/>
      <w:marLeft w:val="0"/>
      <w:marRight w:val="0"/>
      <w:marTop w:val="0"/>
      <w:marBottom w:val="0"/>
      <w:divBdr>
        <w:top w:val="none" w:sz="0" w:space="0" w:color="auto"/>
        <w:left w:val="none" w:sz="0" w:space="0" w:color="auto"/>
        <w:bottom w:val="none" w:sz="0" w:space="0" w:color="auto"/>
        <w:right w:val="none" w:sz="0" w:space="0" w:color="auto"/>
      </w:divBdr>
      <w:divsChild>
        <w:div w:id="1048601473">
          <w:marLeft w:val="360"/>
          <w:marRight w:val="0"/>
          <w:marTop w:val="200"/>
          <w:marBottom w:val="0"/>
          <w:divBdr>
            <w:top w:val="none" w:sz="0" w:space="0" w:color="auto"/>
            <w:left w:val="none" w:sz="0" w:space="0" w:color="auto"/>
            <w:bottom w:val="none" w:sz="0" w:space="0" w:color="auto"/>
            <w:right w:val="none" w:sz="0" w:space="0" w:color="auto"/>
          </w:divBdr>
        </w:div>
        <w:div w:id="1264336424">
          <w:marLeft w:val="360"/>
          <w:marRight w:val="0"/>
          <w:marTop w:val="200"/>
          <w:marBottom w:val="0"/>
          <w:divBdr>
            <w:top w:val="none" w:sz="0" w:space="0" w:color="auto"/>
            <w:left w:val="none" w:sz="0" w:space="0" w:color="auto"/>
            <w:bottom w:val="none" w:sz="0" w:space="0" w:color="auto"/>
            <w:right w:val="none" w:sz="0" w:space="0" w:color="auto"/>
          </w:divBdr>
        </w:div>
      </w:divsChild>
    </w:div>
    <w:div w:id="467672160">
      <w:bodyDiv w:val="1"/>
      <w:marLeft w:val="0"/>
      <w:marRight w:val="0"/>
      <w:marTop w:val="0"/>
      <w:marBottom w:val="0"/>
      <w:divBdr>
        <w:top w:val="none" w:sz="0" w:space="0" w:color="auto"/>
        <w:left w:val="none" w:sz="0" w:space="0" w:color="auto"/>
        <w:bottom w:val="none" w:sz="0" w:space="0" w:color="auto"/>
        <w:right w:val="none" w:sz="0" w:space="0" w:color="auto"/>
      </w:divBdr>
    </w:div>
    <w:div w:id="481236147">
      <w:bodyDiv w:val="1"/>
      <w:marLeft w:val="0"/>
      <w:marRight w:val="0"/>
      <w:marTop w:val="0"/>
      <w:marBottom w:val="0"/>
      <w:divBdr>
        <w:top w:val="none" w:sz="0" w:space="0" w:color="auto"/>
        <w:left w:val="none" w:sz="0" w:space="0" w:color="auto"/>
        <w:bottom w:val="none" w:sz="0" w:space="0" w:color="auto"/>
        <w:right w:val="none" w:sz="0" w:space="0" w:color="auto"/>
      </w:divBdr>
      <w:divsChild>
        <w:div w:id="436757599">
          <w:marLeft w:val="360"/>
          <w:marRight w:val="0"/>
          <w:marTop w:val="200"/>
          <w:marBottom w:val="0"/>
          <w:divBdr>
            <w:top w:val="none" w:sz="0" w:space="0" w:color="auto"/>
            <w:left w:val="none" w:sz="0" w:space="0" w:color="auto"/>
            <w:bottom w:val="none" w:sz="0" w:space="0" w:color="auto"/>
            <w:right w:val="none" w:sz="0" w:space="0" w:color="auto"/>
          </w:divBdr>
        </w:div>
        <w:div w:id="192378693">
          <w:marLeft w:val="360"/>
          <w:marRight w:val="0"/>
          <w:marTop w:val="200"/>
          <w:marBottom w:val="0"/>
          <w:divBdr>
            <w:top w:val="none" w:sz="0" w:space="0" w:color="auto"/>
            <w:left w:val="none" w:sz="0" w:space="0" w:color="auto"/>
            <w:bottom w:val="none" w:sz="0" w:space="0" w:color="auto"/>
            <w:right w:val="none" w:sz="0" w:space="0" w:color="auto"/>
          </w:divBdr>
        </w:div>
        <w:div w:id="1868568358">
          <w:marLeft w:val="360"/>
          <w:marRight w:val="0"/>
          <w:marTop w:val="200"/>
          <w:marBottom w:val="0"/>
          <w:divBdr>
            <w:top w:val="none" w:sz="0" w:space="0" w:color="auto"/>
            <w:left w:val="none" w:sz="0" w:space="0" w:color="auto"/>
            <w:bottom w:val="none" w:sz="0" w:space="0" w:color="auto"/>
            <w:right w:val="none" w:sz="0" w:space="0" w:color="auto"/>
          </w:divBdr>
        </w:div>
      </w:divsChild>
    </w:div>
    <w:div w:id="557477572">
      <w:bodyDiv w:val="1"/>
      <w:marLeft w:val="0"/>
      <w:marRight w:val="0"/>
      <w:marTop w:val="0"/>
      <w:marBottom w:val="0"/>
      <w:divBdr>
        <w:top w:val="none" w:sz="0" w:space="0" w:color="auto"/>
        <w:left w:val="none" w:sz="0" w:space="0" w:color="auto"/>
        <w:bottom w:val="none" w:sz="0" w:space="0" w:color="auto"/>
        <w:right w:val="none" w:sz="0" w:space="0" w:color="auto"/>
      </w:divBdr>
      <w:divsChild>
        <w:div w:id="774208249">
          <w:marLeft w:val="360"/>
          <w:marRight w:val="0"/>
          <w:marTop w:val="200"/>
          <w:marBottom w:val="0"/>
          <w:divBdr>
            <w:top w:val="none" w:sz="0" w:space="0" w:color="auto"/>
            <w:left w:val="none" w:sz="0" w:space="0" w:color="auto"/>
            <w:bottom w:val="none" w:sz="0" w:space="0" w:color="auto"/>
            <w:right w:val="none" w:sz="0" w:space="0" w:color="auto"/>
          </w:divBdr>
        </w:div>
        <w:div w:id="1062826846">
          <w:marLeft w:val="1080"/>
          <w:marRight w:val="0"/>
          <w:marTop w:val="100"/>
          <w:marBottom w:val="0"/>
          <w:divBdr>
            <w:top w:val="none" w:sz="0" w:space="0" w:color="auto"/>
            <w:left w:val="none" w:sz="0" w:space="0" w:color="auto"/>
            <w:bottom w:val="none" w:sz="0" w:space="0" w:color="auto"/>
            <w:right w:val="none" w:sz="0" w:space="0" w:color="auto"/>
          </w:divBdr>
        </w:div>
        <w:div w:id="1913348814">
          <w:marLeft w:val="1080"/>
          <w:marRight w:val="0"/>
          <w:marTop w:val="100"/>
          <w:marBottom w:val="0"/>
          <w:divBdr>
            <w:top w:val="none" w:sz="0" w:space="0" w:color="auto"/>
            <w:left w:val="none" w:sz="0" w:space="0" w:color="auto"/>
            <w:bottom w:val="none" w:sz="0" w:space="0" w:color="auto"/>
            <w:right w:val="none" w:sz="0" w:space="0" w:color="auto"/>
          </w:divBdr>
        </w:div>
        <w:div w:id="1233999818">
          <w:marLeft w:val="360"/>
          <w:marRight w:val="0"/>
          <w:marTop w:val="200"/>
          <w:marBottom w:val="0"/>
          <w:divBdr>
            <w:top w:val="none" w:sz="0" w:space="0" w:color="auto"/>
            <w:left w:val="none" w:sz="0" w:space="0" w:color="auto"/>
            <w:bottom w:val="none" w:sz="0" w:space="0" w:color="auto"/>
            <w:right w:val="none" w:sz="0" w:space="0" w:color="auto"/>
          </w:divBdr>
        </w:div>
        <w:div w:id="1888906382">
          <w:marLeft w:val="360"/>
          <w:marRight w:val="0"/>
          <w:marTop w:val="200"/>
          <w:marBottom w:val="0"/>
          <w:divBdr>
            <w:top w:val="none" w:sz="0" w:space="0" w:color="auto"/>
            <w:left w:val="none" w:sz="0" w:space="0" w:color="auto"/>
            <w:bottom w:val="none" w:sz="0" w:space="0" w:color="auto"/>
            <w:right w:val="none" w:sz="0" w:space="0" w:color="auto"/>
          </w:divBdr>
        </w:div>
      </w:divsChild>
    </w:div>
    <w:div w:id="633104091">
      <w:bodyDiv w:val="1"/>
      <w:marLeft w:val="0"/>
      <w:marRight w:val="0"/>
      <w:marTop w:val="0"/>
      <w:marBottom w:val="0"/>
      <w:divBdr>
        <w:top w:val="none" w:sz="0" w:space="0" w:color="auto"/>
        <w:left w:val="none" w:sz="0" w:space="0" w:color="auto"/>
        <w:bottom w:val="none" w:sz="0" w:space="0" w:color="auto"/>
        <w:right w:val="none" w:sz="0" w:space="0" w:color="auto"/>
      </w:divBdr>
      <w:divsChild>
        <w:div w:id="96365771">
          <w:marLeft w:val="360"/>
          <w:marRight w:val="0"/>
          <w:marTop w:val="200"/>
          <w:marBottom w:val="0"/>
          <w:divBdr>
            <w:top w:val="none" w:sz="0" w:space="0" w:color="auto"/>
            <w:left w:val="none" w:sz="0" w:space="0" w:color="auto"/>
            <w:bottom w:val="none" w:sz="0" w:space="0" w:color="auto"/>
            <w:right w:val="none" w:sz="0" w:space="0" w:color="auto"/>
          </w:divBdr>
        </w:div>
        <w:div w:id="1849178572">
          <w:marLeft w:val="360"/>
          <w:marRight w:val="0"/>
          <w:marTop w:val="200"/>
          <w:marBottom w:val="0"/>
          <w:divBdr>
            <w:top w:val="none" w:sz="0" w:space="0" w:color="auto"/>
            <w:left w:val="none" w:sz="0" w:space="0" w:color="auto"/>
            <w:bottom w:val="none" w:sz="0" w:space="0" w:color="auto"/>
            <w:right w:val="none" w:sz="0" w:space="0" w:color="auto"/>
          </w:divBdr>
        </w:div>
        <w:div w:id="1993556469">
          <w:marLeft w:val="1080"/>
          <w:marRight w:val="0"/>
          <w:marTop w:val="100"/>
          <w:marBottom w:val="0"/>
          <w:divBdr>
            <w:top w:val="none" w:sz="0" w:space="0" w:color="auto"/>
            <w:left w:val="none" w:sz="0" w:space="0" w:color="auto"/>
            <w:bottom w:val="none" w:sz="0" w:space="0" w:color="auto"/>
            <w:right w:val="none" w:sz="0" w:space="0" w:color="auto"/>
          </w:divBdr>
        </w:div>
        <w:div w:id="1910580660">
          <w:marLeft w:val="1080"/>
          <w:marRight w:val="0"/>
          <w:marTop w:val="100"/>
          <w:marBottom w:val="0"/>
          <w:divBdr>
            <w:top w:val="none" w:sz="0" w:space="0" w:color="auto"/>
            <w:left w:val="none" w:sz="0" w:space="0" w:color="auto"/>
            <w:bottom w:val="none" w:sz="0" w:space="0" w:color="auto"/>
            <w:right w:val="none" w:sz="0" w:space="0" w:color="auto"/>
          </w:divBdr>
        </w:div>
        <w:div w:id="1744790013">
          <w:marLeft w:val="1080"/>
          <w:marRight w:val="0"/>
          <w:marTop w:val="100"/>
          <w:marBottom w:val="0"/>
          <w:divBdr>
            <w:top w:val="none" w:sz="0" w:space="0" w:color="auto"/>
            <w:left w:val="none" w:sz="0" w:space="0" w:color="auto"/>
            <w:bottom w:val="none" w:sz="0" w:space="0" w:color="auto"/>
            <w:right w:val="none" w:sz="0" w:space="0" w:color="auto"/>
          </w:divBdr>
        </w:div>
        <w:div w:id="1274677364">
          <w:marLeft w:val="1080"/>
          <w:marRight w:val="0"/>
          <w:marTop w:val="100"/>
          <w:marBottom w:val="0"/>
          <w:divBdr>
            <w:top w:val="none" w:sz="0" w:space="0" w:color="auto"/>
            <w:left w:val="none" w:sz="0" w:space="0" w:color="auto"/>
            <w:bottom w:val="none" w:sz="0" w:space="0" w:color="auto"/>
            <w:right w:val="none" w:sz="0" w:space="0" w:color="auto"/>
          </w:divBdr>
        </w:div>
        <w:div w:id="500853595">
          <w:marLeft w:val="1080"/>
          <w:marRight w:val="0"/>
          <w:marTop w:val="100"/>
          <w:marBottom w:val="0"/>
          <w:divBdr>
            <w:top w:val="none" w:sz="0" w:space="0" w:color="auto"/>
            <w:left w:val="none" w:sz="0" w:space="0" w:color="auto"/>
            <w:bottom w:val="none" w:sz="0" w:space="0" w:color="auto"/>
            <w:right w:val="none" w:sz="0" w:space="0" w:color="auto"/>
          </w:divBdr>
        </w:div>
      </w:divsChild>
    </w:div>
    <w:div w:id="649141913">
      <w:bodyDiv w:val="1"/>
      <w:marLeft w:val="0"/>
      <w:marRight w:val="0"/>
      <w:marTop w:val="0"/>
      <w:marBottom w:val="0"/>
      <w:divBdr>
        <w:top w:val="none" w:sz="0" w:space="0" w:color="auto"/>
        <w:left w:val="none" w:sz="0" w:space="0" w:color="auto"/>
        <w:bottom w:val="none" w:sz="0" w:space="0" w:color="auto"/>
        <w:right w:val="none" w:sz="0" w:space="0" w:color="auto"/>
      </w:divBdr>
      <w:divsChild>
        <w:div w:id="355815360">
          <w:marLeft w:val="360"/>
          <w:marRight w:val="0"/>
          <w:marTop w:val="200"/>
          <w:marBottom w:val="0"/>
          <w:divBdr>
            <w:top w:val="none" w:sz="0" w:space="0" w:color="auto"/>
            <w:left w:val="none" w:sz="0" w:space="0" w:color="auto"/>
            <w:bottom w:val="none" w:sz="0" w:space="0" w:color="auto"/>
            <w:right w:val="none" w:sz="0" w:space="0" w:color="auto"/>
          </w:divBdr>
        </w:div>
        <w:div w:id="2022390016">
          <w:marLeft w:val="360"/>
          <w:marRight w:val="0"/>
          <w:marTop w:val="200"/>
          <w:marBottom w:val="0"/>
          <w:divBdr>
            <w:top w:val="none" w:sz="0" w:space="0" w:color="auto"/>
            <w:left w:val="none" w:sz="0" w:space="0" w:color="auto"/>
            <w:bottom w:val="none" w:sz="0" w:space="0" w:color="auto"/>
            <w:right w:val="none" w:sz="0" w:space="0" w:color="auto"/>
          </w:divBdr>
        </w:div>
        <w:div w:id="1781804440">
          <w:marLeft w:val="360"/>
          <w:marRight w:val="0"/>
          <w:marTop w:val="200"/>
          <w:marBottom w:val="0"/>
          <w:divBdr>
            <w:top w:val="none" w:sz="0" w:space="0" w:color="auto"/>
            <w:left w:val="none" w:sz="0" w:space="0" w:color="auto"/>
            <w:bottom w:val="none" w:sz="0" w:space="0" w:color="auto"/>
            <w:right w:val="none" w:sz="0" w:space="0" w:color="auto"/>
          </w:divBdr>
        </w:div>
        <w:div w:id="2063673885">
          <w:marLeft w:val="360"/>
          <w:marRight w:val="0"/>
          <w:marTop w:val="200"/>
          <w:marBottom w:val="0"/>
          <w:divBdr>
            <w:top w:val="none" w:sz="0" w:space="0" w:color="auto"/>
            <w:left w:val="none" w:sz="0" w:space="0" w:color="auto"/>
            <w:bottom w:val="none" w:sz="0" w:space="0" w:color="auto"/>
            <w:right w:val="none" w:sz="0" w:space="0" w:color="auto"/>
          </w:divBdr>
        </w:div>
      </w:divsChild>
    </w:div>
    <w:div w:id="786661031">
      <w:bodyDiv w:val="1"/>
      <w:marLeft w:val="0"/>
      <w:marRight w:val="0"/>
      <w:marTop w:val="0"/>
      <w:marBottom w:val="0"/>
      <w:divBdr>
        <w:top w:val="none" w:sz="0" w:space="0" w:color="auto"/>
        <w:left w:val="none" w:sz="0" w:space="0" w:color="auto"/>
        <w:bottom w:val="none" w:sz="0" w:space="0" w:color="auto"/>
        <w:right w:val="none" w:sz="0" w:space="0" w:color="auto"/>
      </w:divBdr>
      <w:divsChild>
        <w:div w:id="184101534">
          <w:marLeft w:val="360"/>
          <w:marRight w:val="0"/>
          <w:marTop w:val="200"/>
          <w:marBottom w:val="0"/>
          <w:divBdr>
            <w:top w:val="none" w:sz="0" w:space="0" w:color="auto"/>
            <w:left w:val="none" w:sz="0" w:space="0" w:color="auto"/>
            <w:bottom w:val="none" w:sz="0" w:space="0" w:color="auto"/>
            <w:right w:val="none" w:sz="0" w:space="0" w:color="auto"/>
          </w:divBdr>
        </w:div>
        <w:div w:id="878394049">
          <w:marLeft w:val="360"/>
          <w:marRight w:val="0"/>
          <w:marTop w:val="200"/>
          <w:marBottom w:val="0"/>
          <w:divBdr>
            <w:top w:val="none" w:sz="0" w:space="0" w:color="auto"/>
            <w:left w:val="none" w:sz="0" w:space="0" w:color="auto"/>
            <w:bottom w:val="none" w:sz="0" w:space="0" w:color="auto"/>
            <w:right w:val="none" w:sz="0" w:space="0" w:color="auto"/>
          </w:divBdr>
        </w:div>
        <w:div w:id="175340743">
          <w:marLeft w:val="360"/>
          <w:marRight w:val="0"/>
          <w:marTop w:val="200"/>
          <w:marBottom w:val="0"/>
          <w:divBdr>
            <w:top w:val="none" w:sz="0" w:space="0" w:color="auto"/>
            <w:left w:val="none" w:sz="0" w:space="0" w:color="auto"/>
            <w:bottom w:val="none" w:sz="0" w:space="0" w:color="auto"/>
            <w:right w:val="none" w:sz="0" w:space="0" w:color="auto"/>
          </w:divBdr>
        </w:div>
        <w:div w:id="1068531351">
          <w:marLeft w:val="360"/>
          <w:marRight w:val="0"/>
          <w:marTop w:val="200"/>
          <w:marBottom w:val="0"/>
          <w:divBdr>
            <w:top w:val="none" w:sz="0" w:space="0" w:color="auto"/>
            <w:left w:val="none" w:sz="0" w:space="0" w:color="auto"/>
            <w:bottom w:val="none" w:sz="0" w:space="0" w:color="auto"/>
            <w:right w:val="none" w:sz="0" w:space="0" w:color="auto"/>
          </w:divBdr>
        </w:div>
        <w:div w:id="1792357645">
          <w:marLeft w:val="360"/>
          <w:marRight w:val="0"/>
          <w:marTop w:val="200"/>
          <w:marBottom w:val="0"/>
          <w:divBdr>
            <w:top w:val="none" w:sz="0" w:space="0" w:color="auto"/>
            <w:left w:val="none" w:sz="0" w:space="0" w:color="auto"/>
            <w:bottom w:val="none" w:sz="0" w:space="0" w:color="auto"/>
            <w:right w:val="none" w:sz="0" w:space="0" w:color="auto"/>
          </w:divBdr>
        </w:div>
        <w:div w:id="565069937">
          <w:marLeft w:val="1080"/>
          <w:marRight w:val="0"/>
          <w:marTop w:val="100"/>
          <w:marBottom w:val="0"/>
          <w:divBdr>
            <w:top w:val="none" w:sz="0" w:space="0" w:color="auto"/>
            <w:left w:val="none" w:sz="0" w:space="0" w:color="auto"/>
            <w:bottom w:val="none" w:sz="0" w:space="0" w:color="auto"/>
            <w:right w:val="none" w:sz="0" w:space="0" w:color="auto"/>
          </w:divBdr>
        </w:div>
      </w:divsChild>
    </w:div>
    <w:div w:id="797067208">
      <w:bodyDiv w:val="1"/>
      <w:marLeft w:val="0"/>
      <w:marRight w:val="0"/>
      <w:marTop w:val="0"/>
      <w:marBottom w:val="0"/>
      <w:divBdr>
        <w:top w:val="none" w:sz="0" w:space="0" w:color="auto"/>
        <w:left w:val="none" w:sz="0" w:space="0" w:color="auto"/>
        <w:bottom w:val="none" w:sz="0" w:space="0" w:color="auto"/>
        <w:right w:val="none" w:sz="0" w:space="0" w:color="auto"/>
      </w:divBdr>
      <w:divsChild>
        <w:div w:id="1308322339">
          <w:marLeft w:val="360"/>
          <w:marRight w:val="0"/>
          <w:marTop w:val="200"/>
          <w:marBottom w:val="0"/>
          <w:divBdr>
            <w:top w:val="none" w:sz="0" w:space="0" w:color="auto"/>
            <w:left w:val="none" w:sz="0" w:space="0" w:color="auto"/>
            <w:bottom w:val="none" w:sz="0" w:space="0" w:color="auto"/>
            <w:right w:val="none" w:sz="0" w:space="0" w:color="auto"/>
          </w:divBdr>
        </w:div>
        <w:div w:id="487793701">
          <w:marLeft w:val="360"/>
          <w:marRight w:val="0"/>
          <w:marTop w:val="200"/>
          <w:marBottom w:val="0"/>
          <w:divBdr>
            <w:top w:val="none" w:sz="0" w:space="0" w:color="auto"/>
            <w:left w:val="none" w:sz="0" w:space="0" w:color="auto"/>
            <w:bottom w:val="none" w:sz="0" w:space="0" w:color="auto"/>
            <w:right w:val="none" w:sz="0" w:space="0" w:color="auto"/>
          </w:divBdr>
        </w:div>
        <w:div w:id="1623347250">
          <w:marLeft w:val="360"/>
          <w:marRight w:val="0"/>
          <w:marTop w:val="200"/>
          <w:marBottom w:val="0"/>
          <w:divBdr>
            <w:top w:val="none" w:sz="0" w:space="0" w:color="auto"/>
            <w:left w:val="none" w:sz="0" w:space="0" w:color="auto"/>
            <w:bottom w:val="none" w:sz="0" w:space="0" w:color="auto"/>
            <w:right w:val="none" w:sz="0" w:space="0" w:color="auto"/>
          </w:divBdr>
        </w:div>
        <w:div w:id="1375084104">
          <w:marLeft w:val="360"/>
          <w:marRight w:val="0"/>
          <w:marTop w:val="200"/>
          <w:marBottom w:val="0"/>
          <w:divBdr>
            <w:top w:val="none" w:sz="0" w:space="0" w:color="auto"/>
            <w:left w:val="none" w:sz="0" w:space="0" w:color="auto"/>
            <w:bottom w:val="none" w:sz="0" w:space="0" w:color="auto"/>
            <w:right w:val="none" w:sz="0" w:space="0" w:color="auto"/>
          </w:divBdr>
        </w:div>
      </w:divsChild>
    </w:div>
    <w:div w:id="1032994590">
      <w:bodyDiv w:val="1"/>
      <w:marLeft w:val="0"/>
      <w:marRight w:val="0"/>
      <w:marTop w:val="0"/>
      <w:marBottom w:val="0"/>
      <w:divBdr>
        <w:top w:val="none" w:sz="0" w:space="0" w:color="auto"/>
        <w:left w:val="none" w:sz="0" w:space="0" w:color="auto"/>
        <w:bottom w:val="none" w:sz="0" w:space="0" w:color="auto"/>
        <w:right w:val="none" w:sz="0" w:space="0" w:color="auto"/>
      </w:divBdr>
      <w:divsChild>
        <w:div w:id="298385969">
          <w:marLeft w:val="360"/>
          <w:marRight w:val="0"/>
          <w:marTop w:val="200"/>
          <w:marBottom w:val="0"/>
          <w:divBdr>
            <w:top w:val="none" w:sz="0" w:space="0" w:color="auto"/>
            <w:left w:val="none" w:sz="0" w:space="0" w:color="auto"/>
            <w:bottom w:val="none" w:sz="0" w:space="0" w:color="auto"/>
            <w:right w:val="none" w:sz="0" w:space="0" w:color="auto"/>
          </w:divBdr>
        </w:div>
        <w:div w:id="1571888533">
          <w:marLeft w:val="360"/>
          <w:marRight w:val="0"/>
          <w:marTop w:val="200"/>
          <w:marBottom w:val="0"/>
          <w:divBdr>
            <w:top w:val="none" w:sz="0" w:space="0" w:color="auto"/>
            <w:left w:val="none" w:sz="0" w:space="0" w:color="auto"/>
            <w:bottom w:val="none" w:sz="0" w:space="0" w:color="auto"/>
            <w:right w:val="none" w:sz="0" w:space="0" w:color="auto"/>
          </w:divBdr>
        </w:div>
        <w:div w:id="1980963233">
          <w:marLeft w:val="360"/>
          <w:marRight w:val="0"/>
          <w:marTop w:val="200"/>
          <w:marBottom w:val="0"/>
          <w:divBdr>
            <w:top w:val="none" w:sz="0" w:space="0" w:color="auto"/>
            <w:left w:val="none" w:sz="0" w:space="0" w:color="auto"/>
            <w:bottom w:val="none" w:sz="0" w:space="0" w:color="auto"/>
            <w:right w:val="none" w:sz="0" w:space="0" w:color="auto"/>
          </w:divBdr>
        </w:div>
      </w:divsChild>
    </w:div>
    <w:div w:id="1302810224">
      <w:bodyDiv w:val="1"/>
      <w:marLeft w:val="0"/>
      <w:marRight w:val="0"/>
      <w:marTop w:val="0"/>
      <w:marBottom w:val="0"/>
      <w:divBdr>
        <w:top w:val="none" w:sz="0" w:space="0" w:color="auto"/>
        <w:left w:val="none" w:sz="0" w:space="0" w:color="auto"/>
        <w:bottom w:val="none" w:sz="0" w:space="0" w:color="auto"/>
        <w:right w:val="none" w:sz="0" w:space="0" w:color="auto"/>
      </w:divBdr>
      <w:divsChild>
        <w:div w:id="2122146397">
          <w:marLeft w:val="360"/>
          <w:marRight w:val="0"/>
          <w:marTop w:val="200"/>
          <w:marBottom w:val="0"/>
          <w:divBdr>
            <w:top w:val="none" w:sz="0" w:space="0" w:color="auto"/>
            <w:left w:val="none" w:sz="0" w:space="0" w:color="auto"/>
            <w:bottom w:val="none" w:sz="0" w:space="0" w:color="auto"/>
            <w:right w:val="none" w:sz="0" w:space="0" w:color="auto"/>
          </w:divBdr>
        </w:div>
        <w:div w:id="1550846210">
          <w:marLeft w:val="360"/>
          <w:marRight w:val="0"/>
          <w:marTop w:val="200"/>
          <w:marBottom w:val="0"/>
          <w:divBdr>
            <w:top w:val="none" w:sz="0" w:space="0" w:color="auto"/>
            <w:left w:val="none" w:sz="0" w:space="0" w:color="auto"/>
            <w:bottom w:val="none" w:sz="0" w:space="0" w:color="auto"/>
            <w:right w:val="none" w:sz="0" w:space="0" w:color="auto"/>
          </w:divBdr>
        </w:div>
        <w:div w:id="215288082">
          <w:marLeft w:val="360"/>
          <w:marRight w:val="0"/>
          <w:marTop w:val="200"/>
          <w:marBottom w:val="0"/>
          <w:divBdr>
            <w:top w:val="none" w:sz="0" w:space="0" w:color="auto"/>
            <w:left w:val="none" w:sz="0" w:space="0" w:color="auto"/>
            <w:bottom w:val="none" w:sz="0" w:space="0" w:color="auto"/>
            <w:right w:val="none" w:sz="0" w:space="0" w:color="auto"/>
          </w:divBdr>
        </w:div>
        <w:div w:id="410349188">
          <w:marLeft w:val="360"/>
          <w:marRight w:val="0"/>
          <w:marTop w:val="200"/>
          <w:marBottom w:val="0"/>
          <w:divBdr>
            <w:top w:val="none" w:sz="0" w:space="0" w:color="auto"/>
            <w:left w:val="none" w:sz="0" w:space="0" w:color="auto"/>
            <w:bottom w:val="none" w:sz="0" w:space="0" w:color="auto"/>
            <w:right w:val="none" w:sz="0" w:space="0" w:color="auto"/>
          </w:divBdr>
        </w:div>
        <w:div w:id="1839733063">
          <w:marLeft w:val="360"/>
          <w:marRight w:val="0"/>
          <w:marTop w:val="200"/>
          <w:marBottom w:val="0"/>
          <w:divBdr>
            <w:top w:val="none" w:sz="0" w:space="0" w:color="auto"/>
            <w:left w:val="none" w:sz="0" w:space="0" w:color="auto"/>
            <w:bottom w:val="none" w:sz="0" w:space="0" w:color="auto"/>
            <w:right w:val="none" w:sz="0" w:space="0" w:color="auto"/>
          </w:divBdr>
        </w:div>
      </w:divsChild>
    </w:div>
    <w:div w:id="1390767150">
      <w:bodyDiv w:val="1"/>
      <w:marLeft w:val="0"/>
      <w:marRight w:val="0"/>
      <w:marTop w:val="0"/>
      <w:marBottom w:val="0"/>
      <w:divBdr>
        <w:top w:val="none" w:sz="0" w:space="0" w:color="auto"/>
        <w:left w:val="none" w:sz="0" w:space="0" w:color="auto"/>
        <w:bottom w:val="none" w:sz="0" w:space="0" w:color="auto"/>
        <w:right w:val="none" w:sz="0" w:space="0" w:color="auto"/>
      </w:divBdr>
      <w:divsChild>
        <w:div w:id="850409253">
          <w:marLeft w:val="360"/>
          <w:marRight w:val="0"/>
          <w:marTop w:val="200"/>
          <w:marBottom w:val="0"/>
          <w:divBdr>
            <w:top w:val="none" w:sz="0" w:space="0" w:color="auto"/>
            <w:left w:val="none" w:sz="0" w:space="0" w:color="auto"/>
            <w:bottom w:val="none" w:sz="0" w:space="0" w:color="auto"/>
            <w:right w:val="none" w:sz="0" w:space="0" w:color="auto"/>
          </w:divBdr>
        </w:div>
        <w:div w:id="2114667937">
          <w:marLeft w:val="360"/>
          <w:marRight w:val="0"/>
          <w:marTop w:val="200"/>
          <w:marBottom w:val="0"/>
          <w:divBdr>
            <w:top w:val="none" w:sz="0" w:space="0" w:color="auto"/>
            <w:left w:val="none" w:sz="0" w:space="0" w:color="auto"/>
            <w:bottom w:val="none" w:sz="0" w:space="0" w:color="auto"/>
            <w:right w:val="none" w:sz="0" w:space="0" w:color="auto"/>
          </w:divBdr>
        </w:div>
      </w:divsChild>
    </w:div>
    <w:div w:id="1427654388">
      <w:bodyDiv w:val="1"/>
      <w:marLeft w:val="0"/>
      <w:marRight w:val="0"/>
      <w:marTop w:val="0"/>
      <w:marBottom w:val="0"/>
      <w:divBdr>
        <w:top w:val="none" w:sz="0" w:space="0" w:color="auto"/>
        <w:left w:val="none" w:sz="0" w:space="0" w:color="auto"/>
        <w:bottom w:val="none" w:sz="0" w:space="0" w:color="auto"/>
        <w:right w:val="none" w:sz="0" w:space="0" w:color="auto"/>
      </w:divBdr>
      <w:divsChild>
        <w:div w:id="790058021">
          <w:marLeft w:val="360"/>
          <w:marRight w:val="0"/>
          <w:marTop w:val="200"/>
          <w:marBottom w:val="0"/>
          <w:divBdr>
            <w:top w:val="none" w:sz="0" w:space="0" w:color="auto"/>
            <w:left w:val="none" w:sz="0" w:space="0" w:color="auto"/>
            <w:bottom w:val="none" w:sz="0" w:space="0" w:color="auto"/>
            <w:right w:val="none" w:sz="0" w:space="0" w:color="auto"/>
          </w:divBdr>
        </w:div>
        <w:div w:id="772363750">
          <w:marLeft w:val="360"/>
          <w:marRight w:val="0"/>
          <w:marTop w:val="200"/>
          <w:marBottom w:val="0"/>
          <w:divBdr>
            <w:top w:val="none" w:sz="0" w:space="0" w:color="auto"/>
            <w:left w:val="none" w:sz="0" w:space="0" w:color="auto"/>
            <w:bottom w:val="none" w:sz="0" w:space="0" w:color="auto"/>
            <w:right w:val="none" w:sz="0" w:space="0" w:color="auto"/>
          </w:divBdr>
        </w:div>
        <w:div w:id="1440952197">
          <w:marLeft w:val="1080"/>
          <w:marRight w:val="0"/>
          <w:marTop w:val="100"/>
          <w:marBottom w:val="0"/>
          <w:divBdr>
            <w:top w:val="none" w:sz="0" w:space="0" w:color="auto"/>
            <w:left w:val="none" w:sz="0" w:space="0" w:color="auto"/>
            <w:bottom w:val="none" w:sz="0" w:space="0" w:color="auto"/>
            <w:right w:val="none" w:sz="0" w:space="0" w:color="auto"/>
          </w:divBdr>
        </w:div>
        <w:div w:id="1718236499">
          <w:marLeft w:val="1080"/>
          <w:marRight w:val="0"/>
          <w:marTop w:val="100"/>
          <w:marBottom w:val="0"/>
          <w:divBdr>
            <w:top w:val="none" w:sz="0" w:space="0" w:color="auto"/>
            <w:left w:val="none" w:sz="0" w:space="0" w:color="auto"/>
            <w:bottom w:val="none" w:sz="0" w:space="0" w:color="auto"/>
            <w:right w:val="none" w:sz="0" w:space="0" w:color="auto"/>
          </w:divBdr>
        </w:div>
      </w:divsChild>
    </w:div>
    <w:div w:id="1509254904">
      <w:bodyDiv w:val="1"/>
      <w:marLeft w:val="0"/>
      <w:marRight w:val="0"/>
      <w:marTop w:val="0"/>
      <w:marBottom w:val="0"/>
      <w:divBdr>
        <w:top w:val="none" w:sz="0" w:space="0" w:color="auto"/>
        <w:left w:val="none" w:sz="0" w:space="0" w:color="auto"/>
        <w:bottom w:val="none" w:sz="0" w:space="0" w:color="auto"/>
        <w:right w:val="none" w:sz="0" w:space="0" w:color="auto"/>
      </w:divBdr>
      <w:divsChild>
        <w:div w:id="713847405">
          <w:marLeft w:val="360"/>
          <w:marRight w:val="0"/>
          <w:marTop w:val="200"/>
          <w:marBottom w:val="0"/>
          <w:divBdr>
            <w:top w:val="none" w:sz="0" w:space="0" w:color="auto"/>
            <w:left w:val="none" w:sz="0" w:space="0" w:color="auto"/>
            <w:bottom w:val="none" w:sz="0" w:space="0" w:color="auto"/>
            <w:right w:val="none" w:sz="0" w:space="0" w:color="auto"/>
          </w:divBdr>
        </w:div>
        <w:div w:id="542325968">
          <w:marLeft w:val="360"/>
          <w:marRight w:val="0"/>
          <w:marTop w:val="200"/>
          <w:marBottom w:val="0"/>
          <w:divBdr>
            <w:top w:val="none" w:sz="0" w:space="0" w:color="auto"/>
            <w:left w:val="none" w:sz="0" w:space="0" w:color="auto"/>
            <w:bottom w:val="none" w:sz="0" w:space="0" w:color="auto"/>
            <w:right w:val="none" w:sz="0" w:space="0" w:color="auto"/>
          </w:divBdr>
        </w:div>
        <w:div w:id="1032921101">
          <w:marLeft w:val="1080"/>
          <w:marRight w:val="0"/>
          <w:marTop w:val="100"/>
          <w:marBottom w:val="0"/>
          <w:divBdr>
            <w:top w:val="none" w:sz="0" w:space="0" w:color="auto"/>
            <w:left w:val="none" w:sz="0" w:space="0" w:color="auto"/>
            <w:bottom w:val="none" w:sz="0" w:space="0" w:color="auto"/>
            <w:right w:val="none" w:sz="0" w:space="0" w:color="auto"/>
          </w:divBdr>
        </w:div>
        <w:div w:id="1737506969">
          <w:marLeft w:val="1080"/>
          <w:marRight w:val="0"/>
          <w:marTop w:val="100"/>
          <w:marBottom w:val="0"/>
          <w:divBdr>
            <w:top w:val="none" w:sz="0" w:space="0" w:color="auto"/>
            <w:left w:val="none" w:sz="0" w:space="0" w:color="auto"/>
            <w:bottom w:val="none" w:sz="0" w:space="0" w:color="auto"/>
            <w:right w:val="none" w:sz="0" w:space="0" w:color="auto"/>
          </w:divBdr>
        </w:div>
      </w:divsChild>
    </w:div>
    <w:div w:id="1577782160">
      <w:bodyDiv w:val="1"/>
      <w:marLeft w:val="0"/>
      <w:marRight w:val="0"/>
      <w:marTop w:val="0"/>
      <w:marBottom w:val="0"/>
      <w:divBdr>
        <w:top w:val="none" w:sz="0" w:space="0" w:color="auto"/>
        <w:left w:val="none" w:sz="0" w:space="0" w:color="auto"/>
        <w:bottom w:val="none" w:sz="0" w:space="0" w:color="auto"/>
        <w:right w:val="none" w:sz="0" w:space="0" w:color="auto"/>
      </w:divBdr>
      <w:divsChild>
        <w:div w:id="2028479232">
          <w:marLeft w:val="360"/>
          <w:marRight w:val="0"/>
          <w:marTop w:val="200"/>
          <w:marBottom w:val="0"/>
          <w:divBdr>
            <w:top w:val="none" w:sz="0" w:space="0" w:color="auto"/>
            <w:left w:val="none" w:sz="0" w:space="0" w:color="auto"/>
            <w:bottom w:val="none" w:sz="0" w:space="0" w:color="auto"/>
            <w:right w:val="none" w:sz="0" w:space="0" w:color="auto"/>
          </w:divBdr>
        </w:div>
        <w:div w:id="1307465564">
          <w:marLeft w:val="1080"/>
          <w:marRight w:val="0"/>
          <w:marTop w:val="100"/>
          <w:marBottom w:val="0"/>
          <w:divBdr>
            <w:top w:val="none" w:sz="0" w:space="0" w:color="auto"/>
            <w:left w:val="none" w:sz="0" w:space="0" w:color="auto"/>
            <w:bottom w:val="none" w:sz="0" w:space="0" w:color="auto"/>
            <w:right w:val="none" w:sz="0" w:space="0" w:color="auto"/>
          </w:divBdr>
        </w:div>
        <w:div w:id="1577783308">
          <w:marLeft w:val="1080"/>
          <w:marRight w:val="0"/>
          <w:marTop w:val="100"/>
          <w:marBottom w:val="0"/>
          <w:divBdr>
            <w:top w:val="none" w:sz="0" w:space="0" w:color="auto"/>
            <w:left w:val="none" w:sz="0" w:space="0" w:color="auto"/>
            <w:bottom w:val="none" w:sz="0" w:space="0" w:color="auto"/>
            <w:right w:val="none" w:sz="0" w:space="0" w:color="auto"/>
          </w:divBdr>
        </w:div>
        <w:div w:id="1533499463">
          <w:marLeft w:val="360"/>
          <w:marRight w:val="0"/>
          <w:marTop w:val="200"/>
          <w:marBottom w:val="0"/>
          <w:divBdr>
            <w:top w:val="none" w:sz="0" w:space="0" w:color="auto"/>
            <w:left w:val="none" w:sz="0" w:space="0" w:color="auto"/>
            <w:bottom w:val="none" w:sz="0" w:space="0" w:color="auto"/>
            <w:right w:val="none" w:sz="0" w:space="0" w:color="auto"/>
          </w:divBdr>
        </w:div>
        <w:div w:id="1251238327">
          <w:marLeft w:val="360"/>
          <w:marRight w:val="0"/>
          <w:marTop w:val="200"/>
          <w:marBottom w:val="0"/>
          <w:divBdr>
            <w:top w:val="none" w:sz="0" w:space="0" w:color="auto"/>
            <w:left w:val="none" w:sz="0" w:space="0" w:color="auto"/>
            <w:bottom w:val="none" w:sz="0" w:space="0" w:color="auto"/>
            <w:right w:val="none" w:sz="0" w:space="0" w:color="auto"/>
          </w:divBdr>
        </w:div>
      </w:divsChild>
    </w:div>
    <w:div w:id="1635211713">
      <w:bodyDiv w:val="1"/>
      <w:marLeft w:val="0"/>
      <w:marRight w:val="0"/>
      <w:marTop w:val="0"/>
      <w:marBottom w:val="0"/>
      <w:divBdr>
        <w:top w:val="none" w:sz="0" w:space="0" w:color="auto"/>
        <w:left w:val="none" w:sz="0" w:space="0" w:color="auto"/>
        <w:bottom w:val="none" w:sz="0" w:space="0" w:color="auto"/>
        <w:right w:val="none" w:sz="0" w:space="0" w:color="auto"/>
      </w:divBdr>
      <w:divsChild>
        <w:div w:id="504054897">
          <w:marLeft w:val="360"/>
          <w:marRight w:val="0"/>
          <w:marTop w:val="200"/>
          <w:marBottom w:val="0"/>
          <w:divBdr>
            <w:top w:val="none" w:sz="0" w:space="0" w:color="auto"/>
            <w:left w:val="none" w:sz="0" w:space="0" w:color="auto"/>
            <w:bottom w:val="none" w:sz="0" w:space="0" w:color="auto"/>
            <w:right w:val="none" w:sz="0" w:space="0" w:color="auto"/>
          </w:divBdr>
        </w:div>
        <w:div w:id="976838214">
          <w:marLeft w:val="360"/>
          <w:marRight w:val="0"/>
          <w:marTop w:val="200"/>
          <w:marBottom w:val="0"/>
          <w:divBdr>
            <w:top w:val="none" w:sz="0" w:space="0" w:color="auto"/>
            <w:left w:val="none" w:sz="0" w:space="0" w:color="auto"/>
            <w:bottom w:val="none" w:sz="0" w:space="0" w:color="auto"/>
            <w:right w:val="none" w:sz="0" w:space="0" w:color="auto"/>
          </w:divBdr>
        </w:div>
        <w:div w:id="1957980339">
          <w:marLeft w:val="1080"/>
          <w:marRight w:val="0"/>
          <w:marTop w:val="100"/>
          <w:marBottom w:val="0"/>
          <w:divBdr>
            <w:top w:val="none" w:sz="0" w:space="0" w:color="auto"/>
            <w:left w:val="none" w:sz="0" w:space="0" w:color="auto"/>
            <w:bottom w:val="none" w:sz="0" w:space="0" w:color="auto"/>
            <w:right w:val="none" w:sz="0" w:space="0" w:color="auto"/>
          </w:divBdr>
        </w:div>
        <w:div w:id="2021465576">
          <w:marLeft w:val="1080"/>
          <w:marRight w:val="0"/>
          <w:marTop w:val="100"/>
          <w:marBottom w:val="0"/>
          <w:divBdr>
            <w:top w:val="none" w:sz="0" w:space="0" w:color="auto"/>
            <w:left w:val="none" w:sz="0" w:space="0" w:color="auto"/>
            <w:bottom w:val="none" w:sz="0" w:space="0" w:color="auto"/>
            <w:right w:val="none" w:sz="0" w:space="0" w:color="auto"/>
          </w:divBdr>
        </w:div>
        <w:div w:id="929656537">
          <w:marLeft w:val="1080"/>
          <w:marRight w:val="0"/>
          <w:marTop w:val="100"/>
          <w:marBottom w:val="0"/>
          <w:divBdr>
            <w:top w:val="none" w:sz="0" w:space="0" w:color="auto"/>
            <w:left w:val="none" w:sz="0" w:space="0" w:color="auto"/>
            <w:bottom w:val="none" w:sz="0" w:space="0" w:color="auto"/>
            <w:right w:val="none" w:sz="0" w:space="0" w:color="auto"/>
          </w:divBdr>
        </w:div>
        <w:div w:id="332536036">
          <w:marLeft w:val="1080"/>
          <w:marRight w:val="0"/>
          <w:marTop w:val="100"/>
          <w:marBottom w:val="0"/>
          <w:divBdr>
            <w:top w:val="none" w:sz="0" w:space="0" w:color="auto"/>
            <w:left w:val="none" w:sz="0" w:space="0" w:color="auto"/>
            <w:bottom w:val="none" w:sz="0" w:space="0" w:color="auto"/>
            <w:right w:val="none" w:sz="0" w:space="0" w:color="auto"/>
          </w:divBdr>
        </w:div>
        <w:div w:id="1271427906">
          <w:marLeft w:val="1080"/>
          <w:marRight w:val="0"/>
          <w:marTop w:val="100"/>
          <w:marBottom w:val="0"/>
          <w:divBdr>
            <w:top w:val="none" w:sz="0" w:space="0" w:color="auto"/>
            <w:left w:val="none" w:sz="0" w:space="0" w:color="auto"/>
            <w:bottom w:val="none" w:sz="0" w:space="0" w:color="auto"/>
            <w:right w:val="none" w:sz="0" w:space="0" w:color="auto"/>
          </w:divBdr>
        </w:div>
      </w:divsChild>
    </w:div>
    <w:div w:id="1701784741">
      <w:bodyDiv w:val="1"/>
      <w:marLeft w:val="0"/>
      <w:marRight w:val="0"/>
      <w:marTop w:val="0"/>
      <w:marBottom w:val="0"/>
      <w:divBdr>
        <w:top w:val="none" w:sz="0" w:space="0" w:color="auto"/>
        <w:left w:val="none" w:sz="0" w:space="0" w:color="auto"/>
        <w:bottom w:val="none" w:sz="0" w:space="0" w:color="auto"/>
        <w:right w:val="none" w:sz="0" w:space="0" w:color="auto"/>
      </w:divBdr>
      <w:divsChild>
        <w:div w:id="1985159480">
          <w:marLeft w:val="360"/>
          <w:marRight w:val="0"/>
          <w:marTop w:val="200"/>
          <w:marBottom w:val="0"/>
          <w:divBdr>
            <w:top w:val="none" w:sz="0" w:space="0" w:color="auto"/>
            <w:left w:val="none" w:sz="0" w:space="0" w:color="auto"/>
            <w:bottom w:val="none" w:sz="0" w:space="0" w:color="auto"/>
            <w:right w:val="none" w:sz="0" w:space="0" w:color="auto"/>
          </w:divBdr>
        </w:div>
      </w:divsChild>
    </w:div>
    <w:div w:id="1806921347">
      <w:bodyDiv w:val="1"/>
      <w:marLeft w:val="0"/>
      <w:marRight w:val="0"/>
      <w:marTop w:val="0"/>
      <w:marBottom w:val="0"/>
      <w:divBdr>
        <w:top w:val="none" w:sz="0" w:space="0" w:color="auto"/>
        <w:left w:val="none" w:sz="0" w:space="0" w:color="auto"/>
        <w:bottom w:val="none" w:sz="0" w:space="0" w:color="auto"/>
        <w:right w:val="none" w:sz="0" w:space="0" w:color="auto"/>
      </w:divBdr>
      <w:divsChild>
        <w:div w:id="1501501663">
          <w:marLeft w:val="360"/>
          <w:marRight w:val="0"/>
          <w:marTop w:val="200"/>
          <w:marBottom w:val="0"/>
          <w:divBdr>
            <w:top w:val="none" w:sz="0" w:space="0" w:color="auto"/>
            <w:left w:val="none" w:sz="0" w:space="0" w:color="auto"/>
            <w:bottom w:val="none" w:sz="0" w:space="0" w:color="auto"/>
            <w:right w:val="none" w:sz="0" w:space="0" w:color="auto"/>
          </w:divBdr>
        </w:div>
        <w:div w:id="962080153">
          <w:marLeft w:val="360"/>
          <w:marRight w:val="0"/>
          <w:marTop w:val="200"/>
          <w:marBottom w:val="0"/>
          <w:divBdr>
            <w:top w:val="none" w:sz="0" w:space="0" w:color="auto"/>
            <w:left w:val="none" w:sz="0" w:space="0" w:color="auto"/>
            <w:bottom w:val="none" w:sz="0" w:space="0" w:color="auto"/>
            <w:right w:val="none" w:sz="0" w:space="0" w:color="auto"/>
          </w:divBdr>
        </w:div>
      </w:divsChild>
    </w:div>
    <w:div w:id="1933006121">
      <w:bodyDiv w:val="1"/>
      <w:marLeft w:val="0"/>
      <w:marRight w:val="0"/>
      <w:marTop w:val="0"/>
      <w:marBottom w:val="0"/>
      <w:divBdr>
        <w:top w:val="none" w:sz="0" w:space="0" w:color="auto"/>
        <w:left w:val="none" w:sz="0" w:space="0" w:color="auto"/>
        <w:bottom w:val="none" w:sz="0" w:space="0" w:color="auto"/>
        <w:right w:val="none" w:sz="0" w:space="0" w:color="auto"/>
      </w:divBdr>
      <w:divsChild>
        <w:div w:id="2107113478">
          <w:marLeft w:val="360"/>
          <w:marRight w:val="0"/>
          <w:marTop w:val="200"/>
          <w:marBottom w:val="0"/>
          <w:divBdr>
            <w:top w:val="none" w:sz="0" w:space="0" w:color="auto"/>
            <w:left w:val="none" w:sz="0" w:space="0" w:color="auto"/>
            <w:bottom w:val="none" w:sz="0" w:space="0" w:color="auto"/>
            <w:right w:val="none" w:sz="0" w:space="0" w:color="auto"/>
          </w:divBdr>
        </w:div>
        <w:div w:id="1744255796">
          <w:marLeft w:val="360"/>
          <w:marRight w:val="0"/>
          <w:marTop w:val="200"/>
          <w:marBottom w:val="0"/>
          <w:divBdr>
            <w:top w:val="none" w:sz="0" w:space="0" w:color="auto"/>
            <w:left w:val="none" w:sz="0" w:space="0" w:color="auto"/>
            <w:bottom w:val="none" w:sz="0" w:space="0" w:color="auto"/>
            <w:right w:val="none" w:sz="0" w:space="0" w:color="auto"/>
          </w:divBdr>
        </w:div>
        <w:div w:id="845250518">
          <w:marLeft w:val="360"/>
          <w:marRight w:val="0"/>
          <w:marTop w:val="200"/>
          <w:marBottom w:val="0"/>
          <w:divBdr>
            <w:top w:val="none" w:sz="0" w:space="0" w:color="auto"/>
            <w:left w:val="none" w:sz="0" w:space="0" w:color="auto"/>
            <w:bottom w:val="none" w:sz="0" w:space="0" w:color="auto"/>
            <w:right w:val="none" w:sz="0" w:space="0" w:color="auto"/>
          </w:divBdr>
        </w:div>
        <w:div w:id="2008941297">
          <w:marLeft w:val="360"/>
          <w:marRight w:val="0"/>
          <w:marTop w:val="200"/>
          <w:marBottom w:val="0"/>
          <w:divBdr>
            <w:top w:val="none" w:sz="0" w:space="0" w:color="auto"/>
            <w:left w:val="none" w:sz="0" w:space="0" w:color="auto"/>
            <w:bottom w:val="none" w:sz="0" w:space="0" w:color="auto"/>
            <w:right w:val="none" w:sz="0" w:space="0" w:color="auto"/>
          </w:divBdr>
        </w:div>
        <w:div w:id="595134261">
          <w:marLeft w:val="360"/>
          <w:marRight w:val="0"/>
          <w:marTop w:val="200"/>
          <w:marBottom w:val="0"/>
          <w:divBdr>
            <w:top w:val="none" w:sz="0" w:space="0" w:color="auto"/>
            <w:left w:val="none" w:sz="0" w:space="0" w:color="auto"/>
            <w:bottom w:val="none" w:sz="0" w:space="0" w:color="auto"/>
            <w:right w:val="none" w:sz="0" w:space="0" w:color="auto"/>
          </w:divBdr>
        </w:div>
        <w:div w:id="440688556">
          <w:marLeft w:val="360"/>
          <w:marRight w:val="0"/>
          <w:marTop w:val="200"/>
          <w:marBottom w:val="0"/>
          <w:divBdr>
            <w:top w:val="none" w:sz="0" w:space="0" w:color="auto"/>
            <w:left w:val="none" w:sz="0" w:space="0" w:color="auto"/>
            <w:bottom w:val="none" w:sz="0" w:space="0" w:color="auto"/>
            <w:right w:val="none" w:sz="0" w:space="0" w:color="auto"/>
          </w:divBdr>
        </w:div>
      </w:divsChild>
    </w:div>
    <w:div w:id="1954749388">
      <w:bodyDiv w:val="1"/>
      <w:marLeft w:val="0"/>
      <w:marRight w:val="0"/>
      <w:marTop w:val="0"/>
      <w:marBottom w:val="0"/>
      <w:divBdr>
        <w:top w:val="none" w:sz="0" w:space="0" w:color="auto"/>
        <w:left w:val="none" w:sz="0" w:space="0" w:color="auto"/>
        <w:bottom w:val="none" w:sz="0" w:space="0" w:color="auto"/>
        <w:right w:val="none" w:sz="0" w:space="0" w:color="auto"/>
      </w:divBdr>
      <w:divsChild>
        <w:div w:id="1262833657">
          <w:marLeft w:val="360"/>
          <w:marRight w:val="0"/>
          <w:marTop w:val="200"/>
          <w:marBottom w:val="0"/>
          <w:divBdr>
            <w:top w:val="none" w:sz="0" w:space="0" w:color="auto"/>
            <w:left w:val="none" w:sz="0" w:space="0" w:color="auto"/>
            <w:bottom w:val="none" w:sz="0" w:space="0" w:color="auto"/>
            <w:right w:val="none" w:sz="0" w:space="0" w:color="auto"/>
          </w:divBdr>
        </w:div>
        <w:div w:id="1287469466">
          <w:marLeft w:val="360"/>
          <w:marRight w:val="0"/>
          <w:marTop w:val="200"/>
          <w:marBottom w:val="0"/>
          <w:divBdr>
            <w:top w:val="none" w:sz="0" w:space="0" w:color="auto"/>
            <w:left w:val="none" w:sz="0" w:space="0" w:color="auto"/>
            <w:bottom w:val="none" w:sz="0" w:space="0" w:color="auto"/>
            <w:right w:val="none" w:sz="0" w:space="0" w:color="auto"/>
          </w:divBdr>
        </w:div>
      </w:divsChild>
    </w:div>
    <w:div w:id="1959069403">
      <w:bodyDiv w:val="1"/>
      <w:marLeft w:val="0"/>
      <w:marRight w:val="0"/>
      <w:marTop w:val="0"/>
      <w:marBottom w:val="0"/>
      <w:divBdr>
        <w:top w:val="none" w:sz="0" w:space="0" w:color="auto"/>
        <w:left w:val="none" w:sz="0" w:space="0" w:color="auto"/>
        <w:bottom w:val="none" w:sz="0" w:space="0" w:color="auto"/>
        <w:right w:val="none" w:sz="0" w:space="0" w:color="auto"/>
      </w:divBdr>
    </w:div>
    <w:div w:id="2102555677">
      <w:bodyDiv w:val="1"/>
      <w:marLeft w:val="0"/>
      <w:marRight w:val="0"/>
      <w:marTop w:val="0"/>
      <w:marBottom w:val="0"/>
      <w:divBdr>
        <w:top w:val="none" w:sz="0" w:space="0" w:color="auto"/>
        <w:left w:val="none" w:sz="0" w:space="0" w:color="auto"/>
        <w:bottom w:val="none" w:sz="0" w:space="0" w:color="auto"/>
        <w:right w:val="none" w:sz="0" w:space="0" w:color="auto"/>
      </w:divBdr>
      <w:divsChild>
        <w:div w:id="1581869550">
          <w:marLeft w:val="360"/>
          <w:marRight w:val="0"/>
          <w:marTop w:val="200"/>
          <w:marBottom w:val="0"/>
          <w:divBdr>
            <w:top w:val="none" w:sz="0" w:space="0" w:color="auto"/>
            <w:left w:val="none" w:sz="0" w:space="0" w:color="auto"/>
            <w:bottom w:val="none" w:sz="0" w:space="0" w:color="auto"/>
            <w:right w:val="none" w:sz="0" w:space="0" w:color="auto"/>
          </w:divBdr>
        </w:div>
        <w:div w:id="1709212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ADA45-80CD-4117-A49B-2E3B7FE2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Pages>
  <Words>1379</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6</cp:revision>
  <cp:lastPrinted>2020-01-17T08:42:00Z</cp:lastPrinted>
  <dcterms:created xsi:type="dcterms:W3CDTF">2020-07-17T07:52:00Z</dcterms:created>
  <dcterms:modified xsi:type="dcterms:W3CDTF">2020-08-28T12:33:00Z</dcterms:modified>
</cp:coreProperties>
</file>