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1D672131" w14:textId="77777777" w:rsidR="00A20226" w:rsidRDefault="00A20226" w:rsidP="00C521CE">
      <w:pPr>
        <w:pStyle w:val="Title"/>
        <w:rPr>
          <w:rFonts w:eastAsia="Times New Roman"/>
        </w:rPr>
      </w:pPr>
    </w:p>
    <w:p w14:paraId="6A3D4132" w14:textId="77777777" w:rsidR="00126F29" w:rsidRDefault="00126F29" w:rsidP="00C521CE">
      <w:pPr>
        <w:pStyle w:val="Title"/>
        <w:rPr>
          <w:rFonts w:eastAsia="Times New Roman"/>
          <w:lang w:val="en-US" w:bidi="en-US"/>
        </w:rPr>
      </w:pPr>
    </w:p>
    <w:p w14:paraId="4768DA00" w14:textId="53B33AE2" w:rsidR="006C3E5F" w:rsidRPr="00126F29" w:rsidRDefault="006C3E5F" w:rsidP="00D4678B">
      <w:pPr>
        <w:pStyle w:val="Heading2"/>
        <w:jc w:val="center"/>
        <w:rPr>
          <w:rFonts w:eastAsia="Times New Roman"/>
        </w:rPr>
      </w:pPr>
      <w:r w:rsidRPr="00126F29">
        <w:rPr>
          <w:rFonts w:eastAsia="Times New Roman"/>
        </w:rPr>
        <w:t>M</w:t>
      </w:r>
      <w:r w:rsidR="002B1F18">
        <w:rPr>
          <w:rFonts w:eastAsia="Times New Roman"/>
        </w:rPr>
        <w:t xml:space="preserve">inutes of the </w:t>
      </w:r>
      <w:r w:rsidR="00C64605" w:rsidRPr="00126F29">
        <w:rPr>
          <w:rFonts w:eastAsia="Times New Roman"/>
        </w:rPr>
        <w:t>EDF</w:t>
      </w:r>
      <w:r w:rsidRPr="00126F29">
        <w:rPr>
          <w:rFonts w:eastAsia="Times New Roman"/>
        </w:rPr>
        <w:t xml:space="preserve"> Executive Committee</w:t>
      </w:r>
      <w:r w:rsidR="00126F29">
        <w:rPr>
          <w:rFonts w:eastAsia="Times New Roman"/>
        </w:rPr>
        <w:t xml:space="preserve"> </w:t>
      </w:r>
      <w:r w:rsidR="002B1F18">
        <w:rPr>
          <w:rFonts w:eastAsia="Times New Roman"/>
        </w:rPr>
        <w:t>meeting o</w:t>
      </w:r>
      <w:r w:rsidR="00126F29">
        <w:rPr>
          <w:rFonts w:eastAsia="Times New Roman"/>
        </w:rPr>
        <w:t>nline</w:t>
      </w:r>
      <w:r w:rsidR="002B1F18">
        <w:rPr>
          <w:rFonts w:eastAsia="Times New Roman"/>
        </w:rPr>
        <w:t>, 28 May 2020</w:t>
      </w:r>
    </w:p>
    <w:p w14:paraId="5326115A" w14:textId="77777777" w:rsidR="00C2509E" w:rsidRPr="00C2509E" w:rsidRDefault="00C2509E" w:rsidP="00C2509E">
      <w:pPr>
        <w:rPr>
          <w:lang w:val="en-US" w:bidi="en-US"/>
        </w:rPr>
      </w:pPr>
    </w:p>
    <w:p w14:paraId="78B975D8" w14:textId="6937B483" w:rsidR="002B1F18" w:rsidRDefault="002B1F18" w:rsidP="002B1F18">
      <w:pPr>
        <w:spacing w:after="0" w:line="240" w:lineRule="auto"/>
        <w:rPr>
          <w:rFonts w:ascii="Arial" w:hAnsi="Arial" w:cs="Arial"/>
          <w:sz w:val="24"/>
          <w:szCs w:val="24"/>
          <w:lang w:val="en-US"/>
        </w:rPr>
      </w:pPr>
      <w:r>
        <w:rPr>
          <w:rFonts w:ascii="Arial" w:hAnsi="Arial" w:cs="Arial"/>
          <w:sz w:val="24"/>
          <w:szCs w:val="24"/>
          <w:lang w:val="en-US"/>
        </w:rPr>
        <w:t xml:space="preserve">The meeting took place on the </w:t>
      </w:r>
      <w:r w:rsidR="001F4275">
        <w:rPr>
          <w:rFonts w:ascii="Arial" w:hAnsi="Arial" w:cs="Arial"/>
          <w:sz w:val="24"/>
          <w:szCs w:val="24"/>
          <w:lang w:val="en-US"/>
        </w:rPr>
        <w:t>Zoom Meeting platform</w:t>
      </w:r>
      <w:r w:rsidR="001A7D84" w:rsidRPr="00126F29">
        <w:rPr>
          <w:rFonts w:ascii="Arial" w:hAnsi="Arial" w:cs="Arial"/>
          <w:sz w:val="24"/>
          <w:szCs w:val="24"/>
          <w:lang w:val="en-US"/>
        </w:rPr>
        <w:t xml:space="preserve"> with international Sign Interpretation</w:t>
      </w:r>
      <w:r>
        <w:rPr>
          <w:rFonts w:ascii="Arial" w:hAnsi="Arial" w:cs="Arial"/>
          <w:sz w:val="24"/>
          <w:szCs w:val="24"/>
          <w:lang w:val="en-US"/>
        </w:rPr>
        <w:t xml:space="preserve"> (</w:t>
      </w:r>
      <w:proofErr w:type="spellStart"/>
      <w:r>
        <w:rPr>
          <w:rFonts w:ascii="Arial" w:hAnsi="Arial" w:cs="Arial"/>
          <w:sz w:val="24"/>
          <w:szCs w:val="24"/>
          <w:lang w:val="en-US"/>
        </w:rPr>
        <w:t>Lissa</w:t>
      </w:r>
      <w:proofErr w:type="spellEnd"/>
      <w:r>
        <w:rPr>
          <w:rFonts w:ascii="Arial" w:hAnsi="Arial" w:cs="Arial"/>
          <w:sz w:val="24"/>
          <w:szCs w:val="24"/>
          <w:lang w:val="en-US"/>
        </w:rPr>
        <w:t xml:space="preserve"> </w:t>
      </w:r>
      <w:proofErr w:type="spellStart"/>
      <w:r>
        <w:rPr>
          <w:rFonts w:ascii="Arial" w:hAnsi="Arial" w:cs="Arial"/>
          <w:sz w:val="24"/>
          <w:szCs w:val="24"/>
          <w:lang w:val="en-US"/>
        </w:rPr>
        <w:t>Zeviar</w:t>
      </w:r>
      <w:proofErr w:type="spellEnd"/>
      <w:r>
        <w:rPr>
          <w:rFonts w:ascii="Arial" w:hAnsi="Arial" w:cs="Arial"/>
          <w:sz w:val="24"/>
          <w:szCs w:val="24"/>
          <w:lang w:val="en-US"/>
        </w:rPr>
        <w:t xml:space="preserve"> and </w:t>
      </w:r>
      <w:proofErr w:type="spellStart"/>
      <w:r>
        <w:rPr>
          <w:rFonts w:ascii="Arial" w:hAnsi="Arial" w:cs="Arial"/>
          <w:sz w:val="24"/>
          <w:szCs w:val="24"/>
          <w:lang w:val="en-US"/>
        </w:rPr>
        <w:t>Gerdinand</w:t>
      </w:r>
      <w:proofErr w:type="spellEnd"/>
      <w:r>
        <w:rPr>
          <w:rFonts w:ascii="Arial" w:hAnsi="Arial" w:cs="Arial"/>
          <w:sz w:val="24"/>
          <w:szCs w:val="24"/>
          <w:lang w:val="en-US"/>
        </w:rPr>
        <w:t xml:space="preserve"> Wagenaar.</w:t>
      </w:r>
    </w:p>
    <w:p w14:paraId="1914FFA7" w14:textId="77777777" w:rsidR="002B1F18" w:rsidRDefault="002B1F18" w:rsidP="002B1F18">
      <w:pPr>
        <w:spacing w:after="0" w:line="240" w:lineRule="auto"/>
        <w:rPr>
          <w:rFonts w:ascii="Arial" w:hAnsi="Arial" w:cs="Arial"/>
          <w:sz w:val="24"/>
          <w:szCs w:val="24"/>
          <w:lang w:val="en-US"/>
        </w:rPr>
      </w:pPr>
    </w:p>
    <w:p w14:paraId="31F941E2" w14:textId="54F59A56" w:rsidR="002B1F18" w:rsidRDefault="002B1F18" w:rsidP="002B1F18">
      <w:pPr>
        <w:spacing w:after="0" w:line="240" w:lineRule="auto"/>
        <w:rPr>
          <w:rFonts w:ascii="Arial" w:hAnsi="Arial" w:cs="Arial"/>
          <w:sz w:val="24"/>
          <w:szCs w:val="24"/>
          <w:lang w:val="en-US"/>
        </w:rPr>
      </w:pPr>
      <w:r>
        <w:rPr>
          <w:rFonts w:ascii="Arial" w:hAnsi="Arial" w:cs="Arial"/>
          <w:sz w:val="24"/>
          <w:szCs w:val="24"/>
          <w:lang w:val="en-US"/>
        </w:rPr>
        <w:t xml:space="preserve">Present : Yannis Vardakastanis, Rodolfo Cattani, Klaus Lachwitz, Albert Prévos, Maureen </w:t>
      </w:r>
      <w:proofErr w:type="spellStart"/>
      <w:r>
        <w:rPr>
          <w:rFonts w:ascii="Arial" w:hAnsi="Arial" w:cs="Arial"/>
          <w:sz w:val="24"/>
          <w:szCs w:val="24"/>
          <w:lang w:val="en-US"/>
        </w:rPr>
        <w:t>Piggot</w:t>
      </w:r>
      <w:proofErr w:type="spellEnd"/>
      <w:r>
        <w:rPr>
          <w:rFonts w:ascii="Arial" w:hAnsi="Arial" w:cs="Arial"/>
          <w:sz w:val="24"/>
          <w:szCs w:val="24"/>
          <w:lang w:val="en-US"/>
        </w:rPr>
        <w:t xml:space="preserve">, Nadia Hadad, Humberto Insolera, Pat Clarke, Gunta Anca, Ana Pelaez, Pirkko </w:t>
      </w:r>
      <w:r w:rsidR="004A181A">
        <w:rPr>
          <w:rFonts w:ascii="Arial" w:hAnsi="Arial" w:cs="Arial"/>
          <w:sz w:val="24"/>
          <w:szCs w:val="24"/>
          <w:lang w:val="en-US"/>
        </w:rPr>
        <w:t>Mahlamäki</w:t>
      </w:r>
    </w:p>
    <w:p w14:paraId="57BB15AF" w14:textId="77777777" w:rsidR="002B1F18" w:rsidRDefault="002B1F18" w:rsidP="002B1F18">
      <w:pPr>
        <w:spacing w:after="0" w:line="240" w:lineRule="auto"/>
        <w:rPr>
          <w:rFonts w:ascii="Arial" w:hAnsi="Arial" w:cs="Arial"/>
          <w:sz w:val="24"/>
          <w:szCs w:val="24"/>
          <w:lang w:val="en-US"/>
        </w:rPr>
      </w:pPr>
    </w:p>
    <w:p w14:paraId="4CCDC6A1" w14:textId="038DCA26" w:rsidR="002B1F18" w:rsidRDefault="002B1F18" w:rsidP="002B1F18">
      <w:pPr>
        <w:spacing w:after="0" w:line="240" w:lineRule="auto"/>
        <w:rPr>
          <w:rFonts w:ascii="Arial" w:hAnsi="Arial" w:cs="Arial"/>
          <w:sz w:val="24"/>
          <w:szCs w:val="24"/>
          <w:lang w:val="en-US"/>
        </w:rPr>
      </w:pPr>
      <w:r>
        <w:rPr>
          <w:rFonts w:ascii="Arial" w:hAnsi="Arial" w:cs="Arial"/>
          <w:sz w:val="24"/>
          <w:szCs w:val="24"/>
          <w:lang w:val="en-US"/>
        </w:rPr>
        <w:t>In attendance : Catherine Naughton, Muriel Da Via, Marine Uldry, Haydn Hammersley and André Félix</w:t>
      </w:r>
    </w:p>
    <w:p w14:paraId="57F21F3B" w14:textId="77777777" w:rsidR="002B1F18" w:rsidRDefault="002B1F18" w:rsidP="00126F29">
      <w:pPr>
        <w:spacing w:after="0" w:line="360" w:lineRule="auto"/>
        <w:rPr>
          <w:rFonts w:ascii="Arial" w:hAnsi="Arial" w:cs="Arial"/>
          <w:sz w:val="24"/>
          <w:szCs w:val="24"/>
          <w:lang w:val="en-US"/>
        </w:rPr>
      </w:pPr>
    </w:p>
    <w:p w14:paraId="10772721" w14:textId="2AE6327A" w:rsidR="000C34F6" w:rsidRDefault="000C34F6" w:rsidP="00DC0714">
      <w:pPr>
        <w:pStyle w:val="ListParagraph"/>
        <w:numPr>
          <w:ilvl w:val="0"/>
          <w:numId w:val="18"/>
        </w:numPr>
        <w:spacing w:line="360" w:lineRule="auto"/>
        <w:ind w:left="1208" w:hanging="357"/>
        <w:rPr>
          <w:rFonts w:ascii="Arial" w:hAnsi="Arial" w:cs="Arial"/>
          <w:sz w:val="24"/>
          <w:szCs w:val="24"/>
        </w:rPr>
      </w:pPr>
      <w:r w:rsidRPr="000C34F6">
        <w:rPr>
          <w:rFonts w:ascii="Arial" w:hAnsi="Arial" w:cs="Arial"/>
          <w:sz w:val="24"/>
          <w:szCs w:val="24"/>
        </w:rPr>
        <w:t>Opening of the meeting and approval of the agenda</w:t>
      </w:r>
    </w:p>
    <w:p w14:paraId="5C2B2A71" w14:textId="6C9F6685" w:rsidR="00FA2F9F" w:rsidRPr="00FA2F9F" w:rsidRDefault="002B1F18" w:rsidP="00FA2F9F">
      <w:pPr>
        <w:spacing w:line="360" w:lineRule="auto"/>
        <w:rPr>
          <w:rFonts w:ascii="Arial" w:hAnsi="Arial" w:cs="Arial"/>
          <w:sz w:val="24"/>
          <w:szCs w:val="24"/>
        </w:rPr>
      </w:pPr>
      <w:r>
        <w:rPr>
          <w:rFonts w:ascii="Arial" w:hAnsi="Arial" w:cs="Arial"/>
          <w:sz w:val="24"/>
          <w:szCs w:val="24"/>
        </w:rPr>
        <w:t>The President opened the meeting and the agenda was accepted with no changes</w:t>
      </w:r>
      <w:r w:rsidR="00FA2F9F">
        <w:rPr>
          <w:rFonts w:ascii="Arial" w:hAnsi="Arial" w:cs="Arial"/>
          <w:sz w:val="24"/>
          <w:szCs w:val="24"/>
        </w:rPr>
        <w:t xml:space="preserve">. </w:t>
      </w:r>
    </w:p>
    <w:p w14:paraId="110D0C7D" w14:textId="4D55D02B" w:rsidR="000C34F6" w:rsidRDefault="000C34F6" w:rsidP="00DC0714">
      <w:pPr>
        <w:pStyle w:val="ListParagraph"/>
        <w:numPr>
          <w:ilvl w:val="0"/>
          <w:numId w:val="18"/>
        </w:numPr>
        <w:spacing w:line="360" w:lineRule="auto"/>
        <w:ind w:left="1208" w:hanging="357"/>
        <w:rPr>
          <w:rFonts w:ascii="Arial" w:hAnsi="Arial" w:cs="Arial"/>
          <w:sz w:val="24"/>
          <w:szCs w:val="24"/>
        </w:rPr>
      </w:pPr>
      <w:r w:rsidRPr="000C34F6">
        <w:rPr>
          <w:rFonts w:ascii="Arial" w:hAnsi="Arial" w:cs="Arial"/>
          <w:sz w:val="24"/>
          <w:szCs w:val="24"/>
        </w:rPr>
        <w:t>Human Rights report COVID 19- concept note (DOC</w:t>
      </w:r>
      <w:r>
        <w:rPr>
          <w:rFonts w:ascii="Arial" w:hAnsi="Arial" w:cs="Arial"/>
          <w:sz w:val="24"/>
          <w:szCs w:val="24"/>
        </w:rPr>
        <w:t>-EXEC-05-28-0</w:t>
      </w:r>
      <w:r w:rsidR="00FE2F0D">
        <w:rPr>
          <w:rFonts w:ascii="Arial" w:hAnsi="Arial" w:cs="Arial"/>
          <w:sz w:val="24"/>
          <w:szCs w:val="24"/>
        </w:rPr>
        <w:t>1</w:t>
      </w:r>
      <w:r w:rsidRPr="000C34F6">
        <w:rPr>
          <w:rFonts w:ascii="Arial" w:hAnsi="Arial" w:cs="Arial"/>
          <w:sz w:val="24"/>
          <w:szCs w:val="24"/>
        </w:rPr>
        <w:t>)</w:t>
      </w:r>
    </w:p>
    <w:p w14:paraId="00058CA5" w14:textId="2951CAA1" w:rsidR="00FA2F9F" w:rsidRPr="002B1F18" w:rsidRDefault="002B1F18" w:rsidP="002B1F18">
      <w:pPr>
        <w:spacing w:line="240" w:lineRule="auto"/>
        <w:rPr>
          <w:rFonts w:ascii="Arial" w:hAnsi="Arial" w:cs="Arial"/>
          <w:sz w:val="24"/>
          <w:szCs w:val="24"/>
        </w:rPr>
      </w:pPr>
      <w:r>
        <w:rPr>
          <w:rFonts w:ascii="Arial" w:hAnsi="Arial" w:cs="Arial"/>
          <w:sz w:val="24"/>
          <w:szCs w:val="24"/>
        </w:rPr>
        <w:t>The President gave the floor to the Director who went through the document</w:t>
      </w:r>
      <w:r w:rsidR="00100194">
        <w:rPr>
          <w:rFonts w:ascii="Arial" w:hAnsi="Arial" w:cs="Arial"/>
          <w:sz w:val="24"/>
          <w:szCs w:val="24"/>
        </w:rPr>
        <w:t xml:space="preserve">. She explained that </w:t>
      </w:r>
      <w:r w:rsidR="00FA2F9F" w:rsidRPr="002B1F18">
        <w:rPr>
          <w:rFonts w:ascii="Arial" w:hAnsi="Arial" w:cs="Arial"/>
          <w:sz w:val="24"/>
          <w:szCs w:val="24"/>
        </w:rPr>
        <w:t>EDF ha</w:t>
      </w:r>
      <w:r w:rsidR="00100194">
        <w:rPr>
          <w:rFonts w:ascii="Arial" w:hAnsi="Arial" w:cs="Arial"/>
          <w:sz w:val="24"/>
          <w:szCs w:val="24"/>
        </w:rPr>
        <w:t>d a series of reports on Human rights in relation with persons with disabilities</w:t>
      </w:r>
      <w:r w:rsidR="00FA2F9F" w:rsidRPr="002B1F18">
        <w:rPr>
          <w:rFonts w:ascii="Arial" w:hAnsi="Arial" w:cs="Arial"/>
          <w:sz w:val="24"/>
          <w:szCs w:val="24"/>
        </w:rPr>
        <w:t xml:space="preserve"> in the EU. </w:t>
      </w:r>
      <w:r w:rsidR="00100194">
        <w:rPr>
          <w:rFonts w:ascii="Arial" w:hAnsi="Arial" w:cs="Arial"/>
          <w:sz w:val="24"/>
          <w:szCs w:val="24"/>
        </w:rPr>
        <w:t>She explained that t</w:t>
      </w:r>
      <w:r w:rsidR="00FA2F9F" w:rsidRPr="002B1F18">
        <w:rPr>
          <w:rFonts w:ascii="Arial" w:hAnsi="Arial" w:cs="Arial"/>
          <w:sz w:val="24"/>
          <w:szCs w:val="24"/>
        </w:rPr>
        <w:t xml:space="preserve">he series looks at both the EU and national level and generates recommendations for both level. </w:t>
      </w:r>
      <w:r w:rsidR="004A181A">
        <w:rPr>
          <w:rFonts w:ascii="Arial" w:hAnsi="Arial" w:cs="Arial"/>
          <w:sz w:val="24"/>
          <w:szCs w:val="24"/>
        </w:rPr>
        <w:t>T</w:t>
      </w:r>
      <w:r w:rsidR="00100194">
        <w:rPr>
          <w:rFonts w:ascii="Arial" w:hAnsi="Arial" w:cs="Arial"/>
          <w:sz w:val="24"/>
          <w:szCs w:val="24"/>
        </w:rPr>
        <w:t>h</w:t>
      </w:r>
      <w:r w:rsidR="00FA2F9F" w:rsidRPr="002B1F18">
        <w:rPr>
          <w:rFonts w:ascii="Arial" w:hAnsi="Arial" w:cs="Arial"/>
          <w:sz w:val="24"/>
          <w:szCs w:val="24"/>
        </w:rPr>
        <w:t>e first issue was in 2016 to mark 10 years of the Convention on the Rights of Persons with Disabilities</w:t>
      </w:r>
      <w:r w:rsidR="00100194">
        <w:rPr>
          <w:rFonts w:ascii="Arial" w:hAnsi="Arial" w:cs="Arial"/>
          <w:sz w:val="24"/>
          <w:szCs w:val="24"/>
        </w:rPr>
        <w:t xml:space="preserve"> and that t</w:t>
      </w:r>
      <w:r w:rsidR="00FA2F9F" w:rsidRPr="002B1F18">
        <w:rPr>
          <w:rFonts w:ascii="Arial" w:hAnsi="Arial" w:cs="Arial"/>
          <w:sz w:val="24"/>
          <w:szCs w:val="24"/>
        </w:rPr>
        <w:t xml:space="preserve">his was an introductory publication and provided a baseline to assess progress at the EU and Member States levels regarding CRPD ratification.   Here are the reports we have issued till now: </w:t>
      </w:r>
    </w:p>
    <w:p w14:paraId="146F9882" w14:textId="77777777" w:rsidR="00FA2F9F" w:rsidRPr="002B1F18" w:rsidRDefault="004A181A" w:rsidP="002B1F18">
      <w:pPr>
        <w:pStyle w:val="ListParagraph"/>
        <w:numPr>
          <w:ilvl w:val="0"/>
          <w:numId w:val="20"/>
        </w:numPr>
        <w:spacing w:line="240" w:lineRule="auto"/>
        <w:rPr>
          <w:rFonts w:ascii="Arial" w:hAnsi="Arial" w:cs="Arial"/>
          <w:sz w:val="24"/>
          <w:szCs w:val="24"/>
          <w:lang w:val="en-GB"/>
        </w:rPr>
      </w:pPr>
      <w:hyperlink r:id="rId8" w:history="1">
        <w:r w:rsidR="00FA2F9F" w:rsidRPr="002B1F18">
          <w:rPr>
            <w:rStyle w:val="Hyperlink"/>
            <w:rFonts w:ascii="Arial" w:hAnsi="Arial" w:cs="Arial"/>
            <w:sz w:val="24"/>
            <w:szCs w:val="24"/>
            <w:lang w:val="en-GB"/>
          </w:rPr>
          <w:t>Overview</w:t>
        </w:r>
      </w:hyperlink>
      <w:r w:rsidR="00FA2F9F" w:rsidRPr="002B1F18">
        <w:rPr>
          <w:rStyle w:val="Hyperlink"/>
          <w:rFonts w:ascii="Arial" w:hAnsi="Arial" w:cs="Arial"/>
          <w:sz w:val="24"/>
          <w:szCs w:val="24"/>
          <w:lang w:val="en-GB"/>
        </w:rPr>
        <w:t xml:space="preserve"> on CRPD</w:t>
      </w:r>
      <w:r w:rsidR="00FA2F9F" w:rsidRPr="002B1F18">
        <w:rPr>
          <w:rFonts w:ascii="Arial" w:hAnsi="Arial" w:cs="Arial"/>
          <w:sz w:val="24"/>
          <w:szCs w:val="24"/>
          <w:lang w:val="en-GB"/>
        </w:rPr>
        <w:t xml:space="preserve"> – December 2016</w:t>
      </w:r>
    </w:p>
    <w:p w14:paraId="183A69DA" w14:textId="77777777" w:rsidR="00FA2F9F" w:rsidRPr="002B1F18" w:rsidRDefault="004A181A" w:rsidP="002B1F18">
      <w:pPr>
        <w:pStyle w:val="ListParagraph"/>
        <w:numPr>
          <w:ilvl w:val="0"/>
          <w:numId w:val="20"/>
        </w:numPr>
        <w:spacing w:line="240" w:lineRule="auto"/>
        <w:rPr>
          <w:rFonts w:ascii="Arial" w:hAnsi="Arial" w:cs="Arial"/>
          <w:sz w:val="24"/>
          <w:szCs w:val="24"/>
          <w:lang w:val="en-GB"/>
        </w:rPr>
      </w:pPr>
      <w:hyperlink r:id="rId9" w:history="1">
        <w:r w:rsidR="00FA2F9F" w:rsidRPr="002B1F18">
          <w:rPr>
            <w:rStyle w:val="Hyperlink"/>
            <w:rFonts w:ascii="Arial" w:hAnsi="Arial" w:cs="Arial"/>
            <w:sz w:val="24"/>
            <w:szCs w:val="24"/>
            <w:lang w:val="en-GB"/>
          </w:rPr>
          <w:t>SDGs and the CRPD</w:t>
        </w:r>
      </w:hyperlink>
      <w:r w:rsidR="00FA2F9F" w:rsidRPr="002B1F18">
        <w:rPr>
          <w:rFonts w:ascii="Arial" w:hAnsi="Arial" w:cs="Arial"/>
          <w:sz w:val="24"/>
          <w:szCs w:val="24"/>
          <w:lang w:val="en-GB"/>
        </w:rPr>
        <w:t xml:space="preserve"> – March 2018</w:t>
      </w:r>
    </w:p>
    <w:p w14:paraId="13FB93A2" w14:textId="77777777" w:rsidR="00FA2F9F" w:rsidRPr="002B1F18" w:rsidRDefault="004A181A" w:rsidP="002B1F18">
      <w:pPr>
        <w:pStyle w:val="ListParagraph"/>
        <w:numPr>
          <w:ilvl w:val="0"/>
          <w:numId w:val="20"/>
        </w:numPr>
        <w:spacing w:line="240" w:lineRule="auto"/>
        <w:rPr>
          <w:rFonts w:ascii="Arial" w:hAnsi="Arial" w:cs="Arial"/>
          <w:sz w:val="24"/>
          <w:szCs w:val="24"/>
          <w:lang w:val="en-GB"/>
        </w:rPr>
      </w:pPr>
      <w:hyperlink r:id="rId10" w:history="1">
        <w:r w:rsidR="00FA2F9F" w:rsidRPr="002B1F18">
          <w:rPr>
            <w:rStyle w:val="Hyperlink"/>
            <w:rFonts w:ascii="Arial" w:hAnsi="Arial" w:cs="Arial"/>
            <w:sz w:val="24"/>
            <w:szCs w:val="24"/>
            <w:lang w:val="en-GB"/>
          </w:rPr>
          <w:t>Equal treatment</w:t>
        </w:r>
      </w:hyperlink>
      <w:r w:rsidR="00FA2F9F" w:rsidRPr="002B1F18">
        <w:rPr>
          <w:rFonts w:ascii="Arial" w:hAnsi="Arial" w:cs="Arial"/>
          <w:sz w:val="24"/>
          <w:szCs w:val="24"/>
          <w:lang w:val="en-GB"/>
        </w:rPr>
        <w:t xml:space="preserve"> – March 2019</w:t>
      </w:r>
    </w:p>
    <w:p w14:paraId="355B739C" w14:textId="77777777" w:rsidR="00FA2F9F" w:rsidRPr="002B1F18" w:rsidRDefault="004A181A" w:rsidP="002B1F18">
      <w:pPr>
        <w:pStyle w:val="ListParagraph"/>
        <w:numPr>
          <w:ilvl w:val="0"/>
          <w:numId w:val="20"/>
        </w:numPr>
        <w:spacing w:line="240" w:lineRule="auto"/>
        <w:rPr>
          <w:rFonts w:ascii="Arial" w:hAnsi="Arial" w:cs="Arial"/>
          <w:sz w:val="24"/>
          <w:szCs w:val="24"/>
          <w:lang w:val="en-GB"/>
        </w:rPr>
      </w:pPr>
      <w:hyperlink r:id="rId11" w:history="1">
        <w:r w:rsidR="00FA2F9F" w:rsidRPr="002B1F18">
          <w:rPr>
            <w:rStyle w:val="Hyperlink"/>
            <w:rFonts w:ascii="Arial" w:hAnsi="Arial" w:cs="Arial"/>
            <w:sz w:val="24"/>
            <w:szCs w:val="24"/>
            <w:lang w:val="en-GB"/>
          </w:rPr>
          <w:t>Poverty and social exclusion</w:t>
        </w:r>
      </w:hyperlink>
      <w:r w:rsidR="00FA2F9F" w:rsidRPr="002B1F18">
        <w:rPr>
          <w:rFonts w:ascii="Arial" w:hAnsi="Arial" w:cs="Arial"/>
          <w:sz w:val="24"/>
          <w:szCs w:val="24"/>
          <w:lang w:val="en-GB"/>
        </w:rPr>
        <w:t xml:space="preserve"> – April 2020</w:t>
      </w:r>
    </w:p>
    <w:p w14:paraId="106F05A3" w14:textId="3CCB13B9" w:rsidR="00FA2F9F" w:rsidRDefault="004A181A" w:rsidP="002B1F18">
      <w:pPr>
        <w:spacing w:line="240" w:lineRule="auto"/>
        <w:rPr>
          <w:rFonts w:ascii="Arial" w:hAnsi="Arial" w:cs="Arial"/>
          <w:sz w:val="24"/>
          <w:szCs w:val="24"/>
        </w:rPr>
      </w:pPr>
      <w:r>
        <w:rPr>
          <w:rFonts w:ascii="Arial" w:hAnsi="Arial" w:cs="Arial"/>
          <w:sz w:val="24"/>
          <w:szCs w:val="24"/>
          <w:lang w:val="en-GB"/>
        </w:rPr>
        <w:t>T</w:t>
      </w:r>
      <w:r w:rsidR="00FA2F9F" w:rsidRPr="002B1F18">
        <w:rPr>
          <w:rFonts w:ascii="Arial" w:hAnsi="Arial" w:cs="Arial"/>
          <w:sz w:val="24"/>
          <w:szCs w:val="24"/>
        </w:rPr>
        <w:t>he 2020 report was foreseen on political participation but given the extraordinary circumstances brought on by COVID 19 the EDF Executive Committee decided on May 13th to change our planning and instead issue the 5</w:t>
      </w:r>
      <w:r w:rsidR="00FA2F9F" w:rsidRPr="002B1F18">
        <w:rPr>
          <w:rFonts w:ascii="Arial" w:hAnsi="Arial" w:cs="Arial"/>
          <w:sz w:val="24"/>
          <w:szCs w:val="24"/>
          <w:vertAlign w:val="superscript"/>
        </w:rPr>
        <w:t>th</w:t>
      </w:r>
      <w:r w:rsidR="00FA2F9F" w:rsidRPr="002B1F18">
        <w:rPr>
          <w:rFonts w:ascii="Arial" w:hAnsi="Arial" w:cs="Arial"/>
          <w:sz w:val="24"/>
          <w:szCs w:val="24"/>
        </w:rPr>
        <w:t xml:space="preserve"> human rights report on COVID 19. </w:t>
      </w:r>
    </w:p>
    <w:p w14:paraId="28A9C004" w14:textId="77777777" w:rsidR="00100194" w:rsidRDefault="00100194" w:rsidP="00100194">
      <w:pPr>
        <w:spacing w:line="240" w:lineRule="auto"/>
        <w:rPr>
          <w:rFonts w:ascii="Arial" w:hAnsi="Arial" w:cs="Arial"/>
          <w:sz w:val="24"/>
          <w:szCs w:val="24"/>
        </w:rPr>
      </w:pPr>
      <w:r>
        <w:rPr>
          <w:rFonts w:ascii="Arial" w:hAnsi="Arial" w:cs="Arial"/>
          <w:sz w:val="24"/>
          <w:szCs w:val="24"/>
        </w:rPr>
        <w:t>She explained that t</w:t>
      </w:r>
      <w:r w:rsidR="00FA2F9F" w:rsidRPr="002B1F18">
        <w:rPr>
          <w:rFonts w:ascii="Arial" w:hAnsi="Arial" w:cs="Arial"/>
          <w:sz w:val="24"/>
          <w:szCs w:val="24"/>
        </w:rPr>
        <w:t>he concept note for this report was uploaded last Wednesday to give the executive a chance to thoroughly study it.</w:t>
      </w:r>
      <w:r>
        <w:rPr>
          <w:rFonts w:ascii="Arial" w:hAnsi="Arial" w:cs="Arial"/>
          <w:sz w:val="24"/>
          <w:szCs w:val="24"/>
        </w:rPr>
        <w:t xml:space="preserve"> She added that th</w:t>
      </w:r>
      <w:r w:rsidR="00FA2F9F" w:rsidRPr="002B1F18">
        <w:rPr>
          <w:rFonts w:ascii="Arial" w:hAnsi="Arial" w:cs="Arial"/>
          <w:sz w:val="24"/>
          <w:szCs w:val="24"/>
        </w:rPr>
        <w:t xml:space="preserve">e questions for the </w:t>
      </w:r>
      <w:r>
        <w:rPr>
          <w:rFonts w:ascii="Arial" w:hAnsi="Arial" w:cs="Arial"/>
          <w:sz w:val="24"/>
          <w:szCs w:val="24"/>
        </w:rPr>
        <w:t>E</w:t>
      </w:r>
      <w:r w:rsidR="00FA2F9F" w:rsidRPr="002B1F18">
        <w:rPr>
          <w:rFonts w:ascii="Arial" w:hAnsi="Arial" w:cs="Arial"/>
          <w:sz w:val="24"/>
          <w:szCs w:val="24"/>
        </w:rPr>
        <w:t xml:space="preserve">xecutive </w:t>
      </w:r>
      <w:r>
        <w:rPr>
          <w:rFonts w:ascii="Arial" w:hAnsi="Arial" w:cs="Arial"/>
          <w:sz w:val="24"/>
          <w:szCs w:val="24"/>
        </w:rPr>
        <w:t>we</w:t>
      </w:r>
      <w:r w:rsidR="00FA2F9F" w:rsidRPr="002B1F18">
        <w:rPr>
          <w:rFonts w:ascii="Arial" w:hAnsi="Arial" w:cs="Arial"/>
          <w:sz w:val="24"/>
          <w:szCs w:val="24"/>
        </w:rPr>
        <w:t xml:space="preserve">re: </w:t>
      </w:r>
    </w:p>
    <w:p w14:paraId="069B20B1" w14:textId="156EF271" w:rsidR="00FA2F9F" w:rsidRPr="00100194" w:rsidRDefault="00FA2F9F" w:rsidP="00100194">
      <w:pPr>
        <w:pStyle w:val="ListParagraph"/>
        <w:numPr>
          <w:ilvl w:val="0"/>
          <w:numId w:val="21"/>
        </w:numPr>
        <w:spacing w:line="240" w:lineRule="auto"/>
        <w:rPr>
          <w:rFonts w:ascii="Arial" w:hAnsi="Arial" w:cs="Arial"/>
          <w:sz w:val="24"/>
          <w:szCs w:val="24"/>
          <w:lang w:val="en-GB"/>
        </w:rPr>
      </w:pPr>
      <w:r w:rsidRPr="00100194">
        <w:rPr>
          <w:rFonts w:ascii="Arial" w:hAnsi="Arial" w:cs="Arial"/>
          <w:sz w:val="24"/>
          <w:szCs w:val="24"/>
          <w:lang w:val="en-GB"/>
        </w:rPr>
        <w:lastRenderedPageBreak/>
        <w:t>What are the most important objectives of this human rights report? (</w:t>
      </w:r>
      <w:hyperlink w:anchor="_Suggested_objectives_of" w:history="1">
        <w:r w:rsidRPr="00100194">
          <w:rPr>
            <w:rStyle w:val="Hyperlink"/>
            <w:rFonts w:ascii="Arial" w:hAnsi="Arial" w:cs="Arial"/>
            <w:sz w:val="24"/>
            <w:szCs w:val="24"/>
            <w:lang w:val="en-GB"/>
          </w:rPr>
          <w:t>a draft of objectives is  listed here)</w:t>
        </w:r>
      </w:hyperlink>
    </w:p>
    <w:p w14:paraId="0841CDA4" w14:textId="77777777" w:rsidR="00FA2F9F" w:rsidRPr="002B1F18" w:rsidRDefault="00FA2F9F" w:rsidP="002B1F18">
      <w:pPr>
        <w:pStyle w:val="ListParagraph"/>
        <w:numPr>
          <w:ilvl w:val="0"/>
          <w:numId w:val="21"/>
        </w:numPr>
        <w:spacing w:line="240" w:lineRule="auto"/>
        <w:rPr>
          <w:rFonts w:ascii="Arial" w:hAnsi="Arial" w:cs="Arial"/>
          <w:sz w:val="24"/>
          <w:szCs w:val="24"/>
          <w:lang w:val="en-GB"/>
        </w:rPr>
      </w:pPr>
      <w:r w:rsidRPr="002B1F18">
        <w:rPr>
          <w:rFonts w:ascii="Arial" w:hAnsi="Arial" w:cs="Arial"/>
          <w:sz w:val="24"/>
          <w:szCs w:val="24"/>
          <w:lang w:val="en-GB"/>
        </w:rPr>
        <w:t xml:space="preserve">Who will be the main audience for this report- who do we want to read it and change their work? Who will use it most in advocacy? </w:t>
      </w:r>
    </w:p>
    <w:p w14:paraId="5F7ACDEA" w14:textId="77777777" w:rsidR="00FA2F9F" w:rsidRPr="002B1F18" w:rsidRDefault="00FA2F9F" w:rsidP="002B1F18">
      <w:pPr>
        <w:pStyle w:val="ListParagraph"/>
        <w:numPr>
          <w:ilvl w:val="0"/>
          <w:numId w:val="21"/>
        </w:numPr>
        <w:spacing w:line="240" w:lineRule="auto"/>
        <w:rPr>
          <w:rFonts w:ascii="Arial" w:hAnsi="Arial" w:cs="Arial"/>
          <w:sz w:val="24"/>
          <w:szCs w:val="24"/>
          <w:lang w:val="en-GB"/>
        </w:rPr>
      </w:pPr>
      <w:r w:rsidRPr="002B1F18">
        <w:rPr>
          <w:rFonts w:ascii="Arial" w:hAnsi="Arial" w:cs="Arial"/>
          <w:sz w:val="24"/>
          <w:szCs w:val="24"/>
          <w:lang w:val="en-GB"/>
        </w:rPr>
        <w:t xml:space="preserve">Who should we ask to write the forward, alongside the EDF president? </w:t>
      </w:r>
    </w:p>
    <w:p w14:paraId="053A72D6" w14:textId="77777777" w:rsidR="00FA2F9F" w:rsidRPr="002B1F18" w:rsidRDefault="00FA2F9F" w:rsidP="002B1F18">
      <w:pPr>
        <w:pStyle w:val="ListParagraph"/>
        <w:numPr>
          <w:ilvl w:val="0"/>
          <w:numId w:val="21"/>
        </w:numPr>
        <w:spacing w:line="240" w:lineRule="auto"/>
        <w:rPr>
          <w:rFonts w:ascii="Arial" w:hAnsi="Arial" w:cs="Arial"/>
          <w:sz w:val="24"/>
          <w:szCs w:val="24"/>
          <w:lang w:val="en-GB"/>
        </w:rPr>
      </w:pPr>
      <w:r w:rsidRPr="002B1F18">
        <w:rPr>
          <w:rFonts w:ascii="Arial" w:hAnsi="Arial" w:cs="Arial"/>
          <w:sz w:val="24"/>
          <w:szCs w:val="24"/>
          <w:lang w:val="en-GB"/>
        </w:rPr>
        <w:t>Are there chapters missing? Are there chapters we do not need?</w:t>
      </w:r>
    </w:p>
    <w:p w14:paraId="2E5433A4" w14:textId="77777777" w:rsidR="00FA2F9F" w:rsidRPr="002B1F18" w:rsidRDefault="00FA2F9F" w:rsidP="002B1F18">
      <w:pPr>
        <w:pStyle w:val="ListParagraph"/>
        <w:numPr>
          <w:ilvl w:val="0"/>
          <w:numId w:val="21"/>
        </w:numPr>
        <w:spacing w:line="240" w:lineRule="auto"/>
        <w:rPr>
          <w:rFonts w:ascii="Arial" w:hAnsi="Arial" w:cs="Arial"/>
          <w:sz w:val="24"/>
          <w:szCs w:val="24"/>
          <w:lang w:val="en-GB"/>
        </w:rPr>
      </w:pPr>
      <w:r w:rsidRPr="002B1F18">
        <w:rPr>
          <w:rFonts w:ascii="Arial" w:hAnsi="Arial" w:cs="Arial"/>
          <w:sz w:val="24"/>
          <w:szCs w:val="24"/>
          <w:lang w:val="en-GB"/>
        </w:rPr>
        <w:t xml:space="preserve">There will be </w:t>
      </w:r>
      <w:hyperlink w:anchor="_EU_member_states-" w:history="1">
        <w:r w:rsidRPr="002B1F18">
          <w:rPr>
            <w:rStyle w:val="Hyperlink"/>
            <w:rFonts w:ascii="Arial" w:hAnsi="Arial" w:cs="Arial"/>
            <w:sz w:val="24"/>
            <w:szCs w:val="24"/>
            <w:lang w:val="en-GB"/>
          </w:rPr>
          <w:t>a chapter highlighting national issues within the EFTA</w:t>
        </w:r>
      </w:hyperlink>
      <w:r w:rsidRPr="002B1F18">
        <w:rPr>
          <w:rFonts w:ascii="Arial" w:hAnsi="Arial" w:cs="Arial"/>
          <w:sz w:val="24"/>
          <w:szCs w:val="24"/>
          <w:lang w:val="en-GB"/>
        </w:rPr>
        <w:t xml:space="preserve">, which includes one page data on each country. Are there issues missing from our proposal for this section on national issues? </w:t>
      </w:r>
    </w:p>
    <w:p w14:paraId="6F4DE162" w14:textId="28931241" w:rsidR="00FA2F9F" w:rsidRPr="002B1F18" w:rsidRDefault="00FA2F9F" w:rsidP="002B1F18">
      <w:pPr>
        <w:pStyle w:val="ListParagraph"/>
        <w:numPr>
          <w:ilvl w:val="0"/>
          <w:numId w:val="21"/>
        </w:numPr>
        <w:spacing w:line="240" w:lineRule="auto"/>
        <w:rPr>
          <w:rFonts w:ascii="Arial" w:hAnsi="Arial" w:cs="Arial"/>
          <w:sz w:val="24"/>
          <w:szCs w:val="24"/>
          <w:lang w:val="en-GB"/>
        </w:rPr>
      </w:pPr>
      <w:r w:rsidRPr="002B1F18">
        <w:rPr>
          <w:rFonts w:ascii="Arial" w:hAnsi="Arial" w:cs="Arial"/>
          <w:sz w:val="24"/>
          <w:szCs w:val="24"/>
          <w:lang w:val="en-GB"/>
        </w:rPr>
        <w:t xml:space="preserve">What suggestions do you have for </w:t>
      </w:r>
      <w:hyperlink w:anchor="_Dissemination_plan:" w:history="1">
        <w:r w:rsidRPr="002B1F18">
          <w:rPr>
            <w:rStyle w:val="Hyperlink"/>
            <w:rFonts w:ascii="Arial" w:hAnsi="Arial" w:cs="Arial"/>
            <w:sz w:val="24"/>
            <w:szCs w:val="24"/>
            <w:lang w:val="en-GB"/>
          </w:rPr>
          <w:t>the dissemination plan?</w:t>
        </w:r>
      </w:hyperlink>
      <w:r w:rsidRPr="002B1F18">
        <w:rPr>
          <w:rFonts w:ascii="Arial" w:hAnsi="Arial" w:cs="Arial"/>
          <w:sz w:val="24"/>
          <w:szCs w:val="24"/>
          <w:lang w:val="en-GB"/>
        </w:rPr>
        <w:t xml:space="preserve"> </w:t>
      </w:r>
    </w:p>
    <w:p w14:paraId="2D301DDB" w14:textId="60FAB66C" w:rsidR="00F30092" w:rsidRDefault="00100194" w:rsidP="002B1F18">
      <w:pPr>
        <w:spacing w:line="240" w:lineRule="auto"/>
        <w:rPr>
          <w:rFonts w:ascii="Arial" w:hAnsi="Arial" w:cs="Arial"/>
          <w:sz w:val="24"/>
          <w:szCs w:val="24"/>
          <w:lang w:val="en-GB"/>
        </w:rPr>
      </w:pPr>
      <w:r>
        <w:rPr>
          <w:rFonts w:ascii="Arial" w:hAnsi="Arial" w:cs="Arial"/>
          <w:sz w:val="24"/>
          <w:szCs w:val="24"/>
          <w:lang w:val="en-GB"/>
        </w:rPr>
        <w:t>She explained that the target audience was:</w:t>
      </w:r>
      <w:r w:rsidR="00F30092" w:rsidRPr="002B1F18">
        <w:rPr>
          <w:rFonts w:ascii="Arial" w:hAnsi="Arial" w:cs="Arial"/>
          <w:sz w:val="24"/>
          <w:szCs w:val="24"/>
          <w:lang w:val="en-GB"/>
        </w:rPr>
        <w:t xml:space="preserve"> </w:t>
      </w:r>
    </w:p>
    <w:p w14:paraId="7367DB4F" w14:textId="77777777" w:rsidR="00B23E8E" w:rsidRPr="00100194" w:rsidRDefault="004C3A56" w:rsidP="00100194">
      <w:pPr>
        <w:numPr>
          <w:ilvl w:val="0"/>
          <w:numId w:val="23"/>
        </w:numPr>
        <w:spacing w:line="240" w:lineRule="auto"/>
        <w:rPr>
          <w:rFonts w:ascii="Arial" w:hAnsi="Arial" w:cs="Arial"/>
          <w:sz w:val="24"/>
          <w:szCs w:val="24"/>
          <w:lang w:val="en-US"/>
        </w:rPr>
      </w:pPr>
      <w:r w:rsidRPr="00100194">
        <w:rPr>
          <w:rFonts w:ascii="Arial" w:hAnsi="Arial" w:cs="Arial"/>
          <w:sz w:val="24"/>
          <w:szCs w:val="24"/>
          <w:lang w:val="en-GB"/>
        </w:rPr>
        <w:t xml:space="preserve">EDF members and DPOs- to strengthen their advocacy towards their government on protecting and advancing their rights in a pandemic situation </w:t>
      </w:r>
    </w:p>
    <w:p w14:paraId="72555D6F" w14:textId="77777777" w:rsidR="00B23E8E" w:rsidRPr="00100194" w:rsidRDefault="004C3A56" w:rsidP="00100194">
      <w:pPr>
        <w:numPr>
          <w:ilvl w:val="0"/>
          <w:numId w:val="23"/>
        </w:numPr>
        <w:spacing w:line="240" w:lineRule="auto"/>
        <w:rPr>
          <w:rFonts w:ascii="Arial" w:hAnsi="Arial" w:cs="Arial"/>
          <w:sz w:val="24"/>
          <w:szCs w:val="24"/>
          <w:lang w:val="en-US"/>
        </w:rPr>
      </w:pPr>
      <w:r w:rsidRPr="00100194">
        <w:rPr>
          <w:rFonts w:ascii="Arial" w:hAnsi="Arial" w:cs="Arial"/>
          <w:sz w:val="24"/>
          <w:szCs w:val="24"/>
          <w:lang w:val="en-GB"/>
        </w:rPr>
        <w:t xml:space="preserve">Policy makers at the international, EU, national and local level to consult and involve persons with disabilities and their organisations to ensure disability inclusive policies, including during health, social and economic crisis </w:t>
      </w:r>
    </w:p>
    <w:p w14:paraId="4FEE4F5A" w14:textId="77777777" w:rsidR="00B23E8E" w:rsidRPr="00100194" w:rsidRDefault="004C3A56" w:rsidP="00100194">
      <w:pPr>
        <w:numPr>
          <w:ilvl w:val="0"/>
          <w:numId w:val="23"/>
        </w:numPr>
        <w:spacing w:line="240" w:lineRule="auto"/>
        <w:rPr>
          <w:rFonts w:ascii="Arial" w:hAnsi="Arial" w:cs="Arial"/>
          <w:sz w:val="24"/>
          <w:szCs w:val="24"/>
          <w:lang w:val="en-US"/>
        </w:rPr>
      </w:pPr>
      <w:r w:rsidRPr="00100194">
        <w:rPr>
          <w:rFonts w:ascii="Arial" w:hAnsi="Arial" w:cs="Arial"/>
          <w:sz w:val="24"/>
          <w:szCs w:val="24"/>
          <w:lang w:val="en-GB"/>
        </w:rPr>
        <w:t>Civil society, national CRPD monitoring bodies, national human rights institutions and equality bodies to provide new information to assist in monitoring of the CRPD in the light of COVD 19, its impact, both short and long term and include the perspective of persons with disabilities in their work</w:t>
      </w:r>
    </w:p>
    <w:p w14:paraId="04671C6C" w14:textId="77777777" w:rsidR="00B23E8E" w:rsidRPr="00100194" w:rsidRDefault="004C3A56" w:rsidP="00100194">
      <w:pPr>
        <w:numPr>
          <w:ilvl w:val="0"/>
          <w:numId w:val="23"/>
        </w:numPr>
        <w:spacing w:line="240" w:lineRule="auto"/>
        <w:rPr>
          <w:rFonts w:ascii="Arial" w:hAnsi="Arial" w:cs="Arial"/>
          <w:sz w:val="24"/>
          <w:szCs w:val="24"/>
          <w:lang w:val="en-US"/>
        </w:rPr>
      </w:pPr>
      <w:r w:rsidRPr="00100194">
        <w:rPr>
          <w:rFonts w:ascii="Arial" w:hAnsi="Arial" w:cs="Arial"/>
          <w:sz w:val="24"/>
          <w:szCs w:val="24"/>
          <w:lang w:val="en-GB"/>
        </w:rPr>
        <w:t>Journalists in Brussels and the Member States</w:t>
      </w:r>
    </w:p>
    <w:p w14:paraId="5C220927" w14:textId="2AA1D488" w:rsidR="00100194" w:rsidRDefault="00100194" w:rsidP="002B1F18">
      <w:pPr>
        <w:spacing w:line="240" w:lineRule="auto"/>
        <w:rPr>
          <w:rFonts w:ascii="Arial" w:hAnsi="Arial" w:cs="Arial"/>
          <w:sz w:val="24"/>
          <w:szCs w:val="24"/>
          <w:lang w:val="en-US"/>
        </w:rPr>
      </w:pPr>
      <w:r>
        <w:rPr>
          <w:rFonts w:ascii="Arial" w:hAnsi="Arial" w:cs="Arial"/>
          <w:sz w:val="24"/>
          <w:szCs w:val="24"/>
          <w:lang w:val="en-US"/>
        </w:rPr>
        <w:t xml:space="preserve">She proposed the following objectives for the publication: </w:t>
      </w:r>
    </w:p>
    <w:p w14:paraId="3D678114" w14:textId="77777777" w:rsidR="00B23E8E" w:rsidRPr="00100194"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t>Historical element- documenting what happened to persons with disabilities during COVID 19 for future learning so that EU policy makers and national policy makers have an overview of how COVID 19 has affected the rights of persons with disabilities at national level, and in relation to EU rights.</w:t>
      </w:r>
    </w:p>
    <w:p w14:paraId="46CFA0C0" w14:textId="77777777" w:rsidR="00B23E8E" w:rsidRPr="00100194"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t>Show policy makers at the EU and national level how lack on meaningful engagement with DPOs has been critical in creating these violations</w:t>
      </w:r>
    </w:p>
    <w:p w14:paraId="2656C057" w14:textId="77777777" w:rsidR="00B23E8E" w:rsidRPr="00100194"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t>National DPOs have fuel for advocacy – and especially for their full involvement in decision making to tackle the consequences of the pandemic and ensuring that post-COVID19 funding and policy priorities of governments are disability-inclusive</w:t>
      </w:r>
    </w:p>
    <w:p w14:paraId="2DB46215" w14:textId="77777777" w:rsidR="00B23E8E" w:rsidRPr="00100194"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t>Document clear arguments for legislative/ policy changes to bring national policies in line with the CRPD in case of pandemic</w:t>
      </w:r>
    </w:p>
    <w:p w14:paraId="7C238323" w14:textId="77777777" w:rsidR="00B23E8E" w:rsidRPr="00100194"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t>Generate knowledge on the gender dimension of this crisis, and how the rights of specific, most marginalised persons with disabilities have been affected by COVID 19</w:t>
      </w:r>
    </w:p>
    <w:p w14:paraId="796AC8CD" w14:textId="0B9AEAF2" w:rsidR="00B23E8E" w:rsidRPr="004D6F49" w:rsidRDefault="004C3A56" w:rsidP="00100194">
      <w:pPr>
        <w:numPr>
          <w:ilvl w:val="0"/>
          <w:numId w:val="24"/>
        </w:numPr>
        <w:spacing w:line="240" w:lineRule="auto"/>
        <w:rPr>
          <w:rFonts w:ascii="Arial" w:hAnsi="Arial" w:cs="Arial"/>
          <w:sz w:val="24"/>
          <w:szCs w:val="24"/>
          <w:lang w:val="en-US"/>
        </w:rPr>
      </w:pPr>
      <w:r w:rsidRPr="00100194">
        <w:rPr>
          <w:rFonts w:ascii="Arial" w:hAnsi="Arial" w:cs="Arial"/>
          <w:sz w:val="24"/>
          <w:szCs w:val="24"/>
          <w:lang w:val="en-GB"/>
        </w:rPr>
        <w:lastRenderedPageBreak/>
        <w:t xml:space="preserve">Provide recommendations to policy-makers on application of the CRPD in crisis situations based on mistakes and learnings made during COVID19 response. </w:t>
      </w:r>
    </w:p>
    <w:p w14:paraId="25F4FFC3" w14:textId="5405309A" w:rsidR="004D6F49" w:rsidRDefault="004D6F49" w:rsidP="004D6F49">
      <w:pPr>
        <w:spacing w:line="240" w:lineRule="auto"/>
        <w:rPr>
          <w:rFonts w:ascii="Arial" w:hAnsi="Arial" w:cs="Arial"/>
          <w:sz w:val="24"/>
          <w:szCs w:val="24"/>
          <w:lang w:val="en-GB"/>
        </w:rPr>
      </w:pPr>
      <w:r>
        <w:rPr>
          <w:rFonts w:ascii="Arial" w:hAnsi="Arial" w:cs="Arial"/>
          <w:sz w:val="24"/>
          <w:szCs w:val="24"/>
          <w:lang w:val="en-GB"/>
        </w:rPr>
        <w:t xml:space="preserve">She proposed the following content: a forward, an Executive summary, an introduction, a chapter on </w:t>
      </w:r>
      <w:r w:rsidRPr="004D6F49">
        <w:rPr>
          <w:rFonts w:ascii="Arial" w:hAnsi="Arial" w:cs="Arial"/>
          <w:sz w:val="24"/>
          <w:szCs w:val="24"/>
          <w:lang w:val="en-GB"/>
        </w:rPr>
        <w:t>CRPD update in Europe- basic state of ratifications and reporting</w:t>
      </w:r>
      <w:r>
        <w:rPr>
          <w:rFonts w:ascii="Arial" w:hAnsi="Arial" w:cs="Arial"/>
          <w:sz w:val="24"/>
          <w:szCs w:val="24"/>
          <w:lang w:val="en-GB"/>
        </w:rPr>
        <w:t xml:space="preserve">, a chapter giving an overview of Covid-19 and CRPD, a chapter on EU Levels responsibilities and shortcomings, a chapter on national responses responsibilities and shortcomings and a chapter on </w:t>
      </w:r>
      <w:r w:rsidRPr="004D6F49">
        <w:rPr>
          <w:rFonts w:ascii="Arial" w:hAnsi="Arial" w:cs="Arial"/>
          <w:sz w:val="24"/>
          <w:szCs w:val="24"/>
          <w:lang w:val="en-GB"/>
        </w:rPr>
        <w:t>Recommendations EU and National governments</w:t>
      </w:r>
      <w:r>
        <w:rPr>
          <w:rFonts w:ascii="Arial" w:hAnsi="Arial" w:cs="Arial"/>
          <w:sz w:val="24"/>
          <w:szCs w:val="24"/>
          <w:lang w:val="en-GB"/>
        </w:rPr>
        <w:t>.</w:t>
      </w:r>
    </w:p>
    <w:p w14:paraId="688DF912" w14:textId="210D8013" w:rsidR="00B23E8E" w:rsidRDefault="004D6F49" w:rsidP="004D6F49">
      <w:pPr>
        <w:tabs>
          <w:tab w:val="num" w:pos="720"/>
        </w:tabs>
        <w:spacing w:line="240" w:lineRule="auto"/>
        <w:rPr>
          <w:rFonts w:ascii="Arial" w:hAnsi="Arial" w:cs="Arial"/>
          <w:sz w:val="24"/>
          <w:szCs w:val="24"/>
          <w:lang w:val="en-GB"/>
        </w:rPr>
      </w:pPr>
      <w:r>
        <w:rPr>
          <w:rFonts w:ascii="Arial" w:hAnsi="Arial" w:cs="Arial"/>
          <w:sz w:val="24"/>
          <w:szCs w:val="24"/>
          <w:lang w:val="en-GB"/>
        </w:rPr>
        <w:t xml:space="preserve">She mentioned that the national responses would include information on </w:t>
      </w:r>
      <w:r w:rsidR="004C3A56" w:rsidRPr="004D6F49">
        <w:rPr>
          <w:rFonts w:ascii="Arial" w:hAnsi="Arial" w:cs="Arial"/>
          <w:sz w:val="24"/>
          <w:szCs w:val="24"/>
          <w:lang w:val="en-GB"/>
        </w:rPr>
        <w:t xml:space="preserve">Accessibility </w:t>
      </w:r>
      <w:r>
        <w:rPr>
          <w:rFonts w:ascii="Arial" w:hAnsi="Arial" w:cs="Arial"/>
          <w:sz w:val="24"/>
          <w:szCs w:val="24"/>
          <w:lang w:val="en-GB"/>
        </w:rPr>
        <w:t>and</w:t>
      </w:r>
      <w:r w:rsidR="004C3A56" w:rsidRPr="004D6F49">
        <w:rPr>
          <w:rFonts w:ascii="Arial" w:hAnsi="Arial" w:cs="Arial"/>
          <w:sz w:val="24"/>
          <w:szCs w:val="24"/>
          <w:lang w:val="en-GB"/>
        </w:rPr>
        <w:t xml:space="preserve"> communication</w:t>
      </w:r>
      <w:r>
        <w:rPr>
          <w:rFonts w:ascii="Arial" w:hAnsi="Arial" w:cs="Arial"/>
          <w:sz w:val="24"/>
          <w:szCs w:val="24"/>
          <w:lang w:val="en-GB"/>
        </w:rPr>
        <w:t xml:space="preserve">, </w:t>
      </w:r>
      <w:r w:rsidR="004C3A56" w:rsidRPr="004D6F49">
        <w:rPr>
          <w:rFonts w:ascii="Arial" w:hAnsi="Arial" w:cs="Arial"/>
          <w:sz w:val="24"/>
          <w:szCs w:val="24"/>
          <w:lang w:val="en-GB"/>
        </w:rPr>
        <w:t>National crisis response mechanisms</w:t>
      </w:r>
      <w:r>
        <w:rPr>
          <w:rFonts w:ascii="Arial" w:hAnsi="Arial" w:cs="Arial"/>
          <w:sz w:val="24"/>
          <w:szCs w:val="24"/>
          <w:lang w:val="en-GB"/>
        </w:rPr>
        <w:t xml:space="preserve">, </w:t>
      </w:r>
      <w:r w:rsidR="004C3A56" w:rsidRPr="004D6F49">
        <w:rPr>
          <w:rFonts w:ascii="Arial" w:hAnsi="Arial" w:cs="Arial"/>
          <w:sz w:val="24"/>
          <w:szCs w:val="24"/>
          <w:lang w:val="en-GB"/>
        </w:rPr>
        <w:t>Consultation/inclusion of DPOs</w:t>
      </w:r>
      <w:r>
        <w:rPr>
          <w:rFonts w:ascii="Arial" w:hAnsi="Arial" w:cs="Arial"/>
          <w:sz w:val="24"/>
          <w:szCs w:val="24"/>
          <w:lang w:val="en-GB"/>
        </w:rPr>
        <w:t xml:space="preserve">, </w:t>
      </w:r>
      <w:r w:rsidR="004C3A56" w:rsidRPr="004D6F49">
        <w:rPr>
          <w:rFonts w:ascii="Arial" w:hAnsi="Arial" w:cs="Arial"/>
          <w:sz w:val="24"/>
          <w:szCs w:val="24"/>
          <w:lang w:val="en-GB"/>
        </w:rPr>
        <w:t>Social protection and Employment</w:t>
      </w:r>
      <w:r>
        <w:rPr>
          <w:rFonts w:ascii="Arial" w:hAnsi="Arial" w:cs="Arial"/>
          <w:sz w:val="24"/>
          <w:szCs w:val="24"/>
          <w:lang w:val="en-GB"/>
        </w:rPr>
        <w:t xml:space="preserve">, </w:t>
      </w:r>
      <w:r w:rsidR="004C3A56" w:rsidRPr="004D6F49">
        <w:rPr>
          <w:rFonts w:ascii="Arial" w:hAnsi="Arial" w:cs="Arial"/>
          <w:sz w:val="24"/>
          <w:szCs w:val="24"/>
          <w:lang w:val="en-GB"/>
        </w:rPr>
        <w:t>Education</w:t>
      </w:r>
      <w:r>
        <w:rPr>
          <w:rFonts w:ascii="Arial" w:hAnsi="Arial" w:cs="Arial"/>
          <w:sz w:val="24"/>
          <w:szCs w:val="24"/>
          <w:lang w:val="en-GB"/>
        </w:rPr>
        <w:t xml:space="preserve">, </w:t>
      </w:r>
      <w:r w:rsidR="004C3A56" w:rsidRPr="004D6F49">
        <w:rPr>
          <w:rFonts w:ascii="Arial" w:hAnsi="Arial" w:cs="Arial"/>
          <w:sz w:val="24"/>
          <w:szCs w:val="24"/>
          <w:lang w:val="en-GB"/>
        </w:rPr>
        <w:t>Support services</w:t>
      </w:r>
      <w:r>
        <w:rPr>
          <w:rFonts w:ascii="Arial" w:hAnsi="Arial" w:cs="Arial"/>
          <w:sz w:val="24"/>
          <w:szCs w:val="24"/>
          <w:lang w:val="en-GB"/>
        </w:rPr>
        <w:t xml:space="preserve">, </w:t>
      </w:r>
      <w:r w:rsidR="004C3A56" w:rsidRPr="004D6F49">
        <w:rPr>
          <w:rFonts w:ascii="Arial" w:hAnsi="Arial" w:cs="Arial"/>
          <w:sz w:val="24"/>
          <w:szCs w:val="24"/>
          <w:lang w:val="en-GB"/>
        </w:rPr>
        <w:t>Access to healthcare services</w:t>
      </w:r>
      <w:r>
        <w:rPr>
          <w:rFonts w:ascii="Arial" w:hAnsi="Arial" w:cs="Arial"/>
          <w:sz w:val="24"/>
          <w:szCs w:val="24"/>
          <w:lang w:val="en-GB"/>
        </w:rPr>
        <w:t xml:space="preserve">, </w:t>
      </w:r>
      <w:r w:rsidR="004C3A56" w:rsidRPr="004D6F49">
        <w:rPr>
          <w:rFonts w:ascii="Arial" w:hAnsi="Arial" w:cs="Arial"/>
          <w:sz w:val="24"/>
          <w:szCs w:val="24"/>
          <w:lang w:val="en-GB"/>
        </w:rPr>
        <w:t>Situation in closed settings: residential institutions, psychiatric hospitals, prisons, refugee camps</w:t>
      </w:r>
      <w:r>
        <w:rPr>
          <w:rFonts w:ascii="Arial" w:hAnsi="Arial" w:cs="Arial"/>
          <w:sz w:val="24"/>
          <w:szCs w:val="24"/>
          <w:lang w:val="en-GB"/>
        </w:rPr>
        <w:t xml:space="preserve">, </w:t>
      </w:r>
      <w:r w:rsidR="004C3A56" w:rsidRPr="004D6F49">
        <w:rPr>
          <w:rFonts w:ascii="Arial" w:hAnsi="Arial" w:cs="Arial"/>
          <w:sz w:val="24"/>
          <w:szCs w:val="24"/>
          <w:lang w:val="en-GB"/>
        </w:rPr>
        <w:t>Confinement measures</w:t>
      </w:r>
      <w:r>
        <w:rPr>
          <w:rFonts w:ascii="Arial" w:hAnsi="Arial" w:cs="Arial"/>
          <w:sz w:val="24"/>
          <w:szCs w:val="24"/>
          <w:lang w:val="en-GB"/>
        </w:rPr>
        <w:t xml:space="preserve">, </w:t>
      </w:r>
      <w:r w:rsidR="004C3A56" w:rsidRPr="004D6F49">
        <w:rPr>
          <w:rFonts w:ascii="Arial" w:hAnsi="Arial" w:cs="Arial"/>
          <w:sz w:val="24"/>
          <w:szCs w:val="24"/>
          <w:lang w:val="en-GB"/>
        </w:rPr>
        <w:t>Domestic violence</w:t>
      </w:r>
      <w:r>
        <w:rPr>
          <w:rFonts w:ascii="Arial" w:hAnsi="Arial" w:cs="Arial"/>
          <w:sz w:val="24"/>
          <w:szCs w:val="24"/>
          <w:lang w:val="en-GB"/>
        </w:rPr>
        <w:t xml:space="preserve">, </w:t>
      </w:r>
      <w:r w:rsidR="004C3A56" w:rsidRPr="004D6F49">
        <w:rPr>
          <w:rFonts w:ascii="Arial" w:hAnsi="Arial" w:cs="Arial"/>
          <w:sz w:val="24"/>
          <w:szCs w:val="24"/>
          <w:lang w:val="en-GB"/>
        </w:rPr>
        <w:t>Data</w:t>
      </w:r>
      <w:r>
        <w:rPr>
          <w:rFonts w:ascii="Arial" w:hAnsi="Arial" w:cs="Arial"/>
          <w:sz w:val="24"/>
          <w:szCs w:val="24"/>
          <w:lang w:val="en-GB"/>
        </w:rPr>
        <w:t xml:space="preserve">, </w:t>
      </w:r>
      <w:r w:rsidR="004C3A56" w:rsidRPr="004D6F49">
        <w:rPr>
          <w:rFonts w:ascii="Arial" w:hAnsi="Arial" w:cs="Arial"/>
          <w:sz w:val="24"/>
          <w:szCs w:val="24"/>
          <w:lang w:val="en-GB"/>
        </w:rPr>
        <w:t>International cooperation</w:t>
      </w:r>
      <w:r>
        <w:rPr>
          <w:rFonts w:ascii="Arial" w:hAnsi="Arial" w:cs="Arial"/>
          <w:sz w:val="24"/>
          <w:szCs w:val="24"/>
          <w:lang w:val="en-GB"/>
        </w:rPr>
        <w:t>.</w:t>
      </w:r>
    </w:p>
    <w:p w14:paraId="1DF71ED0" w14:textId="20E13FB0" w:rsidR="004D6F49" w:rsidRPr="004D6F49" w:rsidRDefault="004D6F49" w:rsidP="004D6F49">
      <w:pPr>
        <w:tabs>
          <w:tab w:val="num" w:pos="720"/>
        </w:tabs>
        <w:spacing w:line="240" w:lineRule="auto"/>
        <w:rPr>
          <w:rFonts w:ascii="Arial" w:hAnsi="Arial" w:cs="Arial"/>
          <w:sz w:val="24"/>
          <w:szCs w:val="24"/>
          <w:lang w:val="en-US"/>
        </w:rPr>
      </w:pPr>
      <w:r>
        <w:rPr>
          <w:rFonts w:ascii="Arial" w:hAnsi="Arial" w:cs="Arial"/>
          <w:sz w:val="24"/>
          <w:szCs w:val="24"/>
          <w:lang w:val="en-GB"/>
        </w:rPr>
        <w:t>She proposed the following timeframe:</w:t>
      </w:r>
    </w:p>
    <w:p w14:paraId="17CA51A6" w14:textId="5233A35A" w:rsidR="00B23E8E" w:rsidRPr="004D6F49" w:rsidRDefault="004C3A56" w:rsidP="004D6F49">
      <w:pPr>
        <w:numPr>
          <w:ilvl w:val="0"/>
          <w:numId w:val="27"/>
        </w:numPr>
        <w:spacing w:after="0" w:line="240" w:lineRule="auto"/>
        <w:ind w:left="714" w:hanging="357"/>
        <w:rPr>
          <w:rFonts w:ascii="Arial" w:hAnsi="Arial" w:cs="Arial"/>
          <w:sz w:val="24"/>
          <w:szCs w:val="24"/>
          <w:lang w:val="en-US"/>
        </w:rPr>
      </w:pPr>
      <w:r w:rsidRPr="004D6F49">
        <w:rPr>
          <w:rFonts w:ascii="Arial" w:hAnsi="Arial" w:cs="Arial"/>
          <w:sz w:val="24"/>
          <w:szCs w:val="24"/>
          <w:lang w:val="en-GB"/>
        </w:rPr>
        <w:t>May- development of concept note, review and approval by executive (finalise   for upload May 20</w:t>
      </w:r>
      <w:r w:rsidRPr="004D6F49">
        <w:rPr>
          <w:rFonts w:ascii="Arial" w:hAnsi="Arial" w:cs="Arial"/>
          <w:sz w:val="24"/>
          <w:szCs w:val="24"/>
          <w:vertAlign w:val="superscript"/>
          <w:lang w:val="en-GB"/>
        </w:rPr>
        <w:t>th</w:t>
      </w:r>
      <w:r w:rsidRPr="004D6F49">
        <w:rPr>
          <w:rFonts w:ascii="Arial" w:hAnsi="Arial" w:cs="Arial"/>
          <w:sz w:val="24"/>
          <w:szCs w:val="24"/>
          <w:lang w:val="en-GB"/>
        </w:rPr>
        <w:t>, discussion May 28</w:t>
      </w:r>
      <w:r w:rsidRPr="004D6F49">
        <w:rPr>
          <w:rFonts w:ascii="Arial" w:hAnsi="Arial" w:cs="Arial"/>
          <w:sz w:val="24"/>
          <w:szCs w:val="24"/>
          <w:vertAlign w:val="superscript"/>
          <w:lang w:val="en-GB"/>
        </w:rPr>
        <w:t>th</w:t>
      </w:r>
      <w:r w:rsidRPr="004D6F49">
        <w:rPr>
          <w:rFonts w:ascii="Arial" w:hAnsi="Arial" w:cs="Arial"/>
          <w:sz w:val="24"/>
          <w:szCs w:val="24"/>
          <w:lang w:val="en-GB"/>
        </w:rPr>
        <w:t xml:space="preserve">) </w:t>
      </w:r>
    </w:p>
    <w:p w14:paraId="47AB043A" w14:textId="77777777" w:rsidR="00B23E8E" w:rsidRPr="004D6F49" w:rsidRDefault="004C3A56" w:rsidP="004D6F49">
      <w:pPr>
        <w:numPr>
          <w:ilvl w:val="0"/>
          <w:numId w:val="27"/>
        </w:numPr>
        <w:spacing w:after="0" w:line="240" w:lineRule="auto"/>
        <w:ind w:left="714" w:hanging="357"/>
        <w:rPr>
          <w:rFonts w:ascii="Arial" w:hAnsi="Arial" w:cs="Arial"/>
          <w:sz w:val="24"/>
          <w:szCs w:val="24"/>
          <w:lang w:val="en-US"/>
        </w:rPr>
      </w:pPr>
      <w:r w:rsidRPr="004D6F49">
        <w:rPr>
          <w:rFonts w:ascii="Arial" w:hAnsi="Arial" w:cs="Arial"/>
          <w:sz w:val="24"/>
          <w:szCs w:val="24"/>
          <w:lang w:val="en-GB"/>
        </w:rPr>
        <w:t>May/June reallocation of budget- Marie- Muriel</w:t>
      </w:r>
    </w:p>
    <w:p w14:paraId="06CE0462" w14:textId="77777777" w:rsidR="00B23E8E" w:rsidRPr="004D6F49" w:rsidRDefault="004C3A56" w:rsidP="004D6F49">
      <w:pPr>
        <w:numPr>
          <w:ilvl w:val="0"/>
          <w:numId w:val="27"/>
        </w:numPr>
        <w:spacing w:after="0" w:line="240" w:lineRule="auto"/>
        <w:ind w:left="714" w:hanging="357"/>
        <w:rPr>
          <w:rFonts w:ascii="Arial" w:hAnsi="Arial" w:cs="Arial"/>
          <w:sz w:val="24"/>
          <w:szCs w:val="24"/>
          <w:lang w:val="fr-BE"/>
        </w:rPr>
      </w:pPr>
      <w:r w:rsidRPr="004D6F49">
        <w:rPr>
          <w:rFonts w:ascii="Arial" w:hAnsi="Arial" w:cs="Arial"/>
          <w:sz w:val="24"/>
          <w:szCs w:val="24"/>
          <w:lang w:val="en-GB"/>
        </w:rPr>
        <w:t>June – discussion/ approval by Board</w:t>
      </w:r>
    </w:p>
    <w:p w14:paraId="288AD8E1" w14:textId="77777777" w:rsidR="00B23E8E" w:rsidRPr="004D6F49" w:rsidRDefault="004C3A56" w:rsidP="004D6F49">
      <w:pPr>
        <w:numPr>
          <w:ilvl w:val="0"/>
          <w:numId w:val="27"/>
        </w:numPr>
        <w:spacing w:after="0" w:line="240" w:lineRule="auto"/>
        <w:ind w:left="714" w:hanging="357"/>
        <w:rPr>
          <w:rFonts w:ascii="Arial" w:hAnsi="Arial" w:cs="Arial"/>
          <w:sz w:val="24"/>
          <w:szCs w:val="24"/>
          <w:lang w:val="fr-BE"/>
        </w:rPr>
      </w:pPr>
      <w:r w:rsidRPr="004D6F49">
        <w:rPr>
          <w:rFonts w:ascii="Arial" w:hAnsi="Arial" w:cs="Arial"/>
          <w:sz w:val="24"/>
          <w:szCs w:val="24"/>
          <w:lang w:val="en-GB"/>
        </w:rPr>
        <w:t>June- Consultant search</w:t>
      </w:r>
    </w:p>
    <w:p w14:paraId="71AEE8D5" w14:textId="77777777" w:rsidR="00B23E8E" w:rsidRPr="004D6F49" w:rsidRDefault="004C3A56" w:rsidP="004D6F49">
      <w:pPr>
        <w:numPr>
          <w:ilvl w:val="0"/>
          <w:numId w:val="27"/>
        </w:numPr>
        <w:spacing w:after="0" w:line="240" w:lineRule="auto"/>
        <w:ind w:left="714" w:hanging="357"/>
        <w:rPr>
          <w:rFonts w:ascii="Arial" w:hAnsi="Arial" w:cs="Arial"/>
          <w:sz w:val="24"/>
          <w:szCs w:val="24"/>
          <w:lang w:val="en-US"/>
        </w:rPr>
      </w:pPr>
      <w:r w:rsidRPr="004D6F49">
        <w:rPr>
          <w:rFonts w:ascii="Arial" w:hAnsi="Arial" w:cs="Arial"/>
          <w:sz w:val="24"/>
          <w:szCs w:val="24"/>
          <w:lang w:val="en-GB"/>
        </w:rPr>
        <w:t>Drafting chapters (list the ones to be done internally)</w:t>
      </w:r>
    </w:p>
    <w:p w14:paraId="5E271CF4" w14:textId="1459BB7C" w:rsidR="00B23E8E" w:rsidRPr="004D6F49" w:rsidRDefault="004C3A56" w:rsidP="004D6F49">
      <w:pPr>
        <w:numPr>
          <w:ilvl w:val="0"/>
          <w:numId w:val="27"/>
        </w:numPr>
        <w:spacing w:after="0" w:line="240" w:lineRule="auto"/>
        <w:ind w:left="714" w:hanging="357"/>
        <w:rPr>
          <w:rFonts w:ascii="Arial" w:hAnsi="Arial" w:cs="Arial"/>
          <w:sz w:val="24"/>
          <w:szCs w:val="24"/>
          <w:lang w:val="en-US"/>
        </w:rPr>
      </w:pPr>
      <w:r w:rsidRPr="004D6F49">
        <w:rPr>
          <w:rFonts w:ascii="Arial" w:hAnsi="Arial" w:cs="Arial"/>
          <w:sz w:val="24"/>
          <w:szCs w:val="24"/>
          <w:lang w:val="en-GB"/>
        </w:rPr>
        <w:t>July – September- data gathering on national responses, for maps and stories/vignettes</w:t>
      </w:r>
    </w:p>
    <w:p w14:paraId="373C4121" w14:textId="77777777" w:rsidR="004D6F49" w:rsidRDefault="004D6F49" w:rsidP="004D6F49">
      <w:pPr>
        <w:spacing w:line="240" w:lineRule="auto"/>
        <w:rPr>
          <w:rFonts w:ascii="Arial" w:hAnsi="Arial" w:cs="Arial"/>
          <w:sz w:val="24"/>
          <w:szCs w:val="24"/>
          <w:lang w:val="en-GB"/>
        </w:rPr>
      </w:pPr>
    </w:p>
    <w:p w14:paraId="517A3666" w14:textId="060F5E39" w:rsidR="004D6F49" w:rsidRDefault="004D6F49" w:rsidP="004D6F49">
      <w:pPr>
        <w:spacing w:line="240" w:lineRule="auto"/>
        <w:rPr>
          <w:rFonts w:ascii="Arial" w:hAnsi="Arial" w:cs="Arial"/>
          <w:sz w:val="24"/>
          <w:szCs w:val="24"/>
          <w:lang w:val="en-GB"/>
        </w:rPr>
      </w:pPr>
      <w:r>
        <w:rPr>
          <w:rFonts w:ascii="Arial" w:hAnsi="Arial" w:cs="Arial"/>
          <w:sz w:val="24"/>
          <w:szCs w:val="24"/>
          <w:lang w:val="en-GB"/>
        </w:rPr>
        <w:t>Finally, she proposed the following dissemination plan:</w:t>
      </w:r>
    </w:p>
    <w:p w14:paraId="272D17D4"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October: High-level group: dissemination of recommendations</w:t>
      </w:r>
    </w:p>
    <w:p w14:paraId="07F7EA6C"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Beginning November – send advance copy (word version with maps but not professionally designed) to members</w:t>
      </w:r>
    </w:p>
    <w:p w14:paraId="4CE8F2DF"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1</w:t>
      </w:r>
      <w:r w:rsidRPr="004D6F49">
        <w:rPr>
          <w:rFonts w:ascii="Arial" w:hAnsi="Arial" w:cs="Arial"/>
          <w:sz w:val="24"/>
          <w:szCs w:val="24"/>
          <w:vertAlign w:val="superscript"/>
          <w:lang w:val="en-GB"/>
        </w:rPr>
        <w:t>st</w:t>
      </w:r>
      <w:r w:rsidRPr="004D6F49">
        <w:rPr>
          <w:rFonts w:ascii="Arial" w:hAnsi="Arial" w:cs="Arial"/>
          <w:sz w:val="24"/>
          <w:szCs w:val="24"/>
          <w:lang w:val="en-GB"/>
        </w:rPr>
        <w:t>-2</w:t>
      </w:r>
      <w:r w:rsidRPr="004D6F49">
        <w:rPr>
          <w:rFonts w:ascii="Arial" w:hAnsi="Arial" w:cs="Arial"/>
          <w:sz w:val="24"/>
          <w:szCs w:val="24"/>
          <w:vertAlign w:val="superscript"/>
          <w:lang w:val="en-GB"/>
        </w:rPr>
        <w:t>nd</w:t>
      </w:r>
      <w:r w:rsidRPr="004D6F49">
        <w:rPr>
          <w:rFonts w:ascii="Arial" w:hAnsi="Arial" w:cs="Arial"/>
          <w:sz w:val="24"/>
          <w:szCs w:val="24"/>
          <w:lang w:val="en-GB"/>
        </w:rPr>
        <w:t xml:space="preserve"> Dec: European Day of Persons with Disabilities</w:t>
      </w:r>
    </w:p>
    <w:p w14:paraId="1FBA3359" w14:textId="77777777" w:rsidR="00B23E8E" w:rsidRPr="004D6F49" w:rsidRDefault="004C3A56" w:rsidP="004D6F49">
      <w:pPr>
        <w:numPr>
          <w:ilvl w:val="0"/>
          <w:numId w:val="28"/>
        </w:numPr>
        <w:spacing w:after="0" w:line="240" w:lineRule="auto"/>
        <w:rPr>
          <w:rFonts w:ascii="Arial" w:hAnsi="Arial" w:cs="Arial"/>
          <w:sz w:val="24"/>
          <w:szCs w:val="24"/>
          <w:lang w:val="fr-BE"/>
        </w:rPr>
      </w:pPr>
      <w:r w:rsidRPr="004D6F49">
        <w:rPr>
          <w:rFonts w:ascii="Arial" w:hAnsi="Arial" w:cs="Arial"/>
          <w:sz w:val="24"/>
          <w:szCs w:val="24"/>
          <w:lang w:val="en-GB"/>
        </w:rPr>
        <w:t>3 December – official launch</w:t>
      </w:r>
    </w:p>
    <w:p w14:paraId="4550AB1C"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December – dissemination of maps on social media</w:t>
      </w:r>
    </w:p>
    <w:p w14:paraId="42C1197A"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 xml:space="preserve">December: Conference of State Parties- side event </w:t>
      </w:r>
    </w:p>
    <w:p w14:paraId="04FB4207"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 xml:space="preserve">2020- end- CRPD session in GVA- side event </w:t>
      </w:r>
    </w:p>
    <w:p w14:paraId="3620BED1" w14:textId="77777777" w:rsidR="00B23E8E" w:rsidRPr="004D6F49" w:rsidRDefault="004C3A56" w:rsidP="004D6F49">
      <w:pPr>
        <w:numPr>
          <w:ilvl w:val="0"/>
          <w:numId w:val="28"/>
        </w:numPr>
        <w:spacing w:after="0" w:line="240" w:lineRule="auto"/>
        <w:rPr>
          <w:rFonts w:ascii="Arial" w:hAnsi="Arial" w:cs="Arial"/>
          <w:sz w:val="24"/>
          <w:szCs w:val="24"/>
          <w:lang w:val="fr-BE"/>
        </w:rPr>
      </w:pPr>
      <w:r w:rsidRPr="004D6F49">
        <w:rPr>
          <w:rFonts w:ascii="Arial" w:hAnsi="Arial" w:cs="Arial"/>
          <w:sz w:val="24"/>
          <w:szCs w:val="24"/>
          <w:lang w:val="en-GB"/>
        </w:rPr>
        <w:t>December- dissemination to CRPD committee</w:t>
      </w:r>
    </w:p>
    <w:p w14:paraId="21451B37" w14:textId="77777777" w:rsidR="00B23E8E" w:rsidRPr="004D6F49" w:rsidRDefault="004C3A56" w:rsidP="004D6F49">
      <w:pPr>
        <w:numPr>
          <w:ilvl w:val="0"/>
          <w:numId w:val="28"/>
        </w:numPr>
        <w:spacing w:after="0" w:line="240" w:lineRule="auto"/>
        <w:rPr>
          <w:rFonts w:ascii="Arial" w:hAnsi="Arial" w:cs="Arial"/>
          <w:sz w:val="24"/>
          <w:szCs w:val="24"/>
          <w:lang w:val="en-US"/>
        </w:rPr>
      </w:pPr>
      <w:r w:rsidRPr="004D6F49">
        <w:rPr>
          <w:rFonts w:ascii="Arial" w:hAnsi="Arial" w:cs="Arial"/>
          <w:sz w:val="24"/>
          <w:szCs w:val="24"/>
          <w:lang w:val="en-GB"/>
        </w:rPr>
        <w:t>January: Disability Intergroup new year’s reception and presentation of report/Disability Intergroup e-meeting and report discussion</w:t>
      </w:r>
    </w:p>
    <w:p w14:paraId="1301C722" w14:textId="77777777" w:rsidR="004D6F49" w:rsidRPr="004D6F49" w:rsidRDefault="004D6F49" w:rsidP="004D6F49">
      <w:pPr>
        <w:spacing w:line="240" w:lineRule="auto"/>
        <w:rPr>
          <w:rFonts w:ascii="Arial" w:hAnsi="Arial" w:cs="Arial"/>
          <w:sz w:val="24"/>
          <w:szCs w:val="24"/>
          <w:lang w:val="en-US"/>
        </w:rPr>
      </w:pPr>
    </w:p>
    <w:p w14:paraId="4A9024F4" w14:textId="3C79BDEB" w:rsidR="00762E54" w:rsidRDefault="00762E54" w:rsidP="00762E54">
      <w:pPr>
        <w:spacing w:line="240" w:lineRule="auto"/>
        <w:rPr>
          <w:rFonts w:ascii="Arial" w:hAnsi="Arial" w:cs="Arial"/>
          <w:sz w:val="24"/>
          <w:szCs w:val="24"/>
          <w:lang w:val="en-US"/>
        </w:rPr>
      </w:pPr>
      <w:r>
        <w:rPr>
          <w:rFonts w:ascii="Arial" w:hAnsi="Arial" w:cs="Arial"/>
          <w:sz w:val="24"/>
          <w:szCs w:val="24"/>
          <w:lang w:val="en-US"/>
        </w:rPr>
        <w:t>All the Executive members welcomed the initiative and approved the detailed proposal above.</w:t>
      </w:r>
    </w:p>
    <w:p w14:paraId="22295CA5" w14:textId="794DF1C3" w:rsidR="004D6F49" w:rsidRDefault="00762E54" w:rsidP="00762E54">
      <w:pPr>
        <w:spacing w:line="240" w:lineRule="auto"/>
        <w:rPr>
          <w:rFonts w:ascii="Arial" w:hAnsi="Arial" w:cs="Arial"/>
          <w:sz w:val="24"/>
          <w:szCs w:val="24"/>
          <w:lang w:val="en-US"/>
        </w:rPr>
      </w:pPr>
      <w:r>
        <w:rPr>
          <w:rFonts w:ascii="Arial" w:hAnsi="Arial" w:cs="Arial"/>
          <w:sz w:val="24"/>
          <w:szCs w:val="24"/>
          <w:lang w:val="en-US"/>
        </w:rPr>
        <w:t xml:space="preserve">They requested more details on the process to obtain information on national response, more indicators on data collection at national level, </w:t>
      </w:r>
      <w:r w:rsidR="00DF1DF3">
        <w:rPr>
          <w:rFonts w:ascii="Arial" w:hAnsi="Arial" w:cs="Arial"/>
          <w:sz w:val="24"/>
          <w:szCs w:val="24"/>
          <w:lang w:val="en-US"/>
        </w:rPr>
        <w:t xml:space="preserve">more time for </w:t>
      </w:r>
      <w:r w:rsidR="00DF1DF3">
        <w:rPr>
          <w:rFonts w:ascii="Arial" w:hAnsi="Arial" w:cs="Arial"/>
          <w:sz w:val="24"/>
          <w:szCs w:val="24"/>
          <w:lang w:val="en-US"/>
        </w:rPr>
        <w:lastRenderedPageBreak/>
        <w:t xml:space="preserve">translation of national response information, </w:t>
      </w:r>
      <w:r>
        <w:rPr>
          <w:rFonts w:ascii="Arial" w:hAnsi="Arial" w:cs="Arial"/>
          <w:sz w:val="24"/>
          <w:szCs w:val="24"/>
          <w:lang w:val="en-US"/>
        </w:rPr>
        <w:t>more information in relation with Sustainable development goals, more information on DPO’s actions during the crisis,</w:t>
      </w:r>
      <w:r w:rsidR="00DF1DF3">
        <w:rPr>
          <w:rFonts w:ascii="Arial" w:hAnsi="Arial" w:cs="Arial"/>
          <w:sz w:val="24"/>
          <w:szCs w:val="24"/>
          <w:lang w:val="en-US"/>
        </w:rPr>
        <w:t xml:space="preserve"> more information on family, more information on service providers response</w:t>
      </w:r>
      <w:r w:rsidR="00DC0714">
        <w:rPr>
          <w:rFonts w:ascii="Arial" w:hAnsi="Arial" w:cs="Arial"/>
          <w:sz w:val="24"/>
          <w:szCs w:val="24"/>
          <w:lang w:val="en-US"/>
        </w:rPr>
        <w:t xml:space="preserve"> and support to DPOs</w:t>
      </w:r>
      <w:r w:rsidR="00DF1DF3">
        <w:rPr>
          <w:rFonts w:ascii="Arial" w:hAnsi="Arial" w:cs="Arial"/>
          <w:sz w:val="24"/>
          <w:szCs w:val="24"/>
          <w:lang w:val="en-US"/>
        </w:rPr>
        <w:t>,</w:t>
      </w:r>
      <w:r>
        <w:rPr>
          <w:rFonts w:ascii="Arial" w:hAnsi="Arial" w:cs="Arial"/>
          <w:sz w:val="24"/>
          <w:szCs w:val="24"/>
          <w:lang w:val="en-US"/>
        </w:rPr>
        <w:t xml:space="preserve"> a state of play of the application of Article 4.3. They questioned the need to include good or bad examples of practices. They propose</w:t>
      </w:r>
      <w:r w:rsidR="004A181A">
        <w:rPr>
          <w:rFonts w:ascii="Arial" w:hAnsi="Arial" w:cs="Arial"/>
          <w:sz w:val="24"/>
          <w:szCs w:val="24"/>
          <w:lang w:val="en-US"/>
        </w:rPr>
        <w:t>d</w:t>
      </w:r>
      <w:r>
        <w:rPr>
          <w:rFonts w:ascii="Arial" w:hAnsi="Arial" w:cs="Arial"/>
          <w:sz w:val="24"/>
          <w:szCs w:val="24"/>
          <w:lang w:val="en-US"/>
        </w:rPr>
        <w:t xml:space="preserve"> that the EDF President write the forward.</w:t>
      </w:r>
      <w:r w:rsidR="00DF1DF3">
        <w:rPr>
          <w:rFonts w:ascii="Arial" w:hAnsi="Arial" w:cs="Arial"/>
          <w:sz w:val="24"/>
          <w:szCs w:val="24"/>
          <w:lang w:val="en-US"/>
        </w:rPr>
        <w:t xml:space="preserve"> They considered the report ambitious and expressed the importance of monitoring timeline.</w:t>
      </w:r>
      <w:r w:rsidR="002B1670">
        <w:rPr>
          <w:rFonts w:ascii="Arial" w:hAnsi="Arial" w:cs="Arial"/>
          <w:sz w:val="24"/>
          <w:szCs w:val="24"/>
          <w:lang w:val="en-US"/>
        </w:rPr>
        <w:t xml:space="preserve"> They also highlighted the difficulty to deal with the </w:t>
      </w:r>
      <w:r w:rsidR="0093761C">
        <w:rPr>
          <w:rFonts w:ascii="Arial" w:hAnsi="Arial" w:cs="Arial"/>
          <w:sz w:val="24"/>
          <w:szCs w:val="24"/>
          <w:lang w:val="en-US"/>
        </w:rPr>
        <w:t>economic</w:t>
      </w:r>
      <w:r w:rsidR="002B1670">
        <w:rPr>
          <w:rFonts w:ascii="Arial" w:hAnsi="Arial" w:cs="Arial"/>
          <w:sz w:val="24"/>
          <w:szCs w:val="24"/>
          <w:lang w:val="en-US"/>
        </w:rPr>
        <w:t xml:space="preserve"> consequences of the crisis and that the report would constitute a starting point to enhance supportive actions in Europe.</w:t>
      </w:r>
    </w:p>
    <w:p w14:paraId="3AF969FA" w14:textId="7AED0674" w:rsidR="002B1670" w:rsidRDefault="002B1670" w:rsidP="00762E54">
      <w:pPr>
        <w:spacing w:line="240" w:lineRule="auto"/>
        <w:rPr>
          <w:rFonts w:ascii="Arial" w:hAnsi="Arial" w:cs="Arial"/>
          <w:sz w:val="24"/>
          <w:szCs w:val="24"/>
          <w:lang w:val="en-US"/>
        </w:rPr>
      </w:pPr>
      <w:r>
        <w:rPr>
          <w:rFonts w:ascii="Arial" w:hAnsi="Arial" w:cs="Arial"/>
          <w:sz w:val="24"/>
          <w:szCs w:val="24"/>
          <w:lang w:val="en-US"/>
        </w:rPr>
        <w:t xml:space="preserve">The President explained the high political level of this report and </w:t>
      </w:r>
      <w:r w:rsidR="0093761C">
        <w:rPr>
          <w:rFonts w:ascii="Arial" w:hAnsi="Arial" w:cs="Arial"/>
          <w:sz w:val="24"/>
          <w:szCs w:val="24"/>
          <w:lang w:val="en-US"/>
        </w:rPr>
        <w:t>the importance of politics in practical decisions. He confirmed that the forward will be drafted by the EDF President to show the ownership of the report</w:t>
      </w:r>
      <w:r w:rsidR="007A056B">
        <w:rPr>
          <w:rFonts w:ascii="Arial" w:hAnsi="Arial" w:cs="Arial"/>
          <w:sz w:val="24"/>
          <w:szCs w:val="24"/>
          <w:lang w:val="en-US"/>
        </w:rPr>
        <w:t xml:space="preserve"> and that the report should be dedicated to the memory of those who died from Covid-19, that it should look at our limitations such as article 4.3 and that it should assess the impact of new financial </w:t>
      </w:r>
      <w:r w:rsidR="000449C4">
        <w:rPr>
          <w:rFonts w:ascii="Arial" w:hAnsi="Arial" w:cs="Arial"/>
          <w:sz w:val="24"/>
          <w:szCs w:val="24"/>
          <w:lang w:val="en-US"/>
        </w:rPr>
        <w:t>instruments</w:t>
      </w:r>
      <w:r w:rsidR="0093761C">
        <w:rPr>
          <w:rFonts w:ascii="Arial" w:hAnsi="Arial" w:cs="Arial"/>
          <w:sz w:val="24"/>
          <w:szCs w:val="24"/>
          <w:lang w:val="en-US"/>
        </w:rPr>
        <w:t>.</w:t>
      </w:r>
    </w:p>
    <w:p w14:paraId="09654FC8" w14:textId="3731A38C" w:rsidR="00FA2F9F" w:rsidRDefault="0093761C" w:rsidP="003A4572">
      <w:pPr>
        <w:spacing w:line="240" w:lineRule="auto"/>
        <w:rPr>
          <w:rFonts w:ascii="Arial" w:hAnsi="Arial" w:cs="Arial"/>
          <w:sz w:val="24"/>
          <w:szCs w:val="24"/>
          <w:lang w:val="en-US"/>
        </w:rPr>
      </w:pPr>
      <w:r>
        <w:rPr>
          <w:rFonts w:ascii="Arial" w:hAnsi="Arial" w:cs="Arial"/>
          <w:sz w:val="24"/>
          <w:szCs w:val="24"/>
          <w:lang w:val="en-US"/>
        </w:rPr>
        <w:t>The Director explained that members will not be asked to write parts of the report but that members would proofread and comment on the draft. She ensured that examp</w:t>
      </w:r>
      <w:r w:rsidR="004A181A">
        <w:rPr>
          <w:rFonts w:ascii="Arial" w:hAnsi="Arial" w:cs="Arial"/>
          <w:sz w:val="24"/>
          <w:szCs w:val="24"/>
          <w:lang w:val="en-US"/>
        </w:rPr>
        <w:t>les would be taken into account</w:t>
      </w:r>
      <w:r>
        <w:rPr>
          <w:rFonts w:ascii="Arial" w:hAnsi="Arial" w:cs="Arial"/>
          <w:sz w:val="24"/>
          <w:szCs w:val="24"/>
          <w:lang w:val="en-US"/>
        </w:rPr>
        <w:t xml:space="preserve"> on both sides, that a version ready for translation would be proposed to whoever would like to translate it, that family care will be taken of in the report as well as recommendations to ourselves</w:t>
      </w:r>
      <w:r w:rsidR="003A4572">
        <w:rPr>
          <w:rFonts w:ascii="Arial" w:hAnsi="Arial" w:cs="Arial"/>
          <w:sz w:val="24"/>
          <w:szCs w:val="24"/>
          <w:lang w:val="en-US"/>
        </w:rPr>
        <w:t>, that the forward would be drafted by the EDF President, that EU funding will be dealt with in the EU chapter</w:t>
      </w:r>
      <w:r>
        <w:rPr>
          <w:rFonts w:ascii="Arial" w:hAnsi="Arial" w:cs="Arial"/>
          <w:sz w:val="24"/>
          <w:szCs w:val="24"/>
          <w:lang w:val="en-US"/>
        </w:rPr>
        <w:t>.</w:t>
      </w:r>
      <w:r w:rsidR="003A4572">
        <w:rPr>
          <w:rFonts w:ascii="Arial" w:hAnsi="Arial" w:cs="Arial"/>
          <w:sz w:val="24"/>
          <w:szCs w:val="24"/>
          <w:lang w:val="en-US"/>
        </w:rPr>
        <w:t xml:space="preserve"> She mentioned that the concept note would be revised </w:t>
      </w:r>
      <w:r w:rsidR="004A181A">
        <w:rPr>
          <w:rFonts w:ascii="Arial" w:hAnsi="Arial" w:cs="Arial"/>
          <w:sz w:val="24"/>
          <w:szCs w:val="24"/>
          <w:lang w:val="en-US"/>
        </w:rPr>
        <w:t>considering</w:t>
      </w:r>
      <w:r w:rsidR="003A4572">
        <w:rPr>
          <w:rFonts w:ascii="Arial" w:hAnsi="Arial" w:cs="Arial"/>
          <w:sz w:val="24"/>
          <w:szCs w:val="24"/>
          <w:lang w:val="en-US"/>
        </w:rPr>
        <w:t xml:space="preserve"> all the comments made by the Executive Committee members.</w:t>
      </w:r>
    </w:p>
    <w:p w14:paraId="3786249E" w14:textId="194B85B3" w:rsidR="003A4572" w:rsidRDefault="007A056B" w:rsidP="003A4572">
      <w:pPr>
        <w:spacing w:line="240" w:lineRule="auto"/>
        <w:rPr>
          <w:rFonts w:ascii="Arial" w:hAnsi="Arial" w:cs="Arial"/>
          <w:sz w:val="24"/>
          <w:szCs w:val="24"/>
          <w:lang w:val="en-US"/>
        </w:rPr>
      </w:pPr>
      <w:r>
        <w:rPr>
          <w:rFonts w:ascii="Arial" w:hAnsi="Arial" w:cs="Arial"/>
          <w:sz w:val="24"/>
          <w:szCs w:val="24"/>
          <w:lang w:val="en-US"/>
        </w:rPr>
        <w:t>The President confirmed the decision to follow the suggestions made by the Director.</w:t>
      </w:r>
    </w:p>
    <w:p w14:paraId="0154DE7A" w14:textId="77777777" w:rsidR="007A056B" w:rsidRPr="002B1F18" w:rsidRDefault="007A056B" w:rsidP="003A4572">
      <w:pPr>
        <w:spacing w:line="240" w:lineRule="auto"/>
        <w:rPr>
          <w:rFonts w:ascii="Arial" w:hAnsi="Arial" w:cs="Arial"/>
          <w:sz w:val="24"/>
          <w:szCs w:val="24"/>
        </w:rPr>
      </w:pPr>
    </w:p>
    <w:p w14:paraId="3CA4C172" w14:textId="2C4280A6" w:rsidR="000C34F6" w:rsidRPr="002B1F18" w:rsidRDefault="000C34F6" w:rsidP="00DC0714">
      <w:pPr>
        <w:pStyle w:val="ListParagraph"/>
        <w:numPr>
          <w:ilvl w:val="0"/>
          <w:numId w:val="18"/>
        </w:numPr>
        <w:spacing w:line="360" w:lineRule="auto"/>
        <w:ind w:left="1208" w:hanging="357"/>
        <w:rPr>
          <w:rFonts w:ascii="Arial" w:hAnsi="Arial" w:cs="Arial"/>
          <w:sz w:val="24"/>
          <w:szCs w:val="24"/>
        </w:rPr>
      </w:pPr>
      <w:r w:rsidRPr="002B1F18">
        <w:rPr>
          <w:rFonts w:ascii="Arial" w:hAnsi="Arial" w:cs="Arial"/>
          <w:sz w:val="24"/>
          <w:szCs w:val="24"/>
        </w:rPr>
        <w:t>European Disability strategy- draft EDF position (DOC-EXEC-05-28-0</w:t>
      </w:r>
      <w:r w:rsidR="00FE2F0D" w:rsidRPr="002B1F18">
        <w:rPr>
          <w:rFonts w:ascii="Arial" w:hAnsi="Arial" w:cs="Arial"/>
          <w:sz w:val="24"/>
          <w:szCs w:val="24"/>
        </w:rPr>
        <w:t>2</w:t>
      </w:r>
      <w:r w:rsidRPr="002B1F18">
        <w:rPr>
          <w:rFonts w:ascii="Arial" w:hAnsi="Arial" w:cs="Arial"/>
          <w:sz w:val="24"/>
          <w:szCs w:val="24"/>
        </w:rPr>
        <w:t>)</w:t>
      </w:r>
    </w:p>
    <w:p w14:paraId="527B1788" w14:textId="23CB9B3B" w:rsidR="003C00B1" w:rsidRDefault="00762E54" w:rsidP="002B1F18">
      <w:pPr>
        <w:spacing w:line="240" w:lineRule="auto"/>
        <w:rPr>
          <w:rFonts w:ascii="Arial" w:hAnsi="Arial" w:cs="Arial"/>
          <w:sz w:val="24"/>
          <w:szCs w:val="24"/>
        </w:rPr>
      </w:pPr>
      <w:r>
        <w:rPr>
          <w:rFonts w:ascii="Arial" w:hAnsi="Arial" w:cs="Arial"/>
          <w:sz w:val="24"/>
          <w:szCs w:val="24"/>
        </w:rPr>
        <w:t>The President</w:t>
      </w:r>
      <w:r w:rsidR="003C00B1">
        <w:rPr>
          <w:rFonts w:ascii="Arial" w:hAnsi="Arial" w:cs="Arial"/>
          <w:sz w:val="24"/>
          <w:szCs w:val="24"/>
        </w:rPr>
        <w:t xml:space="preserve"> explained that the target was to reach the EU Commissioners with an open letter to guarantee the inclusion of the strategy in all new EU instruments.</w:t>
      </w:r>
    </w:p>
    <w:p w14:paraId="63B6D52C" w14:textId="692F412D" w:rsidR="00F30092" w:rsidRDefault="003C00B1" w:rsidP="002B1F18">
      <w:pPr>
        <w:spacing w:line="240" w:lineRule="auto"/>
        <w:rPr>
          <w:rFonts w:ascii="Arial" w:hAnsi="Arial" w:cs="Arial"/>
          <w:sz w:val="24"/>
          <w:szCs w:val="24"/>
        </w:rPr>
      </w:pPr>
      <w:r>
        <w:rPr>
          <w:rFonts w:ascii="Arial" w:hAnsi="Arial" w:cs="Arial"/>
          <w:sz w:val="24"/>
          <w:szCs w:val="24"/>
        </w:rPr>
        <w:t>He</w:t>
      </w:r>
      <w:r w:rsidR="00762E54">
        <w:rPr>
          <w:rFonts w:ascii="Arial" w:hAnsi="Arial" w:cs="Arial"/>
          <w:sz w:val="24"/>
          <w:szCs w:val="24"/>
        </w:rPr>
        <w:t xml:space="preserve"> gave the floor to the Director who presented the draft EDF position on the European Disability Strategy. She explained that t</w:t>
      </w:r>
      <w:r w:rsidR="00F30092" w:rsidRPr="002B1F18">
        <w:rPr>
          <w:rFonts w:ascii="Arial" w:hAnsi="Arial" w:cs="Arial"/>
          <w:sz w:val="24"/>
          <w:szCs w:val="24"/>
        </w:rPr>
        <w:t>he EU ha</w:t>
      </w:r>
      <w:r w:rsidR="00762E54">
        <w:rPr>
          <w:rFonts w:ascii="Arial" w:hAnsi="Arial" w:cs="Arial"/>
          <w:sz w:val="24"/>
          <w:szCs w:val="24"/>
        </w:rPr>
        <w:t>d</w:t>
      </w:r>
      <w:r w:rsidR="00F30092" w:rsidRPr="002B1F18">
        <w:rPr>
          <w:rFonts w:ascii="Arial" w:hAnsi="Arial" w:cs="Arial"/>
          <w:sz w:val="24"/>
          <w:szCs w:val="24"/>
        </w:rPr>
        <w:t xml:space="preserve"> committed to adopting a strengthened European Disability Strategy early in 2021</w:t>
      </w:r>
      <w:r w:rsidR="00762E54">
        <w:rPr>
          <w:rFonts w:ascii="Arial" w:hAnsi="Arial" w:cs="Arial"/>
          <w:sz w:val="24"/>
          <w:szCs w:val="24"/>
        </w:rPr>
        <w:t xml:space="preserve"> that</w:t>
      </w:r>
      <w:r w:rsidR="00F30092" w:rsidRPr="002B1F18">
        <w:rPr>
          <w:rFonts w:ascii="Arial" w:hAnsi="Arial" w:cs="Arial"/>
          <w:sz w:val="24"/>
          <w:szCs w:val="24"/>
        </w:rPr>
        <w:t xml:space="preserve"> this commitment was adopted following intensive campaigning from EDF and our partners and members.</w:t>
      </w:r>
      <w:r w:rsidR="00762E54">
        <w:rPr>
          <w:rFonts w:ascii="Arial" w:hAnsi="Arial" w:cs="Arial"/>
          <w:sz w:val="24"/>
          <w:szCs w:val="24"/>
        </w:rPr>
        <w:t xml:space="preserve"> She explained that</w:t>
      </w:r>
      <w:r w:rsidR="00F30092" w:rsidRPr="002B1F18">
        <w:rPr>
          <w:rFonts w:ascii="Arial" w:hAnsi="Arial" w:cs="Arial"/>
          <w:sz w:val="24"/>
          <w:szCs w:val="24"/>
        </w:rPr>
        <w:t xml:space="preserve"> EDF should present a new position towards the EC as soon as possible to influencing the drafting of the next strategy, which in EDF we refer to as the European Disability Rights Agenda- 2020-2030.</w:t>
      </w:r>
    </w:p>
    <w:p w14:paraId="71223D37" w14:textId="00252BE2" w:rsidR="00F30092" w:rsidRDefault="00762E54" w:rsidP="002B1F18">
      <w:pPr>
        <w:spacing w:line="240" w:lineRule="auto"/>
        <w:rPr>
          <w:rFonts w:ascii="Arial" w:hAnsi="Arial" w:cs="Arial"/>
          <w:sz w:val="24"/>
          <w:szCs w:val="24"/>
        </w:rPr>
      </w:pPr>
      <w:r>
        <w:rPr>
          <w:rFonts w:ascii="Arial" w:hAnsi="Arial" w:cs="Arial"/>
          <w:sz w:val="24"/>
          <w:szCs w:val="24"/>
        </w:rPr>
        <w:t>She explained that there was no</w:t>
      </w:r>
      <w:r w:rsidR="00F30092" w:rsidRPr="002B1F18">
        <w:rPr>
          <w:rFonts w:ascii="Arial" w:hAnsi="Arial" w:cs="Arial"/>
          <w:sz w:val="24"/>
          <w:szCs w:val="24"/>
        </w:rPr>
        <w:t xml:space="preserve"> public schedule for any consultation right now</w:t>
      </w:r>
      <w:r>
        <w:rPr>
          <w:rFonts w:ascii="Arial" w:hAnsi="Arial" w:cs="Arial"/>
          <w:sz w:val="24"/>
          <w:szCs w:val="24"/>
        </w:rPr>
        <w:t>, and that,</w:t>
      </w:r>
      <w:r w:rsidR="00F30092" w:rsidRPr="002B1F18">
        <w:rPr>
          <w:rFonts w:ascii="Arial" w:hAnsi="Arial" w:cs="Arial"/>
          <w:sz w:val="24"/>
          <w:szCs w:val="24"/>
        </w:rPr>
        <w:t xml:space="preserve"> however, the EC ha</w:t>
      </w:r>
      <w:r>
        <w:rPr>
          <w:rFonts w:ascii="Arial" w:hAnsi="Arial" w:cs="Arial"/>
          <w:sz w:val="24"/>
          <w:szCs w:val="24"/>
        </w:rPr>
        <w:t>d</w:t>
      </w:r>
      <w:r w:rsidR="00F30092" w:rsidRPr="002B1F18">
        <w:rPr>
          <w:rFonts w:ascii="Arial" w:hAnsi="Arial" w:cs="Arial"/>
          <w:sz w:val="24"/>
          <w:szCs w:val="24"/>
        </w:rPr>
        <w:t xml:space="preserve"> earlier said that they w</w:t>
      </w:r>
      <w:r>
        <w:rPr>
          <w:rFonts w:ascii="Arial" w:hAnsi="Arial" w:cs="Arial"/>
          <w:sz w:val="24"/>
          <w:szCs w:val="24"/>
        </w:rPr>
        <w:t>ould</w:t>
      </w:r>
      <w:r w:rsidR="00F30092" w:rsidRPr="002B1F18">
        <w:rPr>
          <w:rFonts w:ascii="Arial" w:hAnsi="Arial" w:cs="Arial"/>
          <w:sz w:val="24"/>
          <w:szCs w:val="24"/>
        </w:rPr>
        <w:t xml:space="preserve"> be drafting now and consulting with various stakeholders in Autumn with a view to publishing earlier next year. </w:t>
      </w:r>
    </w:p>
    <w:p w14:paraId="1541788B" w14:textId="09FBEADB" w:rsidR="00B23E8E" w:rsidRDefault="003C00B1" w:rsidP="00FE4BCF">
      <w:pPr>
        <w:tabs>
          <w:tab w:val="num" w:pos="720"/>
        </w:tabs>
        <w:spacing w:line="240" w:lineRule="auto"/>
        <w:rPr>
          <w:rFonts w:ascii="Arial" w:hAnsi="Arial" w:cs="Arial"/>
          <w:sz w:val="24"/>
          <w:szCs w:val="24"/>
          <w:lang w:val="en-GB"/>
        </w:rPr>
      </w:pPr>
      <w:r w:rsidRPr="006D2200">
        <w:rPr>
          <w:rFonts w:ascii="Arial" w:hAnsi="Arial" w:cs="Arial"/>
          <w:bCs/>
          <w:sz w:val="24"/>
          <w:szCs w:val="24"/>
          <w:lang w:val="en-GB"/>
        </w:rPr>
        <w:t>She mentioned tha</w:t>
      </w:r>
      <w:r w:rsidR="0078743F">
        <w:rPr>
          <w:rFonts w:ascii="Arial" w:hAnsi="Arial" w:cs="Arial"/>
          <w:bCs/>
          <w:sz w:val="24"/>
          <w:szCs w:val="24"/>
          <w:lang w:val="en-GB"/>
        </w:rPr>
        <w:t>t</w:t>
      </w:r>
      <w:r w:rsidRPr="006D2200">
        <w:rPr>
          <w:rFonts w:ascii="Arial" w:hAnsi="Arial" w:cs="Arial"/>
          <w:bCs/>
          <w:sz w:val="24"/>
          <w:szCs w:val="24"/>
          <w:lang w:val="en-GB"/>
        </w:rPr>
        <w:t xml:space="preserve"> the general recommendations for implementation</w:t>
      </w:r>
      <w:r>
        <w:rPr>
          <w:rFonts w:ascii="Arial" w:hAnsi="Arial" w:cs="Arial"/>
          <w:sz w:val="24"/>
          <w:szCs w:val="24"/>
          <w:lang w:val="en-GB"/>
        </w:rPr>
        <w:t xml:space="preserve"> were: the s</w:t>
      </w:r>
      <w:r w:rsidR="004C3A56" w:rsidRPr="003C00B1">
        <w:rPr>
          <w:rFonts w:ascii="Arial" w:hAnsi="Arial" w:cs="Arial"/>
          <w:sz w:val="24"/>
          <w:szCs w:val="24"/>
          <w:lang w:val="en-GB"/>
        </w:rPr>
        <w:t>tate of play about persons with disabilities</w:t>
      </w:r>
      <w:r>
        <w:rPr>
          <w:rFonts w:ascii="Arial" w:hAnsi="Arial" w:cs="Arial"/>
          <w:sz w:val="24"/>
          <w:szCs w:val="24"/>
          <w:lang w:val="en-GB"/>
        </w:rPr>
        <w:t>, the p</w:t>
      </w:r>
      <w:r w:rsidR="004C3A56" w:rsidRPr="003C00B1">
        <w:rPr>
          <w:rFonts w:ascii="Arial" w:hAnsi="Arial" w:cs="Arial"/>
          <w:sz w:val="24"/>
          <w:szCs w:val="24"/>
          <w:lang w:val="en-GB"/>
        </w:rPr>
        <w:t>articipation of persons with disabilities</w:t>
      </w:r>
      <w:r>
        <w:rPr>
          <w:rFonts w:ascii="Arial" w:hAnsi="Arial" w:cs="Arial"/>
          <w:sz w:val="24"/>
          <w:szCs w:val="24"/>
          <w:lang w:val="en-GB"/>
        </w:rPr>
        <w:t xml:space="preserve">, a </w:t>
      </w:r>
      <w:r w:rsidR="004C3A56" w:rsidRPr="003C00B1">
        <w:rPr>
          <w:rFonts w:ascii="Arial" w:hAnsi="Arial" w:cs="Arial"/>
          <w:sz w:val="24"/>
          <w:szCs w:val="24"/>
          <w:lang w:val="en-GB"/>
        </w:rPr>
        <w:t>twin track approach</w:t>
      </w:r>
      <w:r>
        <w:rPr>
          <w:rFonts w:ascii="Arial" w:hAnsi="Arial" w:cs="Arial"/>
          <w:sz w:val="24"/>
          <w:szCs w:val="24"/>
          <w:lang w:val="en-GB"/>
        </w:rPr>
        <w:t xml:space="preserve">, </w:t>
      </w:r>
      <w:r w:rsidR="004C3A56" w:rsidRPr="003C00B1">
        <w:rPr>
          <w:rFonts w:ascii="Arial" w:hAnsi="Arial" w:cs="Arial"/>
          <w:sz w:val="24"/>
          <w:szCs w:val="24"/>
          <w:lang w:val="en-GB"/>
        </w:rPr>
        <w:t>Leaving no-one behind – intersectionality</w:t>
      </w:r>
      <w:r>
        <w:rPr>
          <w:rFonts w:ascii="Arial" w:hAnsi="Arial" w:cs="Arial"/>
          <w:sz w:val="24"/>
          <w:szCs w:val="24"/>
          <w:lang w:val="en-GB"/>
        </w:rPr>
        <w:t xml:space="preserve">, the </w:t>
      </w:r>
      <w:r w:rsidR="004C3A56" w:rsidRPr="003C00B1">
        <w:rPr>
          <w:rFonts w:ascii="Arial" w:hAnsi="Arial" w:cs="Arial"/>
          <w:sz w:val="24"/>
          <w:szCs w:val="24"/>
          <w:lang w:val="en-GB"/>
        </w:rPr>
        <w:t>Impact of C</w:t>
      </w:r>
      <w:r>
        <w:rPr>
          <w:rFonts w:ascii="Arial" w:hAnsi="Arial" w:cs="Arial"/>
          <w:sz w:val="24"/>
          <w:szCs w:val="24"/>
          <w:lang w:val="en-GB"/>
        </w:rPr>
        <w:t>ovid-</w:t>
      </w:r>
      <w:r w:rsidR="004C3A56" w:rsidRPr="003C00B1">
        <w:rPr>
          <w:rFonts w:ascii="Arial" w:hAnsi="Arial" w:cs="Arial"/>
          <w:sz w:val="24"/>
          <w:szCs w:val="24"/>
          <w:lang w:val="en-GB"/>
        </w:rPr>
        <w:lastRenderedPageBreak/>
        <w:t>19</w:t>
      </w:r>
      <w:r>
        <w:rPr>
          <w:rFonts w:ascii="Arial" w:hAnsi="Arial" w:cs="Arial"/>
          <w:sz w:val="24"/>
          <w:szCs w:val="24"/>
          <w:lang w:val="en-GB"/>
        </w:rPr>
        <w:t xml:space="preserve">, </w:t>
      </w:r>
      <w:r w:rsidR="004C3A56" w:rsidRPr="003C00B1">
        <w:rPr>
          <w:rFonts w:ascii="Arial" w:hAnsi="Arial" w:cs="Arial"/>
          <w:sz w:val="24"/>
          <w:szCs w:val="24"/>
          <w:lang w:val="en-GB"/>
        </w:rPr>
        <w:t>Governance and accountability</w:t>
      </w:r>
      <w:r>
        <w:rPr>
          <w:rFonts w:ascii="Arial" w:hAnsi="Arial" w:cs="Arial"/>
          <w:sz w:val="24"/>
          <w:szCs w:val="24"/>
          <w:lang w:val="en-GB"/>
        </w:rPr>
        <w:t xml:space="preserve">, </w:t>
      </w:r>
      <w:r w:rsidR="004C3A56" w:rsidRPr="003C00B1">
        <w:rPr>
          <w:rFonts w:ascii="Arial" w:hAnsi="Arial" w:cs="Arial"/>
          <w:sz w:val="24"/>
          <w:szCs w:val="24"/>
          <w:lang w:val="en-GB"/>
        </w:rPr>
        <w:t>Funding</w:t>
      </w:r>
      <w:r>
        <w:rPr>
          <w:rFonts w:ascii="Arial" w:hAnsi="Arial" w:cs="Arial"/>
          <w:sz w:val="24"/>
          <w:szCs w:val="24"/>
          <w:lang w:val="en-GB"/>
        </w:rPr>
        <w:t xml:space="preserve">, </w:t>
      </w:r>
      <w:r w:rsidRPr="003C00B1">
        <w:rPr>
          <w:rFonts w:ascii="Arial" w:hAnsi="Arial" w:cs="Arial"/>
          <w:sz w:val="24"/>
          <w:szCs w:val="24"/>
          <w:lang w:val="en-GB"/>
        </w:rPr>
        <w:t>Awareness raising</w:t>
      </w:r>
      <w:r>
        <w:rPr>
          <w:rFonts w:ascii="Arial" w:hAnsi="Arial" w:cs="Arial"/>
          <w:sz w:val="24"/>
          <w:szCs w:val="24"/>
          <w:lang w:val="en-GB"/>
        </w:rPr>
        <w:t>. She added that</w:t>
      </w:r>
      <w:r w:rsidR="00FE4BCF">
        <w:rPr>
          <w:rFonts w:ascii="Arial" w:hAnsi="Arial" w:cs="Arial"/>
          <w:sz w:val="24"/>
          <w:szCs w:val="24"/>
          <w:lang w:val="en-GB"/>
        </w:rPr>
        <w:t xml:space="preserve"> the policy recommendations should be on f</w:t>
      </w:r>
      <w:r w:rsidR="004C3A56" w:rsidRPr="003C00B1">
        <w:rPr>
          <w:rFonts w:ascii="Arial" w:hAnsi="Arial" w:cs="Arial"/>
          <w:sz w:val="24"/>
          <w:szCs w:val="24"/>
          <w:lang w:val="en-GB"/>
        </w:rPr>
        <w:t>reedom of movement</w:t>
      </w:r>
      <w:r w:rsidR="00FE4BCF">
        <w:rPr>
          <w:rFonts w:ascii="Arial" w:hAnsi="Arial" w:cs="Arial"/>
          <w:sz w:val="24"/>
          <w:szCs w:val="24"/>
          <w:lang w:val="en-GB"/>
        </w:rPr>
        <w:t>, p</w:t>
      </w:r>
      <w:r w:rsidR="004C3A56" w:rsidRPr="003C00B1">
        <w:rPr>
          <w:rFonts w:ascii="Arial" w:hAnsi="Arial" w:cs="Arial"/>
          <w:sz w:val="24"/>
          <w:szCs w:val="24"/>
          <w:lang w:val="en-GB"/>
        </w:rPr>
        <w:t>rotection against discrimination</w:t>
      </w:r>
      <w:r w:rsidR="00FE4BCF">
        <w:rPr>
          <w:rFonts w:ascii="Arial" w:hAnsi="Arial" w:cs="Arial"/>
          <w:sz w:val="24"/>
          <w:szCs w:val="24"/>
          <w:lang w:val="en-GB"/>
        </w:rPr>
        <w:t>, d</w:t>
      </w:r>
      <w:r w:rsidR="004C3A56" w:rsidRPr="003C00B1">
        <w:rPr>
          <w:rFonts w:ascii="Arial" w:hAnsi="Arial" w:cs="Arial"/>
          <w:sz w:val="24"/>
          <w:szCs w:val="24"/>
          <w:lang w:val="en-GB"/>
        </w:rPr>
        <w:t>ecent standard of living</w:t>
      </w:r>
      <w:r w:rsidR="00FE4BCF">
        <w:rPr>
          <w:rFonts w:ascii="Arial" w:hAnsi="Arial" w:cs="Arial"/>
          <w:sz w:val="24"/>
          <w:szCs w:val="24"/>
          <w:lang w:val="en-GB"/>
        </w:rPr>
        <w:t xml:space="preserve">, </w:t>
      </w:r>
      <w:r w:rsidR="004C3A56" w:rsidRPr="003C00B1">
        <w:rPr>
          <w:rFonts w:ascii="Arial" w:hAnsi="Arial" w:cs="Arial"/>
          <w:sz w:val="24"/>
          <w:szCs w:val="24"/>
          <w:lang w:val="en-GB"/>
        </w:rPr>
        <w:t>EUs global leadership in CRPD promotion</w:t>
      </w:r>
      <w:r w:rsidR="00FE4BCF">
        <w:rPr>
          <w:rFonts w:ascii="Arial" w:hAnsi="Arial" w:cs="Arial"/>
          <w:sz w:val="24"/>
          <w:szCs w:val="24"/>
          <w:lang w:val="en-GB"/>
        </w:rPr>
        <w:t xml:space="preserve">, </w:t>
      </w:r>
      <w:r w:rsidR="004C3A56" w:rsidRPr="003C00B1">
        <w:rPr>
          <w:rFonts w:ascii="Arial" w:hAnsi="Arial" w:cs="Arial"/>
          <w:sz w:val="24"/>
          <w:szCs w:val="24"/>
          <w:lang w:val="en-GB"/>
        </w:rPr>
        <w:t>EU’s responsibility as a public administration</w:t>
      </w:r>
      <w:r w:rsidR="00FE4BCF">
        <w:rPr>
          <w:rFonts w:ascii="Arial" w:hAnsi="Arial" w:cs="Arial"/>
          <w:sz w:val="24"/>
          <w:szCs w:val="24"/>
          <w:lang w:val="en-GB"/>
        </w:rPr>
        <w:t>.</w:t>
      </w:r>
    </w:p>
    <w:p w14:paraId="52B98DBD" w14:textId="2D9F5657" w:rsidR="003C00B1" w:rsidRDefault="00FE4BCF" w:rsidP="00FE4BCF">
      <w:pPr>
        <w:tabs>
          <w:tab w:val="num" w:pos="720"/>
        </w:tabs>
        <w:spacing w:line="240" w:lineRule="auto"/>
        <w:rPr>
          <w:rFonts w:ascii="Arial" w:hAnsi="Arial" w:cs="Arial"/>
          <w:sz w:val="24"/>
          <w:szCs w:val="24"/>
          <w:lang w:val="en-US"/>
        </w:rPr>
      </w:pPr>
      <w:r>
        <w:rPr>
          <w:rFonts w:ascii="Arial" w:hAnsi="Arial" w:cs="Arial"/>
          <w:sz w:val="24"/>
          <w:szCs w:val="24"/>
          <w:lang w:val="en-GB"/>
        </w:rPr>
        <w:t xml:space="preserve">She asked the following questions to the Executive Committee members: </w:t>
      </w:r>
    </w:p>
    <w:p w14:paraId="781C47C5" w14:textId="77777777" w:rsidR="00B23E8E" w:rsidRPr="003C00B1" w:rsidRDefault="004C3A56" w:rsidP="003C00B1">
      <w:pPr>
        <w:numPr>
          <w:ilvl w:val="0"/>
          <w:numId w:val="32"/>
        </w:numPr>
        <w:spacing w:line="240" w:lineRule="auto"/>
        <w:rPr>
          <w:rFonts w:ascii="Arial" w:hAnsi="Arial" w:cs="Arial"/>
          <w:sz w:val="24"/>
          <w:szCs w:val="24"/>
          <w:lang w:val="en-US"/>
        </w:rPr>
      </w:pPr>
      <w:r w:rsidRPr="003C00B1">
        <w:rPr>
          <w:rFonts w:ascii="Arial" w:hAnsi="Arial" w:cs="Arial"/>
          <w:sz w:val="24"/>
          <w:szCs w:val="24"/>
          <w:lang w:val="en-GB"/>
        </w:rPr>
        <w:t>Are there any recommendations you would add under the chapter ‘general recommendations (governance, accountability, funding, awareness raising, etc?)</w:t>
      </w:r>
    </w:p>
    <w:p w14:paraId="6FFA4F7E" w14:textId="77777777" w:rsidR="00B23E8E" w:rsidRPr="003C00B1" w:rsidRDefault="004C3A56" w:rsidP="003C00B1">
      <w:pPr>
        <w:numPr>
          <w:ilvl w:val="0"/>
          <w:numId w:val="32"/>
        </w:numPr>
        <w:spacing w:line="240" w:lineRule="auto"/>
        <w:rPr>
          <w:rFonts w:ascii="Arial" w:hAnsi="Arial" w:cs="Arial"/>
          <w:sz w:val="24"/>
          <w:szCs w:val="24"/>
          <w:lang w:val="en-US"/>
        </w:rPr>
      </w:pPr>
      <w:r w:rsidRPr="003C00B1">
        <w:rPr>
          <w:rFonts w:ascii="Arial" w:hAnsi="Arial" w:cs="Arial"/>
          <w:sz w:val="24"/>
          <w:szCs w:val="24"/>
          <w:lang w:val="en-GB"/>
        </w:rPr>
        <w:t>Do you agree with the focus on five policy areas (freedom of movement, protection against discrimination, etc.) under the chapter ‘policy recommendations?</w:t>
      </w:r>
    </w:p>
    <w:p w14:paraId="70C88996" w14:textId="77777777" w:rsidR="00B23E8E" w:rsidRPr="003C00B1" w:rsidRDefault="004C3A56" w:rsidP="003C00B1">
      <w:pPr>
        <w:numPr>
          <w:ilvl w:val="0"/>
          <w:numId w:val="32"/>
        </w:numPr>
        <w:spacing w:line="240" w:lineRule="auto"/>
        <w:rPr>
          <w:rFonts w:ascii="Arial" w:hAnsi="Arial" w:cs="Arial"/>
          <w:sz w:val="24"/>
          <w:szCs w:val="24"/>
          <w:lang w:val="en-US"/>
        </w:rPr>
      </w:pPr>
      <w:r w:rsidRPr="003C00B1">
        <w:rPr>
          <w:rFonts w:ascii="Arial" w:hAnsi="Arial" w:cs="Arial"/>
          <w:sz w:val="24"/>
          <w:szCs w:val="24"/>
          <w:lang w:val="en-GB"/>
        </w:rPr>
        <w:t xml:space="preserve">Are there areas of EU policy influencing we should address, which are not already addressed? </w:t>
      </w:r>
    </w:p>
    <w:p w14:paraId="4CB74634" w14:textId="1065140C" w:rsidR="00FE4BCF" w:rsidRDefault="004C3A56" w:rsidP="00FE4BCF">
      <w:pPr>
        <w:numPr>
          <w:ilvl w:val="0"/>
          <w:numId w:val="32"/>
        </w:numPr>
        <w:spacing w:line="240" w:lineRule="auto"/>
        <w:rPr>
          <w:rFonts w:ascii="Arial" w:hAnsi="Arial" w:cs="Arial"/>
          <w:sz w:val="24"/>
          <w:szCs w:val="24"/>
          <w:lang w:val="en-US"/>
        </w:rPr>
      </w:pPr>
      <w:r w:rsidRPr="003C00B1">
        <w:rPr>
          <w:rFonts w:ascii="Arial" w:hAnsi="Arial" w:cs="Arial"/>
          <w:sz w:val="24"/>
          <w:szCs w:val="24"/>
          <w:lang w:val="en-GB"/>
        </w:rPr>
        <w:t xml:space="preserve">Do you have specific question or suggestions in any area of the content or planning? </w:t>
      </w:r>
    </w:p>
    <w:p w14:paraId="10BED7B2" w14:textId="361C134D" w:rsidR="00FE4BCF" w:rsidRDefault="00FE4BCF" w:rsidP="00FE4BCF">
      <w:pPr>
        <w:spacing w:line="240" w:lineRule="auto"/>
        <w:rPr>
          <w:rFonts w:ascii="Arial" w:hAnsi="Arial" w:cs="Arial"/>
          <w:sz w:val="24"/>
          <w:szCs w:val="24"/>
          <w:lang w:val="en-US"/>
        </w:rPr>
      </w:pPr>
      <w:r>
        <w:rPr>
          <w:rFonts w:ascii="Arial" w:hAnsi="Arial" w:cs="Arial"/>
          <w:sz w:val="24"/>
          <w:szCs w:val="24"/>
          <w:lang w:val="en-US"/>
        </w:rPr>
        <w:t>The Executive Committee members suggested to add information on child care and access to education, state of play of economic aspects, Institutional care</w:t>
      </w:r>
      <w:r w:rsidR="006D2200">
        <w:rPr>
          <w:rFonts w:ascii="Arial" w:hAnsi="Arial" w:cs="Arial"/>
          <w:sz w:val="24"/>
          <w:szCs w:val="24"/>
          <w:lang w:val="en-US"/>
        </w:rPr>
        <w:t>, older age</w:t>
      </w:r>
      <w:r w:rsidR="005A157C">
        <w:rPr>
          <w:rFonts w:ascii="Arial" w:hAnsi="Arial" w:cs="Arial"/>
          <w:sz w:val="24"/>
          <w:szCs w:val="24"/>
          <w:lang w:val="en-US"/>
        </w:rPr>
        <w:t xml:space="preserve"> and</w:t>
      </w:r>
      <w:r w:rsidR="006D2200">
        <w:rPr>
          <w:rFonts w:ascii="Arial" w:hAnsi="Arial" w:cs="Arial"/>
          <w:sz w:val="24"/>
          <w:szCs w:val="24"/>
          <w:lang w:val="en-US"/>
        </w:rPr>
        <w:t xml:space="preserve"> institutional care.</w:t>
      </w:r>
      <w:r w:rsidR="005A157C">
        <w:rPr>
          <w:rFonts w:ascii="Arial" w:hAnsi="Arial" w:cs="Arial"/>
          <w:sz w:val="24"/>
          <w:szCs w:val="24"/>
          <w:lang w:val="en-US"/>
        </w:rPr>
        <w:t xml:space="preserve"> </w:t>
      </w:r>
    </w:p>
    <w:p w14:paraId="41906E8A" w14:textId="1413074A" w:rsidR="006D2200" w:rsidRDefault="006D2200" w:rsidP="00FE4BCF">
      <w:pPr>
        <w:spacing w:line="240" w:lineRule="auto"/>
        <w:rPr>
          <w:rFonts w:ascii="Arial" w:hAnsi="Arial" w:cs="Arial"/>
          <w:sz w:val="24"/>
          <w:szCs w:val="24"/>
          <w:lang w:val="en-US"/>
        </w:rPr>
      </w:pPr>
      <w:r>
        <w:rPr>
          <w:rFonts w:ascii="Arial" w:hAnsi="Arial" w:cs="Arial"/>
          <w:sz w:val="24"/>
          <w:szCs w:val="24"/>
          <w:lang w:val="en-US"/>
        </w:rPr>
        <w:t>The President insisted on the need to make our proposal very visible and political to address a strong and loud message to the EU. He insisted to raise awareness on this and take strong visible actions on top of the usual advocacy work. The Director announce the upcoming meeting with Commissioner Dali. She ensured the Committee that comments would be taken into account and that, due to the short time line, the document would be revised</w:t>
      </w:r>
      <w:r w:rsidR="005A157C">
        <w:rPr>
          <w:rFonts w:ascii="Arial" w:hAnsi="Arial" w:cs="Arial"/>
          <w:sz w:val="24"/>
          <w:szCs w:val="24"/>
          <w:lang w:val="en-US"/>
        </w:rPr>
        <w:t xml:space="preserve"> to be presented to the</w:t>
      </w:r>
      <w:r w:rsidR="004A181A">
        <w:rPr>
          <w:rFonts w:ascii="Arial" w:hAnsi="Arial" w:cs="Arial"/>
          <w:sz w:val="24"/>
          <w:szCs w:val="24"/>
          <w:lang w:val="en-US"/>
        </w:rPr>
        <w:t xml:space="preserve"> Board</w:t>
      </w:r>
      <w:r>
        <w:rPr>
          <w:rFonts w:ascii="Arial" w:hAnsi="Arial" w:cs="Arial"/>
          <w:sz w:val="24"/>
          <w:szCs w:val="24"/>
          <w:lang w:val="en-US"/>
        </w:rPr>
        <w:t>.</w:t>
      </w:r>
      <w:r w:rsidR="005A157C">
        <w:rPr>
          <w:rFonts w:ascii="Arial" w:hAnsi="Arial" w:cs="Arial"/>
          <w:sz w:val="24"/>
          <w:szCs w:val="24"/>
          <w:lang w:val="en-US"/>
        </w:rPr>
        <w:t xml:space="preserve"> The President suggested to present to the board a recommendation instead of a proposal document.</w:t>
      </w:r>
    </w:p>
    <w:p w14:paraId="3308C92C" w14:textId="7CFBAFA1" w:rsidR="0078743F" w:rsidRPr="0078743F" w:rsidRDefault="004A181A" w:rsidP="0078743F">
      <w:pPr>
        <w:spacing w:line="240" w:lineRule="auto"/>
        <w:rPr>
          <w:rFonts w:ascii="Arial" w:hAnsi="Arial" w:cs="Arial"/>
          <w:sz w:val="24"/>
          <w:szCs w:val="24"/>
          <w:lang w:val="en-US"/>
        </w:rPr>
      </w:pPr>
      <w:r>
        <w:rPr>
          <w:rFonts w:ascii="Arial" w:hAnsi="Arial" w:cs="Arial"/>
          <w:sz w:val="24"/>
          <w:szCs w:val="24"/>
          <w:lang w:val="en-US"/>
        </w:rPr>
        <w:t xml:space="preserve">The EDF president proposed </w:t>
      </w:r>
      <w:r w:rsidR="0078743F" w:rsidRPr="0078743F">
        <w:rPr>
          <w:rFonts w:ascii="Arial" w:hAnsi="Arial" w:cs="Arial"/>
          <w:sz w:val="24"/>
          <w:szCs w:val="24"/>
          <w:lang w:val="en-US"/>
        </w:rPr>
        <w:t>an open letter to the President of the Commission and to all relevant commissions (</w:t>
      </w:r>
      <w:proofErr w:type="spellStart"/>
      <w:r w:rsidR="0078743F" w:rsidRPr="0078743F">
        <w:rPr>
          <w:rFonts w:ascii="Arial" w:hAnsi="Arial" w:cs="Arial"/>
          <w:sz w:val="24"/>
          <w:szCs w:val="24"/>
          <w:lang w:val="en-US"/>
        </w:rPr>
        <w:t>Dalli</w:t>
      </w:r>
      <w:proofErr w:type="spellEnd"/>
      <w:r w:rsidR="0078743F" w:rsidRPr="0078743F">
        <w:rPr>
          <w:rFonts w:ascii="Arial" w:hAnsi="Arial" w:cs="Arial"/>
          <w:sz w:val="24"/>
          <w:szCs w:val="24"/>
          <w:lang w:val="en-US"/>
        </w:rPr>
        <w:t>) president of the Council, European Parliament etc, asking that the Strategy be presented as soon as possible and that this agenda is mainstreamed in the new instruments they are putting in place to deal with the crisis and the recovery plans and that we should really make a case for the Disability Rights Guarantee that needs to be embedded in all instruments. We need to make this initiative upfront now.</w:t>
      </w:r>
    </w:p>
    <w:p w14:paraId="13A06308" w14:textId="45781A9B" w:rsidR="0078743F" w:rsidRPr="0078743F" w:rsidRDefault="0078743F" w:rsidP="0078743F">
      <w:pPr>
        <w:spacing w:line="240" w:lineRule="auto"/>
        <w:rPr>
          <w:rFonts w:ascii="Arial" w:hAnsi="Arial" w:cs="Arial"/>
          <w:sz w:val="24"/>
          <w:szCs w:val="24"/>
          <w:lang w:val="en-US"/>
        </w:rPr>
      </w:pPr>
      <w:bookmarkStart w:id="0" w:name="_GoBack"/>
      <w:r w:rsidRPr="0078743F">
        <w:rPr>
          <w:rFonts w:ascii="Arial" w:hAnsi="Arial" w:cs="Arial"/>
          <w:sz w:val="24"/>
          <w:szCs w:val="24"/>
          <w:lang w:val="en-US"/>
        </w:rPr>
        <w:t>economy, to compete with China and USA. We need to make sure that at least part of the huge amount of money being spent goes towards standard of living of vulnerable people and person with disabilities.</w:t>
      </w:r>
    </w:p>
    <w:p w14:paraId="0B03DA77"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Nadia – I miss the universal nature of social inclusion across all policies in this document, and access to community-based care. We have something about the funds, but we are still waiting for an EU campaign on the rights of persons with disabilities to independent living. When we speak of standard of living, we are worried they will consider someone in an institution has a good standard of living, so </w:t>
      </w:r>
      <w:r w:rsidRPr="0078743F">
        <w:rPr>
          <w:rFonts w:ascii="Arial" w:hAnsi="Arial" w:cs="Arial"/>
          <w:sz w:val="24"/>
          <w:szCs w:val="24"/>
          <w:lang w:val="en-US"/>
        </w:rPr>
        <w:lastRenderedPageBreak/>
        <w:t>good if you could include definition of general comment five on what it means to live independently. We could maybe insist more on the extension of the EU semester and make sure Member States do not damage social protection. And then the social scoreboard, if community-based services are included in that as an indicator.</w:t>
      </w:r>
    </w:p>
    <w:bookmarkEnd w:id="0"/>
    <w:p w14:paraId="2DE0C652"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Gunta – When talking about decent standard of living, it is important that each country understands what this means. It changes a lot from one country to another. On discrimination, will we go back to old issue of discrimination legislation in Europe? (Confirmed by Catherine that we are working on this). There is insufficient monitoring so it is important to include this in the strategy, so we can go directly to the Commission. They need to be easier to reach on these issues. </w:t>
      </w:r>
    </w:p>
    <w:p w14:paraId="23250F62"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Ana – I would like to add to the text. I wonder you can extend the time for making contributions so I can do that in the text directly? I also consider the idea of a letter without delay a good idea. My main concern in the document is that you mention COVID and put it in a specific place, but I consider we can take it into consideration even more in the Strategy, and this is why I want to contribute in writing. </w:t>
      </w:r>
    </w:p>
    <w:p w14:paraId="5FCBE30A"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Rodolfo – Freedom of movement is not just a simple issue. It implies many things. I support Klaus’ proposal to put the standard of living in the first position and would also like to suggest that we take new political dimension into his proposal and we come again to the non-discrimination problem. If you don’t have a standard of living you don’t have freedom of movement. If you are discriminated the situation is the same. The two most important points in first place should be standard of living and non-discrimination. Then of course freedom of movement is important, but it is </w:t>
      </w:r>
      <w:proofErr w:type="spellStart"/>
      <w:r w:rsidRPr="0078743F">
        <w:rPr>
          <w:rFonts w:ascii="Arial" w:hAnsi="Arial" w:cs="Arial"/>
          <w:sz w:val="24"/>
          <w:szCs w:val="24"/>
          <w:lang w:val="en-US"/>
        </w:rPr>
        <w:t>dependant</w:t>
      </w:r>
      <w:proofErr w:type="spellEnd"/>
      <w:r w:rsidRPr="0078743F">
        <w:rPr>
          <w:rFonts w:ascii="Arial" w:hAnsi="Arial" w:cs="Arial"/>
          <w:sz w:val="24"/>
          <w:szCs w:val="24"/>
          <w:lang w:val="en-US"/>
        </w:rPr>
        <w:t xml:space="preserve"> on those two other points.</w:t>
      </w:r>
    </w:p>
    <w:p w14:paraId="2BD1D891"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Maureen – Regarding non-discrimination, I wonder if it can be expressed differently, as a “duty to promote equality”. </w:t>
      </w:r>
    </w:p>
    <w:p w14:paraId="2C6DF5AA"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Yannis – Timing is very important. Even if the institutions do not take the decision to go forward with the new Disability Rights Agenda now or in the near future, at least we are not going to be considered as agreeing with them. Extraordinary situations require extraordinary measures. I </w:t>
      </w:r>
      <w:proofErr w:type="spellStart"/>
      <w:r w:rsidRPr="0078743F">
        <w:rPr>
          <w:rFonts w:ascii="Arial" w:hAnsi="Arial" w:cs="Arial"/>
          <w:sz w:val="24"/>
          <w:szCs w:val="24"/>
          <w:lang w:val="en-US"/>
        </w:rPr>
        <w:t>emphasise</w:t>
      </w:r>
      <w:proofErr w:type="spellEnd"/>
      <w:r w:rsidRPr="0078743F">
        <w:rPr>
          <w:rFonts w:ascii="Arial" w:hAnsi="Arial" w:cs="Arial"/>
          <w:sz w:val="24"/>
          <w:szCs w:val="24"/>
          <w:lang w:val="en-US"/>
        </w:rPr>
        <w:t xml:space="preserve"> that we need to make our proposal very visible and political. If we could organise protests in from of the offices of the EU in the capitals, if the institutions do not take any measure, I would have suggested this but I fear it would not be successful. We have seen how they set up the Corona response team in the Commission. </w:t>
      </w:r>
      <w:proofErr w:type="spellStart"/>
      <w:r w:rsidRPr="0078743F">
        <w:rPr>
          <w:rFonts w:ascii="Arial" w:hAnsi="Arial" w:cs="Arial"/>
          <w:sz w:val="24"/>
          <w:szCs w:val="24"/>
          <w:lang w:val="en-US"/>
        </w:rPr>
        <w:t>Dalli</w:t>
      </w:r>
      <w:proofErr w:type="spellEnd"/>
      <w:r w:rsidRPr="0078743F">
        <w:rPr>
          <w:rFonts w:ascii="Arial" w:hAnsi="Arial" w:cs="Arial"/>
          <w:sz w:val="24"/>
          <w:szCs w:val="24"/>
          <w:lang w:val="en-US"/>
        </w:rPr>
        <w:t xml:space="preserve"> and Schmit were not there. We have been pushed away. Concerning the Strategy we should do it earlier. On the one hand the advocacy work to bring it forward. On the other we do the consultation with our members. I agree with the proposal on the decent standard of living. I suggest we continue with the document but at the same time organise an advocacy campaign to bring the presentation forward. The political discussion will not be the same in one year when the Commission presents the Strategy. Timing is very important.  </w:t>
      </w:r>
    </w:p>
    <w:p w14:paraId="11763D13"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Catherine – I think on the comment on General Comment 5 we need to be more general and ask for concentration on all the general comments. We can strengthen language on ending institutional care and including autonomy in the decent standard of care. Timewise, I would like to get this in before the summer. I can revise this for </w:t>
      </w:r>
      <w:r w:rsidRPr="0078743F">
        <w:rPr>
          <w:rFonts w:ascii="Arial" w:hAnsi="Arial" w:cs="Arial"/>
          <w:sz w:val="24"/>
          <w:szCs w:val="24"/>
          <w:lang w:val="en-US"/>
        </w:rPr>
        <w:lastRenderedPageBreak/>
        <w:t xml:space="preserve">board consultation on what you say, but for those in writing needs to be done very soon. If I can send something to the Board that is already approved by you as the Executive it is much easier. </w:t>
      </w:r>
    </w:p>
    <w:p w14:paraId="0011ABDE"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Yannis – My proposal is that we do not present proposal, but a recommendation to the Board. They need to be presented the document in a way that makes them proactive and gives them some ownership over it, so they also see it as their own initiative in their country and not just something far away that happens in Brussels. I suggest we go ahead with the advocacy proposal I made. I would not like to see EDF being in the picture later, and people saying EDF was not in the picture early enough to make a difference at the EU level when decisions are being taken now. </w:t>
      </w:r>
    </w:p>
    <w:p w14:paraId="40FB0C56"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Catherine- We can prepare a letter for the heads of the Commission and propose the 5 priorities we want to see. We can do this in parallel. </w:t>
      </w:r>
    </w:p>
    <w:p w14:paraId="7A150AEB"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Maureen- On the advocacy around the Strategy, one of the biggest campaigns I worked on was called “death by indifference” on access to healthcare. Through that people started contacting us to tell their stories. That report exploded in Westminster and still has an impact now. I don’t like using shock tactics but this has been shocking. We could I am sure, find those equivalent case studies highlighting what has happened and how people’s rights have just been trampled and could continue to be so because of the crisis that is likely to follow. </w:t>
      </w:r>
    </w:p>
    <w:p w14:paraId="1450D262"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Catherine – so perhaps a more public campaign on this to get people’s attention.</w:t>
      </w:r>
    </w:p>
    <w:p w14:paraId="7BA3BA90"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Gunta – would be good to have a social media campaign around this. </w:t>
      </w:r>
    </w:p>
    <w:p w14:paraId="533912A8" w14:textId="77777777" w:rsidR="0078743F" w:rsidRPr="0078743F" w:rsidRDefault="0078743F" w:rsidP="0078743F">
      <w:pPr>
        <w:spacing w:line="240" w:lineRule="auto"/>
        <w:rPr>
          <w:rFonts w:ascii="Arial" w:hAnsi="Arial" w:cs="Arial"/>
          <w:sz w:val="24"/>
          <w:szCs w:val="24"/>
          <w:lang w:val="en-US"/>
        </w:rPr>
      </w:pPr>
      <w:r w:rsidRPr="0078743F">
        <w:rPr>
          <w:rFonts w:ascii="Arial" w:hAnsi="Arial" w:cs="Arial"/>
          <w:sz w:val="24"/>
          <w:szCs w:val="24"/>
          <w:lang w:val="en-US"/>
        </w:rPr>
        <w:t xml:space="preserve">Rodolfo – I would like to support Yannis’ proposal. I think if COVID 19 would be used as an excuse to delay the preparation of this, it should be the opposite. COVID has shown how important it is to have a Disability Agenda and how important it is to have created the structure we need. I think we should now begin with the campaign and the letters, and Ana’s campaign to approach our local representations. </w:t>
      </w:r>
    </w:p>
    <w:p w14:paraId="4F8DAA0C" w14:textId="77777777" w:rsidR="0078743F" w:rsidRPr="0078743F" w:rsidRDefault="0078743F" w:rsidP="0078743F">
      <w:pPr>
        <w:spacing w:line="240" w:lineRule="auto"/>
        <w:rPr>
          <w:rFonts w:ascii="Arial" w:hAnsi="Arial" w:cs="Arial"/>
          <w:sz w:val="24"/>
          <w:szCs w:val="24"/>
          <w:lang w:val="en-US"/>
        </w:rPr>
      </w:pPr>
    </w:p>
    <w:p w14:paraId="7121330D" w14:textId="77777777" w:rsidR="0078743F" w:rsidRPr="00FE4BCF" w:rsidRDefault="0078743F" w:rsidP="00FE4BCF">
      <w:pPr>
        <w:spacing w:line="240" w:lineRule="auto"/>
        <w:rPr>
          <w:rFonts w:ascii="Arial" w:hAnsi="Arial" w:cs="Arial"/>
          <w:sz w:val="24"/>
          <w:szCs w:val="24"/>
          <w:lang w:val="en-US"/>
        </w:rPr>
      </w:pPr>
    </w:p>
    <w:p w14:paraId="423543CF" w14:textId="03B5F624" w:rsidR="000C34F6" w:rsidRPr="002B1F18" w:rsidRDefault="000C34F6" w:rsidP="000C34F6">
      <w:pPr>
        <w:pStyle w:val="ListParagraph"/>
        <w:numPr>
          <w:ilvl w:val="0"/>
          <w:numId w:val="18"/>
        </w:numPr>
        <w:spacing w:line="360" w:lineRule="auto"/>
        <w:rPr>
          <w:rFonts w:ascii="Arial" w:hAnsi="Arial" w:cs="Arial"/>
          <w:sz w:val="24"/>
          <w:szCs w:val="24"/>
        </w:rPr>
      </w:pPr>
      <w:r w:rsidRPr="002B1F18">
        <w:rPr>
          <w:rFonts w:ascii="Arial" w:hAnsi="Arial" w:cs="Arial"/>
          <w:sz w:val="24"/>
          <w:szCs w:val="24"/>
        </w:rPr>
        <w:t>AOB</w:t>
      </w:r>
    </w:p>
    <w:p w14:paraId="0373F6AE" w14:textId="6ECED2F9" w:rsidR="00D4678B" w:rsidRPr="002B1F18" w:rsidRDefault="002B1F18" w:rsidP="00D4678B">
      <w:pPr>
        <w:rPr>
          <w:rFonts w:ascii="Arial" w:hAnsi="Arial" w:cs="Arial"/>
          <w:sz w:val="24"/>
          <w:szCs w:val="24"/>
        </w:rPr>
      </w:pPr>
      <w:r w:rsidRPr="002B1F18">
        <w:rPr>
          <w:rFonts w:ascii="Arial" w:hAnsi="Arial" w:cs="Arial"/>
          <w:sz w:val="24"/>
          <w:szCs w:val="24"/>
        </w:rPr>
        <w:t>It was noted that n</w:t>
      </w:r>
      <w:r w:rsidR="00D4678B" w:rsidRPr="002B1F18">
        <w:rPr>
          <w:rFonts w:ascii="Arial" w:hAnsi="Arial" w:cs="Arial"/>
          <w:sz w:val="24"/>
          <w:szCs w:val="24"/>
        </w:rPr>
        <w:t xml:space="preserve">ext governing body meetings </w:t>
      </w:r>
      <w:r w:rsidRPr="002B1F18">
        <w:rPr>
          <w:rFonts w:ascii="Arial" w:hAnsi="Arial" w:cs="Arial"/>
          <w:sz w:val="24"/>
          <w:szCs w:val="24"/>
        </w:rPr>
        <w:t>we</w:t>
      </w:r>
      <w:r w:rsidR="00D4678B" w:rsidRPr="002B1F18">
        <w:rPr>
          <w:rFonts w:ascii="Arial" w:hAnsi="Arial" w:cs="Arial"/>
          <w:sz w:val="24"/>
          <w:szCs w:val="24"/>
        </w:rPr>
        <w:t>re</w:t>
      </w:r>
      <w:r w:rsidRPr="002B1F18">
        <w:rPr>
          <w:rFonts w:ascii="Arial" w:hAnsi="Arial" w:cs="Arial"/>
          <w:sz w:val="24"/>
          <w:szCs w:val="24"/>
        </w:rPr>
        <w:t xml:space="preserve"> indicated in the Calendar</w:t>
      </w:r>
      <w:r w:rsidR="00D4678B" w:rsidRPr="002B1F18">
        <w:rPr>
          <w:rFonts w:ascii="Arial" w:hAnsi="Arial" w:cs="Arial"/>
          <w:sz w:val="24"/>
          <w:szCs w:val="24"/>
        </w:rPr>
        <w:t xml:space="preserve"> in the calendar</w:t>
      </w:r>
      <w:r w:rsidRPr="002B1F18">
        <w:rPr>
          <w:rFonts w:ascii="Arial" w:hAnsi="Arial" w:cs="Arial"/>
          <w:sz w:val="24"/>
          <w:szCs w:val="24"/>
        </w:rPr>
        <w:t xml:space="preserve"> with the Executive on June 12, July 17 and a Board meeting on June 24.</w:t>
      </w:r>
      <w:r w:rsidR="00D4678B" w:rsidRPr="002B1F18">
        <w:rPr>
          <w:rFonts w:ascii="Arial" w:hAnsi="Arial" w:cs="Arial"/>
          <w:sz w:val="24"/>
          <w:szCs w:val="24"/>
        </w:rPr>
        <w:t xml:space="preserve"> </w:t>
      </w:r>
    </w:p>
    <w:sectPr w:rsidR="00D4678B" w:rsidRPr="002B1F18" w:rsidSect="00FA2F9F">
      <w:headerReference w:type="default" r:id="rId12"/>
      <w:footerReference w:type="default" r:id="rId13"/>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8E0F6" w14:textId="77777777" w:rsidR="00194D3E" w:rsidRDefault="00194D3E" w:rsidP="00057DB8">
      <w:pPr>
        <w:spacing w:after="0" w:line="240" w:lineRule="auto"/>
      </w:pPr>
      <w:r>
        <w:separator/>
      </w:r>
    </w:p>
  </w:endnote>
  <w:endnote w:type="continuationSeparator" w:id="0">
    <w:p w14:paraId="2627AFEC" w14:textId="77777777" w:rsidR="00194D3E" w:rsidRDefault="00194D3E"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2FFF0FA2" w:rsidR="006F085C" w:rsidRDefault="006F085C">
        <w:pPr>
          <w:pStyle w:val="Footer"/>
          <w:jc w:val="center"/>
          <w:rPr>
            <w:noProof/>
          </w:rPr>
        </w:pPr>
        <w:r>
          <w:fldChar w:fldCharType="begin"/>
        </w:r>
        <w:r>
          <w:instrText xml:space="preserve"> PAGE   \* MERGEFORMAT </w:instrText>
        </w:r>
        <w:r>
          <w:fldChar w:fldCharType="separate"/>
        </w:r>
        <w:r w:rsidR="004A181A">
          <w:rPr>
            <w:noProof/>
          </w:rPr>
          <w:t>7</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4A181A"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CC920" w14:textId="77777777" w:rsidR="00194D3E" w:rsidRDefault="00194D3E" w:rsidP="00057DB8">
      <w:pPr>
        <w:spacing w:after="0" w:line="240" w:lineRule="auto"/>
      </w:pPr>
      <w:r>
        <w:separator/>
      </w:r>
    </w:p>
  </w:footnote>
  <w:footnote w:type="continuationSeparator" w:id="0">
    <w:p w14:paraId="1BD6562B" w14:textId="77777777" w:rsidR="00194D3E" w:rsidRDefault="00194D3E"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28D5F3AA" w:rsidR="00057DB8" w:rsidRPr="00057DB8" w:rsidRDefault="00126F29" w:rsidP="00057DB8">
    <w:pPr>
      <w:pStyle w:val="Header"/>
      <w:jc w:val="center"/>
    </w:pPr>
    <w:r>
      <w:rPr>
        <w:noProof/>
        <w:lang w:val="fr-BE" w:eastAsia="fr-BE"/>
      </w:rPr>
      <w:drawing>
        <wp:anchor distT="0" distB="0" distL="114300" distR="114300" simplePos="0" relativeHeight="251662336" behindDoc="0" locked="0" layoutInCell="1" allowOverlap="1" wp14:anchorId="234D653B" wp14:editId="65B8E104">
          <wp:simplePos x="0" y="0"/>
          <wp:positionH relativeFrom="column">
            <wp:posOffset>8255</wp:posOffset>
          </wp:positionH>
          <wp:positionV relativeFrom="paragraph">
            <wp:posOffset>-151130</wp:posOffset>
          </wp:positionV>
          <wp:extent cx="785495" cy="870585"/>
          <wp:effectExtent l="0" t="0" r="0" b="5715"/>
          <wp:wrapSquare wrapText="bothSides"/>
          <wp:docPr id="2"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0" locked="0" layoutInCell="1" allowOverlap="1" wp14:anchorId="143A8001" wp14:editId="64CE1DF3">
          <wp:simplePos x="0" y="0"/>
          <wp:positionH relativeFrom="column">
            <wp:posOffset>5029200</wp:posOffset>
          </wp:positionH>
          <wp:positionV relativeFrom="paragraph">
            <wp:posOffset>-193675</wp:posOffset>
          </wp:positionV>
          <wp:extent cx="1036320" cy="913130"/>
          <wp:effectExtent l="0" t="0" r="0" b="1270"/>
          <wp:wrapSquare wrapText="bothSides"/>
          <wp:docPr id="1"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913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3B2"/>
    <w:multiLevelType w:val="hybridMultilevel"/>
    <w:tmpl w:val="095EB328"/>
    <w:lvl w:ilvl="0" w:tplc="9F68CC26">
      <w:start w:val="1"/>
      <w:numFmt w:val="bullet"/>
      <w:lvlText w:val="•"/>
      <w:lvlJc w:val="left"/>
      <w:pPr>
        <w:tabs>
          <w:tab w:val="num" w:pos="720"/>
        </w:tabs>
        <w:ind w:left="720" w:hanging="360"/>
      </w:pPr>
      <w:rPr>
        <w:rFonts w:ascii="Arial" w:hAnsi="Arial" w:hint="default"/>
      </w:rPr>
    </w:lvl>
    <w:lvl w:ilvl="1" w:tplc="711A6DAE" w:tentative="1">
      <w:start w:val="1"/>
      <w:numFmt w:val="bullet"/>
      <w:lvlText w:val="•"/>
      <w:lvlJc w:val="left"/>
      <w:pPr>
        <w:tabs>
          <w:tab w:val="num" w:pos="1440"/>
        </w:tabs>
        <w:ind w:left="1440" w:hanging="360"/>
      </w:pPr>
      <w:rPr>
        <w:rFonts w:ascii="Arial" w:hAnsi="Arial" w:hint="default"/>
      </w:rPr>
    </w:lvl>
    <w:lvl w:ilvl="2" w:tplc="048A6C34" w:tentative="1">
      <w:start w:val="1"/>
      <w:numFmt w:val="bullet"/>
      <w:lvlText w:val="•"/>
      <w:lvlJc w:val="left"/>
      <w:pPr>
        <w:tabs>
          <w:tab w:val="num" w:pos="2160"/>
        </w:tabs>
        <w:ind w:left="2160" w:hanging="360"/>
      </w:pPr>
      <w:rPr>
        <w:rFonts w:ascii="Arial" w:hAnsi="Arial" w:hint="default"/>
      </w:rPr>
    </w:lvl>
    <w:lvl w:ilvl="3" w:tplc="861C557C" w:tentative="1">
      <w:start w:val="1"/>
      <w:numFmt w:val="bullet"/>
      <w:lvlText w:val="•"/>
      <w:lvlJc w:val="left"/>
      <w:pPr>
        <w:tabs>
          <w:tab w:val="num" w:pos="2880"/>
        </w:tabs>
        <w:ind w:left="2880" w:hanging="360"/>
      </w:pPr>
      <w:rPr>
        <w:rFonts w:ascii="Arial" w:hAnsi="Arial" w:hint="default"/>
      </w:rPr>
    </w:lvl>
    <w:lvl w:ilvl="4" w:tplc="EAB6CEF2" w:tentative="1">
      <w:start w:val="1"/>
      <w:numFmt w:val="bullet"/>
      <w:lvlText w:val="•"/>
      <w:lvlJc w:val="left"/>
      <w:pPr>
        <w:tabs>
          <w:tab w:val="num" w:pos="3600"/>
        </w:tabs>
        <w:ind w:left="3600" w:hanging="360"/>
      </w:pPr>
      <w:rPr>
        <w:rFonts w:ascii="Arial" w:hAnsi="Arial" w:hint="default"/>
      </w:rPr>
    </w:lvl>
    <w:lvl w:ilvl="5" w:tplc="9EC09BF8" w:tentative="1">
      <w:start w:val="1"/>
      <w:numFmt w:val="bullet"/>
      <w:lvlText w:val="•"/>
      <w:lvlJc w:val="left"/>
      <w:pPr>
        <w:tabs>
          <w:tab w:val="num" w:pos="4320"/>
        </w:tabs>
        <w:ind w:left="4320" w:hanging="360"/>
      </w:pPr>
      <w:rPr>
        <w:rFonts w:ascii="Arial" w:hAnsi="Arial" w:hint="default"/>
      </w:rPr>
    </w:lvl>
    <w:lvl w:ilvl="6" w:tplc="0D249CB2" w:tentative="1">
      <w:start w:val="1"/>
      <w:numFmt w:val="bullet"/>
      <w:lvlText w:val="•"/>
      <w:lvlJc w:val="left"/>
      <w:pPr>
        <w:tabs>
          <w:tab w:val="num" w:pos="5040"/>
        </w:tabs>
        <w:ind w:left="5040" w:hanging="360"/>
      </w:pPr>
      <w:rPr>
        <w:rFonts w:ascii="Arial" w:hAnsi="Arial" w:hint="default"/>
      </w:rPr>
    </w:lvl>
    <w:lvl w:ilvl="7" w:tplc="E60C1D4C" w:tentative="1">
      <w:start w:val="1"/>
      <w:numFmt w:val="bullet"/>
      <w:lvlText w:val="•"/>
      <w:lvlJc w:val="left"/>
      <w:pPr>
        <w:tabs>
          <w:tab w:val="num" w:pos="5760"/>
        </w:tabs>
        <w:ind w:left="5760" w:hanging="360"/>
      </w:pPr>
      <w:rPr>
        <w:rFonts w:ascii="Arial" w:hAnsi="Arial" w:hint="default"/>
      </w:rPr>
    </w:lvl>
    <w:lvl w:ilvl="8" w:tplc="52A85E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A7C4F"/>
    <w:multiLevelType w:val="hybridMultilevel"/>
    <w:tmpl w:val="5EBCD99E"/>
    <w:lvl w:ilvl="0" w:tplc="14100E62">
      <w:start w:val="1"/>
      <w:numFmt w:val="bullet"/>
      <w:lvlText w:val="•"/>
      <w:lvlJc w:val="left"/>
      <w:pPr>
        <w:tabs>
          <w:tab w:val="num" w:pos="720"/>
        </w:tabs>
        <w:ind w:left="720" w:hanging="360"/>
      </w:pPr>
      <w:rPr>
        <w:rFonts w:ascii="Arial" w:hAnsi="Arial" w:hint="default"/>
      </w:rPr>
    </w:lvl>
    <w:lvl w:ilvl="1" w:tplc="4A90DBE0" w:tentative="1">
      <w:start w:val="1"/>
      <w:numFmt w:val="bullet"/>
      <w:lvlText w:val="•"/>
      <w:lvlJc w:val="left"/>
      <w:pPr>
        <w:tabs>
          <w:tab w:val="num" w:pos="1440"/>
        </w:tabs>
        <w:ind w:left="1440" w:hanging="360"/>
      </w:pPr>
      <w:rPr>
        <w:rFonts w:ascii="Arial" w:hAnsi="Arial" w:hint="default"/>
      </w:rPr>
    </w:lvl>
    <w:lvl w:ilvl="2" w:tplc="A126C5AC" w:tentative="1">
      <w:start w:val="1"/>
      <w:numFmt w:val="bullet"/>
      <w:lvlText w:val="•"/>
      <w:lvlJc w:val="left"/>
      <w:pPr>
        <w:tabs>
          <w:tab w:val="num" w:pos="2160"/>
        </w:tabs>
        <w:ind w:left="2160" w:hanging="360"/>
      </w:pPr>
      <w:rPr>
        <w:rFonts w:ascii="Arial" w:hAnsi="Arial" w:hint="default"/>
      </w:rPr>
    </w:lvl>
    <w:lvl w:ilvl="3" w:tplc="13AADD54" w:tentative="1">
      <w:start w:val="1"/>
      <w:numFmt w:val="bullet"/>
      <w:lvlText w:val="•"/>
      <w:lvlJc w:val="left"/>
      <w:pPr>
        <w:tabs>
          <w:tab w:val="num" w:pos="2880"/>
        </w:tabs>
        <w:ind w:left="2880" w:hanging="360"/>
      </w:pPr>
      <w:rPr>
        <w:rFonts w:ascii="Arial" w:hAnsi="Arial" w:hint="default"/>
      </w:rPr>
    </w:lvl>
    <w:lvl w:ilvl="4" w:tplc="91F83A48" w:tentative="1">
      <w:start w:val="1"/>
      <w:numFmt w:val="bullet"/>
      <w:lvlText w:val="•"/>
      <w:lvlJc w:val="left"/>
      <w:pPr>
        <w:tabs>
          <w:tab w:val="num" w:pos="3600"/>
        </w:tabs>
        <w:ind w:left="3600" w:hanging="360"/>
      </w:pPr>
      <w:rPr>
        <w:rFonts w:ascii="Arial" w:hAnsi="Arial" w:hint="default"/>
      </w:rPr>
    </w:lvl>
    <w:lvl w:ilvl="5" w:tplc="501A521C" w:tentative="1">
      <w:start w:val="1"/>
      <w:numFmt w:val="bullet"/>
      <w:lvlText w:val="•"/>
      <w:lvlJc w:val="left"/>
      <w:pPr>
        <w:tabs>
          <w:tab w:val="num" w:pos="4320"/>
        </w:tabs>
        <w:ind w:left="4320" w:hanging="360"/>
      </w:pPr>
      <w:rPr>
        <w:rFonts w:ascii="Arial" w:hAnsi="Arial" w:hint="default"/>
      </w:rPr>
    </w:lvl>
    <w:lvl w:ilvl="6" w:tplc="504C03D0" w:tentative="1">
      <w:start w:val="1"/>
      <w:numFmt w:val="bullet"/>
      <w:lvlText w:val="•"/>
      <w:lvlJc w:val="left"/>
      <w:pPr>
        <w:tabs>
          <w:tab w:val="num" w:pos="5040"/>
        </w:tabs>
        <w:ind w:left="5040" w:hanging="360"/>
      </w:pPr>
      <w:rPr>
        <w:rFonts w:ascii="Arial" w:hAnsi="Arial" w:hint="default"/>
      </w:rPr>
    </w:lvl>
    <w:lvl w:ilvl="7" w:tplc="C26089EE" w:tentative="1">
      <w:start w:val="1"/>
      <w:numFmt w:val="bullet"/>
      <w:lvlText w:val="•"/>
      <w:lvlJc w:val="left"/>
      <w:pPr>
        <w:tabs>
          <w:tab w:val="num" w:pos="5760"/>
        </w:tabs>
        <w:ind w:left="5760" w:hanging="360"/>
      </w:pPr>
      <w:rPr>
        <w:rFonts w:ascii="Arial" w:hAnsi="Arial" w:hint="default"/>
      </w:rPr>
    </w:lvl>
    <w:lvl w:ilvl="8" w:tplc="08FE64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B6695"/>
    <w:multiLevelType w:val="hybridMultilevel"/>
    <w:tmpl w:val="5D24A848"/>
    <w:lvl w:ilvl="0" w:tplc="52C00DA6">
      <w:start w:val="1"/>
      <w:numFmt w:val="bullet"/>
      <w:lvlText w:val="•"/>
      <w:lvlJc w:val="left"/>
      <w:pPr>
        <w:tabs>
          <w:tab w:val="num" w:pos="720"/>
        </w:tabs>
        <w:ind w:left="720" w:hanging="360"/>
      </w:pPr>
      <w:rPr>
        <w:rFonts w:ascii="Arial" w:hAnsi="Arial" w:hint="default"/>
      </w:rPr>
    </w:lvl>
    <w:lvl w:ilvl="1" w:tplc="098228DE" w:tentative="1">
      <w:start w:val="1"/>
      <w:numFmt w:val="bullet"/>
      <w:lvlText w:val="•"/>
      <w:lvlJc w:val="left"/>
      <w:pPr>
        <w:tabs>
          <w:tab w:val="num" w:pos="1440"/>
        </w:tabs>
        <w:ind w:left="1440" w:hanging="360"/>
      </w:pPr>
      <w:rPr>
        <w:rFonts w:ascii="Arial" w:hAnsi="Arial" w:hint="default"/>
      </w:rPr>
    </w:lvl>
    <w:lvl w:ilvl="2" w:tplc="58F41B90" w:tentative="1">
      <w:start w:val="1"/>
      <w:numFmt w:val="bullet"/>
      <w:lvlText w:val="•"/>
      <w:lvlJc w:val="left"/>
      <w:pPr>
        <w:tabs>
          <w:tab w:val="num" w:pos="2160"/>
        </w:tabs>
        <w:ind w:left="2160" w:hanging="360"/>
      </w:pPr>
      <w:rPr>
        <w:rFonts w:ascii="Arial" w:hAnsi="Arial" w:hint="default"/>
      </w:rPr>
    </w:lvl>
    <w:lvl w:ilvl="3" w:tplc="C11CCBCE" w:tentative="1">
      <w:start w:val="1"/>
      <w:numFmt w:val="bullet"/>
      <w:lvlText w:val="•"/>
      <w:lvlJc w:val="left"/>
      <w:pPr>
        <w:tabs>
          <w:tab w:val="num" w:pos="2880"/>
        </w:tabs>
        <w:ind w:left="2880" w:hanging="360"/>
      </w:pPr>
      <w:rPr>
        <w:rFonts w:ascii="Arial" w:hAnsi="Arial" w:hint="default"/>
      </w:rPr>
    </w:lvl>
    <w:lvl w:ilvl="4" w:tplc="5022ADB8" w:tentative="1">
      <w:start w:val="1"/>
      <w:numFmt w:val="bullet"/>
      <w:lvlText w:val="•"/>
      <w:lvlJc w:val="left"/>
      <w:pPr>
        <w:tabs>
          <w:tab w:val="num" w:pos="3600"/>
        </w:tabs>
        <w:ind w:left="3600" w:hanging="360"/>
      </w:pPr>
      <w:rPr>
        <w:rFonts w:ascii="Arial" w:hAnsi="Arial" w:hint="default"/>
      </w:rPr>
    </w:lvl>
    <w:lvl w:ilvl="5" w:tplc="DFDCA5BE" w:tentative="1">
      <w:start w:val="1"/>
      <w:numFmt w:val="bullet"/>
      <w:lvlText w:val="•"/>
      <w:lvlJc w:val="left"/>
      <w:pPr>
        <w:tabs>
          <w:tab w:val="num" w:pos="4320"/>
        </w:tabs>
        <w:ind w:left="4320" w:hanging="360"/>
      </w:pPr>
      <w:rPr>
        <w:rFonts w:ascii="Arial" w:hAnsi="Arial" w:hint="default"/>
      </w:rPr>
    </w:lvl>
    <w:lvl w:ilvl="6" w:tplc="07A24E1E" w:tentative="1">
      <w:start w:val="1"/>
      <w:numFmt w:val="bullet"/>
      <w:lvlText w:val="•"/>
      <w:lvlJc w:val="left"/>
      <w:pPr>
        <w:tabs>
          <w:tab w:val="num" w:pos="5040"/>
        </w:tabs>
        <w:ind w:left="5040" w:hanging="360"/>
      </w:pPr>
      <w:rPr>
        <w:rFonts w:ascii="Arial" w:hAnsi="Arial" w:hint="default"/>
      </w:rPr>
    </w:lvl>
    <w:lvl w:ilvl="7" w:tplc="4A180964" w:tentative="1">
      <w:start w:val="1"/>
      <w:numFmt w:val="bullet"/>
      <w:lvlText w:val="•"/>
      <w:lvlJc w:val="left"/>
      <w:pPr>
        <w:tabs>
          <w:tab w:val="num" w:pos="5760"/>
        </w:tabs>
        <w:ind w:left="5760" w:hanging="360"/>
      </w:pPr>
      <w:rPr>
        <w:rFonts w:ascii="Arial" w:hAnsi="Arial" w:hint="default"/>
      </w:rPr>
    </w:lvl>
    <w:lvl w:ilvl="8" w:tplc="AF980C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DAB1174"/>
    <w:multiLevelType w:val="hybridMultilevel"/>
    <w:tmpl w:val="CB5C376A"/>
    <w:lvl w:ilvl="0" w:tplc="2000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3434BC7"/>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3"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99B3867"/>
    <w:multiLevelType w:val="hybridMultilevel"/>
    <w:tmpl w:val="FDBA7D84"/>
    <w:lvl w:ilvl="0" w:tplc="C6E6143C">
      <w:start w:val="1"/>
      <w:numFmt w:val="bullet"/>
      <w:lvlText w:val="•"/>
      <w:lvlJc w:val="left"/>
      <w:pPr>
        <w:tabs>
          <w:tab w:val="num" w:pos="720"/>
        </w:tabs>
        <w:ind w:left="720" w:hanging="360"/>
      </w:pPr>
      <w:rPr>
        <w:rFonts w:ascii="Arial" w:hAnsi="Arial" w:hint="default"/>
      </w:rPr>
    </w:lvl>
    <w:lvl w:ilvl="1" w:tplc="BC28DBF6" w:tentative="1">
      <w:start w:val="1"/>
      <w:numFmt w:val="bullet"/>
      <w:lvlText w:val="•"/>
      <w:lvlJc w:val="left"/>
      <w:pPr>
        <w:tabs>
          <w:tab w:val="num" w:pos="1440"/>
        </w:tabs>
        <w:ind w:left="1440" w:hanging="360"/>
      </w:pPr>
      <w:rPr>
        <w:rFonts w:ascii="Arial" w:hAnsi="Arial" w:hint="default"/>
      </w:rPr>
    </w:lvl>
    <w:lvl w:ilvl="2" w:tplc="2B942AA0" w:tentative="1">
      <w:start w:val="1"/>
      <w:numFmt w:val="bullet"/>
      <w:lvlText w:val="•"/>
      <w:lvlJc w:val="left"/>
      <w:pPr>
        <w:tabs>
          <w:tab w:val="num" w:pos="2160"/>
        </w:tabs>
        <w:ind w:left="2160" w:hanging="360"/>
      </w:pPr>
      <w:rPr>
        <w:rFonts w:ascii="Arial" w:hAnsi="Arial" w:hint="default"/>
      </w:rPr>
    </w:lvl>
    <w:lvl w:ilvl="3" w:tplc="98A8CD9E" w:tentative="1">
      <w:start w:val="1"/>
      <w:numFmt w:val="bullet"/>
      <w:lvlText w:val="•"/>
      <w:lvlJc w:val="left"/>
      <w:pPr>
        <w:tabs>
          <w:tab w:val="num" w:pos="2880"/>
        </w:tabs>
        <w:ind w:left="2880" w:hanging="360"/>
      </w:pPr>
      <w:rPr>
        <w:rFonts w:ascii="Arial" w:hAnsi="Arial" w:hint="default"/>
      </w:rPr>
    </w:lvl>
    <w:lvl w:ilvl="4" w:tplc="CA4AFC90" w:tentative="1">
      <w:start w:val="1"/>
      <w:numFmt w:val="bullet"/>
      <w:lvlText w:val="•"/>
      <w:lvlJc w:val="left"/>
      <w:pPr>
        <w:tabs>
          <w:tab w:val="num" w:pos="3600"/>
        </w:tabs>
        <w:ind w:left="3600" w:hanging="360"/>
      </w:pPr>
      <w:rPr>
        <w:rFonts w:ascii="Arial" w:hAnsi="Arial" w:hint="default"/>
      </w:rPr>
    </w:lvl>
    <w:lvl w:ilvl="5" w:tplc="BC7A2534" w:tentative="1">
      <w:start w:val="1"/>
      <w:numFmt w:val="bullet"/>
      <w:lvlText w:val="•"/>
      <w:lvlJc w:val="left"/>
      <w:pPr>
        <w:tabs>
          <w:tab w:val="num" w:pos="4320"/>
        </w:tabs>
        <w:ind w:left="4320" w:hanging="360"/>
      </w:pPr>
      <w:rPr>
        <w:rFonts w:ascii="Arial" w:hAnsi="Arial" w:hint="default"/>
      </w:rPr>
    </w:lvl>
    <w:lvl w:ilvl="6" w:tplc="AEDA9808" w:tentative="1">
      <w:start w:val="1"/>
      <w:numFmt w:val="bullet"/>
      <w:lvlText w:val="•"/>
      <w:lvlJc w:val="left"/>
      <w:pPr>
        <w:tabs>
          <w:tab w:val="num" w:pos="5040"/>
        </w:tabs>
        <w:ind w:left="5040" w:hanging="360"/>
      </w:pPr>
      <w:rPr>
        <w:rFonts w:ascii="Arial" w:hAnsi="Arial" w:hint="default"/>
      </w:rPr>
    </w:lvl>
    <w:lvl w:ilvl="7" w:tplc="07AE0286" w:tentative="1">
      <w:start w:val="1"/>
      <w:numFmt w:val="bullet"/>
      <w:lvlText w:val="•"/>
      <w:lvlJc w:val="left"/>
      <w:pPr>
        <w:tabs>
          <w:tab w:val="num" w:pos="5760"/>
        </w:tabs>
        <w:ind w:left="5760" w:hanging="360"/>
      </w:pPr>
      <w:rPr>
        <w:rFonts w:ascii="Arial" w:hAnsi="Arial" w:hint="default"/>
      </w:rPr>
    </w:lvl>
    <w:lvl w:ilvl="8" w:tplc="24D68C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E37673"/>
    <w:multiLevelType w:val="hybridMultilevel"/>
    <w:tmpl w:val="DF266772"/>
    <w:lvl w:ilvl="0" w:tplc="08726796">
      <w:start w:val="1"/>
      <w:numFmt w:val="bullet"/>
      <w:lvlText w:val="•"/>
      <w:lvlJc w:val="left"/>
      <w:pPr>
        <w:tabs>
          <w:tab w:val="num" w:pos="720"/>
        </w:tabs>
        <w:ind w:left="720" w:hanging="360"/>
      </w:pPr>
      <w:rPr>
        <w:rFonts w:ascii="Arial" w:hAnsi="Arial" w:hint="default"/>
      </w:rPr>
    </w:lvl>
    <w:lvl w:ilvl="1" w:tplc="3C7A5CC8" w:tentative="1">
      <w:start w:val="1"/>
      <w:numFmt w:val="bullet"/>
      <w:lvlText w:val="•"/>
      <w:lvlJc w:val="left"/>
      <w:pPr>
        <w:tabs>
          <w:tab w:val="num" w:pos="1440"/>
        </w:tabs>
        <w:ind w:left="1440" w:hanging="360"/>
      </w:pPr>
      <w:rPr>
        <w:rFonts w:ascii="Arial" w:hAnsi="Arial" w:hint="default"/>
      </w:rPr>
    </w:lvl>
    <w:lvl w:ilvl="2" w:tplc="D32E1878" w:tentative="1">
      <w:start w:val="1"/>
      <w:numFmt w:val="bullet"/>
      <w:lvlText w:val="•"/>
      <w:lvlJc w:val="left"/>
      <w:pPr>
        <w:tabs>
          <w:tab w:val="num" w:pos="2160"/>
        </w:tabs>
        <w:ind w:left="2160" w:hanging="360"/>
      </w:pPr>
      <w:rPr>
        <w:rFonts w:ascii="Arial" w:hAnsi="Arial" w:hint="default"/>
      </w:rPr>
    </w:lvl>
    <w:lvl w:ilvl="3" w:tplc="11FEA0BC" w:tentative="1">
      <w:start w:val="1"/>
      <w:numFmt w:val="bullet"/>
      <w:lvlText w:val="•"/>
      <w:lvlJc w:val="left"/>
      <w:pPr>
        <w:tabs>
          <w:tab w:val="num" w:pos="2880"/>
        </w:tabs>
        <w:ind w:left="2880" w:hanging="360"/>
      </w:pPr>
      <w:rPr>
        <w:rFonts w:ascii="Arial" w:hAnsi="Arial" w:hint="default"/>
      </w:rPr>
    </w:lvl>
    <w:lvl w:ilvl="4" w:tplc="B4EC2F42" w:tentative="1">
      <w:start w:val="1"/>
      <w:numFmt w:val="bullet"/>
      <w:lvlText w:val="•"/>
      <w:lvlJc w:val="left"/>
      <w:pPr>
        <w:tabs>
          <w:tab w:val="num" w:pos="3600"/>
        </w:tabs>
        <w:ind w:left="3600" w:hanging="360"/>
      </w:pPr>
      <w:rPr>
        <w:rFonts w:ascii="Arial" w:hAnsi="Arial" w:hint="default"/>
      </w:rPr>
    </w:lvl>
    <w:lvl w:ilvl="5" w:tplc="6E9E2A42" w:tentative="1">
      <w:start w:val="1"/>
      <w:numFmt w:val="bullet"/>
      <w:lvlText w:val="•"/>
      <w:lvlJc w:val="left"/>
      <w:pPr>
        <w:tabs>
          <w:tab w:val="num" w:pos="4320"/>
        </w:tabs>
        <w:ind w:left="4320" w:hanging="360"/>
      </w:pPr>
      <w:rPr>
        <w:rFonts w:ascii="Arial" w:hAnsi="Arial" w:hint="default"/>
      </w:rPr>
    </w:lvl>
    <w:lvl w:ilvl="6" w:tplc="8F96DA7C" w:tentative="1">
      <w:start w:val="1"/>
      <w:numFmt w:val="bullet"/>
      <w:lvlText w:val="•"/>
      <w:lvlJc w:val="left"/>
      <w:pPr>
        <w:tabs>
          <w:tab w:val="num" w:pos="5040"/>
        </w:tabs>
        <w:ind w:left="5040" w:hanging="360"/>
      </w:pPr>
      <w:rPr>
        <w:rFonts w:ascii="Arial" w:hAnsi="Arial" w:hint="default"/>
      </w:rPr>
    </w:lvl>
    <w:lvl w:ilvl="7" w:tplc="417EF6A2" w:tentative="1">
      <w:start w:val="1"/>
      <w:numFmt w:val="bullet"/>
      <w:lvlText w:val="•"/>
      <w:lvlJc w:val="left"/>
      <w:pPr>
        <w:tabs>
          <w:tab w:val="num" w:pos="5760"/>
        </w:tabs>
        <w:ind w:left="5760" w:hanging="360"/>
      </w:pPr>
      <w:rPr>
        <w:rFonts w:ascii="Arial" w:hAnsi="Arial" w:hint="default"/>
      </w:rPr>
    </w:lvl>
    <w:lvl w:ilvl="8" w:tplc="6AEEA9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563DED"/>
    <w:multiLevelType w:val="hybridMultilevel"/>
    <w:tmpl w:val="C790788C"/>
    <w:lvl w:ilvl="0" w:tplc="2DFC9A6C">
      <w:start w:val="1"/>
      <w:numFmt w:val="bullet"/>
      <w:lvlText w:val="•"/>
      <w:lvlJc w:val="left"/>
      <w:pPr>
        <w:tabs>
          <w:tab w:val="num" w:pos="720"/>
        </w:tabs>
        <w:ind w:left="720" w:hanging="360"/>
      </w:pPr>
      <w:rPr>
        <w:rFonts w:ascii="Arial" w:hAnsi="Arial" w:hint="default"/>
      </w:rPr>
    </w:lvl>
    <w:lvl w:ilvl="1" w:tplc="CC883A54" w:tentative="1">
      <w:start w:val="1"/>
      <w:numFmt w:val="bullet"/>
      <w:lvlText w:val="•"/>
      <w:lvlJc w:val="left"/>
      <w:pPr>
        <w:tabs>
          <w:tab w:val="num" w:pos="1440"/>
        </w:tabs>
        <w:ind w:left="1440" w:hanging="360"/>
      </w:pPr>
      <w:rPr>
        <w:rFonts w:ascii="Arial" w:hAnsi="Arial" w:hint="default"/>
      </w:rPr>
    </w:lvl>
    <w:lvl w:ilvl="2" w:tplc="2F1CA588" w:tentative="1">
      <w:start w:val="1"/>
      <w:numFmt w:val="bullet"/>
      <w:lvlText w:val="•"/>
      <w:lvlJc w:val="left"/>
      <w:pPr>
        <w:tabs>
          <w:tab w:val="num" w:pos="2160"/>
        </w:tabs>
        <w:ind w:left="2160" w:hanging="360"/>
      </w:pPr>
      <w:rPr>
        <w:rFonts w:ascii="Arial" w:hAnsi="Arial" w:hint="default"/>
      </w:rPr>
    </w:lvl>
    <w:lvl w:ilvl="3" w:tplc="03D20CC0" w:tentative="1">
      <w:start w:val="1"/>
      <w:numFmt w:val="bullet"/>
      <w:lvlText w:val="•"/>
      <w:lvlJc w:val="left"/>
      <w:pPr>
        <w:tabs>
          <w:tab w:val="num" w:pos="2880"/>
        </w:tabs>
        <w:ind w:left="2880" w:hanging="360"/>
      </w:pPr>
      <w:rPr>
        <w:rFonts w:ascii="Arial" w:hAnsi="Arial" w:hint="default"/>
      </w:rPr>
    </w:lvl>
    <w:lvl w:ilvl="4" w:tplc="7FEE6128" w:tentative="1">
      <w:start w:val="1"/>
      <w:numFmt w:val="bullet"/>
      <w:lvlText w:val="•"/>
      <w:lvlJc w:val="left"/>
      <w:pPr>
        <w:tabs>
          <w:tab w:val="num" w:pos="3600"/>
        </w:tabs>
        <w:ind w:left="3600" w:hanging="360"/>
      </w:pPr>
      <w:rPr>
        <w:rFonts w:ascii="Arial" w:hAnsi="Arial" w:hint="default"/>
      </w:rPr>
    </w:lvl>
    <w:lvl w:ilvl="5" w:tplc="A0E85EBC" w:tentative="1">
      <w:start w:val="1"/>
      <w:numFmt w:val="bullet"/>
      <w:lvlText w:val="•"/>
      <w:lvlJc w:val="left"/>
      <w:pPr>
        <w:tabs>
          <w:tab w:val="num" w:pos="4320"/>
        </w:tabs>
        <w:ind w:left="4320" w:hanging="360"/>
      </w:pPr>
      <w:rPr>
        <w:rFonts w:ascii="Arial" w:hAnsi="Arial" w:hint="default"/>
      </w:rPr>
    </w:lvl>
    <w:lvl w:ilvl="6" w:tplc="C7E29E9E" w:tentative="1">
      <w:start w:val="1"/>
      <w:numFmt w:val="bullet"/>
      <w:lvlText w:val="•"/>
      <w:lvlJc w:val="left"/>
      <w:pPr>
        <w:tabs>
          <w:tab w:val="num" w:pos="5040"/>
        </w:tabs>
        <w:ind w:left="5040" w:hanging="360"/>
      </w:pPr>
      <w:rPr>
        <w:rFonts w:ascii="Arial" w:hAnsi="Arial" w:hint="default"/>
      </w:rPr>
    </w:lvl>
    <w:lvl w:ilvl="7" w:tplc="A944FFEE" w:tentative="1">
      <w:start w:val="1"/>
      <w:numFmt w:val="bullet"/>
      <w:lvlText w:val="•"/>
      <w:lvlJc w:val="left"/>
      <w:pPr>
        <w:tabs>
          <w:tab w:val="num" w:pos="5760"/>
        </w:tabs>
        <w:ind w:left="5760" w:hanging="360"/>
      </w:pPr>
      <w:rPr>
        <w:rFonts w:ascii="Arial" w:hAnsi="Arial" w:hint="default"/>
      </w:rPr>
    </w:lvl>
    <w:lvl w:ilvl="8" w:tplc="F20079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8" w15:restartNumberingAfterBreak="0">
    <w:nsid w:val="406B0FD6"/>
    <w:multiLevelType w:val="hybridMultilevel"/>
    <w:tmpl w:val="6540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20"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4C93EFD"/>
    <w:multiLevelType w:val="hybridMultilevel"/>
    <w:tmpl w:val="0EE602A8"/>
    <w:lvl w:ilvl="0" w:tplc="3F9CAC7A">
      <w:start w:val="1"/>
      <w:numFmt w:val="bullet"/>
      <w:lvlText w:val="•"/>
      <w:lvlJc w:val="left"/>
      <w:pPr>
        <w:tabs>
          <w:tab w:val="num" w:pos="720"/>
        </w:tabs>
        <w:ind w:left="720" w:hanging="360"/>
      </w:pPr>
      <w:rPr>
        <w:rFonts w:ascii="Arial" w:hAnsi="Arial" w:hint="default"/>
        <w:lang w:val="en-US"/>
      </w:rPr>
    </w:lvl>
    <w:lvl w:ilvl="1" w:tplc="73225148" w:tentative="1">
      <w:start w:val="1"/>
      <w:numFmt w:val="bullet"/>
      <w:lvlText w:val="•"/>
      <w:lvlJc w:val="left"/>
      <w:pPr>
        <w:tabs>
          <w:tab w:val="num" w:pos="1440"/>
        </w:tabs>
        <w:ind w:left="1440" w:hanging="360"/>
      </w:pPr>
      <w:rPr>
        <w:rFonts w:ascii="Arial" w:hAnsi="Arial" w:hint="default"/>
      </w:rPr>
    </w:lvl>
    <w:lvl w:ilvl="2" w:tplc="CA06D2F6" w:tentative="1">
      <w:start w:val="1"/>
      <w:numFmt w:val="bullet"/>
      <w:lvlText w:val="•"/>
      <w:lvlJc w:val="left"/>
      <w:pPr>
        <w:tabs>
          <w:tab w:val="num" w:pos="2160"/>
        </w:tabs>
        <w:ind w:left="2160" w:hanging="360"/>
      </w:pPr>
      <w:rPr>
        <w:rFonts w:ascii="Arial" w:hAnsi="Arial" w:hint="default"/>
      </w:rPr>
    </w:lvl>
    <w:lvl w:ilvl="3" w:tplc="B2F63A3C" w:tentative="1">
      <w:start w:val="1"/>
      <w:numFmt w:val="bullet"/>
      <w:lvlText w:val="•"/>
      <w:lvlJc w:val="left"/>
      <w:pPr>
        <w:tabs>
          <w:tab w:val="num" w:pos="2880"/>
        </w:tabs>
        <w:ind w:left="2880" w:hanging="360"/>
      </w:pPr>
      <w:rPr>
        <w:rFonts w:ascii="Arial" w:hAnsi="Arial" w:hint="default"/>
      </w:rPr>
    </w:lvl>
    <w:lvl w:ilvl="4" w:tplc="8836ED66" w:tentative="1">
      <w:start w:val="1"/>
      <w:numFmt w:val="bullet"/>
      <w:lvlText w:val="•"/>
      <w:lvlJc w:val="left"/>
      <w:pPr>
        <w:tabs>
          <w:tab w:val="num" w:pos="3600"/>
        </w:tabs>
        <w:ind w:left="3600" w:hanging="360"/>
      </w:pPr>
      <w:rPr>
        <w:rFonts w:ascii="Arial" w:hAnsi="Arial" w:hint="default"/>
      </w:rPr>
    </w:lvl>
    <w:lvl w:ilvl="5" w:tplc="0A3CF2E4" w:tentative="1">
      <w:start w:val="1"/>
      <w:numFmt w:val="bullet"/>
      <w:lvlText w:val="•"/>
      <w:lvlJc w:val="left"/>
      <w:pPr>
        <w:tabs>
          <w:tab w:val="num" w:pos="4320"/>
        </w:tabs>
        <w:ind w:left="4320" w:hanging="360"/>
      </w:pPr>
      <w:rPr>
        <w:rFonts w:ascii="Arial" w:hAnsi="Arial" w:hint="default"/>
      </w:rPr>
    </w:lvl>
    <w:lvl w:ilvl="6" w:tplc="9F82EA96" w:tentative="1">
      <w:start w:val="1"/>
      <w:numFmt w:val="bullet"/>
      <w:lvlText w:val="•"/>
      <w:lvlJc w:val="left"/>
      <w:pPr>
        <w:tabs>
          <w:tab w:val="num" w:pos="5040"/>
        </w:tabs>
        <w:ind w:left="5040" w:hanging="360"/>
      </w:pPr>
      <w:rPr>
        <w:rFonts w:ascii="Arial" w:hAnsi="Arial" w:hint="default"/>
      </w:rPr>
    </w:lvl>
    <w:lvl w:ilvl="7" w:tplc="FBB017B2" w:tentative="1">
      <w:start w:val="1"/>
      <w:numFmt w:val="bullet"/>
      <w:lvlText w:val="•"/>
      <w:lvlJc w:val="left"/>
      <w:pPr>
        <w:tabs>
          <w:tab w:val="num" w:pos="5760"/>
        </w:tabs>
        <w:ind w:left="5760" w:hanging="360"/>
      </w:pPr>
      <w:rPr>
        <w:rFonts w:ascii="Arial" w:hAnsi="Arial" w:hint="default"/>
      </w:rPr>
    </w:lvl>
    <w:lvl w:ilvl="8" w:tplc="6194DC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93045A"/>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25" w15:restartNumberingAfterBreak="0">
    <w:nsid w:val="65DA2C94"/>
    <w:multiLevelType w:val="hybridMultilevel"/>
    <w:tmpl w:val="C7DAA87C"/>
    <w:lvl w:ilvl="0" w:tplc="3C0E349C">
      <w:start w:val="1"/>
      <w:numFmt w:val="bullet"/>
      <w:lvlText w:val="•"/>
      <w:lvlJc w:val="left"/>
      <w:pPr>
        <w:tabs>
          <w:tab w:val="num" w:pos="720"/>
        </w:tabs>
        <w:ind w:left="720" w:hanging="360"/>
      </w:pPr>
      <w:rPr>
        <w:rFonts w:ascii="Arial" w:hAnsi="Arial" w:hint="default"/>
      </w:rPr>
    </w:lvl>
    <w:lvl w:ilvl="1" w:tplc="A130600A" w:tentative="1">
      <w:start w:val="1"/>
      <w:numFmt w:val="bullet"/>
      <w:lvlText w:val="•"/>
      <w:lvlJc w:val="left"/>
      <w:pPr>
        <w:tabs>
          <w:tab w:val="num" w:pos="1440"/>
        </w:tabs>
        <w:ind w:left="1440" w:hanging="360"/>
      </w:pPr>
      <w:rPr>
        <w:rFonts w:ascii="Arial" w:hAnsi="Arial" w:hint="default"/>
      </w:rPr>
    </w:lvl>
    <w:lvl w:ilvl="2" w:tplc="E1BA3BB8" w:tentative="1">
      <w:start w:val="1"/>
      <w:numFmt w:val="bullet"/>
      <w:lvlText w:val="•"/>
      <w:lvlJc w:val="left"/>
      <w:pPr>
        <w:tabs>
          <w:tab w:val="num" w:pos="2160"/>
        </w:tabs>
        <w:ind w:left="2160" w:hanging="360"/>
      </w:pPr>
      <w:rPr>
        <w:rFonts w:ascii="Arial" w:hAnsi="Arial" w:hint="default"/>
      </w:rPr>
    </w:lvl>
    <w:lvl w:ilvl="3" w:tplc="8DBCD11C" w:tentative="1">
      <w:start w:val="1"/>
      <w:numFmt w:val="bullet"/>
      <w:lvlText w:val="•"/>
      <w:lvlJc w:val="left"/>
      <w:pPr>
        <w:tabs>
          <w:tab w:val="num" w:pos="2880"/>
        </w:tabs>
        <w:ind w:left="2880" w:hanging="360"/>
      </w:pPr>
      <w:rPr>
        <w:rFonts w:ascii="Arial" w:hAnsi="Arial" w:hint="default"/>
      </w:rPr>
    </w:lvl>
    <w:lvl w:ilvl="4" w:tplc="C8564258" w:tentative="1">
      <w:start w:val="1"/>
      <w:numFmt w:val="bullet"/>
      <w:lvlText w:val="•"/>
      <w:lvlJc w:val="left"/>
      <w:pPr>
        <w:tabs>
          <w:tab w:val="num" w:pos="3600"/>
        </w:tabs>
        <w:ind w:left="3600" w:hanging="360"/>
      </w:pPr>
      <w:rPr>
        <w:rFonts w:ascii="Arial" w:hAnsi="Arial" w:hint="default"/>
      </w:rPr>
    </w:lvl>
    <w:lvl w:ilvl="5" w:tplc="C01A4A3C" w:tentative="1">
      <w:start w:val="1"/>
      <w:numFmt w:val="bullet"/>
      <w:lvlText w:val="•"/>
      <w:lvlJc w:val="left"/>
      <w:pPr>
        <w:tabs>
          <w:tab w:val="num" w:pos="4320"/>
        </w:tabs>
        <w:ind w:left="4320" w:hanging="360"/>
      </w:pPr>
      <w:rPr>
        <w:rFonts w:ascii="Arial" w:hAnsi="Arial" w:hint="default"/>
      </w:rPr>
    </w:lvl>
    <w:lvl w:ilvl="6" w:tplc="5DE44DBA" w:tentative="1">
      <w:start w:val="1"/>
      <w:numFmt w:val="bullet"/>
      <w:lvlText w:val="•"/>
      <w:lvlJc w:val="left"/>
      <w:pPr>
        <w:tabs>
          <w:tab w:val="num" w:pos="5040"/>
        </w:tabs>
        <w:ind w:left="5040" w:hanging="360"/>
      </w:pPr>
      <w:rPr>
        <w:rFonts w:ascii="Arial" w:hAnsi="Arial" w:hint="default"/>
      </w:rPr>
    </w:lvl>
    <w:lvl w:ilvl="7" w:tplc="6F628962" w:tentative="1">
      <w:start w:val="1"/>
      <w:numFmt w:val="bullet"/>
      <w:lvlText w:val="•"/>
      <w:lvlJc w:val="left"/>
      <w:pPr>
        <w:tabs>
          <w:tab w:val="num" w:pos="5760"/>
        </w:tabs>
        <w:ind w:left="5760" w:hanging="360"/>
      </w:pPr>
      <w:rPr>
        <w:rFonts w:ascii="Arial" w:hAnsi="Arial" w:hint="default"/>
      </w:rPr>
    </w:lvl>
    <w:lvl w:ilvl="8" w:tplc="F3B882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6F363287"/>
    <w:multiLevelType w:val="hybridMultilevel"/>
    <w:tmpl w:val="2E12BB7C"/>
    <w:lvl w:ilvl="0" w:tplc="15B40E22">
      <w:start w:val="1"/>
      <w:numFmt w:val="bullet"/>
      <w:lvlText w:val="•"/>
      <w:lvlJc w:val="left"/>
      <w:pPr>
        <w:tabs>
          <w:tab w:val="num" w:pos="720"/>
        </w:tabs>
        <w:ind w:left="720" w:hanging="360"/>
      </w:pPr>
      <w:rPr>
        <w:rFonts w:ascii="Arial" w:hAnsi="Arial" w:hint="default"/>
      </w:rPr>
    </w:lvl>
    <w:lvl w:ilvl="1" w:tplc="B4023AD8" w:tentative="1">
      <w:start w:val="1"/>
      <w:numFmt w:val="bullet"/>
      <w:lvlText w:val="•"/>
      <w:lvlJc w:val="left"/>
      <w:pPr>
        <w:tabs>
          <w:tab w:val="num" w:pos="1440"/>
        </w:tabs>
        <w:ind w:left="1440" w:hanging="360"/>
      </w:pPr>
      <w:rPr>
        <w:rFonts w:ascii="Arial" w:hAnsi="Arial" w:hint="default"/>
      </w:rPr>
    </w:lvl>
    <w:lvl w:ilvl="2" w:tplc="C636BC02" w:tentative="1">
      <w:start w:val="1"/>
      <w:numFmt w:val="bullet"/>
      <w:lvlText w:val="•"/>
      <w:lvlJc w:val="left"/>
      <w:pPr>
        <w:tabs>
          <w:tab w:val="num" w:pos="2160"/>
        </w:tabs>
        <w:ind w:left="2160" w:hanging="360"/>
      </w:pPr>
      <w:rPr>
        <w:rFonts w:ascii="Arial" w:hAnsi="Arial" w:hint="default"/>
      </w:rPr>
    </w:lvl>
    <w:lvl w:ilvl="3" w:tplc="50ECEFF2" w:tentative="1">
      <w:start w:val="1"/>
      <w:numFmt w:val="bullet"/>
      <w:lvlText w:val="•"/>
      <w:lvlJc w:val="left"/>
      <w:pPr>
        <w:tabs>
          <w:tab w:val="num" w:pos="2880"/>
        </w:tabs>
        <w:ind w:left="2880" w:hanging="360"/>
      </w:pPr>
      <w:rPr>
        <w:rFonts w:ascii="Arial" w:hAnsi="Arial" w:hint="default"/>
      </w:rPr>
    </w:lvl>
    <w:lvl w:ilvl="4" w:tplc="C9CC561A" w:tentative="1">
      <w:start w:val="1"/>
      <w:numFmt w:val="bullet"/>
      <w:lvlText w:val="•"/>
      <w:lvlJc w:val="left"/>
      <w:pPr>
        <w:tabs>
          <w:tab w:val="num" w:pos="3600"/>
        </w:tabs>
        <w:ind w:left="3600" w:hanging="360"/>
      </w:pPr>
      <w:rPr>
        <w:rFonts w:ascii="Arial" w:hAnsi="Arial" w:hint="default"/>
      </w:rPr>
    </w:lvl>
    <w:lvl w:ilvl="5" w:tplc="8E362030" w:tentative="1">
      <w:start w:val="1"/>
      <w:numFmt w:val="bullet"/>
      <w:lvlText w:val="•"/>
      <w:lvlJc w:val="left"/>
      <w:pPr>
        <w:tabs>
          <w:tab w:val="num" w:pos="4320"/>
        </w:tabs>
        <w:ind w:left="4320" w:hanging="360"/>
      </w:pPr>
      <w:rPr>
        <w:rFonts w:ascii="Arial" w:hAnsi="Arial" w:hint="default"/>
      </w:rPr>
    </w:lvl>
    <w:lvl w:ilvl="6" w:tplc="165A0354" w:tentative="1">
      <w:start w:val="1"/>
      <w:numFmt w:val="bullet"/>
      <w:lvlText w:val="•"/>
      <w:lvlJc w:val="left"/>
      <w:pPr>
        <w:tabs>
          <w:tab w:val="num" w:pos="5040"/>
        </w:tabs>
        <w:ind w:left="5040" w:hanging="360"/>
      </w:pPr>
      <w:rPr>
        <w:rFonts w:ascii="Arial" w:hAnsi="Arial" w:hint="default"/>
      </w:rPr>
    </w:lvl>
    <w:lvl w:ilvl="7" w:tplc="2836F4CE" w:tentative="1">
      <w:start w:val="1"/>
      <w:numFmt w:val="bullet"/>
      <w:lvlText w:val="•"/>
      <w:lvlJc w:val="left"/>
      <w:pPr>
        <w:tabs>
          <w:tab w:val="num" w:pos="5760"/>
        </w:tabs>
        <w:ind w:left="5760" w:hanging="360"/>
      </w:pPr>
      <w:rPr>
        <w:rFonts w:ascii="Arial" w:hAnsi="Arial" w:hint="default"/>
      </w:rPr>
    </w:lvl>
    <w:lvl w:ilvl="8" w:tplc="09765C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61B30EF"/>
    <w:multiLevelType w:val="hybridMultilevel"/>
    <w:tmpl w:val="54A46B42"/>
    <w:lvl w:ilvl="0" w:tplc="2000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31" w15:restartNumberingAfterBreak="0">
    <w:nsid w:val="7DC36F64"/>
    <w:multiLevelType w:val="hybridMultilevel"/>
    <w:tmpl w:val="A49C7EDE"/>
    <w:lvl w:ilvl="0" w:tplc="2000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7"/>
  </w:num>
  <w:num w:numId="3">
    <w:abstractNumId w:val="11"/>
  </w:num>
  <w:num w:numId="4">
    <w:abstractNumId w:val="26"/>
  </w:num>
  <w:num w:numId="5">
    <w:abstractNumId w:val="10"/>
  </w:num>
  <w:num w:numId="6">
    <w:abstractNumId w:val="8"/>
  </w:num>
  <w:num w:numId="7">
    <w:abstractNumId w:val="21"/>
  </w:num>
  <w:num w:numId="8">
    <w:abstractNumId w:val="5"/>
  </w:num>
  <w:num w:numId="9">
    <w:abstractNumId w:val="28"/>
  </w:num>
  <w:num w:numId="10">
    <w:abstractNumId w:val="3"/>
  </w:num>
  <w:num w:numId="11">
    <w:abstractNumId w:val="20"/>
  </w:num>
  <w:num w:numId="12">
    <w:abstractNumId w:val="30"/>
  </w:num>
  <w:num w:numId="13">
    <w:abstractNumId w:val="22"/>
  </w:num>
  <w:num w:numId="14">
    <w:abstractNumId w:val="17"/>
  </w:num>
  <w:num w:numId="15">
    <w:abstractNumId w:val="6"/>
  </w:num>
  <w:num w:numId="16">
    <w:abstractNumId w:val="13"/>
  </w:num>
  <w:num w:numId="17">
    <w:abstractNumId w:val="9"/>
  </w:num>
  <w:num w:numId="18">
    <w:abstractNumId w:val="24"/>
  </w:num>
  <w:num w:numId="19">
    <w:abstractNumId w:val="12"/>
  </w:num>
  <w:num w:numId="20">
    <w:abstractNumId w:val="29"/>
  </w:num>
  <w:num w:numId="21">
    <w:abstractNumId w:val="4"/>
  </w:num>
  <w:num w:numId="22">
    <w:abstractNumId w:val="31"/>
  </w:num>
  <w:num w:numId="23">
    <w:abstractNumId w:val="16"/>
  </w:num>
  <w:num w:numId="24">
    <w:abstractNumId w:val="14"/>
  </w:num>
  <w:num w:numId="25">
    <w:abstractNumId w:val="0"/>
  </w:num>
  <w:num w:numId="26">
    <w:abstractNumId w:val="23"/>
  </w:num>
  <w:num w:numId="27">
    <w:abstractNumId w:val="25"/>
  </w:num>
  <w:num w:numId="28">
    <w:abstractNumId w:val="15"/>
  </w:num>
  <w:num w:numId="29">
    <w:abstractNumId w:val="18"/>
  </w:num>
  <w:num w:numId="30">
    <w:abstractNumId w:val="27"/>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449C4"/>
    <w:rsid w:val="00057DB8"/>
    <w:rsid w:val="000A2254"/>
    <w:rsid w:val="000C34F6"/>
    <w:rsid w:val="00100194"/>
    <w:rsid w:val="00126F29"/>
    <w:rsid w:val="00131976"/>
    <w:rsid w:val="00142373"/>
    <w:rsid w:val="0018409E"/>
    <w:rsid w:val="00193226"/>
    <w:rsid w:val="00194D3E"/>
    <w:rsid w:val="001A7D84"/>
    <w:rsid w:val="001D426C"/>
    <w:rsid w:val="001E09AC"/>
    <w:rsid w:val="001F4275"/>
    <w:rsid w:val="002060CE"/>
    <w:rsid w:val="0020682E"/>
    <w:rsid w:val="002276D5"/>
    <w:rsid w:val="002623A4"/>
    <w:rsid w:val="0027215D"/>
    <w:rsid w:val="00292B80"/>
    <w:rsid w:val="00296056"/>
    <w:rsid w:val="002B1670"/>
    <w:rsid w:val="002B1F18"/>
    <w:rsid w:val="002E0C7F"/>
    <w:rsid w:val="002F7D48"/>
    <w:rsid w:val="00303D90"/>
    <w:rsid w:val="00315876"/>
    <w:rsid w:val="0032273F"/>
    <w:rsid w:val="00361CDE"/>
    <w:rsid w:val="003653D8"/>
    <w:rsid w:val="00374BD7"/>
    <w:rsid w:val="003859DC"/>
    <w:rsid w:val="00390484"/>
    <w:rsid w:val="003A3A6F"/>
    <w:rsid w:val="003A4572"/>
    <w:rsid w:val="003C00B1"/>
    <w:rsid w:val="00406224"/>
    <w:rsid w:val="0043538F"/>
    <w:rsid w:val="00486A48"/>
    <w:rsid w:val="004A181A"/>
    <w:rsid w:val="004A559D"/>
    <w:rsid w:val="004C3A56"/>
    <w:rsid w:val="004D6F49"/>
    <w:rsid w:val="004F44B2"/>
    <w:rsid w:val="00505A43"/>
    <w:rsid w:val="0054588A"/>
    <w:rsid w:val="00592422"/>
    <w:rsid w:val="00597654"/>
    <w:rsid w:val="005A157C"/>
    <w:rsid w:val="005A68DF"/>
    <w:rsid w:val="005E2791"/>
    <w:rsid w:val="005E48B5"/>
    <w:rsid w:val="005F6967"/>
    <w:rsid w:val="006051B7"/>
    <w:rsid w:val="00620744"/>
    <w:rsid w:val="00621863"/>
    <w:rsid w:val="00627C5C"/>
    <w:rsid w:val="00664633"/>
    <w:rsid w:val="00694A90"/>
    <w:rsid w:val="00696770"/>
    <w:rsid w:val="006976F8"/>
    <w:rsid w:val="006B27FE"/>
    <w:rsid w:val="006C3E5F"/>
    <w:rsid w:val="006D218B"/>
    <w:rsid w:val="006D2200"/>
    <w:rsid w:val="006F085C"/>
    <w:rsid w:val="00702CFE"/>
    <w:rsid w:val="0072382F"/>
    <w:rsid w:val="00734A1E"/>
    <w:rsid w:val="00755AC3"/>
    <w:rsid w:val="00762E54"/>
    <w:rsid w:val="0076389B"/>
    <w:rsid w:val="00783508"/>
    <w:rsid w:val="0078743F"/>
    <w:rsid w:val="007A056B"/>
    <w:rsid w:val="00811F93"/>
    <w:rsid w:val="0081601F"/>
    <w:rsid w:val="00835E63"/>
    <w:rsid w:val="00855B54"/>
    <w:rsid w:val="008B5CE8"/>
    <w:rsid w:val="008E0D18"/>
    <w:rsid w:val="008E542B"/>
    <w:rsid w:val="00923C43"/>
    <w:rsid w:val="0093761C"/>
    <w:rsid w:val="00966849"/>
    <w:rsid w:val="009A7AA5"/>
    <w:rsid w:val="009B3BCC"/>
    <w:rsid w:val="00A01C56"/>
    <w:rsid w:val="00A032D0"/>
    <w:rsid w:val="00A20226"/>
    <w:rsid w:val="00A32808"/>
    <w:rsid w:val="00A4795A"/>
    <w:rsid w:val="00A50263"/>
    <w:rsid w:val="00A63C5C"/>
    <w:rsid w:val="00AC124A"/>
    <w:rsid w:val="00AE6486"/>
    <w:rsid w:val="00AF7523"/>
    <w:rsid w:val="00B23E8E"/>
    <w:rsid w:val="00B26667"/>
    <w:rsid w:val="00B31CB9"/>
    <w:rsid w:val="00B43C72"/>
    <w:rsid w:val="00B658F0"/>
    <w:rsid w:val="00BA6B41"/>
    <w:rsid w:val="00BD4B51"/>
    <w:rsid w:val="00BE5C69"/>
    <w:rsid w:val="00C12D14"/>
    <w:rsid w:val="00C14157"/>
    <w:rsid w:val="00C2509E"/>
    <w:rsid w:val="00C3336D"/>
    <w:rsid w:val="00C35E28"/>
    <w:rsid w:val="00C521CE"/>
    <w:rsid w:val="00C64605"/>
    <w:rsid w:val="00CC0B94"/>
    <w:rsid w:val="00CD17F6"/>
    <w:rsid w:val="00CF316B"/>
    <w:rsid w:val="00D275B5"/>
    <w:rsid w:val="00D43ECA"/>
    <w:rsid w:val="00D4678B"/>
    <w:rsid w:val="00D615E8"/>
    <w:rsid w:val="00D71405"/>
    <w:rsid w:val="00D9304C"/>
    <w:rsid w:val="00DA22BF"/>
    <w:rsid w:val="00DC0714"/>
    <w:rsid w:val="00DF1226"/>
    <w:rsid w:val="00DF16D3"/>
    <w:rsid w:val="00DF1DF3"/>
    <w:rsid w:val="00E415BA"/>
    <w:rsid w:val="00E42697"/>
    <w:rsid w:val="00E42780"/>
    <w:rsid w:val="00E5419F"/>
    <w:rsid w:val="00EB096F"/>
    <w:rsid w:val="00EB334D"/>
    <w:rsid w:val="00EE4D90"/>
    <w:rsid w:val="00F06D30"/>
    <w:rsid w:val="00F2032B"/>
    <w:rsid w:val="00F20425"/>
    <w:rsid w:val="00F30092"/>
    <w:rsid w:val="00F42784"/>
    <w:rsid w:val="00F5576A"/>
    <w:rsid w:val="00F75B25"/>
    <w:rsid w:val="00F81F3F"/>
    <w:rsid w:val="00F8784B"/>
    <w:rsid w:val="00FA2F9F"/>
    <w:rsid w:val="00FD0835"/>
    <w:rsid w:val="00FD0B75"/>
    <w:rsid w:val="00FE2F0D"/>
    <w:rsid w:val="00FE4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C521CE"/>
    <w:pPr>
      <w:spacing w:after="300" w:line="240" w:lineRule="auto"/>
      <w:contextualSpacing/>
      <w:jc w:val="center"/>
    </w:pPr>
    <w:rPr>
      <w:rFonts w:ascii="Arial" w:eastAsiaTheme="majorEastAsia" w:hAnsi="Arial" w:cstheme="majorBidi"/>
      <w:b/>
      <w:color w:val="0070C0"/>
      <w:spacing w:val="5"/>
      <w:kern w:val="28"/>
      <w:sz w:val="24"/>
      <w:szCs w:val="52"/>
    </w:rPr>
  </w:style>
  <w:style w:type="character" w:customStyle="1" w:styleId="TitleChar">
    <w:name w:val="Title Char"/>
    <w:basedOn w:val="DefaultParagraphFont"/>
    <w:link w:val="Title"/>
    <w:uiPriority w:val="10"/>
    <w:rsid w:val="00C521CE"/>
    <w:rPr>
      <w:rFonts w:ascii="Arial" w:eastAsiaTheme="majorEastAsia" w:hAnsi="Arial"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5E2791"/>
    <w:rPr>
      <w:color w:val="0000FF"/>
      <w:u w:val="single"/>
    </w:rPr>
  </w:style>
  <w:style w:type="character" w:customStyle="1" w:styleId="UnresolvedMention">
    <w:name w:val="Unresolved Mention"/>
    <w:basedOn w:val="DefaultParagraphFont"/>
    <w:uiPriority w:val="99"/>
    <w:semiHidden/>
    <w:unhideWhenUsed/>
    <w:rsid w:val="000C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3939">
      <w:bodyDiv w:val="1"/>
      <w:marLeft w:val="0"/>
      <w:marRight w:val="0"/>
      <w:marTop w:val="0"/>
      <w:marBottom w:val="0"/>
      <w:divBdr>
        <w:top w:val="none" w:sz="0" w:space="0" w:color="auto"/>
        <w:left w:val="none" w:sz="0" w:space="0" w:color="auto"/>
        <w:bottom w:val="none" w:sz="0" w:space="0" w:color="auto"/>
        <w:right w:val="none" w:sz="0" w:space="0" w:color="auto"/>
      </w:divBdr>
    </w:div>
    <w:div w:id="171997564">
      <w:bodyDiv w:val="1"/>
      <w:marLeft w:val="0"/>
      <w:marRight w:val="0"/>
      <w:marTop w:val="0"/>
      <w:marBottom w:val="0"/>
      <w:divBdr>
        <w:top w:val="none" w:sz="0" w:space="0" w:color="auto"/>
        <w:left w:val="none" w:sz="0" w:space="0" w:color="auto"/>
        <w:bottom w:val="none" w:sz="0" w:space="0" w:color="auto"/>
        <w:right w:val="none" w:sz="0" w:space="0" w:color="auto"/>
      </w:divBdr>
    </w:div>
    <w:div w:id="172914525">
      <w:bodyDiv w:val="1"/>
      <w:marLeft w:val="0"/>
      <w:marRight w:val="0"/>
      <w:marTop w:val="0"/>
      <w:marBottom w:val="0"/>
      <w:divBdr>
        <w:top w:val="none" w:sz="0" w:space="0" w:color="auto"/>
        <w:left w:val="none" w:sz="0" w:space="0" w:color="auto"/>
        <w:bottom w:val="none" w:sz="0" w:space="0" w:color="auto"/>
        <w:right w:val="none" w:sz="0" w:space="0" w:color="auto"/>
      </w:divBdr>
      <w:divsChild>
        <w:div w:id="1154686091">
          <w:marLeft w:val="360"/>
          <w:marRight w:val="0"/>
          <w:marTop w:val="200"/>
          <w:marBottom w:val="0"/>
          <w:divBdr>
            <w:top w:val="none" w:sz="0" w:space="0" w:color="auto"/>
            <w:left w:val="none" w:sz="0" w:space="0" w:color="auto"/>
            <w:bottom w:val="none" w:sz="0" w:space="0" w:color="auto"/>
            <w:right w:val="none" w:sz="0" w:space="0" w:color="auto"/>
          </w:divBdr>
        </w:div>
        <w:div w:id="1848058663">
          <w:marLeft w:val="360"/>
          <w:marRight w:val="0"/>
          <w:marTop w:val="200"/>
          <w:marBottom w:val="0"/>
          <w:divBdr>
            <w:top w:val="none" w:sz="0" w:space="0" w:color="auto"/>
            <w:left w:val="none" w:sz="0" w:space="0" w:color="auto"/>
            <w:bottom w:val="none" w:sz="0" w:space="0" w:color="auto"/>
            <w:right w:val="none" w:sz="0" w:space="0" w:color="auto"/>
          </w:divBdr>
        </w:div>
        <w:div w:id="2024698518">
          <w:marLeft w:val="360"/>
          <w:marRight w:val="0"/>
          <w:marTop w:val="200"/>
          <w:marBottom w:val="0"/>
          <w:divBdr>
            <w:top w:val="none" w:sz="0" w:space="0" w:color="auto"/>
            <w:left w:val="none" w:sz="0" w:space="0" w:color="auto"/>
            <w:bottom w:val="none" w:sz="0" w:space="0" w:color="auto"/>
            <w:right w:val="none" w:sz="0" w:space="0" w:color="auto"/>
          </w:divBdr>
        </w:div>
      </w:divsChild>
    </w:div>
    <w:div w:id="467672160">
      <w:bodyDiv w:val="1"/>
      <w:marLeft w:val="0"/>
      <w:marRight w:val="0"/>
      <w:marTop w:val="0"/>
      <w:marBottom w:val="0"/>
      <w:divBdr>
        <w:top w:val="none" w:sz="0" w:space="0" w:color="auto"/>
        <w:left w:val="none" w:sz="0" w:space="0" w:color="auto"/>
        <w:bottom w:val="none" w:sz="0" w:space="0" w:color="auto"/>
        <w:right w:val="none" w:sz="0" w:space="0" w:color="auto"/>
      </w:divBdr>
    </w:div>
    <w:div w:id="714278184">
      <w:bodyDiv w:val="1"/>
      <w:marLeft w:val="0"/>
      <w:marRight w:val="0"/>
      <w:marTop w:val="0"/>
      <w:marBottom w:val="0"/>
      <w:divBdr>
        <w:top w:val="none" w:sz="0" w:space="0" w:color="auto"/>
        <w:left w:val="none" w:sz="0" w:space="0" w:color="auto"/>
        <w:bottom w:val="none" w:sz="0" w:space="0" w:color="auto"/>
        <w:right w:val="none" w:sz="0" w:space="0" w:color="auto"/>
      </w:divBdr>
      <w:divsChild>
        <w:div w:id="1920289281">
          <w:marLeft w:val="360"/>
          <w:marRight w:val="0"/>
          <w:marTop w:val="200"/>
          <w:marBottom w:val="0"/>
          <w:divBdr>
            <w:top w:val="none" w:sz="0" w:space="0" w:color="auto"/>
            <w:left w:val="none" w:sz="0" w:space="0" w:color="auto"/>
            <w:bottom w:val="none" w:sz="0" w:space="0" w:color="auto"/>
            <w:right w:val="none" w:sz="0" w:space="0" w:color="auto"/>
          </w:divBdr>
        </w:div>
        <w:div w:id="243612081">
          <w:marLeft w:val="360"/>
          <w:marRight w:val="0"/>
          <w:marTop w:val="200"/>
          <w:marBottom w:val="0"/>
          <w:divBdr>
            <w:top w:val="none" w:sz="0" w:space="0" w:color="auto"/>
            <w:left w:val="none" w:sz="0" w:space="0" w:color="auto"/>
            <w:bottom w:val="none" w:sz="0" w:space="0" w:color="auto"/>
            <w:right w:val="none" w:sz="0" w:space="0" w:color="auto"/>
          </w:divBdr>
        </w:div>
        <w:div w:id="2095974994">
          <w:marLeft w:val="360"/>
          <w:marRight w:val="0"/>
          <w:marTop w:val="200"/>
          <w:marBottom w:val="0"/>
          <w:divBdr>
            <w:top w:val="none" w:sz="0" w:space="0" w:color="auto"/>
            <w:left w:val="none" w:sz="0" w:space="0" w:color="auto"/>
            <w:bottom w:val="none" w:sz="0" w:space="0" w:color="auto"/>
            <w:right w:val="none" w:sz="0" w:space="0" w:color="auto"/>
          </w:divBdr>
        </w:div>
        <w:div w:id="1684818707">
          <w:marLeft w:val="360"/>
          <w:marRight w:val="0"/>
          <w:marTop w:val="200"/>
          <w:marBottom w:val="0"/>
          <w:divBdr>
            <w:top w:val="none" w:sz="0" w:space="0" w:color="auto"/>
            <w:left w:val="none" w:sz="0" w:space="0" w:color="auto"/>
            <w:bottom w:val="none" w:sz="0" w:space="0" w:color="auto"/>
            <w:right w:val="none" w:sz="0" w:space="0" w:color="auto"/>
          </w:divBdr>
        </w:div>
      </w:divsChild>
    </w:div>
    <w:div w:id="845484492">
      <w:bodyDiv w:val="1"/>
      <w:marLeft w:val="0"/>
      <w:marRight w:val="0"/>
      <w:marTop w:val="0"/>
      <w:marBottom w:val="0"/>
      <w:divBdr>
        <w:top w:val="none" w:sz="0" w:space="0" w:color="auto"/>
        <w:left w:val="none" w:sz="0" w:space="0" w:color="auto"/>
        <w:bottom w:val="none" w:sz="0" w:space="0" w:color="auto"/>
        <w:right w:val="none" w:sz="0" w:space="0" w:color="auto"/>
      </w:divBdr>
      <w:divsChild>
        <w:div w:id="1195264949">
          <w:marLeft w:val="360"/>
          <w:marRight w:val="0"/>
          <w:marTop w:val="200"/>
          <w:marBottom w:val="0"/>
          <w:divBdr>
            <w:top w:val="none" w:sz="0" w:space="0" w:color="auto"/>
            <w:left w:val="none" w:sz="0" w:space="0" w:color="auto"/>
            <w:bottom w:val="none" w:sz="0" w:space="0" w:color="auto"/>
            <w:right w:val="none" w:sz="0" w:space="0" w:color="auto"/>
          </w:divBdr>
        </w:div>
        <w:div w:id="138378419">
          <w:marLeft w:val="360"/>
          <w:marRight w:val="0"/>
          <w:marTop w:val="200"/>
          <w:marBottom w:val="0"/>
          <w:divBdr>
            <w:top w:val="none" w:sz="0" w:space="0" w:color="auto"/>
            <w:left w:val="none" w:sz="0" w:space="0" w:color="auto"/>
            <w:bottom w:val="none" w:sz="0" w:space="0" w:color="auto"/>
            <w:right w:val="none" w:sz="0" w:space="0" w:color="auto"/>
          </w:divBdr>
        </w:div>
        <w:div w:id="1292247006">
          <w:marLeft w:val="360"/>
          <w:marRight w:val="0"/>
          <w:marTop w:val="200"/>
          <w:marBottom w:val="0"/>
          <w:divBdr>
            <w:top w:val="none" w:sz="0" w:space="0" w:color="auto"/>
            <w:left w:val="none" w:sz="0" w:space="0" w:color="auto"/>
            <w:bottom w:val="none" w:sz="0" w:space="0" w:color="auto"/>
            <w:right w:val="none" w:sz="0" w:space="0" w:color="auto"/>
          </w:divBdr>
        </w:div>
        <w:div w:id="1315842152">
          <w:marLeft w:val="360"/>
          <w:marRight w:val="0"/>
          <w:marTop w:val="200"/>
          <w:marBottom w:val="0"/>
          <w:divBdr>
            <w:top w:val="none" w:sz="0" w:space="0" w:color="auto"/>
            <w:left w:val="none" w:sz="0" w:space="0" w:color="auto"/>
            <w:bottom w:val="none" w:sz="0" w:space="0" w:color="auto"/>
            <w:right w:val="none" w:sz="0" w:space="0" w:color="auto"/>
          </w:divBdr>
        </w:div>
        <w:div w:id="1649556358">
          <w:marLeft w:val="360"/>
          <w:marRight w:val="0"/>
          <w:marTop w:val="200"/>
          <w:marBottom w:val="0"/>
          <w:divBdr>
            <w:top w:val="none" w:sz="0" w:space="0" w:color="auto"/>
            <w:left w:val="none" w:sz="0" w:space="0" w:color="auto"/>
            <w:bottom w:val="none" w:sz="0" w:space="0" w:color="auto"/>
            <w:right w:val="none" w:sz="0" w:space="0" w:color="auto"/>
          </w:divBdr>
        </w:div>
        <w:div w:id="1706908559">
          <w:marLeft w:val="360"/>
          <w:marRight w:val="0"/>
          <w:marTop w:val="200"/>
          <w:marBottom w:val="0"/>
          <w:divBdr>
            <w:top w:val="none" w:sz="0" w:space="0" w:color="auto"/>
            <w:left w:val="none" w:sz="0" w:space="0" w:color="auto"/>
            <w:bottom w:val="none" w:sz="0" w:space="0" w:color="auto"/>
            <w:right w:val="none" w:sz="0" w:space="0" w:color="auto"/>
          </w:divBdr>
        </w:div>
      </w:divsChild>
    </w:div>
    <w:div w:id="959266074">
      <w:bodyDiv w:val="1"/>
      <w:marLeft w:val="0"/>
      <w:marRight w:val="0"/>
      <w:marTop w:val="0"/>
      <w:marBottom w:val="0"/>
      <w:divBdr>
        <w:top w:val="none" w:sz="0" w:space="0" w:color="auto"/>
        <w:left w:val="none" w:sz="0" w:space="0" w:color="auto"/>
        <w:bottom w:val="none" w:sz="0" w:space="0" w:color="auto"/>
        <w:right w:val="none" w:sz="0" w:space="0" w:color="auto"/>
      </w:divBdr>
    </w:div>
    <w:div w:id="1186675930">
      <w:bodyDiv w:val="1"/>
      <w:marLeft w:val="0"/>
      <w:marRight w:val="0"/>
      <w:marTop w:val="0"/>
      <w:marBottom w:val="0"/>
      <w:divBdr>
        <w:top w:val="none" w:sz="0" w:space="0" w:color="auto"/>
        <w:left w:val="none" w:sz="0" w:space="0" w:color="auto"/>
        <w:bottom w:val="none" w:sz="0" w:space="0" w:color="auto"/>
        <w:right w:val="none" w:sz="0" w:space="0" w:color="auto"/>
      </w:divBdr>
    </w:div>
    <w:div w:id="1189829182">
      <w:bodyDiv w:val="1"/>
      <w:marLeft w:val="0"/>
      <w:marRight w:val="0"/>
      <w:marTop w:val="0"/>
      <w:marBottom w:val="0"/>
      <w:divBdr>
        <w:top w:val="none" w:sz="0" w:space="0" w:color="auto"/>
        <w:left w:val="none" w:sz="0" w:space="0" w:color="auto"/>
        <w:bottom w:val="none" w:sz="0" w:space="0" w:color="auto"/>
        <w:right w:val="none" w:sz="0" w:space="0" w:color="auto"/>
      </w:divBdr>
      <w:divsChild>
        <w:div w:id="1284767876">
          <w:marLeft w:val="360"/>
          <w:marRight w:val="0"/>
          <w:marTop w:val="200"/>
          <w:marBottom w:val="0"/>
          <w:divBdr>
            <w:top w:val="none" w:sz="0" w:space="0" w:color="auto"/>
            <w:left w:val="none" w:sz="0" w:space="0" w:color="auto"/>
            <w:bottom w:val="none" w:sz="0" w:space="0" w:color="auto"/>
            <w:right w:val="none" w:sz="0" w:space="0" w:color="auto"/>
          </w:divBdr>
        </w:div>
        <w:div w:id="798844516">
          <w:marLeft w:val="360"/>
          <w:marRight w:val="0"/>
          <w:marTop w:val="200"/>
          <w:marBottom w:val="0"/>
          <w:divBdr>
            <w:top w:val="none" w:sz="0" w:space="0" w:color="auto"/>
            <w:left w:val="none" w:sz="0" w:space="0" w:color="auto"/>
            <w:bottom w:val="none" w:sz="0" w:space="0" w:color="auto"/>
            <w:right w:val="none" w:sz="0" w:space="0" w:color="auto"/>
          </w:divBdr>
        </w:div>
        <w:div w:id="47539708">
          <w:marLeft w:val="360"/>
          <w:marRight w:val="0"/>
          <w:marTop w:val="200"/>
          <w:marBottom w:val="0"/>
          <w:divBdr>
            <w:top w:val="none" w:sz="0" w:space="0" w:color="auto"/>
            <w:left w:val="none" w:sz="0" w:space="0" w:color="auto"/>
            <w:bottom w:val="none" w:sz="0" w:space="0" w:color="auto"/>
            <w:right w:val="none" w:sz="0" w:space="0" w:color="auto"/>
          </w:divBdr>
        </w:div>
        <w:div w:id="1485395889">
          <w:marLeft w:val="360"/>
          <w:marRight w:val="0"/>
          <w:marTop w:val="200"/>
          <w:marBottom w:val="0"/>
          <w:divBdr>
            <w:top w:val="none" w:sz="0" w:space="0" w:color="auto"/>
            <w:left w:val="none" w:sz="0" w:space="0" w:color="auto"/>
            <w:bottom w:val="none" w:sz="0" w:space="0" w:color="auto"/>
            <w:right w:val="none" w:sz="0" w:space="0" w:color="auto"/>
          </w:divBdr>
        </w:div>
        <w:div w:id="1189635410">
          <w:marLeft w:val="360"/>
          <w:marRight w:val="0"/>
          <w:marTop w:val="200"/>
          <w:marBottom w:val="0"/>
          <w:divBdr>
            <w:top w:val="none" w:sz="0" w:space="0" w:color="auto"/>
            <w:left w:val="none" w:sz="0" w:space="0" w:color="auto"/>
            <w:bottom w:val="none" w:sz="0" w:space="0" w:color="auto"/>
            <w:right w:val="none" w:sz="0" w:space="0" w:color="auto"/>
          </w:divBdr>
        </w:div>
        <w:div w:id="1491943862">
          <w:marLeft w:val="360"/>
          <w:marRight w:val="0"/>
          <w:marTop w:val="200"/>
          <w:marBottom w:val="0"/>
          <w:divBdr>
            <w:top w:val="none" w:sz="0" w:space="0" w:color="auto"/>
            <w:left w:val="none" w:sz="0" w:space="0" w:color="auto"/>
            <w:bottom w:val="none" w:sz="0" w:space="0" w:color="auto"/>
            <w:right w:val="none" w:sz="0" w:space="0" w:color="auto"/>
          </w:divBdr>
        </w:div>
        <w:div w:id="1349059609">
          <w:marLeft w:val="360"/>
          <w:marRight w:val="0"/>
          <w:marTop w:val="200"/>
          <w:marBottom w:val="0"/>
          <w:divBdr>
            <w:top w:val="none" w:sz="0" w:space="0" w:color="auto"/>
            <w:left w:val="none" w:sz="0" w:space="0" w:color="auto"/>
            <w:bottom w:val="none" w:sz="0" w:space="0" w:color="auto"/>
            <w:right w:val="none" w:sz="0" w:space="0" w:color="auto"/>
          </w:divBdr>
        </w:div>
      </w:divsChild>
    </w:div>
    <w:div w:id="1202671753">
      <w:bodyDiv w:val="1"/>
      <w:marLeft w:val="0"/>
      <w:marRight w:val="0"/>
      <w:marTop w:val="0"/>
      <w:marBottom w:val="0"/>
      <w:divBdr>
        <w:top w:val="none" w:sz="0" w:space="0" w:color="auto"/>
        <w:left w:val="none" w:sz="0" w:space="0" w:color="auto"/>
        <w:bottom w:val="none" w:sz="0" w:space="0" w:color="auto"/>
        <w:right w:val="none" w:sz="0" w:space="0" w:color="auto"/>
      </w:divBdr>
      <w:divsChild>
        <w:div w:id="238444866">
          <w:marLeft w:val="360"/>
          <w:marRight w:val="0"/>
          <w:marTop w:val="200"/>
          <w:marBottom w:val="0"/>
          <w:divBdr>
            <w:top w:val="none" w:sz="0" w:space="0" w:color="auto"/>
            <w:left w:val="none" w:sz="0" w:space="0" w:color="auto"/>
            <w:bottom w:val="none" w:sz="0" w:space="0" w:color="auto"/>
            <w:right w:val="none" w:sz="0" w:space="0" w:color="auto"/>
          </w:divBdr>
        </w:div>
        <w:div w:id="851187795">
          <w:marLeft w:val="360"/>
          <w:marRight w:val="0"/>
          <w:marTop w:val="200"/>
          <w:marBottom w:val="0"/>
          <w:divBdr>
            <w:top w:val="none" w:sz="0" w:space="0" w:color="auto"/>
            <w:left w:val="none" w:sz="0" w:space="0" w:color="auto"/>
            <w:bottom w:val="none" w:sz="0" w:space="0" w:color="auto"/>
            <w:right w:val="none" w:sz="0" w:space="0" w:color="auto"/>
          </w:divBdr>
        </w:div>
        <w:div w:id="728843261">
          <w:marLeft w:val="360"/>
          <w:marRight w:val="0"/>
          <w:marTop w:val="200"/>
          <w:marBottom w:val="0"/>
          <w:divBdr>
            <w:top w:val="none" w:sz="0" w:space="0" w:color="auto"/>
            <w:left w:val="none" w:sz="0" w:space="0" w:color="auto"/>
            <w:bottom w:val="none" w:sz="0" w:space="0" w:color="auto"/>
            <w:right w:val="none" w:sz="0" w:space="0" w:color="auto"/>
          </w:divBdr>
        </w:div>
        <w:div w:id="1922714584">
          <w:marLeft w:val="360"/>
          <w:marRight w:val="0"/>
          <w:marTop w:val="200"/>
          <w:marBottom w:val="0"/>
          <w:divBdr>
            <w:top w:val="none" w:sz="0" w:space="0" w:color="auto"/>
            <w:left w:val="none" w:sz="0" w:space="0" w:color="auto"/>
            <w:bottom w:val="none" w:sz="0" w:space="0" w:color="auto"/>
            <w:right w:val="none" w:sz="0" w:space="0" w:color="auto"/>
          </w:divBdr>
        </w:div>
      </w:divsChild>
    </w:div>
    <w:div w:id="1584142107">
      <w:bodyDiv w:val="1"/>
      <w:marLeft w:val="0"/>
      <w:marRight w:val="0"/>
      <w:marTop w:val="0"/>
      <w:marBottom w:val="0"/>
      <w:divBdr>
        <w:top w:val="none" w:sz="0" w:space="0" w:color="auto"/>
        <w:left w:val="none" w:sz="0" w:space="0" w:color="auto"/>
        <w:bottom w:val="none" w:sz="0" w:space="0" w:color="auto"/>
        <w:right w:val="none" w:sz="0" w:space="0" w:color="auto"/>
      </w:divBdr>
    </w:div>
    <w:div w:id="1695114305">
      <w:bodyDiv w:val="1"/>
      <w:marLeft w:val="0"/>
      <w:marRight w:val="0"/>
      <w:marTop w:val="0"/>
      <w:marBottom w:val="0"/>
      <w:divBdr>
        <w:top w:val="none" w:sz="0" w:space="0" w:color="auto"/>
        <w:left w:val="none" w:sz="0" w:space="0" w:color="auto"/>
        <w:bottom w:val="none" w:sz="0" w:space="0" w:color="auto"/>
        <w:right w:val="none" w:sz="0" w:space="0" w:color="auto"/>
      </w:divBdr>
      <w:divsChild>
        <w:div w:id="1969819746">
          <w:marLeft w:val="360"/>
          <w:marRight w:val="0"/>
          <w:marTop w:val="200"/>
          <w:marBottom w:val="0"/>
          <w:divBdr>
            <w:top w:val="none" w:sz="0" w:space="0" w:color="auto"/>
            <w:left w:val="none" w:sz="0" w:space="0" w:color="auto"/>
            <w:bottom w:val="none" w:sz="0" w:space="0" w:color="auto"/>
            <w:right w:val="none" w:sz="0" w:space="0" w:color="auto"/>
          </w:divBdr>
        </w:div>
        <w:div w:id="897132376">
          <w:marLeft w:val="360"/>
          <w:marRight w:val="0"/>
          <w:marTop w:val="200"/>
          <w:marBottom w:val="0"/>
          <w:divBdr>
            <w:top w:val="none" w:sz="0" w:space="0" w:color="auto"/>
            <w:left w:val="none" w:sz="0" w:space="0" w:color="auto"/>
            <w:bottom w:val="none" w:sz="0" w:space="0" w:color="auto"/>
            <w:right w:val="none" w:sz="0" w:space="0" w:color="auto"/>
          </w:divBdr>
        </w:div>
        <w:div w:id="40137403">
          <w:marLeft w:val="360"/>
          <w:marRight w:val="0"/>
          <w:marTop w:val="200"/>
          <w:marBottom w:val="0"/>
          <w:divBdr>
            <w:top w:val="none" w:sz="0" w:space="0" w:color="auto"/>
            <w:left w:val="none" w:sz="0" w:space="0" w:color="auto"/>
            <w:bottom w:val="none" w:sz="0" w:space="0" w:color="auto"/>
            <w:right w:val="none" w:sz="0" w:space="0" w:color="auto"/>
          </w:divBdr>
        </w:div>
        <w:div w:id="1201749506">
          <w:marLeft w:val="360"/>
          <w:marRight w:val="0"/>
          <w:marTop w:val="200"/>
          <w:marBottom w:val="0"/>
          <w:divBdr>
            <w:top w:val="none" w:sz="0" w:space="0" w:color="auto"/>
            <w:left w:val="none" w:sz="0" w:space="0" w:color="auto"/>
            <w:bottom w:val="none" w:sz="0" w:space="0" w:color="auto"/>
            <w:right w:val="none" w:sz="0" w:space="0" w:color="auto"/>
          </w:divBdr>
        </w:div>
        <w:div w:id="1918585986">
          <w:marLeft w:val="360"/>
          <w:marRight w:val="0"/>
          <w:marTop w:val="200"/>
          <w:marBottom w:val="0"/>
          <w:divBdr>
            <w:top w:val="none" w:sz="0" w:space="0" w:color="auto"/>
            <w:left w:val="none" w:sz="0" w:space="0" w:color="auto"/>
            <w:bottom w:val="none" w:sz="0" w:space="0" w:color="auto"/>
            <w:right w:val="none" w:sz="0" w:space="0" w:color="auto"/>
          </w:divBdr>
        </w:div>
        <w:div w:id="2125609935">
          <w:marLeft w:val="360"/>
          <w:marRight w:val="0"/>
          <w:marTop w:val="200"/>
          <w:marBottom w:val="0"/>
          <w:divBdr>
            <w:top w:val="none" w:sz="0" w:space="0" w:color="auto"/>
            <w:left w:val="none" w:sz="0" w:space="0" w:color="auto"/>
            <w:bottom w:val="none" w:sz="0" w:space="0" w:color="auto"/>
            <w:right w:val="none" w:sz="0" w:space="0" w:color="auto"/>
          </w:divBdr>
        </w:div>
        <w:div w:id="739443511">
          <w:marLeft w:val="360"/>
          <w:marRight w:val="0"/>
          <w:marTop w:val="200"/>
          <w:marBottom w:val="0"/>
          <w:divBdr>
            <w:top w:val="none" w:sz="0" w:space="0" w:color="auto"/>
            <w:left w:val="none" w:sz="0" w:space="0" w:color="auto"/>
            <w:bottom w:val="none" w:sz="0" w:space="0" w:color="auto"/>
            <w:right w:val="none" w:sz="0" w:space="0" w:color="auto"/>
          </w:divBdr>
        </w:div>
        <w:div w:id="305671088">
          <w:marLeft w:val="360"/>
          <w:marRight w:val="0"/>
          <w:marTop w:val="200"/>
          <w:marBottom w:val="0"/>
          <w:divBdr>
            <w:top w:val="none" w:sz="0" w:space="0" w:color="auto"/>
            <w:left w:val="none" w:sz="0" w:space="0" w:color="auto"/>
            <w:bottom w:val="none" w:sz="0" w:space="0" w:color="auto"/>
            <w:right w:val="none" w:sz="0" w:space="0" w:color="auto"/>
          </w:divBdr>
        </w:div>
        <w:div w:id="1469006708">
          <w:marLeft w:val="360"/>
          <w:marRight w:val="0"/>
          <w:marTop w:val="200"/>
          <w:marBottom w:val="0"/>
          <w:divBdr>
            <w:top w:val="none" w:sz="0" w:space="0" w:color="auto"/>
            <w:left w:val="none" w:sz="0" w:space="0" w:color="auto"/>
            <w:bottom w:val="none" w:sz="0" w:space="0" w:color="auto"/>
            <w:right w:val="none" w:sz="0" w:space="0" w:color="auto"/>
          </w:divBdr>
        </w:div>
      </w:divsChild>
    </w:div>
    <w:div w:id="1705865343">
      <w:bodyDiv w:val="1"/>
      <w:marLeft w:val="0"/>
      <w:marRight w:val="0"/>
      <w:marTop w:val="0"/>
      <w:marBottom w:val="0"/>
      <w:divBdr>
        <w:top w:val="none" w:sz="0" w:space="0" w:color="auto"/>
        <w:left w:val="none" w:sz="0" w:space="0" w:color="auto"/>
        <w:bottom w:val="none" w:sz="0" w:space="0" w:color="auto"/>
        <w:right w:val="none" w:sz="0" w:space="0" w:color="auto"/>
      </w:divBdr>
      <w:divsChild>
        <w:div w:id="1721900452">
          <w:marLeft w:val="360"/>
          <w:marRight w:val="0"/>
          <w:marTop w:val="200"/>
          <w:marBottom w:val="0"/>
          <w:divBdr>
            <w:top w:val="none" w:sz="0" w:space="0" w:color="auto"/>
            <w:left w:val="none" w:sz="0" w:space="0" w:color="auto"/>
            <w:bottom w:val="none" w:sz="0" w:space="0" w:color="auto"/>
            <w:right w:val="none" w:sz="0" w:space="0" w:color="auto"/>
          </w:divBdr>
        </w:div>
        <w:div w:id="1519811069">
          <w:marLeft w:val="360"/>
          <w:marRight w:val="0"/>
          <w:marTop w:val="200"/>
          <w:marBottom w:val="0"/>
          <w:divBdr>
            <w:top w:val="none" w:sz="0" w:space="0" w:color="auto"/>
            <w:left w:val="none" w:sz="0" w:space="0" w:color="auto"/>
            <w:bottom w:val="none" w:sz="0" w:space="0" w:color="auto"/>
            <w:right w:val="none" w:sz="0" w:space="0" w:color="auto"/>
          </w:divBdr>
        </w:div>
        <w:div w:id="291062373">
          <w:marLeft w:val="360"/>
          <w:marRight w:val="0"/>
          <w:marTop w:val="200"/>
          <w:marBottom w:val="0"/>
          <w:divBdr>
            <w:top w:val="none" w:sz="0" w:space="0" w:color="auto"/>
            <w:left w:val="none" w:sz="0" w:space="0" w:color="auto"/>
            <w:bottom w:val="none" w:sz="0" w:space="0" w:color="auto"/>
            <w:right w:val="none" w:sz="0" w:space="0" w:color="auto"/>
          </w:divBdr>
        </w:div>
        <w:div w:id="1745254290">
          <w:marLeft w:val="360"/>
          <w:marRight w:val="0"/>
          <w:marTop w:val="200"/>
          <w:marBottom w:val="0"/>
          <w:divBdr>
            <w:top w:val="none" w:sz="0" w:space="0" w:color="auto"/>
            <w:left w:val="none" w:sz="0" w:space="0" w:color="auto"/>
            <w:bottom w:val="none" w:sz="0" w:space="0" w:color="auto"/>
            <w:right w:val="none" w:sz="0" w:space="0" w:color="auto"/>
          </w:divBdr>
        </w:div>
        <w:div w:id="1560902714">
          <w:marLeft w:val="360"/>
          <w:marRight w:val="0"/>
          <w:marTop w:val="200"/>
          <w:marBottom w:val="0"/>
          <w:divBdr>
            <w:top w:val="none" w:sz="0" w:space="0" w:color="auto"/>
            <w:left w:val="none" w:sz="0" w:space="0" w:color="auto"/>
            <w:bottom w:val="none" w:sz="0" w:space="0" w:color="auto"/>
            <w:right w:val="none" w:sz="0" w:space="0" w:color="auto"/>
          </w:divBdr>
        </w:div>
      </w:divsChild>
    </w:div>
    <w:div w:id="1879125235">
      <w:bodyDiv w:val="1"/>
      <w:marLeft w:val="0"/>
      <w:marRight w:val="0"/>
      <w:marTop w:val="0"/>
      <w:marBottom w:val="0"/>
      <w:divBdr>
        <w:top w:val="none" w:sz="0" w:space="0" w:color="auto"/>
        <w:left w:val="none" w:sz="0" w:space="0" w:color="auto"/>
        <w:bottom w:val="none" w:sz="0" w:space="0" w:color="auto"/>
        <w:right w:val="none" w:sz="0" w:space="0" w:color="auto"/>
      </w:divBdr>
      <w:divsChild>
        <w:div w:id="138496105">
          <w:marLeft w:val="360"/>
          <w:marRight w:val="0"/>
          <w:marTop w:val="200"/>
          <w:marBottom w:val="0"/>
          <w:divBdr>
            <w:top w:val="none" w:sz="0" w:space="0" w:color="auto"/>
            <w:left w:val="none" w:sz="0" w:space="0" w:color="auto"/>
            <w:bottom w:val="none" w:sz="0" w:space="0" w:color="auto"/>
            <w:right w:val="none" w:sz="0" w:space="0" w:color="auto"/>
          </w:divBdr>
        </w:div>
        <w:div w:id="1906527875">
          <w:marLeft w:val="360"/>
          <w:marRight w:val="0"/>
          <w:marTop w:val="200"/>
          <w:marBottom w:val="0"/>
          <w:divBdr>
            <w:top w:val="none" w:sz="0" w:space="0" w:color="auto"/>
            <w:left w:val="none" w:sz="0" w:space="0" w:color="auto"/>
            <w:bottom w:val="none" w:sz="0" w:space="0" w:color="auto"/>
            <w:right w:val="none" w:sz="0" w:space="0" w:color="auto"/>
          </w:divBdr>
        </w:div>
        <w:div w:id="156044258">
          <w:marLeft w:val="360"/>
          <w:marRight w:val="0"/>
          <w:marTop w:val="200"/>
          <w:marBottom w:val="0"/>
          <w:divBdr>
            <w:top w:val="none" w:sz="0" w:space="0" w:color="auto"/>
            <w:left w:val="none" w:sz="0" w:space="0" w:color="auto"/>
            <w:bottom w:val="none" w:sz="0" w:space="0" w:color="auto"/>
            <w:right w:val="none" w:sz="0" w:space="0" w:color="auto"/>
          </w:divBdr>
        </w:div>
      </w:divsChild>
    </w:div>
    <w:div w:id="1959069403">
      <w:bodyDiv w:val="1"/>
      <w:marLeft w:val="0"/>
      <w:marRight w:val="0"/>
      <w:marTop w:val="0"/>
      <w:marBottom w:val="0"/>
      <w:divBdr>
        <w:top w:val="none" w:sz="0" w:space="0" w:color="auto"/>
        <w:left w:val="none" w:sz="0" w:space="0" w:color="auto"/>
        <w:bottom w:val="none" w:sz="0" w:space="0" w:color="auto"/>
        <w:right w:val="none" w:sz="0" w:space="0" w:color="auto"/>
      </w:divBdr>
    </w:div>
    <w:div w:id="2073386903">
      <w:bodyDiv w:val="1"/>
      <w:marLeft w:val="0"/>
      <w:marRight w:val="0"/>
      <w:marTop w:val="0"/>
      <w:marBottom w:val="0"/>
      <w:divBdr>
        <w:top w:val="none" w:sz="0" w:space="0" w:color="auto"/>
        <w:left w:val="none" w:sz="0" w:space="0" w:color="auto"/>
        <w:bottom w:val="none" w:sz="0" w:space="0" w:color="auto"/>
        <w:right w:val="none" w:sz="0" w:space="0" w:color="auto"/>
      </w:divBdr>
      <w:divsChild>
        <w:div w:id="2045402144">
          <w:marLeft w:val="360"/>
          <w:marRight w:val="0"/>
          <w:marTop w:val="200"/>
          <w:marBottom w:val="0"/>
          <w:divBdr>
            <w:top w:val="none" w:sz="0" w:space="0" w:color="auto"/>
            <w:left w:val="none" w:sz="0" w:space="0" w:color="auto"/>
            <w:bottom w:val="none" w:sz="0" w:space="0" w:color="auto"/>
            <w:right w:val="none" w:sz="0" w:space="0" w:color="auto"/>
          </w:divBdr>
        </w:div>
        <w:div w:id="1569656295">
          <w:marLeft w:val="360"/>
          <w:marRight w:val="0"/>
          <w:marTop w:val="200"/>
          <w:marBottom w:val="0"/>
          <w:divBdr>
            <w:top w:val="none" w:sz="0" w:space="0" w:color="auto"/>
            <w:left w:val="none" w:sz="0" w:space="0" w:color="auto"/>
            <w:bottom w:val="none" w:sz="0" w:space="0" w:color="auto"/>
            <w:right w:val="none" w:sz="0" w:space="0" w:color="auto"/>
          </w:divBdr>
        </w:div>
        <w:div w:id="59136741">
          <w:marLeft w:val="360"/>
          <w:marRight w:val="0"/>
          <w:marTop w:val="200"/>
          <w:marBottom w:val="0"/>
          <w:divBdr>
            <w:top w:val="none" w:sz="0" w:space="0" w:color="auto"/>
            <w:left w:val="none" w:sz="0" w:space="0" w:color="auto"/>
            <w:bottom w:val="none" w:sz="0" w:space="0" w:color="auto"/>
            <w:right w:val="none" w:sz="0" w:space="0" w:color="auto"/>
          </w:divBdr>
        </w:div>
        <w:div w:id="1878197247">
          <w:marLeft w:val="360"/>
          <w:marRight w:val="0"/>
          <w:marTop w:val="200"/>
          <w:marBottom w:val="0"/>
          <w:divBdr>
            <w:top w:val="none" w:sz="0" w:space="0" w:color="auto"/>
            <w:left w:val="none" w:sz="0" w:space="0" w:color="auto"/>
            <w:bottom w:val="none" w:sz="0" w:space="0" w:color="auto"/>
            <w:right w:val="none" w:sz="0" w:space="0" w:color="auto"/>
          </w:divBdr>
        </w:div>
        <w:div w:id="1536190463">
          <w:marLeft w:val="360"/>
          <w:marRight w:val="0"/>
          <w:marTop w:val="200"/>
          <w:marBottom w:val="0"/>
          <w:divBdr>
            <w:top w:val="none" w:sz="0" w:space="0" w:color="auto"/>
            <w:left w:val="none" w:sz="0" w:space="0" w:color="auto"/>
            <w:bottom w:val="none" w:sz="0" w:space="0" w:color="auto"/>
            <w:right w:val="none" w:sz="0" w:space="0" w:color="auto"/>
          </w:divBdr>
        </w:div>
        <w:div w:id="1024131556">
          <w:marLeft w:val="360"/>
          <w:marRight w:val="0"/>
          <w:marTop w:val="200"/>
          <w:marBottom w:val="0"/>
          <w:divBdr>
            <w:top w:val="none" w:sz="0" w:space="0" w:color="auto"/>
            <w:left w:val="none" w:sz="0" w:space="0" w:color="auto"/>
            <w:bottom w:val="none" w:sz="0" w:space="0" w:color="auto"/>
            <w:right w:val="none" w:sz="0" w:space="0" w:color="auto"/>
          </w:divBdr>
        </w:div>
        <w:div w:id="512720513">
          <w:marLeft w:val="360"/>
          <w:marRight w:val="0"/>
          <w:marTop w:val="200"/>
          <w:marBottom w:val="0"/>
          <w:divBdr>
            <w:top w:val="none" w:sz="0" w:space="0" w:color="auto"/>
            <w:left w:val="none" w:sz="0" w:space="0" w:color="auto"/>
            <w:bottom w:val="none" w:sz="0" w:space="0" w:color="auto"/>
            <w:right w:val="none" w:sz="0" w:space="0" w:color="auto"/>
          </w:divBdr>
        </w:div>
        <w:div w:id="584805048">
          <w:marLeft w:val="360"/>
          <w:marRight w:val="0"/>
          <w:marTop w:val="200"/>
          <w:marBottom w:val="0"/>
          <w:divBdr>
            <w:top w:val="none" w:sz="0" w:space="0" w:color="auto"/>
            <w:left w:val="none" w:sz="0" w:space="0" w:color="auto"/>
            <w:bottom w:val="none" w:sz="0" w:space="0" w:color="auto"/>
            <w:right w:val="none" w:sz="0" w:space="0" w:color="auto"/>
          </w:divBdr>
        </w:div>
        <w:div w:id="1631864848">
          <w:marLeft w:val="360"/>
          <w:marRight w:val="0"/>
          <w:marTop w:val="200"/>
          <w:marBottom w:val="0"/>
          <w:divBdr>
            <w:top w:val="none" w:sz="0" w:space="0" w:color="auto"/>
            <w:left w:val="none" w:sz="0" w:space="0" w:color="auto"/>
            <w:bottom w:val="none" w:sz="0" w:space="0" w:color="auto"/>
            <w:right w:val="none" w:sz="0" w:space="0" w:color="auto"/>
          </w:divBdr>
        </w:div>
        <w:div w:id="1996108037">
          <w:marLeft w:val="360"/>
          <w:marRight w:val="0"/>
          <w:marTop w:val="200"/>
          <w:marBottom w:val="0"/>
          <w:divBdr>
            <w:top w:val="none" w:sz="0" w:space="0" w:color="auto"/>
            <w:left w:val="none" w:sz="0" w:space="0" w:color="auto"/>
            <w:bottom w:val="none" w:sz="0" w:space="0" w:color="auto"/>
            <w:right w:val="none" w:sz="0" w:space="0" w:color="auto"/>
          </w:divBdr>
        </w:div>
        <w:div w:id="605844008">
          <w:marLeft w:val="360"/>
          <w:marRight w:val="0"/>
          <w:marTop w:val="200"/>
          <w:marBottom w:val="0"/>
          <w:divBdr>
            <w:top w:val="none" w:sz="0" w:space="0" w:color="auto"/>
            <w:left w:val="none" w:sz="0" w:space="0" w:color="auto"/>
            <w:bottom w:val="none" w:sz="0" w:space="0" w:color="auto"/>
            <w:right w:val="none" w:sz="0" w:space="0" w:color="auto"/>
          </w:divBdr>
        </w:div>
        <w:div w:id="10827261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f-feph.org/sites/default/files/edf-hrreport-_accessible_pdf.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usercontent.com/865a5bbea1086c57a41cc876d/files/ad60807b-a923-4a7e-ac84-559c4a5212a8/EDF_HR_Report_final_tagged_interactive_v2_accessibl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llery.mailchimp.com/865a5bbea1086c57a41cc876d/files/f407f5b5-0784-4954-b570-2f56e8f10009/EDF_HUMANRIGHTSREPORT_iss3_accessible.pdf" TargetMode="External"/><Relationship Id="rId4" Type="http://schemas.openxmlformats.org/officeDocument/2006/relationships/settings" Target="settings.xml"/><Relationship Id="rId9" Type="http://schemas.openxmlformats.org/officeDocument/2006/relationships/hyperlink" Target="http://edf-feph.org/sites/default/files/edf_-_sdgs_human_rights_report_final_accessible_0.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BE14-191F-4F08-835A-80257780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2881</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6</cp:revision>
  <cp:lastPrinted>2020-01-17T08:42:00Z</cp:lastPrinted>
  <dcterms:created xsi:type="dcterms:W3CDTF">2020-05-28T07:59:00Z</dcterms:created>
  <dcterms:modified xsi:type="dcterms:W3CDTF">2020-06-23T12:37:00Z</dcterms:modified>
</cp:coreProperties>
</file>