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6DE79" w14:textId="77777777" w:rsidR="00DF18E5" w:rsidRPr="00BD79B7" w:rsidRDefault="00DF18E5" w:rsidP="00DF18E5">
      <w:pPr>
        <w:jc w:val="center"/>
        <w:rPr>
          <w:rFonts w:ascii="Times" w:hAnsi="Times"/>
          <w:b w:val="0"/>
          <w:sz w:val="24"/>
          <w:szCs w:val="24"/>
        </w:rPr>
      </w:pPr>
    </w:p>
    <w:p w14:paraId="4A833FD3" w14:textId="77777777" w:rsidR="00DF18E5" w:rsidRPr="00C956F3" w:rsidRDefault="00DF18E5" w:rsidP="00DF18E5">
      <w:pPr>
        <w:jc w:val="center"/>
        <w:rPr>
          <w:rFonts w:ascii="Times" w:hAnsi="Times"/>
          <w:i/>
          <w:sz w:val="24"/>
          <w:szCs w:val="24"/>
        </w:rPr>
      </w:pPr>
      <w:r w:rsidRPr="00C956F3">
        <w:rPr>
          <w:rFonts w:ascii="Times" w:hAnsi="Times"/>
          <w:i/>
          <w:sz w:val="24"/>
          <w:szCs w:val="24"/>
        </w:rPr>
        <w:t>EMERGENCY RESOLUTION</w:t>
      </w:r>
    </w:p>
    <w:p w14:paraId="283468FB" w14:textId="7B88392F" w:rsidR="00DF18E5" w:rsidRPr="00C956F3" w:rsidRDefault="00DF18E5" w:rsidP="00DF18E5">
      <w:pPr>
        <w:jc w:val="center"/>
        <w:rPr>
          <w:rFonts w:ascii="Times" w:hAnsi="Times"/>
          <w:i/>
          <w:sz w:val="24"/>
          <w:szCs w:val="24"/>
        </w:rPr>
      </w:pPr>
      <w:r w:rsidRPr="00C956F3">
        <w:rPr>
          <w:rFonts w:ascii="Times" w:hAnsi="Times"/>
          <w:i/>
          <w:sz w:val="24"/>
          <w:szCs w:val="24"/>
        </w:rPr>
        <w:t>On Professional Deafblind Interpreter</w:t>
      </w:r>
      <w:r w:rsidRPr="00C956F3">
        <w:rPr>
          <w:rFonts w:ascii="Times" w:hAnsi="Times"/>
          <w:i/>
          <w:color w:val="000000" w:themeColor="text1"/>
          <w:sz w:val="24"/>
          <w:szCs w:val="24"/>
        </w:rPr>
        <w:t>s/Intervenors</w:t>
      </w:r>
      <w:r w:rsidRPr="00C956F3">
        <w:rPr>
          <w:rFonts w:ascii="Times" w:hAnsi="Times"/>
          <w:i/>
          <w:sz w:val="24"/>
          <w:szCs w:val="24"/>
        </w:rPr>
        <w:t xml:space="preserve"> and Equal Access to Communication</w:t>
      </w:r>
      <w:r w:rsidR="002C265F">
        <w:rPr>
          <w:rFonts w:ascii="Times" w:hAnsi="Times"/>
          <w:i/>
          <w:sz w:val="24"/>
          <w:szCs w:val="24"/>
        </w:rPr>
        <w:t xml:space="preserve"> and Information </w:t>
      </w:r>
      <w:r w:rsidRPr="00C956F3">
        <w:rPr>
          <w:rFonts w:ascii="Times" w:hAnsi="Times"/>
          <w:i/>
          <w:sz w:val="24"/>
          <w:szCs w:val="24"/>
        </w:rPr>
        <w:t>for Persons with Deafblindness in Europe</w:t>
      </w:r>
    </w:p>
    <w:p w14:paraId="7DAC2B2A" w14:textId="77777777" w:rsidR="00DF18E5" w:rsidRPr="00BD79B7" w:rsidRDefault="00DF18E5" w:rsidP="00DF18E5">
      <w:pPr>
        <w:jc w:val="both"/>
        <w:rPr>
          <w:rFonts w:ascii="Times" w:hAnsi="Times"/>
          <w:b w:val="0"/>
          <w:sz w:val="24"/>
          <w:szCs w:val="24"/>
        </w:rPr>
      </w:pPr>
    </w:p>
    <w:p w14:paraId="5100DD1F" w14:textId="72CA3345" w:rsidR="00DF18E5" w:rsidRPr="00BD79B7" w:rsidRDefault="00B60101" w:rsidP="00DF18E5">
      <w:pPr>
        <w:jc w:val="center"/>
        <w:rPr>
          <w:rFonts w:ascii="Times" w:hAnsi="Times"/>
          <w:b w:val="0"/>
          <w:sz w:val="24"/>
          <w:szCs w:val="24"/>
        </w:rPr>
      </w:pPr>
      <w:r>
        <w:rPr>
          <w:rFonts w:ascii="Times" w:hAnsi="Times"/>
          <w:b w:val="0"/>
          <w:sz w:val="24"/>
          <w:szCs w:val="24"/>
        </w:rPr>
        <w:t xml:space="preserve">Adopted at the </w:t>
      </w:r>
      <w:proofErr w:type="gramStart"/>
      <w:r>
        <w:rPr>
          <w:rFonts w:ascii="Times" w:hAnsi="Times"/>
          <w:b w:val="0"/>
          <w:sz w:val="24"/>
          <w:szCs w:val="24"/>
        </w:rPr>
        <w:t>Conference ”</w:t>
      </w:r>
      <w:r w:rsidR="000A25D6">
        <w:rPr>
          <w:rFonts w:ascii="Times" w:hAnsi="Times"/>
          <w:b w:val="0"/>
          <w:sz w:val="24"/>
          <w:szCs w:val="24"/>
        </w:rPr>
        <w:t>Alone</w:t>
      </w:r>
      <w:proofErr w:type="gramEnd"/>
      <w:r w:rsidR="000A25D6">
        <w:rPr>
          <w:rFonts w:ascii="Times" w:hAnsi="Times"/>
          <w:b w:val="0"/>
          <w:sz w:val="24"/>
          <w:szCs w:val="24"/>
        </w:rPr>
        <w:t xml:space="preserve"> We Can Do So Little, Together </w:t>
      </w:r>
      <w:r w:rsidR="000A25D6" w:rsidRPr="000A25D6">
        <w:rPr>
          <w:rFonts w:ascii="Times" w:hAnsi="Times"/>
          <w:b w:val="0"/>
          <w:sz w:val="24"/>
          <w:szCs w:val="24"/>
        </w:rPr>
        <w:t>We Can Do So Much</w:t>
      </w:r>
      <w:r w:rsidR="00DF18E5" w:rsidRPr="00BD79B7">
        <w:rPr>
          <w:rFonts w:ascii="Times" w:hAnsi="Times"/>
          <w:b w:val="0"/>
          <w:sz w:val="24"/>
          <w:szCs w:val="24"/>
        </w:rPr>
        <w:t>”</w:t>
      </w:r>
    </w:p>
    <w:p w14:paraId="292FD9A3" w14:textId="77777777" w:rsidR="00DF18E5" w:rsidRPr="00BD79B7" w:rsidRDefault="00DF18E5" w:rsidP="00DF18E5">
      <w:pPr>
        <w:jc w:val="center"/>
        <w:rPr>
          <w:rFonts w:ascii="Times" w:hAnsi="Times"/>
          <w:b w:val="0"/>
          <w:sz w:val="24"/>
          <w:szCs w:val="24"/>
        </w:rPr>
      </w:pPr>
      <w:r w:rsidRPr="00BD79B7">
        <w:rPr>
          <w:rFonts w:ascii="Times" w:hAnsi="Times"/>
          <w:b w:val="0"/>
          <w:sz w:val="24"/>
          <w:szCs w:val="24"/>
        </w:rPr>
        <w:t>Which took place in the European Parliament, Brussels (Belgium), 5th of June 2018</w:t>
      </w:r>
    </w:p>
    <w:p w14:paraId="2BBD00DB" w14:textId="77777777" w:rsidR="00DF18E5" w:rsidRPr="00BD79B7" w:rsidRDefault="00DF18E5" w:rsidP="00DF18E5">
      <w:pPr>
        <w:jc w:val="both"/>
        <w:rPr>
          <w:rFonts w:ascii="Times" w:hAnsi="Times"/>
          <w:b w:val="0"/>
          <w:sz w:val="24"/>
          <w:szCs w:val="24"/>
        </w:rPr>
      </w:pPr>
    </w:p>
    <w:p w14:paraId="0CD6A5B5"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Having regard to:</w:t>
      </w:r>
    </w:p>
    <w:p w14:paraId="219FC38F"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United Nations Convention on the Rights of Persons with Disabilities (CRPD) (21 January 2011) and its resolution of 7 July 2016 on the implementation of the UN Convention on the Rights of Persons with Disabilities, with special regards to the Concluding Observations of the UN CRPD Committee,</w:t>
      </w:r>
    </w:p>
    <w:p w14:paraId="091DFE46"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Universal Declaration of Human Rights, the Convention for the Protection of Human Rights and Fundamental Freedoms, the International Covenant on Economic, Social and Cultural Rights and the International Covenant on Civil and Political Rights,</w:t>
      </w:r>
    </w:p>
    <w:p w14:paraId="5EB0752E"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 xml:space="preserve">the Written Declaration (1/2004) on the needs of persons with deafblindness adopted by the European Parliament calling for the recognition of deafblindness across Europe </w:t>
      </w:r>
    </w:p>
    <w:p w14:paraId="328C56EE"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Directive 2005/36/EC of the European Parliament and of the Council on 7 September 2005 on the recognition of professional qualifications,</w:t>
      </w:r>
    </w:p>
    <w:p w14:paraId="4CEFAD8B" w14:textId="69FB4E18"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proposal for a directive of the European Parliament and of the Council on 2 December 2015 for the approximation of the laws, regulations and administrative provisions of the Member States in regards to the accessibility requirements for products and services (COM (2015)0615),</w:t>
      </w:r>
    </w:p>
    <w:p w14:paraId="21E19978"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European Parliament resolution of 23 November 2016 on sign languages and professional sign language interpreters (2016/2952 (RSP)</w:t>
      </w:r>
    </w:p>
    <w:p w14:paraId="66C9609D"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World Association of Sign Language Interpreters Deafblind Interpreter Education Guidelines,</w:t>
      </w:r>
    </w:p>
    <w:p w14:paraId="568C66F0" w14:textId="77777777" w:rsidR="00DF18E5" w:rsidRPr="00C956F3" w:rsidRDefault="00DF18E5"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the Resolution of the 6th EBU - EDbU Deafblind Conference of 20 August 2008 and the First EBU Deafblind Women’s Forum Resolutions on the Empowerment of Deafblind women on 20 September 2013.</w:t>
      </w:r>
    </w:p>
    <w:p w14:paraId="6355E159" w14:textId="21D6B50B" w:rsidR="00DF18E5" w:rsidRPr="00C956F3" w:rsidRDefault="00C956F3" w:rsidP="00DF18E5">
      <w:pPr>
        <w:jc w:val="both"/>
        <w:rPr>
          <w:rFonts w:ascii="Times" w:hAnsi="Times"/>
          <w:b w:val="0"/>
          <w:i/>
          <w:sz w:val="24"/>
          <w:szCs w:val="24"/>
        </w:rPr>
      </w:pPr>
      <w:r w:rsidRPr="00C956F3">
        <w:rPr>
          <w:rFonts w:ascii="Times" w:hAnsi="Times"/>
          <w:b w:val="0"/>
          <w:i/>
          <w:sz w:val="24"/>
          <w:szCs w:val="24"/>
        </w:rPr>
        <w:t>–</w:t>
      </w:r>
      <w:r w:rsidRPr="00C956F3">
        <w:rPr>
          <w:rFonts w:ascii="Times" w:hAnsi="Times"/>
          <w:b w:val="0"/>
          <w:i/>
          <w:sz w:val="24"/>
          <w:szCs w:val="24"/>
        </w:rPr>
        <w:tab/>
        <w:t>EMERGENCY RESOLUTION o</w:t>
      </w:r>
      <w:r w:rsidR="00DF18E5" w:rsidRPr="00C956F3">
        <w:rPr>
          <w:rFonts w:ascii="Times" w:hAnsi="Times"/>
          <w:b w:val="0"/>
          <w:i/>
          <w:sz w:val="24"/>
          <w:szCs w:val="24"/>
        </w:rPr>
        <w:t>n Equal Opportunities of Persons with Deafblindness in Europe adopted at the European Deafblind Union 4th General Assembly and promoted at the 2nd Conference “Our Way</w:t>
      </w:r>
      <w:r w:rsidR="009E6FF8">
        <w:rPr>
          <w:rFonts w:ascii="Times" w:hAnsi="Times"/>
          <w:b w:val="0"/>
          <w:i/>
          <w:sz w:val="24"/>
          <w:szCs w:val="24"/>
        </w:rPr>
        <w:t xml:space="preserve"> </w:t>
      </w:r>
      <w:proofErr w:type="gramStart"/>
      <w:r w:rsidR="009E6FF8">
        <w:rPr>
          <w:rFonts w:ascii="Times" w:hAnsi="Times"/>
          <w:b w:val="0"/>
          <w:i/>
          <w:sz w:val="24"/>
          <w:szCs w:val="24"/>
        </w:rPr>
        <w:t>T</w:t>
      </w:r>
      <w:r w:rsidR="00DF18E5" w:rsidRPr="00C956F3">
        <w:rPr>
          <w:rFonts w:ascii="Times" w:hAnsi="Times"/>
          <w:b w:val="0"/>
          <w:i/>
          <w:sz w:val="24"/>
          <w:szCs w:val="24"/>
        </w:rPr>
        <w:t>o</w:t>
      </w:r>
      <w:proofErr w:type="gramEnd"/>
      <w:r w:rsidR="00DF18E5" w:rsidRPr="00C956F3">
        <w:rPr>
          <w:rFonts w:ascii="Times" w:hAnsi="Times"/>
          <w:b w:val="0"/>
          <w:i/>
          <w:sz w:val="24"/>
          <w:szCs w:val="24"/>
        </w:rPr>
        <w:t xml:space="preserve"> Equality In Europe”</w:t>
      </w:r>
      <w:r w:rsidRPr="00C956F3">
        <w:rPr>
          <w:rFonts w:ascii="Times" w:hAnsi="Times"/>
          <w:b w:val="0"/>
          <w:i/>
          <w:sz w:val="24"/>
          <w:szCs w:val="24"/>
        </w:rPr>
        <w:t xml:space="preserve"> </w:t>
      </w:r>
      <w:r w:rsidR="00DF18E5" w:rsidRPr="00C956F3">
        <w:rPr>
          <w:rFonts w:ascii="Times" w:hAnsi="Times"/>
          <w:b w:val="0"/>
          <w:i/>
          <w:sz w:val="24"/>
          <w:szCs w:val="24"/>
        </w:rPr>
        <w:t>(Tampere, Finland, 2017)</w:t>
      </w:r>
    </w:p>
    <w:p w14:paraId="70B2FD34" w14:textId="77777777" w:rsidR="00DF18E5" w:rsidRPr="00BD79B7" w:rsidRDefault="00DF18E5" w:rsidP="00DF18E5">
      <w:pPr>
        <w:jc w:val="both"/>
        <w:rPr>
          <w:rFonts w:ascii="Times" w:hAnsi="Times"/>
          <w:b w:val="0"/>
          <w:color w:val="0000FF"/>
          <w:sz w:val="24"/>
          <w:szCs w:val="24"/>
        </w:rPr>
      </w:pPr>
    </w:p>
    <w:p w14:paraId="1DA8A6FC" w14:textId="634D21CC" w:rsidR="00DF18E5" w:rsidRPr="00BD79B7" w:rsidRDefault="00DF18E5" w:rsidP="00DF18E5">
      <w:pPr>
        <w:jc w:val="both"/>
        <w:rPr>
          <w:rFonts w:ascii="Times" w:hAnsi="Times"/>
          <w:b w:val="0"/>
          <w:sz w:val="24"/>
          <w:szCs w:val="24"/>
        </w:rPr>
      </w:pPr>
      <w:r w:rsidRPr="00BD79B7">
        <w:rPr>
          <w:rFonts w:ascii="Times" w:hAnsi="Times"/>
          <w:b w:val="0"/>
          <w:sz w:val="24"/>
          <w:szCs w:val="24"/>
        </w:rPr>
        <w:t xml:space="preserve">A.  whereas, as full citizens, all persons with disabilities, including </w:t>
      </w:r>
      <w:r w:rsidRPr="00C956F3">
        <w:rPr>
          <w:rFonts w:ascii="Times" w:hAnsi="Times"/>
          <w:b w:val="0"/>
          <w:sz w:val="24"/>
          <w:szCs w:val="24"/>
        </w:rPr>
        <w:t>those with acquired and congenital deafblindness,</w:t>
      </w:r>
      <w:r w:rsidRPr="00BD79B7">
        <w:rPr>
          <w:rFonts w:ascii="Times" w:hAnsi="Times"/>
          <w:b w:val="0"/>
          <w:sz w:val="24"/>
          <w:szCs w:val="24"/>
        </w:rPr>
        <w:t xml:space="preserve"> those who use sign language, sign language adjustments </w:t>
      </w:r>
      <w:r w:rsidR="0027506C">
        <w:rPr>
          <w:rFonts w:ascii="Times" w:hAnsi="Times"/>
          <w:b w:val="0"/>
          <w:sz w:val="24"/>
          <w:szCs w:val="24"/>
        </w:rPr>
        <w:t xml:space="preserve">(close vision, visual frame, </w:t>
      </w:r>
      <w:r w:rsidR="00C77179">
        <w:rPr>
          <w:rFonts w:ascii="Times" w:hAnsi="Times"/>
          <w:b w:val="0"/>
          <w:sz w:val="24"/>
          <w:szCs w:val="24"/>
        </w:rPr>
        <w:t>track</w:t>
      </w:r>
      <w:r w:rsidR="001B70CC">
        <w:rPr>
          <w:rFonts w:ascii="Times" w:hAnsi="Times"/>
          <w:b w:val="0"/>
          <w:sz w:val="24"/>
          <w:szCs w:val="24"/>
        </w:rPr>
        <w:t>ing</w:t>
      </w:r>
      <w:r w:rsidR="00C77179">
        <w:rPr>
          <w:rFonts w:ascii="Times" w:hAnsi="Times"/>
          <w:b w:val="0"/>
          <w:sz w:val="24"/>
          <w:szCs w:val="24"/>
        </w:rPr>
        <w:t xml:space="preserve">, </w:t>
      </w:r>
      <w:r w:rsidR="0027506C">
        <w:rPr>
          <w:rFonts w:ascii="Times" w:hAnsi="Times"/>
          <w:b w:val="0"/>
          <w:sz w:val="24"/>
          <w:szCs w:val="24"/>
        </w:rPr>
        <w:t>tactile</w:t>
      </w:r>
      <w:r w:rsidR="000A4D9C">
        <w:rPr>
          <w:rFonts w:ascii="Times" w:hAnsi="Times"/>
          <w:b w:val="0"/>
          <w:sz w:val="24"/>
          <w:szCs w:val="24"/>
        </w:rPr>
        <w:t xml:space="preserve">) </w:t>
      </w:r>
      <w:r w:rsidRPr="00BD79B7">
        <w:rPr>
          <w:rFonts w:ascii="Times" w:hAnsi="Times"/>
          <w:b w:val="0"/>
          <w:sz w:val="24"/>
          <w:szCs w:val="24"/>
        </w:rPr>
        <w:t>and other communication systems specific to persons with deafblindness (braille, subtitling or typing, large print, speech/lip reading, manual</w:t>
      </w:r>
      <w:r w:rsidR="000A4D9C">
        <w:rPr>
          <w:rFonts w:ascii="Times" w:hAnsi="Times"/>
          <w:b w:val="0"/>
          <w:sz w:val="24"/>
          <w:szCs w:val="24"/>
        </w:rPr>
        <w:t>/ tactile</w:t>
      </w:r>
      <w:r w:rsidRPr="00BD79B7">
        <w:rPr>
          <w:rFonts w:ascii="Times" w:hAnsi="Times"/>
          <w:b w:val="0"/>
          <w:sz w:val="24"/>
          <w:szCs w:val="24"/>
        </w:rPr>
        <w:t xml:space="preserve"> alphabet, palm writing, etc.) and assistive technology (hearing loop, red-white cane,</w:t>
      </w:r>
      <w:r w:rsidR="001B70CC">
        <w:rPr>
          <w:rFonts w:ascii="Times" w:hAnsi="Times"/>
          <w:b w:val="0"/>
          <w:sz w:val="24"/>
          <w:szCs w:val="24"/>
        </w:rPr>
        <w:t xml:space="preserve"> appropriate computer/mobile devices designed to the need of person with deafblindness</w:t>
      </w:r>
      <w:r w:rsidRPr="00BD79B7">
        <w:rPr>
          <w:rFonts w:ascii="Times" w:hAnsi="Times"/>
          <w:b w:val="0"/>
          <w:sz w:val="24"/>
          <w:szCs w:val="24"/>
        </w:rPr>
        <w:t xml:space="preserve"> etc.) have equal rights and are entitled to inalienable dignity, equal treatment, independent living, autonomy and full participation in society;</w:t>
      </w:r>
    </w:p>
    <w:p w14:paraId="6A1AC505" w14:textId="77777777" w:rsidR="00DF18E5" w:rsidRPr="00BD79B7" w:rsidRDefault="00DF18E5" w:rsidP="00DF18E5">
      <w:pPr>
        <w:jc w:val="both"/>
        <w:rPr>
          <w:rFonts w:ascii="Times" w:hAnsi="Times"/>
          <w:b w:val="0"/>
          <w:sz w:val="24"/>
          <w:szCs w:val="24"/>
        </w:rPr>
      </w:pPr>
    </w:p>
    <w:p w14:paraId="200548DB" w14:textId="77777777" w:rsidR="00DF18E5" w:rsidRPr="00BD79B7" w:rsidRDefault="00DF18E5" w:rsidP="00DF18E5">
      <w:pPr>
        <w:jc w:val="both"/>
        <w:rPr>
          <w:rFonts w:ascii="Times" w:hAnsi="Times"/>
          <w:b w:val="0"/>
          <w:sz w:val="24"/>
          <w:szCs w:val="24"/>
        </w:rPr>
      </w:pPr>
      <w:r w:rsidRPr="00BD79B7">
        <w:rPr>
          <w:rFonts w:ascii="Times" w:hAnsi="Times"/>
          <w:b w:val="0"/>
          <w:sz w:val="24"/>
          <w:szCs w:val="24"/>
        </w:rPr>
        <w:lastRenderedPageBreak/>
        <w:t>B. whereas Articles 21 and 26 of the Charter of Fundamental Rights of the European Union explicitly prohibit discrimination on the grounds of disability and provide for equal participation of persons with disabilities in society;</w:t>
      </w:r>
    </w:p>
    <w:p w14:paraId="05C8AC97" w14:textId="77777777" w:rsidR="00DF18E5" w:rsidRPr="00BD79B7" w:rsidRDefault="00DF18E5" w:rsidP="00DF18E5">
      <w:pPr>
        <w:jc w:val="both"/>
        <w:rPr>
          <w:rFonts w:ascii="Times" w:hAnsi="Times"/>
          <w:b w:val="0"/>
          <w:sz w:val="24"/>
          <w:szCs w:val="24"/>
        </w:rPr>
      </w:pPr>
    </w:p>
    <w:p w14:paraId="7E91C4B7" w14:textId="64731191" w:rsidR="00DF18E5" w:rsidRPr="00C956F3" w:rsidRDefault="00DF18E5" w:rsidP="00DF18E5">
      <w:pPr>
        <w:jc w:val="both"/>
        <w:rPr>
          <w:rFonts w:ascii="Times" w:hAnsi="Times"/>
          <w:b w:val="0"/>
          <w:color w:val="000000" w:themeColor="text1"/>
          <w:sz w:val="24"/>
          <w:szCs w:val="24"/>
        </w:rPr>
      </w:pPr>
      <w:r w:rsidRPr="00C956F3">
        <w:rPr>
          <w:rFonts w:ascii="Times" w:hAnsi="Times"/>
          <w:b w:val="0"/>
          <w:color w:val="000000" w:themeColor="text1"/>
          <w:sz w:val="24"/>
          <w:szCs w:val="24"/>
        </w:rPr>
        <w:t xml:space="preserve">C. whereas there are approximately 3 million persons with deafblindness who use </w:t>
      </w:r>
      <w:r w:rsidR="00D71302">
        <w:rPr>
          <w:rFonts w:ascii="Times" w:hAnsi="Times"/>
          <w:b w:val="0"/>
          <w:color w:val="000000" w:themeColor="text1"/>
          <w:sz w:val="24"/>
          <w:szCs w:val="24"/>
        </w:rPr>
        <w:t xml:space="preserve">spoken language, sign language, </w:t>
      </w:r>
      <w:r w:rsidRPr="00C956F3">
        <w:rPr>
          <w:rFonts w:ascii="Times" w:hAnsi="Times"/>
          <w:b w:val="0"/>
          <w:color w:val="000000" w:themeColor="text1"/>
          <w:sz w:val="24"/>
          <w:szCs w:val="24"/>
        </w:rPr>
        <w:t xml:space="preserve">sign language adjustments and other communication systems specific to persons with deafblindness in the EU (Green paper “Mapping Opportunities </w:t>
      </w:r>
      <w:proofErr w:type="gramStart"/>
      <w:r w:rsidRPr="00C956F3">
        <w:rPr>
          <w:rFonts w:ascii="Times" w:hAnsi="Times"/>
          <w:b w:val="0"/>
          <w:color w:val="000000" w:themeColor="text1"/>
          <w:sz w:val="24"/>
          <w:szCs w:val="24"/>
        </w:rPr>
        <w:t>For</w:t>
      </w:r>
      <w:proofErr w:type="gramEnd"/>
      <w:r w:rsidRPr="00C956F3">
        <w:rPr>
          <w:rFonts w:ascii="Times" w:hAnsi="Times"/>
          <w:b w:val="0"/>
          <w:color w:val="000000" w:themeColor="text1"/>
          <w:sz w:val="24"/>
          <w:szCs w:val="24"/>
        </w:rPr>
        <w:t xml:space="preserve"> Deafblind People Across Europe, </w:t>
      </w:r>
      <w:proofErr w:type="spellStart"/>
      <w:r w:rsidRPr="00C956F3">
        <w:rPr>
          <w:rFonts w:ascii="Times" w:hAnsi="Times"/>
          <w:b w:val="0"/>
          <w:color w:val="000000" w:themeColor="text1"/>
          <w:sz w:val="24"/>
          <w:szCs w:val="24"/>
        </w:rPr>
        <w:t>EDbN</w:t>
      </w:r>
      <w:proofErr w:type="spellEnd"/>
      <w:r w:rsidRPr="00C956F3">
        <w:rPr>
          <w:rFonts w:ascii="Times" w:hAnsi="Times"/>
          <w:b w:val="0"/>
          <w:color w:val="000000" w:themeColor="text1"/>
          <w:sz w:val="24"/>
          <w:szCs w:val="24"/>
        </w:rPr>
        <w:t>, Barcelona, May 2014)</w:t>
      </w:r>
      <w:r w:rsidR="00C956F3">
        <w:rPr>
          <w:rFonts w:ascii="Times" w:hAnsi="Times"/>
          <w:b w:val="0"/>
          <w:color w:val="000000" w:themeColor="text1"/>
          <w:sz w:val="24"/>
          <w:szCs w:val="24"/>
        </w:rPr>
        <w:t>;</w:t>
      </w:r>
    </w:p>
    <w:p w14:paraId="39349299" w14:textId="77777777" w:rsidR="00DF18E5" w:rsidRPr="00BD79B7" w:rsidRDefault="00DF18E5" w:rsidP="00DF18E5">
      <w:pPr>
        <w:jc w:val="both"/>
        <w:rPr>
          <w:rFonts w:ascii="Times" w:hAnsi="Times"/>
          <w:b w:val="0"/>
          <w:sz w:val="24"/>
          <w:szCs w:val="24"/>
        </w:rPr>
      </w:pPr>
    </w:p>
    <w:p w14:paraId="30E8C3A3" w14:textId="77777777" w:rsidR="00DF18E5" w:rsidRPr="00BD79B7" w:rsidRDefault="00DF18E5" w:rsidP="00DF18E5">
      <w:pPr>
        <w:jc w:val="both"/>
        <w:rPr>
          <w:rFonts w:ascii="Times" w:hAnsi="Times"/>
          <w:b w:val="0"/>
          <w:sz w:val="24"/>
          <w:szCs w:val="24"/>
        </w:rPr>
      </w:pPr>
      <w:r w:rsidRPr="00BD79B7">
        <w:rPr>
          <w:rFonts w:ascii="Times" w:hAnsi="Times"/>
          <w:b w:val="0"/>
          <w:sz w:val="24"/>
          <w:szCs w:val="24"/>
        </w:rPr>
        <w:t>D. whereas national sign languages are fully-fledged natural languages with their own grammar and syntax equal to spoken languages and whereas the use of a natural sign language/sign language adjustments and other communication systems specific to persons with deafblindness, is required under the UN Convention on the Rights of Persons with Disabilities, which has been ratified by the EU and all EU Member States;</w:t>
      </w:r>
    </w:p>
    <w:p w14:paraId="6CA605B3" w14:textId="77777777" w:rsidR="00DF18E5" w:rsidRPr="00BD79B7" w:rsidRDefault="00DF18E5" w:rsidP="00DF18E5">
      <w:pPr>
        <w:jc w:val="both"/>
        <w:rPr>
          <w:rFonts w:ascii="Times" w:hAnsi="Times"/>
          <w:b w:val="0"/>
          <w:sz w:val="24"/>
          <w:szCs w:val="24"/>
        </w:rPr>
      </w:pPr>
    </w:p>
    <w:p w14:paraId="38359ACA" w14:textId="77777777" w:rsidR="00DF18E5" w:rsidRPr="00BD79B7" w:rsidRDefault="00DF18E5" w:rsidP="00DF18E5">
      <w:pPr>
        <w:jc w:val="both"/>
        <w:rPr>
          <w:rFonts w:ascii="Times" w:hAnsi="Times"/>
          <w:b w:val="0"/>
          <w:sz w:val="24"/>
          <w:szCs w:val="24"/>
        </w:rPr>
      </w:pPr>
      <w:r w:rsidRPr="00BD79B7">
        <w:rPr>
          <w:rFonts w:ascii="Times" w:hAnsi="Times"/>
          <w:b w:val="0"/>
          <w:sz w:val="24"/>
          <w:szCs w:val="24"/>
        </w:rPr>
        <w:t>E. whereas, according to the CRPD, the denial of reasonable accommodation constitutes discrimination and whereas, under the Employment Equality Directive, reasonable accommodation must be provided to guarantee compliance with the principle of equal treatment;</w:t>
      </w:r>
    </w:p>
    <w:p w14:paraId="7B800D79" w14:textId="77777777" w:rsidR="00DF18E5" w:rsidRPr="00BD79B7" w:rsidRDefault="00DF18E5" w:rsidP="00DF18E5">
      <w:pPr>
        <w:jc w:val="both"/>
        <w:rPr>
          <w:rFonts w:ascii="Times" w:hAnsi="Times"/>
          <w:b w:val="0"/>
          <w:sz w:val="24"/>
          <w:szCs w:val="24"/>
        </w:rPr>
      </w:pPr>
    </w:p>
    <w:p w14:paraId="7A91CFD8" w14:textId="1BE42081" w:rsidR="00DF18E5" w:rsidRPr="00C956F3" w:rsidRDefault="00DF18E5" w:rsidP="00DF18E5">
      <w:pPr>
        <w:jc w:val="both"/>
        <w:rPr>
          <w:rFonts w:ascii="Times" w:hAnsi="Times"/>
          <w:b w:val="0"/>
          <w:color w:val="000000" w:themeColor="text1"/>
          <w:sz w:val="24"/>
          <w:szCs w:val="24"/>
        </w:rPr>
      </w:pPr>
      <w:r w:rsidRPr="00BD79B7">
        <w:rPr>
          <w:rFonts w:ascii="Times" w:hAnsi="Times"/>
          <w:b w:val="0"/>
          <w:sz w:val="24"/>
          <w:szCs w:val="24"/>
        </w:rPr>
        <w:t xml:space="preserve">F. whereas there is currently no direct communication access for citizens </w:t>
      </w:r>
      <w:r w:rsidRPr="00C956F3">
        <w:rPr>
          <w:rFonts w:ascii="Times" w:hAnsi="Times"/>
          <w:b w:val="0"/>
          <w:color w:val="000000" w:themeColor="text1"/>
          <w:sz w:val="24"/>
          <w:szCs w:val="24"/>
        </w:rPr>
        <w:t>with deafblindness to Members of the European Parliament and administrators of the institutions of the European Union and, vice versa, to persons with deafblindness from within the EU institutions;</w:t>
      </w:r>
    </w:p>
    <w:p w14:paraId="46DF7918" w14:textId="77777777" w:rsidR="00DF18E5" w:rsidRPr="00BD79B7" w:rsidRDefault="00DF18E5" w:rsidP="00DF18E5">
      <w:pPr>
        <w:jc w:val="both"/>
        <w:rPr>
          <w:rFonts w:ascii="Times" w:hAnsi="Times"/>
          <w:b w:val="0"/>
          <w:sz w:val="24"/>
          <w:szCs w:val="24"/>
        </w:rPr>
      </w:pPr>
    </w:p>
    <w:p w14:paraId="06356FA7" w14:textId="77777777" w:rsidR="00DF18E5" w:rsidRPr="00BD79B7" w:rsidRDefault="00DF18E5" w:rsidP="00DF18E5">
      <w:pPr>
        <w:jc w:val="both"/>
        <w:rPr>
          <w:rFonts w:ascii="Times" w:hAnsi="Times"/>
          <w:b w:val="0"/>
          <w:sz w:val="24"/>
          <w:szCs w:val="24"/>
        </w:rPr>
      </w:pPr>
      <w:r w:rsidRPr="00C956F3">
        <w:rPr>
          <w:rFonts w:ascii="Times" w:hAnsi="Times"/>
          <w:b w:val="0"/>
          <w:sz w:val="24"/>
          <w:szCs w:val="24"/>
        </w:rPr>
        <w:t>G.</w:t>
      </w:r>
      <w:r w:rsidRPr="00BD79B7">
        <w:rPr>
          <w:rFonts w:ascii="Times" w:hAnsi="Times"/>
          <w:b w:val="0"/>
          <w:sz w:val="24"/>
          <w:szCs w:val="24"/>
        </w:rPr>
        <w:t xml:space="preserve"> whereas accessibility is a precondition for persons with disabilities to live independently and participate fully and equally in society and is not only limited to the physical accessibility of the environment but extends to the accessibility of information and communication, including in the form of the provision of content in sign language/sign language adjustments and other communication systems specific to persons with deafblindness;</w:t>
      </w:r>
    </w:p>
    <w:p w14:paraId="4B091CA7" w14:textId="77777777" w:rsidR="00DF18E5" w:rsidRPr="00BD79B7" w:rsidRDefault="00DF18E5" w:rsidP="00DF18E5">
      <w:pPr>
        <w:jc w:val="both"/>
        <w:rPr>
          <w:rFonts w:ascii="Times" w:hAnsi="Times"/>
          <w:b w:val="0"/>
          <w:sz w:val="24"/>
          <w:szCs w:val="24"/>
        </w:rPr>
      </w:pPr>
    </w:p>
    <w:p w14:paraId="379D1B58" w14:textId="77777777" w:rsidR="00DF18E5" w:rsidRPr="00BD79B7" w:rsidRDefault="00DF18E5" w:rsidP="00DF18E5">
      <w:pPr>
        <w:jc w:val="both"/>
        <w:rPr>
          <w:rFonts w:ascii="Times" w:hAnsi="Times"/>
          <w:b w:val="0"/>
          <w:sz w:val="24"/>
          <w:szCs w:val="24"/>
        </w:rPr>
      </w:pPr>
      <w:r w:rsidRPr="00C956F3">
        <w:rPr>
          <w:rFonts w:ascii="Times" w:hAnsi="Times"/>
          <w:b w:val="0"/>
          <w:sz w:val="24"/>
          <w:szCs w:val="24"/>
        </w:rPr>
        <w:t>H.</w:t>
      </w:r>
      <w:r w:rsidRPr="00BD79B7">
        <w:rPr>
          <w:rFonts w:ascii="Times" w:hAnsi="Times"/>
          <w:b w:val="0"/>
          <w:sz w:val="24"/>
          <w:szCs w:val="24"/>
        </w:rPr>
        <w:t xml:space="preserve"> whereas professional deafblind interpreters</w:t>
      </w:r>
      <w:r w:rsidRPr="00BD79B7">
        <w:rPr>
          <w:rFonts w:ascii="Times" w:hAnsi="Times"/>
          <w:b w:val="0"/>
          <w:color w:val="0000FF"/>
          <w:sz w:val="24"/>
          <w:szCs w:val="24"/>
        </w:rPr>
        <w:t xml:space="preserve"> </w:t>
      </w:r>
      <w:r w:rsidRPr="00BD79B7">
        <w:rPr>
          <w:rFonts w:ascii="Times" w:hAnsi="Times"/>
          <w:b w:val="0"/>
          <w:sz w:val="24"/>
          <w:szCs w:val="24"/>
        </w:rPr>
        <w:t>are equal to sign language and spoken language interpreters in terms of assignments and mission tasks;</w:t>
      </w:r>
    </w:p>
    <w:p w14:paraId="1BD33F4C" w14:textId="77777777" w:rsidR="00DF18E5" w:rsidRPr="00BD79B7" w:rsidRDefault="00DF18E5" w:rsidP="00DF18E5">
      <w:pPr>
        <w:jc w:val="both"/>
        <w:rPr>
          <w:rFonts w:ascii="Times" w:hAnsi="Times"/>
          <w:b w:val="0"/>
          <w:sz w:val="24"/>
          <w:szCs w:val="24"/>
        </w:rPr>
      </w:pPr>
    </w:p>
    <w:p w14:paraId="1230124A" w14:textId="205D9AE2" w:rsidR="00DF18E5" w:rsidRDefault="00C956F3" w:rsidP="00DF18E5">
      <w:pPr>
        <w:jc w:val="both"/>
        <w:rPr>
          <w:rFonts w:ascii="Times" w:hAnsi="Times"/>
          <w:b w:val="0"/>
          <w:sz w:val="24"/>
          <w:szCs w:val="24"/>
        </w:rPr>
      </w:pPr>
      <w:r w:rsidRPr="00C956F3">
        <w:rPr>
          <w:rFonts w:ascii="Times" w:hAnsi="Times"/>
          <w:b w:val="0"/>
          <w:sz w:val="24"/>
          <w:szCs w:val="24"/>
        </w:rPr>
        <w:t>I</w:t>
      </w:r>
      <w:r w:rsidR="00DF18E5" w:rsidRPr="00C956F3">
        <w:rPr>
          <w:rFonts w:ascii="Times" w:hAnsi="Times"/>
          <w:b w:val="0"/>
          <w:sz w:val="24"/>
          <w:szCs w:val="24"/>
        </w:rPr>
        <w:t>. whereas professional deafblind interpreters perform further tasks such as guiding and describing to persons with deafblindness;</w:t>
      </w:r>
    </w:p>
    <w:p w14:paraId="6D9A7216" w14:textId="77777777" w:rsidR="00651408" w:rsidRDefault="00651408" w:rsidP="00DF18E5">
      <w:pPr>
        <w:jc w:val="both"/>
        <w:rPr>
          <w:rFonts w:ascii="Times" w:hAnsi="Times"/>
          <w:b w:val="0"/>
          <w:sz w:val="24"/>
          <w:szCs w:val="24"/>
        </w:rPr>
      </w:pPr>
    </w:p>
    <w:p w14:paraId="7ABBB041" w14:textId="4D5D4D75" w:rsidR="00651408" w:rsidRPr="00BD79B7" w:rsidRDefault="00A5692D" w:rsidP="00651408">
      <w:pPr>
        <w:jc w:val="both"/>
        <w:rPr>
          <w:rFonts w:ascii="Times" w:hAnsi="Times"/>
          <w:b w:val="0"/>
          <w:sz w:val="24"/>
          <w:szCs w:val="24"/>
        </w:rPr>
      </w:pPr>
      <w:r>
        <w:rPr>
          <w:rFonts w:ascii="Times" w:hAnsi="Times"/>
          <w:b w:val="0"/>
          <w:sz w:val="24"/>
          <w:szCs w:val="24"/>
        </w:rPr>
        <w:t>J</w:t>
      </w:r>
      <w:r w:rsidR="00651408" w:rsidRPr="00C956F3">
        <w:rPr>
          <w:rFonts w:ascii="Times" w:hAnsi="Times"/>
          <w:b w:val="0"/>
          <w:sz w:val="24"/>
          <w:szCs w:val="24"/>
        </w:rPr>
        <w:t xml:space="preserve">. whereas </w:t>
      </w:r>
      <w:r w:rsidR="00F22F25">
        <w:rPr>
          <w:rFonts w:ascii="Times" w:hAnsi="Times"/>
          <w:b w:val="0"/>
          <w:sz w:val="24"/>
          <w:szCs w:val="24"/>
        </w:rPr>
        <w:t>tra</w:t>
      </w:r>
      <w:r w:rsidR="00651408">
        <w:rPr>
          <w:rFonts w:ascii="Times" w:hAnsi="Times"/>
          <w:b w:val="0"/>
          <w:sz w:val="24"/>
          <w:szCs w:val="24"/>
        </w:rPr>
        <w:t>ined intervenor</w:t>
      </w:r>
      <w:r w:rsidR="006060A6">
        <w:rPr>
          <w:rFonts w:ascii="Times" w:hAnsi="Times"/>
          <w:b w:val="0"/>
          <w:sz w:val="24"/>
          <w:szCs w:val="24"/>
        </w:rPr>
        <w:t>s</w:t>
      </w:r>
      <w:r w:rsidR="00651408">
        <w:rPr>
          <w:rFonts w:ascii="Times" w:hAnsi="Times"/>
          <w:b w:val="0"/>
          <w:sz w:val="24"/>
          <w:szCs w:val="24"/>
        </w:rPr>
        <w:t xml:space="preserve"> </w:t>
      </w:r>
      <w:r w:rsidR="006060A6">
        <w:rPr>
          <w:rFonts w:ascii="Times" w:hAnsi="Times"/>
          <w:b w:val="0"/>
          <w:sz w:val="24"/>
          <w:szCs w:val="24"/>
        </w:rPr>
        <w:t>are</w:t>
      </w:r>
      <w:r>
        <w:rPr>
          <w:rFonts w:ascii="Times" w:hAnsi="Times"/>
          <w:b w:val="0"/>
          <w:sz w:val="24"/>
          <w:szCs w:val="24"/>
        </w:rPr>
        <w:t xml:space="preserve"> </w:t>
      </w:r>
      <w:r w:rsidR="00E27F1C">
        <w:rPr>
          <w:rFonts w:ascii="Times" w:hAnsi="Times"/>
          <w:b w:val="0"/>
          <w:sz w:val="24"/>
          <w:szCs w:val="24"/>
        </w:rPr>
        <w:t>p</w:t>
      </w:r>
      <w:r>
        <w:rPr>
          <w:rFonts w:ascii="Times" w:hAnsi="Times"/>
          <w:b w:val="0"/>
          <w:sz w:val="24"/>
          <w:szCs w:val="24"/>
        </w:rPr>
        <w:t>rofessional</w:t>
      </w:r>
      <w:r w:rsidR="006060A6">
        <w:rPr>
          <w:rFonts w:ascii="Times" w:hAnsi="Times"/>
          <w:b w:val="0"/>
          <w:sz w:val="24"/>
          <w:szCs w:val="24"/>
        </w:rPr>
        <w:t xml:space="preserve">s equipped with </w:t>
      </w:r>
      <w:r w:rsidR="00F22F25">
        <w:rPr>
          <w:rFonts w:ascii="Times" w:hAnsi="Times"/>
          <w:b w:val="0"/>
          <w:sz w:val="24"/>
          <w:szCs w:val="24"/>
        </w:rPr>
        <w:t xml:space="preserve">a </w:t>
      </w:r>
      <w:r w:rsidR="006060A6">
        <w:rPr>
          <w:rFonts w:ascii="Times" w:hAnsi="Times"/>
          <w:b w:val="0"/>
          <w:sz w:val="24"/>
          <w:szCs w:val="24"/>
        </w:rPr>
        <w:t>basic knowledge</w:t>
      </w:r>
      <w:r w:rsidR="00E27F1C" w:rsidRPr="00E27F1C">
        <w:rPr>
          <w:rFonts w:ascii="Times" w:hAnsi="Times"/>
          <w:b w:val="0"/>
          <w:sz w:val="24"/>
          <w:szCs w:val="24"/>
        </w:rPr>
        <w:t xml:space="preserve"> </w:t>
      </w:r>
      <w:r w:rsidR="00F22F25">
        <w:rPr>
          <w:rFonts w:ascii="Times" w:hAnsi="Times"/>
          <w:b w:val="0"/>
          <w:sz w:val="24"/>
          <w:szCs w:val="24"/>
        </w:rPr>
        <w:t xml:space="preserve">of communication methods </w:t>
      </w:r>
      <w:r w:rsidR="00F22F25" w:rsidRPr="00F22F25">
        <w:rPr>
          <w:rFonts w:ascii="Times" w:hAnsi="Times"/>
          <w:b w:val="0"/>
          <w:sz w:val="24"/>
          <w:szCs w:val="24"/>
        </w:rPr>
        <w:t xml:space="preserve">specific to persons with deafblindness </w:t>
      </w:r>
      <w:r w:rsidR="00D8547C">
        <w:rPr>
          <w:rFonts w:ascii="Times" w:hAnsi="Times"/>
          <w:b w:val="0"/>
          <w:sz w:val="24"/>
          <w:szCs w:val="24"/>
        </w:rPr>
        <w:t xml:space="preserve">(including </w:t>
      </w:r>
      <w:r w:rsidRPr="00A5692D">
        <w:rPr>
          <w:rFonts w:ascii="Times" w:hAnsi="Times"/>
          <w:b w:val="0"/>
          <w:sz w:val="24"/>
          <w:szCs w:val="24"/>
        </w:rPr>
        <w:t>augmentative and alternative communication</w:t>
      </w:r>
      <w:r w:rsidR="00D8547C">
        <w:rPr>
          <w:rFonts w:ascii="Times" w:hAnsi="Times"/>
          <w:b w:val="0"/>
          <w:sz w:val="24"/>
          <w:szCs w:val="24"/>
        </w:rPr>
        <w:t>)</w:t>
      </w:r>
      <w:r w:rsidRPr="00A5692D">
        <w:rPr>
          <w:rFonts w:ascii="Times" w:hAnsi="Times"/>
          <w:b w:val="0"/>
          <w:sz w:val="24"/>
          <w:szCs w:val="24"/>
        </w:rPr>
        <w:t xml:space="preserve"> </w:t>
      </w:r>
      <w:r w:rsidR="00651408" w:rsidRPr="00C956F3">
        <w:rPr>
          <w:rFonts w:ascii="Times" w:hAnsi="Times"/>
          <w:b w:val="0"/>
          <w:sz w:val="24"/>
          <w:szCs w:val="24"/>
        </w:rPr>
        <w:t>as</w:t>
      </w:r>
      <w:r>
        <w:rPr>
          <w:rFonts w:ascii="Times" w:hAnsi="Times"/>
          <w:b w:val="0"/>
          <w:sz w:val="24"/>
          <w:szCs w:val="24"/>
        </w:rPr>
        <w:t xml:space="preserve"> well as</w:t>
      </w:r>
      <w:r w:rsidR="00651408" w:rsidRPr="00C956F3">
        <w:rPr>
          <w:rFonts w:ascii="Times" w:hAnsi="Times"/>
          <w:b w:val="0"/>
          <w:sz w:val="24"/>
          <w:szCs w:val="24"/>
        </w:rPr>
        <w:t xml:space="preserve"> </w:t>
      </w:r>
      <w:r w:rsidR="006060A6">
        <w:rPr>
          <w:rFonts w:ascii="Times" w:hAnsi="Times"/>
          <w:b w:val="0"/>
          <w:sz w:val="24"/>
          <w:szCs w:val="24"/>
        </w:rPr>
        <w:t xml:space="preserve">trained for </w:t>
      </w:r>
      <w:r w:rsidR="00651408" w:rsidRPr="00C956F3">
        <w:rPr>
          <w:rFonts w:ascii="Times" w:hAnsi="Times"/>
          <w:b w:val="0"/>
          <w:sz w:val="24"/>
          <w:szCs w:val="24"/>
        </w:rPr>
        <w:t>guiding and describing to persons with deafblindness with or without acquired language;</w:t>
      </w:r>
    </w:p>
    <w:p w14:paraId="5917A256" w14:textId="77777777" w:rsidR="00651408" w:rsidRPr="00BD79B7" w:rsidRDefault="00651408" w:rsidP="00DF18E5">
      <w:pPr>
        <w:jc w:val="both"/>
        <w:rPr>
          <w:rFonts w:ascii="Times" w:hAnsi="Times"/>
          <w:b w:val="0"/>
          <w:sz w:val="24"/>
          <w:szCs w:val="24"/>
        </w:rPr>
      </w:pPr>
    </w:p>
    <w:p w14:paraId="3063C0D5" w14:textId="6440EDE3" w:rsidR="00DF18E5" w:rsidRPr="00C956F3" w:rsidRDefault="00A5692D" w:rsidP="00DF18E5">
      <w:pPr>
        <w:jc w:val="both"/>
        <w:rPr>
          <w:rFonts w:ascii="Times" w:hAnsi="Times"/>
          <w:b w:val="0"/>
          <w:color w:val="000000" w:themeColor="text1"/>
          <w:sz w:val="24"/>
          <w:szCs w:val="24"/>
        </w:rPr>
      </w:pPr>
      <w:r>
        <w:rPr>
          <w:rFonts w:ascii="Times" w:hAnsi="Times"/>
          <w:b w:val="0"/>
          <w:color w:val="000000" w:themeColor="text1"/>
          <w:sz w:val="24"/>
          <w:szCs w:val="24"/>
        </w:rPr>
        <w:t>K</w:t>
      </w:r>
      <w:r w:rsidR="00DF18E5" w:rsidRPr="00C956F3">
        <w:rPr>
          <w:rFonts w:ascii="Times" w:hAnsi="Times"/>
          <w:b w:val="0"/>
          <w:color w:val="000000" w:themeColor="text1"/>
          <w:sz w:val="24"/>
          <w:szCs w:val="24"/>
        </w:rPr>
        <w:t>. whereas there is a lack of qualified and professional deafblind interpreters/intervenors in all the Member States and whereas the situation of deafblind interpreters/intervenors is heterogeneous, ranging from informal family support to professional and fully qualified interpreters/intervenors;</w:t>
      </w:r>
    </w:p>
    <w:p w14:paraId="01CE10D9" w14:textId="77777777" w:rsidR="00DF18E5" w:rsidRPr="00BD79B7" w:rsidRDefault="00DF18E5" w:rsidP="00DF18E5">
      <w:pPr>
        <w:jc w:val="both"/>
        <w:rPr>
          <w:rFonts w:ascii="Times" w:hAnsi="Times"/>
          <w:b w:val="0"/>
          <w:color w:val="00B050"/>
          <w:sz w:val="24"/>
          <w:szCs w:val="24"/>
        </w:rPr>
      </w:pPr>
    </w:p>
    <w:p w14:paraId="59690E4D" w14:textId="55EE79AD" w:rsidR="00DF18E5" w:rsidRPr="00C956F3" w:rsidRDefault="00DF18E5" w:rsidP="00DF18E5">
      <w:pPr>
        <w:jc w:val="both"/>
        <w:rPr>
          <w:rFonts w:ascii="Times" w:hAnsi="Times"/>
          <w:i/>
          <w:color w:val="000000" w:themeColor="text1"/>
          <w:sz w:val="24"/>
          <w:szCs w:val="24"/>
        </w:rPr>
      </w:pPr>
      <w:r w:rsidRPr="00C956F3">
        <w:rPr>
          <w:rFonts w:ascii="Times" w:hAnsi="Times"/>
          <w:i/>
          <w:color w:val="000000" w:themeColor="text1"/>
          <w:sz w:val="24"/>
          <w:szCs w:val="24"/>
        </w:rPr>
        <w:t>The European Parliament, together with European Deafblind Union and European Deafblind Network, the representatives of persons with deafblindness in Europe urge all EU Member States to:</w:t>
      </w:r>
    </w:p>
    <w:p w14:paraId="3C20A5A9" w14:textId="77777777" w:rsidR="00DF18E5" w:rsidRPr="00BD79B7" w:rsidRDefault="00DF18E5" w:rsidP="00DF18E5">
      <w:pPr>
        <w:jc w:val="both"/>
        <w:rPr>
          <w:rFonts w:ascii="Times" w:hAnsi="Times"/>
          <w:b w:val="0"/>
          <w:sz w:val="24"/>
          <w:szCs w:val="24"/>
        </w:rPr>
      </w:pPr>
    </w:p>
    <w:p w14:paraId="4B802A26" w14:textId="77777777" w:rsidR="00DF18E5" w:rsidRPr="00C956F3" w:rsidRDefault="00DF18E5" w:rsidP="00DF18E5">
      <w:pPr>
        <w:jc w:val="both"/>
        <w:rPr>
          <w:rFonts w:ascii="Times" w:hAnsi="Times"/>
          <w:i/>
          <w:sz w:val="24"/>
          <w:szCs w:val="24"/>
        </w:rPr>
      </w:pPr>
      <w:r w:rsidRPr="00C956F3">
        <w:rPr>
          <w:rFonts w:ascii="Times" w:hAnsi="Times"/>
          <w:i/>
          <w:sz w:val="24"/>
          <w:szCs w:val="24"/>
        </w:rPr>
        <w:t>I. Right to recognition</w:t>
      </w:r>
    </w:p>
    <w:p w14:paraId="0EDDC0E9" w14:textId="77777777" w:rsidR="00DF18E5" w:rsidRPr="00BD79B7" w:rsidRDefault="00DF18E5" w:rsidP="00DF18E5">
      <w:pPr>
        <w:jc w:val="both"/>
        <w:rPr>
          <w:rFonts w:ascii="Times" w:hAnsi="Times"/>
          <w:b w:val="0"/>
          <w:sz w:val="24"/>
          <w:szCs w:val="24"/>
        </w:rPr>
      </w:pPr>
    </w:p>
    <w:p w14:paraId="6C3E5A99" w14:textId="3294F08D" w:rsidR="00DF18E5" w:rsidRPr="00BD79B7" w:rsidRDefault="00DF18E5" w:rsidP="00DF18E5">
      <w:pPr>
        <w:jc w:val="both"/>
        <w:rPr>
          <w:rFonts w:ascii="Times" w:hAnsi="Times"/>
          <w:b w:val="0"/>
          <w:sz w:val="24"/>
          <w:szCs w:val="24"/>
        </w:rPr>
      </w:pPr>
      <w:r w:rsidRPr="00BD79B7">
        <w:rPr>
          <w:rFonts w:ascii="Times" w:hAnsi="Times"/>
          <w:b w:val="0"/>
          <w:sz w:val="24"/>
          <w:szCs w:val="24"/>
        </w:rPr>
        <w:t>1.1.</w:t>
      </w:r>
      <w:r w:rsidR="00C956F3">
        <w:rPr>
          <w:rFonts w:ascii="Times" w:hAnsi="Times"/>
          <w:b w:val="0"/>
          <w:sz w:val="24"/>
          <w:szCs w:val="24"/>
        </w:rPr>
        <w:t xml:space="preserve"> </w:t>
      </w:r>
      <w:r w:rsidRPr="00BD79B7">
        <w:rPr>
          <w:rFonts w:ascii="Times" w:hAnsi="Times"/>
          <w:b w:val="0"/>
          <w:sz w:val="24"/>
          <w:szCs w:val="24"/>
        </w:rPr>
        <w:t xml:space="preserve">recognise Deafblindness as </w:t>
      </w:r>
      <w:r w:rsidR="009E6FF8" w:rsidRPr="00BD79B7">
        <w:rPr>
          <w:rFonts w:ascii="Times" w:hAnsi="Times"/>
          <w:b w:val="0"/>
          <w:sz w:val="24"/>
          <w:szCs w:val="24"/>
        </w:rPr>
        <w:t>a</w:t>
      </w:r>
      <w:r w:rsidRPr="00BD79B7">
        <w:rPr>
          <w:rFonts w:ascii="Times" w:hAnsi="Times"/>
          <w:b w:val="0"/>
          <w:sz w:val="24"/>
          <w:szCs w:val="24"/>
        </w:rPr>
        <w:t xml:space="preserve"> unique, dual sensory impairment which limits activities of a person and restricts full participation in society to such a degree that society is required to facilitate specific services in all European countries where such recognition does not exist, </w:t>
      </w:r>
    </w:p>
    <w:p w14:paraId="2F268303" w14:textId="6A6363A3" w:rsidR="00DF18E5" w:rsidRPr="00BD79B7" w:rsidRDefault="00DF18E5" w:rsidP="00DF18E5">
      <w:pPr>
        <w:jc w:val="both"/>
        <w:rPr>
          <w:rFonts w:ascii="Times" w:hAnsi="Times"/>
          <w:b w:val="0"/>
          <w:sz w:val="24"/>
          <w:szCs w:val="24"/>
        </w:rPr>
      </w:pPr>
      <w:r w:rsidRPr="00BD79B7">
        <w:rPr>
          <w:rFonts w:ascii="Times" w:hAnsi="Times"/>
          <w:b w:val="0"/>
          <w:sz w:val="24"/>
          <w:szCs w:val="24"/>
        </w:rPr>
        <w:t>1.2.</w:t>
      </w:r>
      <w:r w:rsidR="00C956F3">
        <w:rPr>
          <w:rFonts w:ascii="Times" w:hAnsi="Times"/>
          <w:b w:val="0"/>
          <w:sz w:val="24"/>
          <w:szCs w:val="24"/>
        </w:rPr>
        <w:t xml:space="preserve">  </w:t>
      </w:r>
      <w:r w:rsidRPr="00BD79B7">
        <w:rPr>
          <w:rFonts w:ascii="Times" w:hAnsi="Times"/>
          <w:b w:val="0"/>
          <w:sz w:val="24"/>
          <w:szCs w:val="24"/>
        </w:rPr>
        <w:t xml:space="preserve">respect our right for full participation and equality in Europe, respecting our diversity, dignity, values, human rights, accessibility of </w:t>
      </w:r>
      <w:r w:rsidR="007E486D" w:rsidRPr="00BD79B7">
        <w:rPr>
          <w:rFonts w:ascii="Times" w:hAnsi="Times"/>
          <w:b w:val="0"/>
          <w:sz w:val="24"/>
          <w:szCs w:val="24"/>
        </w:rPr>
        <w:t>information</w:t>
      </w:r>
      <w:r w:rsidR="007E486D" w:rsidRPr="00C956F3">
        <w:rPr>
          <w:rFonts w:ascii="Times" w:hAnsi="Times"/>
          <w:b w:val="0"/>
          <w:sz w:val="24"/>
          <w:szCs w:val="24"/>
        </w:rPr>
        <w:t>,</w:t>
      </w:r>
      <w:r w:rsidR="007E486D" w:rsidRPr="00BD79B7">
        <w:rPr>
          <w:rFonts w:ascii="Times" w:hAnsi="Times"/>
          <w:b w:val="0"/>
          <w:sz w:val="24"/>
          <w:szCs w:val="24"/>
        </w:rPr>
        <w:t xml:space="preserve"> </w:t>
      </w:r>
      <w:r w:rsidRPr="00BD79B7">
        <w:rPr>
          <w:rFonts w:ascii="Times" w:hAnsi="Times"/>
          <w:b w:val="0"/>
          <w:sz w:val="24"/>
          <w:szCs w:val="24"/>
        </w:rPr>
        <w:t>communication, mobility and social interaction</w:t>
      </w:r>
      <w:r w:rsidR="00C956F3">
        <w:rPr>
          <w:rFonts w:ascii="Times" w:hAnsi="Times"/>
          <w:b w:val="0"/>
          <w:sz w:val="24"/>
          <w:szCs w:val="24"/>
        </w:rPr>
        <w:t>;</w:t>
      </w:r>
    </w:p>
    <w:p w14:paraId="4EDCCD2A" w14:textId="603F85AA" w:rsidR="00DF18E5" w:rsidRDefault="006B1390" w:rsidP="00DF18E5">
      <w:pPr>
        <w:jc w:val="both"/>
        <w:rPr>
          <w:rFonts w:ascii="Times" w:hAnsi="Times"/>
          <w:b w:val="0"/>
          <w:sz w:val="24"/>
          <w:szCs w:val="24"/>
        </w:rPr>
      </w:pPr>
      <w:r>
        <w:rPr>
          <w:rFonts w:ascii="Times" w:hAnsi="Times"/>
          <w:b w:val="0"/>
          <w:sz w:val="24"/>
          <w:szCs w:val="24"/>
        </w:rPr>
        <w:t>1.3</w:t>
      </w:r>
      <w:r w:rsidR="00DF18E5" w:rsidRPr="00C956F3">
        <w:rPr>
          <w:rFonts w:ascii="Times" w:hAnsi="Times"/>
          <w:b w:val="0"/>
          <w:sz w:val="24"/>
          <w:szCs w:val="24"/>
        </w:rPr>
        <w:t>.</w:t>
      </w:r>
      <w:r w:rsidR="00C956F3" w:rsidRPr="00C956F3">
        <w:rPr>
          <w:rFonts w:ascii="Times" w:hAnsi="Times"/>
          <w:b w:val="0"/>
          <w:sz w:val="24"/>
          <w:szCs w:val="24"/>
        </w:rPr>
        <w:t xml:space="preserve"> </w:t>
      </w:r>
      <w:r w:rsidR="00DF18E5" w:rsidRPr="00C956F3">
        <w:rPr>
          <w:rFonts w:ascii="Times" w:hAnsi="Times"/>
          <w:b w:val="0"/>
          <w:sz w:val="24"/>
          <w:szCs w:val="24"/>
        </w:rPr>
        <w:t>ensure legal recognition of national sign languages, sign language adjustments and other communication systems specific to persons with deafblindness and to take all appropriate measures, including promoting the use of the above mentioned</w:t>
      </w:r>
      <w:r w:rsidR="00C956F3">
        <w:rPr>
          <w:rFonts w:ascii="Times" w:hAnsi="Times"/>
          <w:b w:val="0"/>
          <w:sz w:val="24"/>
          <w:szCs w:val="24"/>
        </w:rPr>
        <w:t>;</w:t>
      </w:r>
    </w:p>
    <w:p w14:paraId="5F1B3D95" w14:textId="7D6EDE9B" w:rsidR="006B1390" w:rsidRDefault="006B1390" w:rsidP="006B1390">
      <w:pPr>
        <w:jc w:val="both"/>
        <w:rPr>
          <w:rFonts w:ascii="Times" w:hAnsi="Times"/>
          <w:b w:val="0"/>
          <w:sz w:val="24"/>
          <w:szCs w:val="24"/>
        </w:rPr>
      </w:pPr>
      <w:r>
        <w:rPr>
          <w:rFonts w:ascii="Times" w:hAnsi="Times"/>
          <w:b w:val="0"/>
          <w:sz w:val="24"/>
          <w:szCs w:val="24"/>
        </w:rPr>
        <w:t>1.4</w:t>
      </w:r>
      <w:r w:rsidRPr="00C956F3">
        <w:rPr>
          <w:rFonts w:ascii="Times" w:hAnsi="Times"/>
          <w:b w:val="0"/>
          <w:sz w:val="24"/>
          <w:szCs w:val="24"/>
        </w:rPr>
        <w:t xml:space="preserve">. </w:t>
      </w:r>
      <w:r>
        <w:rPr>
          <w:rFonts w:ascii="Times" w:hAnsi="Times"/>
          <w:b w:val="0"/>
          <w:sz w:val="24"/>
          <w:szCs w:val="24"/>
        </w:rPr>
        <w:t xml:space="preserve"> </w:t>
      </w:r>
      <w:r w:rsidRPr="00C956F3">
        <w:rPr>
          <w:rFonts w:ascii="Times" w:hAnsi="Times"/>
          <w:b w:val="0"/>
          <w:sz w:val="24"/>
          <w:szCs w:val="24"/>
        </w:rPr>
        <w:t>recognise red-and-white cane as the international symbol of pedestrians with deafblindness</w:t>
      </w:r>
      <w:r>
        <w:rPr>
          <w:rFonts w:ascii="Times" w:hAnsi="Times"/>
          <w:b w:val="0"/>
          <w:sz w:val="24"/>
          <w:szCs w:val="24"/>
        </w:rPr>
        <w:t>;</w:t>
      </w:r>
    </w:p>
    <w:p w14:paraId="4C907919" w14:textId="1B27892C" w:rsidR="006B1390" w:rsidRPr="00C956F3" w:rsidRDefault="006B1390" w:rsidP="006B1390">
      <w:pPr>
        <w:jc w:val="both"/>
        <w:rPr>
          <w:rFonts w:ascii="Times" w:hAnsi="Times"/>
          <w:b w:val="0"/>
          <w:sz w:val="24"/>
          <w:szCs w:val="24"/>
        </w:rPr>
      </w:pPr>
      <w:r w:rsidRPr="00C956F3">
        <w:rPr>
          <w:rFonts w:ascii="Times" w:hAnsi="Times"/>
          <w:b w:val="0"/>
          <w:sz w:val="24"/>
          <w:szCs w:val="24"/>
        </w:rPr>
        <w:t>1.</w:t>
      </w:r>
      <w:r w:rsidR="00497307">
        <w:rPr>
          <w:rFonts w:ascii="Times" w:hAnsi="Times"/>
          <w:b w:val="0"/>
          <w:sz w:val="24"/>
          <w:szCs w:val="24"/>
        </w:rPr>
        <w:t>5</w:t>
      </w:r>
      <w:r w:rsidRPr="00C956F3">
        <w:rPr>
          <w:rFonts w:ascii="Times" w:hAnsi="Times"/>
          <w:b w:val="0"/>
          <w:sz w:val="24"/>
          <w:szCs w:val="24"/>
        </w:rPr>
        <w:t xml:space="preserve">. </w:t>
      </w:r>
      <w:r>
        <w:rPr>
          <w:rFonts w:ascii="Times" w:hAnsi="Times"/>
          <w:b w:val="0"/>
          <w:sz w:val="24"/>
          <w:szCs w:val="24"/>
        </w:rPr>
        <w:t xml:space="preserve"> </w:t>
      </w:r>
      <w:r w:rsidR="00497307" w:rsidRPr="00C956F3">
        <w:rPr>
          <w:rFonts w:ascii="Times" w:hAnsi="Times"/>
          <w:b w:val="0"/>
          <w:sz w:val="24"/>
          <w:szCs w:val="24"/>
        </w:rPr>
        <w:t xml:space="preserve">ensure legal recognition of </w:t>
      </w:r>
      <w:r w:rsidR="00497307">
        <w:rPr>
          <w:rFonts w:ascii="Times" w:hAnsi="Times"/>
          <w:b w:val="0"/>
          <w:sz w:val="24"/>
          <w:szCs w:val="24"/>
        </w:rPr>
        <w:t>22 of October</w:t>
      </w:r>
      <w:r w:rsidRPr="00C956F3">
        <w:rPr>
          <w:rFonts w:ascii="Times" w:hAnsi="Times"/>
          <w:b w:val="0"/>
          <w:sz w:val="24"/>
          <w:szCs w:val="24"/>
        </w:rPr>
        <w:t xml:space="preserve"> </w:t>
      </w:r>
      <w:r w:rsidR="00497307" w:rsidRPr="00C956F3">
        <w:rPr>
          <w:rFonts w:ascii="Times" w:hAnsi="Times"/>
          <w:b w:val="0"/>
          <w:sz w:val="24"/>
          <w:szCs w:val="24"/>
        </w:rPr>
        <w:t xml:space="preserve">as the </w:t>
      </w:r>
      <w:r w:rsidR="00497307">
        <w:rPr>
          <w:rFonts w:ascii="Times" w:hAnsi="Times"/>
          <w:b w:val="0"/>
          <w:sz w:val="24"/>
          <w:szCs w:val="24"/>
        </w:rPr>
        <w:t>European Day of persons</w:t>
      </w:r>
      <w:r w:rsidR="00497307" w:rsidRPr="00C956F3">
        <w:rPr>
          <w:rFonts w:ascii="Times" w:hAnsi="Times"/>
          <w:b w:val="0"/>
          <w:sz w:val="24"/>
          <w:szCs w:val="24"/>
        </w:rPr>
        <w:t xml:space="preserve"> with deafblindness</w:t>
      </w:r>
      <w:r w:rsidR="00497307">
        <w:rPr>
          <w:rFonts w:ascii="Times" w:hAnsi="Times"/>
          <w:b w:val="0"/>
          <w:sz w:val="24"/>
          <w:szCs w:val="24"/>
        </w:rPr>
        <w:t xml:space="preserve"> </w:t>
      </w:r>
      <w:r w:rsidRPr="00C956F3">
        <w:rPr>
          <w:rFonts w:ascii="Times" w:hAnsi="Times"/>
          <w:b w:val="0"/>
          <w:sz w:val="24"/>
          <w:szCs w:val="24"/>
        </w:rPr>
        <w:t xml:space="preserve">as </w:t>
      </w:r>
      <w:r w:rsidR="00497307">
        <w:rPr>
          <w:rFonts w:ascii="Times" w:hAnsi="Times"/>
          <w:b w:val="0"/>
          <w:sz w:val="24"/>
          <w:szCs w:val="24"/>
        </w:rPr>
        <w:t xml:space="preserve">well as recognise last week of June as </w:t>
      </w:r>
      <w:r w:rsidRPr="00C956F3">
        <w:rPr>
          <w:rFonts w:ascii="Times" w:hAnsi="Times"/>
          <w:b w:val="0"/>
          <w:sz w:val="24"/>
          <w:szCs w:val="24"/>
        </w:rPr>
        <w:t xml:space="preserve">the international </w:t>
      </w:r>
      <w:r w:rsidR="00497307">
        <w:rPr>
          <w:rFonts w:ascii="Times" w:hAnsi="Times"/>
          <w:b w:val="0"/>
          <w:sz w:val="24"/>
          <w:szCs w:val="24"/>
        </w:rPr>
        <w:t xml:space="preserve">Helen Keller Week – international week </w:t>
      </w:r>
      <w:r w:rsidRPr="00C956F3">
        <w:rPr>
          <w:rFonts w:ascii="Times" w:hAnsi="Times"/>
          <w:b w:val="0"/>
          <w:sz w:val="24"/>
          <w:szCs w:val="24"/>
        </w:rPr>
        <w:t xml:space="preserve">of </w:t>
      </w:r>
      <w:r w:rsidR="00497307">
        <w:rPr>
          <w:rFonts w:ascii="Times" w:hAnsi="Times"/>
          <w:b w:val="0"/>
          <w:sz w:val="24"/>
          <w:szCs w:val="24"/>
        </w:rPr>
        <w:t>person</w:t>
      </w:r>
      <w:r w:rsidRPr="00C956F3">
        <w:rPr>
          <w:rFonts w:ascii="Times" w:hAnsi="Times"/>
          <w:b w:val="0"/>
          <w:sz w:val="24"/>
          <w:szCs w:val="24"/>
        </w:rPr>
        <w:t>s with deafblindness</w:t>
      </w:r>
      <w:r>
        <w:rPr>
          <w:rFonts w:ascii="Times" w:hAnsi="Times"/>
          <w:b w:val="0"/>
          <w:sz w:val="24"/>
          <w:szCs w:val="24"/>
        </w:rPr>
        <w:t>;</w:t>
      </w:r>
    </w:p>
    <w:p w14:paraId="07B79AF4" w14:textId="6F46F828" w:rsidR="00DF18E5" w:rsidRPr="00BD79B7" w:rsidRDefault="006B1390" w:rsidP="00497307">
      <w:pPr>
        <w:jc w:val="both"/>
        <w:rPr>
          <w:rFonts w:ascii="Times" w:hAnsi="Times"/>
          <w:b w:val="0"/>
          <w:color w:val="000CFF"/>
          <w:sz w:val="24"/>
          <w:szCs w:val="24"/>
        </w:rPr>
      </w:pPr>
      <w:r w:rsidRPr="00C956F3">
        <w:rPr>
          <w:rFonts w:ascii="Times" w:hAnsi="Times"/>
          <w:b w:val="0"/>
          <w:sz w:val="24"/>
          <w:szCs w:val="24"/>
        </w:rPr>
        <w:t>1</w:t>
      </w:r>
      <w:r w:rsidR="00DF18E5" w:rsidRPr="00BD79B7">
        <w:rPr>
          <w:rFonts w:ascii="Times" w:hAnsi="Times"/>
          <w:b w:val="0"/>
          <w:sz w:val="24"/>
          <w:szCs w:val="24"/>
        </w:rPr>
        <w:t>.</w:t>
      </w:r>
      <w:r w:rsidR="00497307">
        <w:rPr>
          <w:rFonts w:ascii="Times" w:hAnsi="Times"/>
          <w:b w:val="0"/>
          <w:sz w:val="24"/>
          <w:szCs w:val="24"/>
        </w:rPr>
        <w:t>6.</w:t>
      </w:r>
      <w:r w:rsidR="00DF18E5" w:rsidRPr="00BD79B7">
        <w:rPr>
          <w:rFonts w:ascii="Times" w:hAnsi="Times"/>
          <w:b w:val="0"/>
          <w:sz w:val="24"/>
          <w:szCs w:val="24"/>
        </w:rPr>
        <w:t xml:space="preserve"> </w:t>
      </w:r>
      <w:r w:rsidR="00C956F3">
        <w:rPr>
          <w:rFonts w:ascii="Times" w:hAnsi="Times"/>
          <w:b w:val="0"/>
          <w:sz w:val="24"/>
          <w:szCs w:val="24"/>
        </w:rPr>
        <w:t xml:space="preserve"> </w:t>
      </w:r>
      <w:r w:rsidR="00DF18E5" w:rsidRPr="00C956F3">
        <w:rPr>
          <w:rFonts w:ascii="Times" w:hAnsi="Times"/>
          <w:b w:val="0"/>
          <w:color w:val="000000" w:themeColor="text1"/>
          <w:sz w:val="24"/>
          <w:szCs w:val="24"/>
        </w:rPr>
        <w:t>ensure inclusive national censuses which investigates hearing/visual impairment in order to have a better understanding of the extent and characteristics of deafblindness in countries where censuses routinely take plac</w:t>
      </w:r>
      <w:r w:rsidR="00C956F3">
        <w:rPr>
          <w:rFonts w:ascii="Times" w:hAnsi="Times"/>
          <w:b w:val="0"/>
          <w:color w:val="000000" w:themeColor="text1"/>
          <w:sz w:val="24"/>
          <w:szCs w:val="24"/>
        </w:rPr>
        <w:t>e.</w:t>
      </w:r>
    </w:p>
    <w:p w14:paraId="29C03C30" w14:textId="77777777" w:rsidR="00DF18E5" w:rsidRPr="00BD79B7" w:rsidRDefault="00DF18E5" w:rsidP="00DF18E5">
      <w:pPr>
        <w:jc w:val="both"/>
        <w:rPr>
          <w:rFonts w:ascii="Times" w:hAnsi="Times"/>
          <w:b w:val="0"/>
          <w:sz w:val="24"/>
          <w:szCs w:val="24"/>
        </w:rPr>
      </w:pPr>
    </w:p>
    <w:p w14:paraId="4ED1C418" w14:textId="77777777" w:rsidR="00DF18E5" w:rsidRPr="00C956F3" w:rsidRDefault="00DF18E5" w:rsidP="00DF18E5">
      <w:pPr>
        <w:jc w:val="both"/>
        <w:rPr>
          <w:rFonts w:ascii="Times" w:hAnsi="Times"/>
          <w:i/>
          <w:color w:val="000000" w:themeColor="text1"/>
          <w:sz w:val="24"/>
          <w:szCs w:val="24"/>
        </w:rPr>
      </w:pPr>
      <w:r w:rsidRPr="00C956F3">
        <w:rPr>
          <w:rFonts w:ascii="Times" w:hAnsi="Times"/>
          <w:i/>
          <w:color w:val="000000" w:themeColor="text1"/>
          <w:sz w:val="24"/>
          <w:szCs w:val="24"/>
        </w:rPr>
        <w:t>II. Right to qualified and professional deafblind interpreters/intervenors</w:t>
      </w:r>
    </w:p>
    <w:p w14:paraId="605CB192" w14:textId="77777777" w:rsidR="00DF18E5" w:rsidRPr="00BD79B7" w:rsidRDefault="00DF18E5" w:rsidP="00DF18E5">
      <w:pPr>
        <w:jc w:val="both"/>
        <w:rPr>
          <w:rFonts w:ascii="Times" w:hAnsi="Times"/>
          <w:b w:val="0"/>
          <w:sz w:val="24"/>
          <w:szCs w:val="24"/>
        </w:rPr>
      </w:pPr>
    </w:p>
    <w:p w14:paraId="5F151A9C" w14:textId="75E7179B" w:rsidR="00DF18E5" w:rsidRPr="000133B5" w:rsidRDefault="00DF18E5" w:rsidP="00DF18E5">
      <w:pPr>
        <w:jc w:val="both"/>
        <w:rPr>
          <w:rFonts w:ascii="Times" w:hAnsi="Times"/>
          <w:b w:val="0"/>
          <w:color w:val="000000" w:themeColor="text1"/>
          <w:sz w:val="24"/>
          <w:szCs w:val="24"/>
        </w:rPr>
      </w:pPr>
      <w:r w:rsidRPr="00BD79B7">
        <w:rPr>
          <w:rFonts w:ascii="Times" w:hAnsi="Times"/>
          <w:b w:val="0"/>
          <w:sz w:val="24"/>
          <w:szCs w:val="24"/>
        </w:rPr>
        <w:t>2.1.</w:t>
      </w:r>
      <w:r w:rsidR="00FD4F52">
        <w:rPr>
          <w:rFonts w:ascii="Times" w:hAnsi="Times"/>
          <w:b w:val="0"/>
          <w:sz w:val="24"/>
          <w:szCs w:val="24"/>
        </w:rPr>
        <w:t xml:space="preserve"> </w:t>
      </w:r>
      <w:r w:rsidRPr="000133B5">
        <w:rPr>
          <w:rFonts w:ascii="Times" w:hAnsi="Times"/>
          <w:b w:val="0"/>
          <w:color w:val="000000" w:themeColor="text1"/>
          <w:sz w:val="24"/>
          <w:szCs w:val="24"/>
        </w:rPr>
        <w:t>respect our right to high-quality deafblind interpreting/intervenor services - qualified and professional deafblind interpreters/intervenors in Member States and within EU institutions, their formal training and formal recognition of the professions</w:t>
      </w:r>
      <w:r w:rsidR="000133B5" w:rsidRPr="000133B5">
        <w:rPr>
          <w:rFonts w:ascii="Times" w:hAnsi="Times"/>
          <w:b w:val="0"/>
          <w:color w:val="000000" w:themeColor="text1"/>
          <w:sz w:val="24"/>
          <w:szCs w:val="24"/>
        </w:rPr>
        <w:t>;</w:t>
      </w:r>
      <w:r w:rsidRPr="000133B5">
        <w:rPr>
          <w:rFonts w:ascii="Times" w:hAnsi="Times"/>
          <w:b w:val="0"/>
          <w:color w:val="000000" w:themeColor="text1"/>
          <w:sz w:val="24"/>
          <w:szCs w:val="24"/>
        </w:rPr>
        <w:t xml:space="preserve"> </w:t>
      </w:r>
    </w:p>
    <w:p w14:paraId="62B77DAF" w14:textId="50825C82" w:rsidR="00DF18E5" w:rsidRPr="000133B5" w:rsidRDefault="00DF18E5" w:rsidP="00DF18E5">
      <w:pPr>
        <w:jc w:val="both"/>
        <w:rPr>
          <w:rFonts w:ascii="Times" w:hAnsi="Times"/>
          <w:b w:val="0"/>
          <w:color w:val="000000" w:themeColor="text1"/>
          <w:sz w:val="24"/>
          <w:szCs w:val="24"/>
        </w:rPr>
      </w:pPr>
      <w:r w:rsidRPr="00BD79B7">
        <w:rPr>
          <w:rFonts w:ascii="Times" w:hAnsi="Times"/>
          <w:b w:val="0"/>
          <w:sz w:val="24"/>
          <w:szCs w:val="24"/>
        </w:rPr>
        <w:t>2.2.</w:t>
      </w:r>
      <w:r w:rsidR="000133B5">
        <w:rPr>
          <w:rFonts w:ascii="Times" w:hAnsi="Times"/>
          <w:b w:val="0"/>
          <w:sz w:val="24"/>
          <w:szCs w:val="24"/>
        </w:rPr>
        <w:t xml:space="preserve"> </w:t>
      </w:r>
      <w:r w:rsidRPr="000133B5">
        <w:rPr>
          <w:rFonts w:ascii="Times" w:hAnsi="Times"/>
          <w:b w:val="0"/>
          <w:color w:val="000000" w:themeColor="text1"/>
          <w:sz w:val="24"/>
          <w:szCs w:val="24"/>
        </w:rPr>
        <w:t>recognise deafblind interpretation/intervention is a requirement in order for deafblind persons to achieve full participation, equality, independence and self-determination in every area of society, is based on professional qualifications and constitutes a professional service req</w:t>
      </w:r>
      <w:r w:rsidR="000133B5">
        <w:rPr>
          <w:rFonts w:ascii="Times" w:hAnsi="Times"/>
          <w:b w:val="0"/>
          <w:color w:val="000000" w:themeColor="text1"/>
          <w:sz w:val="24"/>
          <w:szCs w:val="24"/>
        </w:rPr>
        <w:t>uiring appropriate remuneration;</w:t>
      </w:r>
      <w:r w:rsidRPr="000133B5">
        <w:rPr>
          <w:rFonts w:ascii="Times" w:hAnsi="Times"/>
          <w:b w:val="0"/>
          <w:color w:val="000000" w:themeColor="text1"/>
          <w:sz w:val="24"/>
          <w:szCs w:val="24"/>
        </w:rPr>
        <w:t xml:space="preserve"> </w:t>
      </w:r>
    </w:p>
    <w:p w14:paraId="345D96CA" w14:textId="19471839"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2.3.</w:t>
      </w:r>
      <w:r w:rsidR="00986637" w:rsidRPr="00986637">
        <w:rPr>
          <w:rFonts w:ascii="Times" w:hAnsi="Times"/>
          <w:b w:val="0"/>
          <w:color w:val="000000" w:themeColor="text1"/>
          <w:sz w:val="24"/>
          <w:szCs w:val="24"/>
        </w:rPr>
        <w:t xml:space="preserve"> </w:t>
      </w:r>
      <w:r w:rsidRPr="00986637">
        <w:rPr>
          <w:rFonts w:ascii="Times" w:hAnsi="Times"/>
          <w:b w:val="0"/>
          <w:color w:val="000000" w:themeColor="text1"/>
          <w:sz w:val="24"/>
          <w:szCs w:val="24"/>
        </w:rPr>
        <w:t>strongly urge the institutions to formally grant deafblind interpreters the same status as sign and spoken language interpreters in respect of the interpreting services they provide</w:t>
      </w:r>
      <w:r w:rsidR="00986637" w:rsidRPr="00986637">
        <w:rPr>
          <w:rFonts w:ascii="Times" w:hAnsi="Times"/>
          <w:b w:val="0"/>
          <w:color w:val="000000" w:themeColor="text1"/>
          <w:sz w:val="24"/>
          <w:szCs w:val="24"/>
        </w:rPr>
        <w:t>;</w:t>
      </w:r>
    </w:p>
    <w:p w14:paraId="717FC10B" w14:textId="34767C9E"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2.4.</w:t>
      </w:r>
      <w:r w:rsidR="00986637" w:rsidRPr="00986637">
        <w:rPr>
          <w:rFonts w:ascii="Times" w:hAnsi="Times"/>
          <w:b w:val="0"/>
          <w:color w:val="000000" w:themeColor="text1"/>
          <w:sz w:val="24"/>
          <w:szCs w:val="24"/>
        </w:rPr>
        <w:t xml:space="preserve"> </w:t>
      </w:r>
      <w:r w:rsidRPr="00986637">
        <w:rPr>
          <w:rFonts w:ascii="Times" w:hAnsi="Times"/>
          <w:b w:val="0"/>
          <w:color w:val="000000" w:themeColor="text1"/>
          <w:sz w:val="24"/>
          <w:szCs w:val="24"/>
        </w:rPr>
        <w:t>strongly urge the institutions to formally grant intervenors recognised status in respect of the services they provide</w:t>
      </w:r>
      <w:r w:rsidR="00986637" w:rsidRPr="00986637">
        <w:rPr>
          <w:rFonts w:ascii="Times" w:hAnsi="Times"/>
          <w:b w:val="0"/>
          <w:color w:val="000000" w:themeColor="text1"/>
          <w:sz w:val="24"/>
          <w:szCs w:val="24"/>
        </w:rPr>
        <w:t>;</w:t>
      </w:r>
    </w:p>
    <w:p w14:paraId="15A764D7" w14:textId="1C026770"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2.5.</w:t>
      </w:r>
      <w:r w:rsidR="00986637" w:rsidRPr="00986637">
        <w:rPr>
          <w:rFonts w:ascii="Times" w:hAnsi="Times"/>
          <w:b w:val="0"/>
          <w:color w:val="000000" w:themeColor="text1"/>
          <w:sz w:val="24"/>
          <w:szCs w:val="24"/>
        </w:rPr>
        <w:t xml:space="preserve"> </w:t>
      </w:r>
      <w:r w:rsidRPr="00986637">
        <w:rPr>
          <w:rFonts w:ascii="Times" w:hAnsi="Times"/>
          <w:b w:val="0"/>
          <w:color w:val="000000" w:themeColor="text1"/>
          <w:sz w:val="24"/>
          <w:szCs w:val="24"/>
        </w:rPr>
        <w:t>respect our right to play a key role in developing, delivering, applying and evaluating the curriculum for education of deafblind interpreters/intervenors and acknowledge the importance of certificates for the professional deafblind interpreters/intervenors given under authority of professionals with</w:t>
      </w:r>
      <w:r w:rsidR="00C73DCF">
        <w:rPr>
          <w:rFonts w:ascii="Times" w:hAnsi="Times"/>
          <w:b w:val="0"/>
          <w:color w:val="000000" w:themeColor="text1"/>
          <w:sz w:val="24"/>
          <w:szCs w:val="24"/>
        </w:rPr>
        <w:t>/on</w:t>
      </w:r>
      <w:r w:rsidRPr="00986637">
        <w:rPr>
          <w:rFonts w:ascii="Times" w:hAnsi="Times"/>
          <w:b w:val="0"/>
          <w:color w:val="000000" w:themeColor="text1"/>
          <w:sz w:val="24"/>
          <w:szCs w:val="24"/>
        </w:rPr>
        <w:t xml:space="preserve"> deafblindness.</w:t>
      </w:r>
    </w:p>
    <w:p w14:paraId="51D446EC" w14:textId="77777777" w:rsidR="00DF18E5" w:rsidRPr="00BD79B7" w:rsidRDefault="00DF18E5" w:rsidP="00DF18E5">
      <w:pPr>
        <w:jc w:val="both"/>
        <w:rPr>
          <w:rFonts w:ascii="Times" w:hAnsi="Times"/>
          <w:b w:val="0"/>
          <w:sz w:val="24"/>
          <w:szCs w:val="24"/>
        </w:rPr>
      </w:pPr>
    </w:p>
    <w:p w14:paraId="57B1BC20" w14:textId="77777777" w:rsidR="00DF18E5" w:rsidRPr="00986637" w:rsidRDefault="00DF18E5" w:rsidP="00DF18E5">
      <w:pPr>
        <w:jc w:val="both"/>
        <w:rPr>
          <w:rFonts w:ascii="Times" w:hAnsi="Times"/>
          <w:i/>
          <w:sz w:val="24"/>
          <w:szCs w:val="24"/>
        </w:rPr>
      </w:pPr>
      <w:r w:rsidRPr="00986637">
        <w:rPr>
          <w:rFonts w:ascii="Times" w:hAnsi="Times"/>
          <w:i/>
          <w:sz w:val="24"/>
          <w:szCs w:val="24"/>
        </w:rPr>
        <w:t xml:space="preserve">III. Right to accessibility and reasonable accommodation </w:t>
      </w:r>
    </w:p>
    <w:p w14:paraId="588B0325" w14:textId="77777777" w:rsidR="00DF18E5" w:rsidRPr="00BD79B7" w:rsidRDefault="00DF18E5" w:rsidP="00DF18E5">
      <w:pPr>
        <w:jc w:val="both"/>
        <w:rPr>
          <w:rFonts w:ascii="Times" w:hAnsi="Times"/>
          <w:b w:val="0"/>
          <w:sz w:val="24"/>
          <w:szCs w:val="24"/>
        </w:rPr>
      </w:pPr>
    </w:p>
    <w:p w14:paraId="68049561" w14:textId="105FD5FE" w:rsidR="00DF18E5" w:rsidRPr="00BD79B7" w:rsidRDefault="00DF18E5" w:rsidP="00DF18E5">
      <w:pPr>
        <w:jc w:val="both"/>
        <w:rPr>
          <w:rFonts w:ascii="Times" w:hAnsi="Times"/>
          <w:b w:val="0"/>
          <w:sz w:val="24"/>
          <w:szCs w:val="24"/>
        </w:rPr>
      </w:pPr>
      <w:r w:rsidRPr="00BD79B7">
        <w:rPr>
          <w:rFonts w:ascii="Times" w:hAnsi="Times"/>
          <w:b w:val="0"/>
          <w:sz w:val="24"/>
          <w:szCs w:val="24"/>
        </w:rPr>
        <w:t>3.1.</w:t>
      </w:r>
      <w:r w:rsidR="00986637">
        <w:rPr>
          <w:rFonts w:ascii="Times" w:hAnsi="Times"/>
          <w:b w:val="0"/>
          <w:sz w:val="24"/>
          <w:szCs w:val="24"/>
        </w:rPr>
        <w:t xml:space="preserve">  </w:t>
      </w:r>
      <w:r w:rsidRPr="00BD79B7">
        <w:rPr>
          <w:rFonts w:ascii="Times" w:hAnsi="Times"/>
          <w:b w:val="0"/>
          <w:sz w:val="24"/>
          <w:szCs w:val="24"/>
        </w:rPr>
        <w:t>recognise that reasonable accommodation relates to an individual and is complementary to the accessibility duty;</w:t>
      </w:r>
    </w:p>
    <w:p w14:paraId="40F7DAC7" w14:textId="4AC0D208"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3.2.</w:t>
      </w:r>
      <w:r w:rsidR="00986637">
        <w:rPr>
          <w:rFonts w:ascii="Times" w:hAnsi="Times"/>
          <w:b w:val="0"/>
          <w:color w:val="000000" w:themeColor="text1"/>
          <w:sz w:val="24"/>
          <w:szCs w:val="24"/>
        </w:rPr>
        <w:t xml:space="preserve"> </w:t>
      </w:r>
      <w:r w:rsidRPr="00986637">
        <w:rPr>
          <w:rFonts w:ascii="Times" w:hAnsi="Times"/>
          <w:b w:val="0"/>
          <w:color w:val="000000" w:themeColor="text1"/>
          <w:sz w:val="24"/>
          <w:szCs w:val="24"/>
        </w:rPr>
        <w:t>stress that citizens with deafblindness must have access to the same information and communication as their peers in the form of intervention, deafblind interpretation/ subtitling, speech-to-text and/or alternative forms of communication, including oral interpreters;</w:t>
      </w:r>
    </w:p>
    <w:p w14:paraId="73897177" w14:textId="5131A815"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3.3.</w:t>
      </w:r>
      <w:r w:rsidR="00986637" w:rsidRPr="00986637">
        <w:rPr>
          <w:rFonts w:ascii="Times" w:hAnsi="Times"/>
          <w:b w:val="0"/>
          <w:color w:val="000000" w:themeColor="text1"/>
          <w:sz w:val="24"/>
          <w:szCs w:val="24"/>
        </w:rPr>
        <w:t xml:space="preserve"> </w:t>
      </w:r>
      <w:r w:rsidRPr="00986637">
        <w:rPr>
          <w:rFonts w:ascii="Times" w:hAnsi="Times"/>
          <w:b w:val="0"/>
          <w:color w:val="000000" w:themeColor="text1"/>
          <w:sz w:val="24"/>
          <w:szCs w:val="24"/>
        </w:rPr>
        <w:t>emphasise that public and government services, including their online content, must be made accessible via deafblind interpreters/intervenors, but also alternative internet-based and remote services, where appropriate;</w:t>
      </w:r>
    </w:p>
    <w:p w14:paraId="06BB9448" w14:textId="21B9BA41"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3.4.</w:t>
      </w:r>
      <w:r w:rsidR="00986637" w:rsidRPr="00986637">
        <w:rPr>
          <w:rFonts w:ascii="Times" w:hAnsi="Times"/>
          <w:b w:val="0"/>
          <w:color w:val="000000" w:themeColor="text1"/>
          <w:sz w:val="24"/>
          <w:szCs w:val="24"/>
        </w:rPr>
        <w:t xml:space="preserve">  </w:t>
      </w:r>
      <w:r w:rsidRPr="00986637">
        <w:rPr>
          <w:rFonts w:ascii="Times" w:hAnsi="Times"/>
          <w:b w:val="0"/>
          <w:color w:val="000000" w:themeColor="text1"/>
          <w:sz w:val="24"/>
          <w:szCs w:val="24"/>
        </w:rPr>
        <w:t xml:space="preserve">reiterate its commitment to making the political process (elections, public </w:t>
      </w:r>
      <w:r w:rsidR="00CA4A82">
        <w:rPr>
          <w:rFonts w:ascii="Times" w:hAnsi="Times"/>
          <w:b w:val="0"/>
          <w:color w:val="000000" w:themeColor="text1"/>
          <w:sz w:val="24"/>
          <w:szCs w:val="24"/>
        </w:rPr>
        <w:t xml:space="preserve">consultations and other events) </w:t>
      </w:r>
      <w:r w:rsidRPr="00986637">
        <w:rPr>
          <w:rFonts w:ascii="Times" w:hAnsi="Times"/>
          <w:b w:val="0"/>
          <w:color w:val="000000" w:themeColor="text1"/>
          <w:sz w:val="24"/>
          <w:szCs w:val="24"/>
        </w:rPr>
        <w:t>as accessible as possible, including through the provision of professional deafblind interpreters/intervenors;</w:t>
      </w:r>
    </w:p>
    <w:p w14:paraId="0E316B0C" w14:textId="77777777" w:rsid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3.5.</w:t>
      </w:r>
      <w:r w:rsidR="00986637" w:rsidRPr="00986637">
        <w:rPr>
          <w:rFonts w:ascii="Times" w:hAnsi="Times"/>
          <w:b w:val="0"/>
          <w:color w:val="000000" w:themeColor="text1"/>
          <w:sz w:val="24"/>
          <w:szCs w:val="24"/>
        </w:rPr>
        <w:t xml:space="preserve"> </w:t>
      </w:r>
      <w:r w:rsidRPr="00986637">
        <w:rPr>
          <w:rFonts w:ascii="Times" w:hAnsi="Times"/>
          <w:b w:val="0"/>
          <w:color w:val="000000" w:themeColor="text1"/>
          <w:sz w:val="24"/>
          <w:szCs w:val="24"/>
        </w:rPr>
        <w:t>recognise the importance of minimum standards to ensure accessibility, especially in view of new and emerging technologies, the deafblind interpreting/ subtitling services and intervention;</w:t>
      </w:r>
    </w:p>
    <w:p w14:paraId="553367F2" w14:textId="75762CBF"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3.6.</w:t>
      </w:r>
      <w:r w:rsidR="00986637" w:rsidRPr="00986637">
        <w:rPr>
          <w:rFonts w:ascii="Times" w:hAnsi="Times"/>
          <w:b w:val="0"/>
          <w:color w:val="000000" w:themeColor="text1"/>
          <w:sz w:val="24"/>
          <w:szCs w:val="24"/>
        </w:rPr>
        <w:t xml:space="preserve"> </w:t>
      </w:r>
      <w:r w:rsidR="00FD4F52">
        <w:rPr>
          <w:rFonts w:ascii="Times" w:hAnsi="Times"/>
          <w:b w:val="0"/>
          <w:color w:val="000000" w:themeColor="text1"/>
          <w:sz w:val="24"/>
          <w:szCs w:val="24"/>
        </w:rPr>
        <w:t xml:space="preserve"> </w:t>
      </w:r>
      <w:r w:rsidRPr="00986637">
        <w:rPr>
          <w:rFonts w:ascii="Times" w:hAnsi="Times"/>
          <w:b w:val="0"/>
          <w:color w:val="000000" w:themeColor="text1"/>
          <w:sz w:val="24"/>
          <w:szCs w:val="24"/>
        </w:rPr>
        <w:t>note that, while the provision of health care is a Member State competence, it should cater for the needs of patients with deafblindness by providing professional deafblind interpreters/intervenors and staff awareness training, with particular attention to women and children;</w:t>
      </w:r>
    </w:p>
    <w:p w14:paraId="7A0C0AE2" w14:textId="519FA46E" w:rsidR="00DF18E5" w:rsidRPr="00986637" w:rsidRDefault="00DF18E5" w:rsidP="00DF18E5">
      <w:pPr>
        <w:jc w:val="both"/>
        <w:rPr>
          <w:rFonts w:ascii="Times" w:hAnsi="Times"/>
          <w:b w:val="0"/>
          <w:color w:val="000000" w:themeColor="text1"/>
          <w:sz w:val="24"/>
          <w:szCs w:val="24"/>
        </w:rPr>
      </w:pPr>
      <w:r w:rsidRPr="00986637">
        <w:rPr>
          <w:rFonts w:ascii="Times" w:hAnsi="Times"/>
          <w:b w:val="0"/>
          <w:color w:val="000000" w:themeColor="text1"/>
          <w:sz w:val="24"/>
          <w:szCs w:val="24"/>
        </w:rPr>
        <w:t>3.7.</w:t>
      </w:r>
      <w:r w:rsidR="00986637">
        <w:rPr>
          <w:rFonts w:ascii="Times" w:hAnsi="Times"/>
          <w:b w:val="0"/>
          <w:color w:val="000000" w:themeColor="text1"/>
          <w:sz w:val="24"/>
          <w:szCs w:val="24"/>
        </w:rPr>
        <w:t xml:space="preserve"> </w:t>
      </w:r>
      <w:r w:rsidR="00FD4F52">
        <w:rPr>
          <w:rFonts w:ascii="Times" w:hAnsi="Times"/>
          <w:b w:val="0"/>
          <w:color w:val="000000" w:themeColor="text1"/>
          <w:sz w:val="24"/>
          <w:szCs w:val="24"/>
        </w:rPr>
        <w:t xml:space="preserve"> </w:t>
      </w:r>
      <w:r w:rsidRPr="00986637">
        <w:rPr>
          <w:rFonts w:ascii="Times" w:hAnsi="Times"/>
          <w:b w:val="0"/>
          <w:color w:val="000000" w:themeColor="text1"/>
          <w:sz w:val="24"/>
          <w:szCs w:val="24"/>
        </w:rPr>
        <w:t>respect the importance of accurate and precise interpretation/intervention services, especially in court and other legal settings; reiterates, therefore, the importance of specialised and highly qualified professional deafblind interpreters/intervenors, particularly in those settings;</w:t>
      </w:r>
    </w:p>
    <w:p w14:paraId="1ADDD99F" w14:textId="3D81821B" w:rsidR="00DF18E5" w:rsidRPr="00FD4F52" w:rsidRDefault="00DF18E5"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3.8.</w:t>
      </w:r>
      <w:r w:rsidR="00FD4F52" w:rsidRPr="00FD4F52">
        <w:rPr>
          <w:rFonts w:ascii="Times" w:hAnsi="Times"/>
          <w:b w:val="0"/>
          <w:color w:val="000000" w:themeColor="text1"/>
          <w:sz w:val="24"/>
          <w:szCs w:val="24"/>
        </w:rPr>
        <w:t xml:space="preserve"> </w:t>
      </w:r>
      <w:r w:rsidR="00FD4F52">
        <w:rPr>
          <w:rFonts w:ascii="Times" w:hAnsi="Times"/>
          <w:b w:val="0"/>
          <w:color w:val="000000" w:themeColor="text1"/>
          <w:sz w:val="24"/>
          <w:szCs w:val="24"/>
        </w:rPr>
        <w:t xml:space="preserve"> </w:t>
      </w:r>
      <w:r w:rsidRPr="00FD4F52">
        <w:rPr>
          <w:rFonts w:ascii="Times" w:hAnsi="Times"/>
          <w:b w:val="0"/>
          <w:color w:val="000000" w:themeColor="text1"/>
          <w:sz w:val="24"/>
          <w:szCs w:val="24"/>
        </w:rPr>
        <w:t>increase support and specific provisions, such as intervention and deafblind interpretation and accessible real-time text-based disaster information, for persons with d</w:t>
      </w:r>
      <w:r w:rsidR="00FD4F52">
        <w:rPr>
          <w:rFonts w:ascii="Times" w:hAnsi="Times"/>
          <w:b w:val="0"/>
          <w:color w:val="000000" w:themeColor="text1"/>
          <w:sz w:val="24"/>
          <w:szCs w:val="24"/>
        </w:rPr>
        <w:t>eafblindness</w:t>
      </w:r>
      <w:r w:rsidRPr="00FD4F52">
        <w:rPr>
          <w:rFonts w:ascii="Times" w:hAnsi="Times"/>
          <w:b w:val="0"/>
          <w:color w:val="000000" w:themeColor="text1"/>
          <w:sz w:val="24"/>
          <w:szCs w:val="24"/>
        </w:rPr>
        <w:t xml:space="preserve"> in situations of armed conflict, humanitarian emergencies and natural disasters.</w:t>
      </w:r>
    </w:p>
    <w:p w14:paraId="2FEE121D" w14:textId="77777777" w:rsidR="00DF18E5" w:rsidRPr="00BD79B7" w:rsidRDefault="00DF18E5" w:rsidP="00DF18E5">
      <w:pPr>
        <w:jc w:val="both"/>
        <w:rPr>
          <w:rFonts w:ascii="Times" w:hAnsi="Times"/>
          <w:b w:val="0"/>
          <w:sz w:val="24"/>
          <w:szCs w:val="24"/>
        </w:rPr>
      </w:pPr>
    </w:p>
    <w:p w14:paraId="5B39A36C" w14:textId="730BABB7" w:rsidR="00DF18E5" w:rsidRPr="00BD79B7" w:rsidRDefault="00DF18E5" w:rsidP="00DF18E5">
      <w:pPr>
        <w:jc w:val="both"/>
        <w:rPr>
          <w:rFonts w:ascii="Times" w:hAnsi="Times"/>
          <w:b w:val="0"/>
          <w:color w:val="0000FF"/>
          <w:sz w:val="24"/>
          <w:szCs w:val="24"/>
        </w:rPr>
      </w:pPr>
      <w:r w:rsidRPr="00FD4F52">
        <w:rPr>
          <w:rFonts w:ascii="Times" w:hAnsi="Times"/>
          <w:i/>
          <w:color w:val="000000" w:themeColor="text1"/>
          <w:sz w:val="24"/>
          <w:szCs w:val="24"/>
        </w:rPr>
        <w:t>IV. Right to education, training, employment and independent living</w:t>
      </w:r>
    </w:p>
    <w:p w14:paraId="4D3F4B9D" w14:textId="77777777" w:rsidR="00DF18E5" w:rsidRPr="00BD79B7" w:rsidRDefault="00DF18E5" w:rsidP="00DF18E5">
      <w:pPr>
        <w:jc w:val="both"/>
        <w:rPr>
          <w:rFonts w:ascii="Times" w:hAnsi="Times"/>
          <w:b w:val="0"/>
          <w:sz w:val="24"/>
          <w:szCs w:val="24"/>
        </w:rPr>
      </w:pPr>
    </w:p>
    <w:p w14:paraId="104496A9" w14:textId="4CC93AEE" w:rsidR="00DF18E5" w:rsidRPr="00FD4F52" w:rsidRDefault="00DF18E5"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4.1.</w:t>
      </w:r>
      <w:r w:rsidR="00FD4F52" w:rsidRPr="00FD4F52">
        <w:rPr>
          <w:rFonts w:ascii="Times" w:hAnsi="Times"/>
          <w:b w:val="0"/>
          <w:color w:val="000000" w:themeColor="text1"/>
          <w:sz w:val="24"/>
          <w:szCs w:val="24"/>
        </w:rPr>
        <w:t xml:space="preserve"> </w:t>
      </w:r>
      <w:r w:rsidRPr="00FD4F52">
        <w:rPr>
          <w:rFonts w:ascii="Times" w:hAnsi="Times"/>
          <w:b w:val="0"/>
          <w:color w:val="000000" w:themeColor="text1"/>
          <w:sz w:val="24"/>
          <w:szCs w:val="24"/>
        </w:rPr>
        <w:t>note that reasonable accommodation measures, which include the provision of professional deafblind interpreters/intervenors, must be taken to ensure equal access to education</w:t>
      </w:r>
      <w:r w:rsidR="00E34107">
        <w:rPr>
          <w:rFonts w:ascii="Times" w:hAnsi="Times"/>
          <w:b w:val="0"/>
          <w:color w:val="000000" w:themeColor="text1"/>
          <w:sz w:val="24"/>
          <w:szCs w:val="24"/>
        </w:rPr>
        <w:t xml:space="preserve">, </w:t>
      </w:r>
      <w:r w:rsidRPr="00FD4F52">
        <w:rPr>
          <w:rFonts w:ascii="Times" w:hAnsi="Times"/>
          <w:b w:val="0"/>
          <w:color w:val="000000" w:themeColor="text1"/>
          <w:sz w:val="24"/>
          <w:szCs w:val="24"/>
        </w:rPr>
        <w:t>training</w:t>
      </w:r>
      <w:r w:rsidR="00E34107">
        <w:rPr>
          <w:rFonts w:ascii="Times" w:hAnsi="Times"/>
          <w:b w:val="0"/>
          <w:color w:val="000000" w:themeColor="text1"/>
          <w:sz w:val="24"/>
          <w:szCs w:val="24"/>
        </w:rPr>
        <w:t xml:space="preserve"> and employment</w:t>
      </w:r>
      <w:r w:rsidRPr="00FD4F52">
        <w:rPr>
          <w:rFonts w:ascii="Times" w:hAnsi="Times"/>
          <w:b w:val="0"/>
          <w:color w:val="000000" w:themeColor="text1"/>
          <w:sz w:val="24"/>
          <w:szCs w:val="24"/>
        </w:rPr>
        <w:t>;</w:t>
      </w:r>
    </w:p>
    <w:p w14:paraId="72099332" w14:textId="2C6915C2" w:rsidR="00DF18E5" w:rsidRPr="00FD4F52" w:rsidRDefault="00DF18E5" w:rsidP="00DF18E5">
      <w:pPr>
        <w:jc w:val="both"/>
        <w:rPr>
          <w:rFonts w:ascii="Times" w:hAnsi="Times"/>
          <w:b w:val="0"/>
          <w:color w:val="000000" w:themeColor="text1"/>
          <w:sz w:val="24"/>
          <w:szCs w:val="24"/>
        </w:rPr>
      </w:pPr>
      <w:r w:rsidRPr="00FD4F52">
        <w:rPr>
          <w:rFonts w:ascii="Times" w:hAnsi="Times"/>
          <w:b w:val="0"/>
          <w:sz w:val="24"/>
          <w:szCs w:val="24"/>
        </w:rPr>
        <w:t>4.2.</w:t>
      </w:r>
      <w:r w:rsidR="00FD4F52" w:rsidRPr="00FD4F52">
        <w:rPr>
          <w:rFonts w:ascii="Times" w:hAnsi="Times"/>
          <w:b w:val="0"/>
          <w:sz w:val="24"/>
          <w:szCs w:val="24"/>
        </w:rPr>
        <w:t xml:space="preserve"> </w:t>
      </w:r>
      <w:r w:rsidRPr="00FD4F52">
        <w:rPr>
          <w:rFonts w:ascii="Times" w:hAnsi="Times"/>
          <w:b w:val="0"/>
          <w:sz w:val="24"/>
          <w:szCs w:val="24"/>
        </w:rPr>
        <w:t xml:space="preserve">ensure inclusive </w:t>
      </w:r>
      <w:r w:rsidRPr="00FD4F52">
        <w:rPr>
          <w:rFonts w:ascii="Times" w:hAnsi="Times"/>
          <w:b w:val="0"/>
          <w:color w:val="000000" w:themeColor="text1"/>
          <w:sz w:val="24"/>
          <w:szCs w:val="24"/>
        </w:rPr>
        <w:t>education that best corresponds to requirements, needs and preferences of children with deafblindness, exclusively via professional deafblind interpreters/intervenors, who are trained to work with persons with deafblindness and assistive technology;</w:t>
      </w:r>
    </w:p>
    <w:p w14:paraId="3C9FDD6B" w14:textId="7081CB0F" w:rsidR="00E109C5" w:rsidRDefault="00DF18E5" w:rsidP="00DF18E5">
      <w:pPr>
        <w:jc w:val="both"/>
        <w:rPr>
          <w:rFonts w:ascii="Times" w:hAnsi="Times"/>
          <w:b w:val="0"/>
          <w:sz w:val="24"/>
          <w:szCs w:val="24"/>
        </w:rPr>
      </w:pPr>
      <w:r w:rsidRPr="00FD4F52">
        <w:rPr>
          <w:rFonts w:ascii="Times" w:hAnsi="Times"/>
          <w:b w:val="0"/>
          <w:sz w:val="24"/>
          <w:szCs w:val="24"/>
        </w:rPr>
        <w:t>4.3.</w:t>
      </w:r>
      <w:r w:rsidR="00FD4F52" w:rsidRPr="00FD4F52">
        <w:rPr>
          <w:rFonts w:ascii="Times" w:hAnsi="Times"/>
          <w:b w:val="0"/>
          <w:sz w:val="24"/>
          <w:szCs w:val="24"/>
        </w:rPr>
        <w:t xml:space="preserve">  </w:t>
      </w:r>
      <w:r w:rsidRPr="00FD4F52">
        <w:rPr>
          <w:rFonts w:ascii="Times" w:hAnsi="Times"/>
          <w:b w:val="0"/>
          <w:sz w:val="24"/>
          <w:szCs w:val="24"/>
        </w:rPr>
        <w:t>stress that early and late intervention programmes are crucial for children with deafblindness, and those with deafblindness who were either intervened at a late stage and/or those without language in the development of life skills, including language skills;</w:t>
      </w:r>
      <w:r w:rsidRPr="00BD79B7">
        <w:rPr>
          <w:rFonts w:ascii="Times" w:hAnsi="Times"/>
          <w:b w:val="0"/>
          <w:sz w:val="24"/>
          <w:szCs w:val="24"/>
        </w:rPr>
        <w:t xml:space="preserve"> </w:t>
      </w:r>
    </w:p>
    <w:p w14:paraId="3E57EFD2" w14:textId="2C3368D1" w:rsidR="005D01AD" w:rsidRPr="00BD79B7" w:rsidRDefault="005D01AD" w:rsidP="00DF18E5">
      <w:pPr>
        <w:jc w:val="both"/>
        <w:rPr>
          <w:rFonts w:ascii="Times" w:hAnsi="Times"/>
          <w:b w:val="0"/>
          <w:sz w:val="24"/>
          <w:szCs w:val="24"/>
        </w:rPr>
      </w:pPr>
      <w:r>
        <w:rPr>
          <w:rFonts w:ascii="Times" w:hAnsi="Times"/>
          <w:b w:val="0"/>
          <w:sz w:val="24"/>
          <w:szCs w:val="24"/>
        </w:rPr>
        <w:t xml:space="preserve">4.4. ensure </w:t>
      </w:r>
      <w:r w:rsidRPr="00986637">
        <w:rPr>
          <w:rFonts w:ascii="Times" w:hAnsi="Times"/>
          <w:b w:val="0"/>
          <w:color w:val="000000" w:themeColor="text1"/>
          <w:sz w:val="24"/>
          <w:szCs w:val="24"/>
        </w:rPr>
        <w:t>our right to play a</w:t>
      </w:r>
      <w:r>
        <w:rPr>
          <w:rFonts w:ascii="Times" w:hAnsi="Times"/>
          <w:b w:val="0"/>
          <w:color w:val="000000" w:themeColor="text1"/>
          <w:sz w:val="24"/>
          <w:szCs w:val="24"/>
        </w:rPr>
        <w:t>n</w:t>
      </w:r>
      <w:r w:rsidRPr="00986637">
        <w:rPr>
          <w:rFonts w:ascii="Times" w:hAnsi="Times"/>
          <w:b w:val="0"/>
          <w:color w:val="000000" w:themeColor="text1"/>
          <w:sz w:val="24"/>
          <w:szCs w:val="24"/>
        </w:rPr>
        <w:t xml:space="preserve"> </w:t>
      </w:r>
      <w:r>
        <w:rPr>
          <w:rFonts w:ascii="Times" w:hAnsi="Times"/>
          <w:b w:val="0"/>
          <w:color w:val="000000" w:themeColor="text1"/>
          <w:sz w:val="24"/>
          <w:szCs w:val="24"/>
        </w:rPr>
        <w:t>active</w:t>
      </w:r>
      <w:r w:rsidRPr="00986637">
        <w:rPr>
          <w:rFonts w:ascii="Times" w:hAnsi="Times"/>
          <w:b w:val="0"/>
          <w:color w:val="000000" w:themeColor="text1"/>
          <w:sz w:val="24"/>
          <w:szCs w:val="24"/>
        </w:rPr>
        <w:t xml:space="preserve"> role in developing, delivering, applying and evaluating the curriculum for </w:t>
      </w:r>
      <w:r w:rsidRPr="00FD4F52">
        <w:rPr>
          <w:rFonts w:ascii="Times" w:hAnsi="Times"/>
          <w:b w:val="0"/>
          <w:sz w:val="24"/>
          <w:szCs w:val="24"/>
        </w:rPr>
        <w:t xml:space="preserve">inclusive </w:t>
      </w:r>
      <w:r w:rsidRPr="00FD4F52">
        <w:rPr>
          <w:rFonts w:ascii="Times" w:hAnsi="Times"/>
          <w:b w:val="0"/>
          <w:color w:val="000000" w:themeColor="text1"/>
          <w:sz w:val="24"/>
          <w:szCs w:val="24"/>
        </w:rPr>
        <w:t>education</w:t>
      </w:r>
      <w:r w:rsidRPr="00986637">
        <w:rPr>
          <w:rFonts w:ascii="Times" w:hAnsi="Times"/>
          <w:b w:val="0"/>
          <w:color w:val="000000" w:themeColor="text1"/>
          <w:sz w:val="24"/>
          <w:szCs w:val="24"/>
        </w:rPr>
        <w:t xml:space="preserve"> </w:t>
      </w:r>
      <w:r w:rsidRPr="00FD4F52">
        <w:rPr>
          <w:rFonts w:ascii="Times" w:hAnsi="Times"/>
          <w:b w:val="0"/>
          <w:sz w:val="24"/>
          <w:szCs w:val="24"/>
        </w:rPr>
        <w:t xml:space="preserve">and late intervention programmes </w:t>
      </w:r>
      <w:r>
        <w:rPr>
          <w:rFonts w:ascii="Times" w:hAnsi="Times"/>
          <w:b w:val="0"/>
          <w:color w:val="000000" w:themeColor="text1"/>
          <w:sz w:val="24"/>
          <w:szCs w:val="24"/>
        </w:rPr>
        <w:t>focusing children/youth/elder</w:t>
      </w:r>
      <w:r w:rsidRPr="00986637">
        <w:rPr>
          <w:rFonts w:ascii="Times" w:hAnsi="Times"/>
          <w:b w:val="0"/>
          <w:color w:val="000000" w:themeColor="text1"/>
          <w:sz w:val="24"/>
          <w:szCs w:val="24"/>
        </w:rPr>
        <w:t xml:space="preserve"> </w:t>
      </w:r>
      <w:r>
        <w:rPr>
          <w:rFonts w:ascii="Times" w:hAnsi="Times"/>
          <w:b w:val="0"/>
          <w:color w:val="000000" w:themeColor="text1"/>
          <w:sz w:val="24"/>
          <w:szCs w:val="24"/>
        </w:rPr>
        <w:t>persons with deafblindness.</w:t>
      </w:r>
    </w:p>
    <w:p w14:paraId="5F1D9BE2" w14:textId="43BA718E" w:rsidR="00DF18E5" w:rsidRPr="00BD79B7" w:rsidRDefault="005D01AD" w:rsidP="00DF18E5">
      <w:pPr>
        <w:jc w:val="both"/>
        <w:rPr>
          <w:rFonts w:ascii="Times" w:hAnsi="Times"/>
          <w:b w:val="0"/>
          <w:sz w:val="24"/>
          <w:szCs w:val="24"/>
        </w:rPr>
      </w:pPr>
      <w:r>
        <w:rPr>
          <w:rFonts w:ascii="Times" w:hAnsi="Times"/>
          <w:b w:val="0"/>
          <w:sz w:val="24"/>
          <w:szCs w:val="24"/>
        </w:rPr>
        <w:t>4.5</w:t>
      </w:r>
      <w:r w:rsidR="00DF18E5" w:rsidRPr="00BD79B7">
        <w:rPr>
          <w:rFonts w:ascii="Times" w:hAnsi="Times"/>
          <w:b w:val="0"/>
          <w:sz w:val="24"/>
          <w:szCs w:val="24"/>
        </w:rPr>
        <w:t>.</w:t>
      </w:r>
      <w:r w:rsidR="00FD4F52">
        <w:rPr>
          <w:rFonts w:ascii="Times" w:hAnsi="Times"/>
          <w:b w:val="0"/>
          <w:sz w:val="24"/>
          <w:szCs w:val="24"/>
        </w:rPr>
        <w:t xml:space="preserve">  notes, </w:t>
      </w:r>
      <w:r w:rsidR="00DF18E5" w:rsidRPr="00BD79B7">
        <w:rPr>
          <w:rFonts w:ascii="Times" w:hAnsi="Times"/>
          <w:b w:val="0"/>
          <w:sz w:val="24"/>
          <w:szCs w:val="24"/>
        </w:rPr>
        <w:t xml:space="preserve">furthermore, that those programmes should include role models </w:t>
      </w:r>
      <w:r w:rsidR="00DF18E5" w:rsidRPr="00FD4F52">
        <w:rPr>
          <w:rFonts w:ascii="Times" w:hAnsi="Times"/>
          <w:b w:val="0"/>
          <w:sz w:val="24"/>
          <w:szCs w:val="24"/>
        </w:rPr>
        <w:t>with deafblindness;</w:t>
      </w:r>
    </w:p>
    <w:p w14:paraId="1A430EBE" w14:textId="28A363FF" w:rsidR="00DF18E5" w:rsidRPr="00FD4F52" w:rsidRDefault="005D01AD" w:rsidP="00DF18E5">
      <w:pPr>
        <w:jc w:val="both"/>
        <w:rPr>
          <w:rFonts w:ascii="Times" w:hAnsi="Times"/>
          <w:b w:val="0"/>
          <w:color w:val="000000" w:themeColor="text1"/>
          <w:sz w:val="24"/>
          <w:szCs w:val="24"/>
        </w:rPr>
      </w:pPr>
      <w:r>
        <w:rPr>
          <w:rFonts w:ascii="Times" w:hAnsi="Times"/>
          <w:b w:val="0"/>
          <w:color w:val="000000" w:themeColor="text1"/>
          <w:sz w:val="24"/>
          <w:szCs w:val="24"/>
        </w:rPr>
        <w:t>4.6</w:t>
      </w:r>
      <w:r w:rsidR="00FD4F52" w:rsidRPr="00FD4F52">
        <w:rPr>
          <w:rFonts w:ascii="Times" w:hAnsi="Times"/>
          <w:b w:val="0"/>
          <w:color w:val="000000" w:themeColor="text1"/>
          <w:sz w:val="24"/>
          <w:szCs w:val="24"/>
        </w:rPr>
        <w:t xml:space="preserve">.  </w:t>
      </w:r>
      <w:r w:rsidR="00DF18E5" w:rsidRPr="00FD4F52">
        <w:rPr>
          <w:rFonts w:ascii="Times" w:hAnsi="Times"/>
          <w:b w:val="0"/>
          <w:color w:val="000000" w:themeColor="text1"/>
          <w:sz w:val="24"/>
          <w:szCs w:val="24"/>
        </w:rPr>
        <w:t>ensure that those children with congenital deafblindness without a language or communication skills have their needs met and have the right support in order to achieve acquiring both the language to communicate and inclusion in society;</w:t>
      </w:r>
    </w:p>
    <w:p w14:paraId="2759BD05" w14:textId="73F9012F" w:rsidR="00DF18E5" w:rsidRPr="00BD79B7" w:rsidRDefault="005D01AD" w:rsidP="00DF18E5">
      <w:pPr>
        <w:jc w:val="both"/>
        <w:rPr>
          <w:rFonts w:ascii="Times" w:hAnsi="Times"/>
          <w:b w:val="0"/>
          <w:sz w:val="24"/>
          <w:szCs w:val="24"/>
        </w:rPr>
      </w:pPr>
      <w:r>
        <w:rPr>
          <w:rFonts w:ascii="Times" w:hAnsi="Times"/>
          <w:b w:val="0"/>
          <w:sz w:val="24"/>
          <w:szCs w:val="24"/>
        </w:rPr>
        <w:t>4.7</w:t>
      </w:r>
      <w:r w:rsidR="00DF18E5" w:rsidRPr="00BD79B7">
        <w:rPr>
          <w:rFonts w:ascii="Times" w:hAnsi="Times"/>
          <w:b w:val="0"/>
          <w:sz w:val="24"/>
          <w:szCs w:val="24"/>
        </w:rPr>
        <w:t>.</w:t>
      </w:r>
      <w:r w:rsidR="00FD4F52">
        <w:rPr>
          <w:rFonts w:ascii="Times" w:hAnsi="Times"/>
          <w:b w:val="0"/>
          <w:sz w:val="24"/>
          <w:szCs w:val="24"/>
        </w:rPr>
        <w:t xml:space="preserve"> emphasise that </w:t>
      </w:r>
      <w:r w:rsidR="00DF18E5" w:rsidRPr="00BD79B7">
        <w:rPr>
          <w:rFonts w:ascii="Times" w:hAnsi="Times"/>
          <w:b w:val="0"/>
          <w:sz w:val="24"/>
          <w:szCs w:val="24"/>
        </w:rPr>
        <w:t>students</w:t>
      </w:r>
      <w:r w:rsidR="00FD4F52">
        <w:rPr>
          <w:rFonts w:ascii="Times" w:hAnsi="Times"/>
          <w:b w:val="0"/>
          <w:sz w:val="24"/>
          <w:szCs w:val="24"/>
        </w:rPr>
        <w:t xml:space="preserve"> with deafblindness</w:t>
      </w:r>
      <w:r w:rsidR="00DF18E5" w:rsidRPr="00BD79B7">
        <w:rPr>
          <w:rFonts w:ascii="Times" w:hAnsi="Times"/>
          <w:b w:val="0"/>
          <w:sz w:val="24"/>
          <w:szCs w:val="24"/>
        </w:rPr>
        <w:t xml:space="preserve"> and their parents must be provided with the opportunity to learn the national or regional sign language/sign language adjustments and other communication systems specific to persons with deafblindness of their environment through pre-school services and in schools;</w:t>
      </w:r>
    </w:p>
    <w:p w14:paraId="1910A3A4" w14:textId="0AD664DC" w:rsidR="00DF18E5" w:rsidRPr="00BD79B7" w:rsidRDefault="005D01AD" w:rsidP="00DF18E5">
      <w:pPr>
        <w:jc w:val="both"/>
        <w:rPr>
          <w:rFonts w:ascii="Times" w:hAnsi="Times"/>
          <w:b w:val="0"/>
          <w:sz w:val="24"/>
          <w:szCs w:val="24"/>
        </w:rPr>
      </w:pPr>
      <w:r>
        <w:rPr>
          <w:rFonts w:ascii="Times" w:hAnsi="Times"/>
          <w:b w:val="0"/>
          <w:sz w:val="24"/>
          <w:szCs w:val="24"/>
        </w:rPr>
        <w:t>4.8</w:t>
      </w:r>
      <w:r w:rsidR="00FD4F52">
        <w:rPr>
          <w:rFonts w:ascii="Times" w:hAnsi="Times"/>
          <w:b w:val="0"/>
          <w:sz w:val="24"/>
          <w:szCs w:val="24"/>
        </w:rPr>
        <w:t xml:space="preserve">. </w:t>
      </w:r>
      <w:r w:rsidR="00DF18E5" w:rsidRPr="00BD79B7">
        <w:rPr>
          <w:rFonts w:ascii="Times" w:hAnsi="Times"/>
          <w:b w:val="0"/>
          <w:sz w:val="24"/>
          <w:szCs w:val="24"/>
        </w:rPr>
        <w:t>emphasise that sign language/sign language adjustments and other communication systems specific to persons with deafblindness should be included in educational curricula in order to raise awareness and increase its use;</w:t>
      </w:r>
    </w:p>
    <w:p w14:paraId="174AC591" w14:textId="273DE93D" w:rsidR="00DF18E5" w:rsidRPr="00BD79B7" w:rsidRDefault="005D01AD" w:rsidP="00DF18E5">
      <w:pPr>
        <w:jc w:val="both"/>
        <w:rPr>
          <w:rFonts w:ascii="Times" w:hAnsi="Times"/>
          <w:b w:val="0"/>
          <w:sz w:val="24"/>
          <w:szCs w:val="24"/>
        </w:rPr>
      </w:pPr>
      <w:r>
        <w:rPr>
          <w:rFonts w:ascii="Times" w:hAnsi="Times"/>
          <w:b w:val="0"/>
          <w:sz w:val="24"/>
          <w:szCs w:val="24"/>
        </w:rPr>
        <w:t>4.9</w:t>
      </w:r>
      <w:r w:rsidR="00DF18E5" w:rsidRPr="00BD79B7">
        <w:rPr>
          <w:rFonts w:ascii="Times" w:hAnsi="Times"/>
          <w:b w:val="0"/>
          <w:sz w:val="24"/>
          <w:szCs w:val="24"/>
        </w:rPr>
        <w:t>.</w:t>
      </w:r>
      <w:r w:rsidR="00FD4F52">
        <w:rPr>
          <w:rFonts w:ascii="Times" w:hAnsi="Times"/>
          <w:b w:val="0"/>
          <w:sz w:val="24"/>
          <w:szCs w:val="24"/>
        </w:rPr>
        <w:t xml:space="preserve"> u</w:t>
      </w:r>
      <w:r w:rsidR="00DF18E5" w:rsidRPr="00BD79B7">
        <w:rPr>
          <w:rFonts w:ascii="Times" w:hAnsi="Times"/>
          <w:b w:val="0"/>
          <w:sz w:val="24"/>
          <w:szCs w:val="24"/>
        </w:rPr>
        <w:t>nderline that measures must be taken to recognise and promote the linguistic identity of deafblind communities and encourage the learning of sign language, sign language adjustments and other communication systems specific to persons with deafblindness in the same way as foreign languages;</w:t>
      </w:r>
    </w:p>
    <w:p w14:paraId="0BAF459A" w14:textId="558D019F" w:rsidR="00DF18E5" w:rsidRPr="00FD4F52" w:rsidRDefault="00DF18E5"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4.</w:t>
      </w:r>
      <w:r w:rsidR="00E90251">
        <w:rPr>
          <w:rFonts w:ascii="Times" w:hAnsi="Times"/>
          <w:b w:val="0"/>
          <w:color w:val="000000" w:themeColor="text1"/>
          <w:sz w:val="24"/>
          <w:szCs w:val="24"/>
        </w:rPr>
        <w:t>10</w:t>
      </w:r>
      <w:r w:rsidRPr="00FD4F52">
        <w:rPr>
          <w:rFonts w:ascii="Times" w:hAnsi="Times"/>
          <w:b w:val="0"/>
          <w:color w:val="000000" w:themeColor="text1"/>
          <w:sz w:val="24"/>
          <w:szCs w:val="24"/>
        </w:rPr>
        <w:t>.</w:t>
      </w:r>
      <w:r w:rsidR="00FD4F52" w:rsidRPr="00FD4F52">
        <w:rPr>
          <w:rFonts w:ascii="Times" w:hAnsi="Times"/>
          <w:b w:val="0"/>
          <w:color w:val="000000" w:themeColor="text1"/>
          <w:sz w:val="24"/>
          <w:szCs w:val="24"/>
        </w:rPr>
        <w:t xml:space="preserve"> </w:t>
      </w:r>
      <w:r w:rsidRPr="00FD4F52">
        <w:rPr>
          <w:rFonts w:ascii="Times" w:hAnsi="Times"/>
          <w:b w:val="0"/>
          <w:color w:val="000000" w:themeColor="text1"/>
          <w:sz w:val="24"/>
          <w:szCs w:val="24"/>
        </w:rPr>
        <w:t>stress that qualified deafblind interpreters/intervenors, and teaching staff competent in sign language/sign language adjustments and other communication systems specific to persons with deafblindness and equipped with the skills to work effectively in bilingual inclusive education environments form an essential part of children and young adults</w:t>
      </w:r>
      <w:r w:rsidR="00FD4F52" w:rsidRPr="00FD4F52">
        <w:rPr>
          <w:rFonts w:ascii="Times" w:hAnsi="Times"/>
          <w:b w:val="0"/>
          <w:color w:val="000000" w:themeColor="text1"/>
          <w:sz w:val="24"/>
          <w:szCs w:val="24"/>
        </w:rPr>
        <w:t xml:space="preserve"> </w:t>
      </w:r>
      <w:r w:rsidRPr="00FD4F52">
        <w:rPr>
          <w:rFonts w:ascii="Times" w:hAnsi="Times"/>
          <w:b w:val="0"/>
          <w:color w:val="000000" w:themeColor="text1"/>
          <w:sz w:val="24"/>
          <w:szCs w:val="24"/>
        </w:rPr>
        <w:t>with deafblindness in making their academic achievements, resulting in higher educational outcomes and lower unemployment rates in the long term;</w:t>
      </w:r>
    </w:p>
    <w:p w14:paraId="540C3AB7" w14:textId="70CD469E" w:rsidR="00DF18E5" w:rsidRPr="00BD79B7" w:rsidRDefault="00E90251" w:rsidP="00DF18E5">
      <w:pPr>
        <w:jc w:val="both"/>
        <w:rPr>
          <w:rFonts w:ascii="Times" w:hAnsi="Times"/>
          <w:b w:val="0"/>
          <w:sz w:val="24"/>
          <w:szCs w:val="24"/>
        </w:rPr>
      </w:pPr>
      <w:r>
        <w:rPr>
          <w:rFonts w:ascii="Times" w:hAnsi="Times"/>
          <w:b w:val="0"/>
          <w:sz w:val="24"/>
          <w:szCs w:val="24"/>
        </w:rPr>
        <w:t>4.11</w:t>
      </w:r>
      <w:r w:rsidR="00DF18E5" w:rsidRPr="00FD4F52">
        <w:rPr>
          <w:rFonts w:ascii="Times" w:hAnsi="Times"/>
          <w:b w:val="0"/>
          <w:sz w:val="24"/>
          <w:szCs w:val="24"/>
        </w:rPr>
        <w:t>.</w:t>
      </w:r>
      <w:r w:rsidR="00DF18E5" w:rsidRPr="00FD4F52">
        <w:rPr>
          <w:rFonts w:ascii="Times" w:hAnsi="Times"/>
          <w:b w:val="0"/>
          <w:sz w:val="24"/>
          <w:szCs w:val="24"/>
        </w:rPr>
        <w:tab/>
        <w:t>ensure educated and professional persons with deafblindness are given the employment opportunities, support and professional engagement while making reasonable communicational and physical adjustments of their working environment.</w:t>
      </w:r>
    </w:p>
    <w:p w14:paraId="405E72DF" w14:textId="3C7568F1" w:rsidR="00DF18E5" w:rsidRPr="00FD4F52" w:rsidRDefault="00FD4F52"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4</w:t>
      </w:r>
      <w:r w:rsidR="00E90251">
        <w:rPr>
          <w:rFonts w:ascii="Times" w:hAnsi="Times"/>
          <w:b w:val="0"/>
          <w:color w:val="000000" w:themeColor="text1"/>
          <w:sz w:val="24"/>
          <w:szCs w:val="24"/>
        </w:rPr>
        <w:t>.12</w:t>
      </w:r>
      <w:r w:rsidR="00DF18E5" w:rsidRPr="00FD4F52">
        <w:rPr>
          <w:rFonts w:ascii="Times" w:hAnsi="Times"/>
          <w:b w:val="0"/>
          <w:color w:val="000000" w:themeColor="text1"/>
          <w:sz w:val="24"/>
          <w:szCs w:val="24"/>
        </w:rPr>
        <w:t xml:space="preserve">. </w:t>
      </w:r>
      <w:r w:rsidR="00DF18E5" w:rsidRPr="00FD4F52">
        <w:rPr>
          <w:rFonts w:ascii="Times" w:hAnsi="Times"/>
          <w:b w:val="0"/>
          <w:color w:val="000000" w:themeColor="text1"/>
          <w:sz w:val="24"/>
          <w:szCs w:val="24"/>
        </w:rPr>
        <w:tab/>
        <w:t>ensure that persons with deafblindness can live on their own or in independent living premises and not institutionalised, with the right support, approach and resources they need.</w:t>
      </w:r>
    </w:p>
    <w:p w14:paraId="2AF2B80B" w14:textId="7C0AED94" w:rsidR="00DF18E5" w:rsidRPr="00FD4F52" w:rsidRDefault="00E90251" w:rsidP="00DF18E5">
      <w:pPr>
        <w:jc w:val="both"/>
        <w:rPr>
          <w:rFonts w:ascii="Times" w:hAnsi="Times"/>
          <w:b w:val="0"/>
          <w:color w:val="000000" w:themeColor="text1"/>
          <w:sz w:val="24"/>
          <w:szCs w:val="24"/>
        </w:rPr>
      </w:pPr>
      <w:r>
        <w:rPr>
          <w:rFonts w:ascii="Times" w:hAnsi="Times"/>
          <w:b w:val="0"/>
          <w:color w:val="000000" w:themeColor="text1"/>
          <w:sz w:val="24"/>
          <w:szCs w:val="24"/>
        </w:rPr>
        <w:t>4.13</w:t>
      </w:r>
      <w:bookmarkStart w:id="0" w:name="_GoBack"/>
      <w:bookmarkEnd w:id="0"/>
      <w:r w:rsidR="00DF18E5" w:rsidRPr="00FD4F52">
        <w:rPr>
          <w:rFonts w:ascii="Times" w:hAnsi="Times"/>
          <w:b w:val="0"/>
          <w:color w:val="000000" w:themeColor="text1"/>
          <w:sz w:val="24"/>
          <w:szCs w:val="24"/>
        </w:rPr>
        <w:t>.</w:t>
      </w:r>
      <w:r w:rsidR="00DF18E5" w:rsidRPr="00FD4F52">
        <w:rPr>
          <w:rFonts w:ascii="Times" w:hAnsi="Times"/>
          <w:b w:val="0"/>
          <w:color w:val="000000" w:themeColor="text1"/>
          <w:sz w:val="24"/>
          <w:szCs w:val="24"/>
        </w:rPr>
        <w:tab/>
        <w:t xml:space="preserve"> ensure that persons with deafblindness in need of specific residential facilities due to its high degree of dependence or choice have the right support and resources they need.</w:t>
      </w:r>
    </w:p>
    <w:p w14:paraId="3C8B3C6A" w14:textId="77777777" w:rsidR="00DF18E5" w:rsidRPr="00BD79B7" w:rsidRDefault="00DF18E5" w:rsidP="00DF18E5">
      <w:pPr>
        <w:jc w:val="both"/>
        <w:rPr>
          <w:rFonts w:ascii="Times" w:hAnsi="Times"/>
          <w:b w:val="0"/>
          <w:sz w:val="24"/>
          <w:szCs w:val="24"/>
        </w:rPr>
      </w:pPr>
    </w:p>
    <w:p w14:paraId="449984C0" w14:textId="77777777" w:rsidR="00DF18E5" w:rsidRPr="00FD4F52" w:rsidRDefault="00DF18E5" w:rsidP="00DF18E5">
      <w:pPr>
        <w:jc w:val="both"/>
        <w:rPr>
          <w:rFonts w:ascii="Times" w:hAnsi="Times"/>
          <w:i/>
          <w:sz w:val="24"/>
          <w:szCs w:val="24"/>
        </w:rPr>
      </w:pPr>
      <w:r w:rsidRPr="00FD4F52">
        <w:rPr>
          <w:rFonts w:ascii="Times" w:hAnsi="Times"/>
          <w:i/>
          <w:sz w:val="24"/>
          <w:szCs w:val="24"/>
        </w:rPr>
        <w:t xml:space="preserve">V. Right for full participation, self-representation and equality in Europe </w:t>
      </w:r>
    </w:p>
    <w:p w14:paraId="50869636" w14:textId="77777777" w:rsidR="00DF18E5" w:rsidRPr="00FD4F52" w:rsidRDefault="00DF18E5" w:rsidP="00DF18E5">
      <w:pPr>
        <w:jc w:val="both"/>
        <w:rPr>
          <w:rFonts w:ascii="Times" w:hAnsi="Times"/>
          <w:i/>
          <w:sz w:val="24"/>
          <w:szCs w:val="24"/>
        </w:rPr>
      </w:pPr>
    </w:p>
    <w:p w14:paraId="563D7500" w14:textId="0D12734D" w:rsidR="00DF18E5" w:rsidRPr="00BD79B7" w:rsidRDefault="00DF18E5" w:rsidP="00DF18E5">
      <w:pPr>
        <w:jc w:val="both"/>
        <w:rPr>
          <w:rFonts w:ascii="Times" w:hAnsi="Times"/>
          <w:b w:val="0"/>
          <w:sz w:val="24"/>
          <w:szCs w:val="24"/>
        </w:rPr>
      </w:pPr>
      <w:r w:rsidRPr="00BD79B7">
        <w:rPr>
          <w:rFonts w:ascii="Times" w:hAnsi="Times"/>
          <w:b w:val="0"/>
          <w:sz w:val="24"/>
          <w:szCs w:val="24"/>
        </w:rPr>
        <w:t>5.1.</w:t>
      </w:r>
      <w:r w:rsidR="00FD4F52">
        <w:rPr>
          <w:rFonts w:ascii="Times" w:hAnsi="Times"/>
          <w:b w:val="0"/>
          <w:sz w:val="24"/>
          <w:szCs w:val="24"/>
        </w:rPr>
        <w:t xml:space="preserve"> </w:t>
      </w:r>
      <w:r w:rsidRPr="00BD79B7">
        <w:rPr>
          <w:rFonts w:ascii="Times" w:hAnsi="Times"/>
          <w:b w:val="0"/>
          <w:sz w:val="24"/>
          <w:szCs w:val="24"/>
        </w:rPr>
        <w:t>respect our right to self-representation, to partake in governance and decision-making on all levels via support of properly trained and qualified deafblind interpreters,</w:t>
      </w:r>
    </w:p>
    <w:p w14:paraId="39000CA6" w14:textId="3A74ABED" w:rsidR="00DF18E5" w:rsidRPr="00FD4F52" w:rsidRDefault="00DF18E5" w:rsidP="00DF18E5">
      <w:pPr>
        <w:jc w:val="both"/>
        <w:rPr>
          <w:rFonts w:ascii="Times" w:hAnsi="Times"/>
          <w:b w:val="0"/>
          <w:color w:val="000000" w:themeColor="text1"/>
          <w:sz w:val="24"/>
          <w:szCs w:val="24"/>
        </w:rPr>
      </w:pPr>
      <w:r w:rsidRPr="00BD79B7">
        <w:rPr>
          <w:rFonts w:ascii="Times" w:hAnsi="Times"/>
          <w:b w:val="0"/>
          <w:sz w:val="24"/>
          <w:szCs w:val="24"/>
        </w:rPr>
        <w:t>5.2.</w:t>
      </w:r>
      <w:r w:rsidR="00FD4F52">
        <w:rPr>
          <w:rFonts w:ascii="Times" w:hAnsi="Times"/>
          <w:b w:val="0"/>
          <w:sz w:val="24"/>
          <w:szCs w:val="24"/>
        </w:rPr>
        <w:t xml:space="preserve"> </w:t>
      </w:r>
      <w:r w:rsidRPr="00FD4F52">
        <w:rPr>
          <w:rFonts w:ascii="Times" w:hAnsi="Times"/>
          <w:b w:val="0"/>
          <w:color w:val="000000" w:themeColor="text1"/>
          <w:sz w:val="24"/>
          <w:szCs w:val="24"/>
        </w:rPr>
        <w:t>acknowledge that equal access to health, justice, public and political life for citizens with deafblindness can only be ensured through the provision of appropriately qualified and professional deafblind interpreters/intervenors,</w:t>
      </w:r>
    </w:p>
    <w:p w14:paraId="4BF2A186" w14:textId="44A0C96C" w:rsidR="00DF18E5" w:rsidRPr="00FD4F52" w:rsidRDefault="00DF18E5"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5.3.</w:t>
      </w:r>
      <w:r w:rsidR="00FD4F52" w:rsidRPr="00FD4F52">
        <w:rPr>
          <w:rFonts w:ascii="Times" w:hAnsi="Times"/>
          <w:b w:val="0"/>
          <w:color w:val="000000" w:themeColor="text1"/>
          <w:sz w:val="24"/>
          <w:szCs w:val="24"/>
        </w:rPr>
        <w:t xml:space="preserve">  </w:t>
      </w:r>
      <w:r w:rsidRPr="00FD4F52">
        <w:rPr>
          <w:rFonts w:ascii="Times" w:hAnsi="Times"/>
          <w:b w:val="0"/>
          <w:color w:val="000000" w:themeColor="text1"/>
          <w:sz w:val="24"/>
          <w:szCs w:val="24"/>
        </w:rPr>
        <w:t>urge that the principle of freedom of movement for persons with deafblindness within the EU be guaranteed, especially in the context of ensuring reasonable number of deafblind interpreters/ intervenors, so persons with deafblindness can effectively and fully participate in the conduct of public domestic and international affairs, without discrimination and on an equal basis with others.</w:t>
      </w:r>
    </w:p>
    <w:p w14:paraId="3A2A861A" w14:textId="51F95C0C" w:rsidR="00DF18E5" w:rsidRPr="00FD4F52" w:rsidRDefault="00DF18E5"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5.4.</w:t>
      </w:r>
      <w:r w:rsidR="00FD4F52" w:rsidRPr="00FD4F52">
        <w:rPr>
          <w:rFonts w:ascii="Times" w:hAnsi="Times"/>
          <w:b w:val="0"/>
          <w:color w:val="000000" w:themeColor="text1"/>
          <w:sz w:val="24"/>
          <w:szCs w:val="24"/>
        </w:rPr>
        <w:t xml:space="preserve"> </w:t>
      </w:r>
      <w:r w:rsidRPr="00FD4F52">
        <w:rPr>
          <w:rFonts w:ascii="Times" w:hAnsi="Times"/>
          <w:b w:val="0"/>
          <w:color w:val="000000" w:themeColor="text1"/>
          <w:sz w:val="24"/>
          <w:szCs w:val="24"/>
        </w:rPr>
        <w:t>recognise that the EU institutions must represent best practice examples for their staff, elected officials and vis-à-vis EU citizens regarding the provision of reasonable accommodation and accessibility, which includes the provision of deafblind interpretation/intervention for accessibility purposes (</w:t>
      </w:r>
      <w:proofErr w:type="spellStart"/>
      <w:r w:rsidRPr="00FD4F52">
        <w:rPr>
          <w:rFonts w:ascii="Times" w:hAnsi="Times"/>
          <w:b w:val="0"/>
          <w:color w:val="000000" w:themeColor="text1"/>
          <w:sz w:val="24"/>
          <w:szCs w:val="24"/>
        </w:rPr>
        <w:t>utilise</w:t>
      </w:r>
      <w:proofErr w:type="spellEnd"/>
      <w:r w:rsidRPr="00FD4F52">
        <w:rPr>
          <w:rFonts w:ascii="Times" w:hAnsi="Times"/>
          <w:b w:val="0"/>
          <w:color w:val="000000" w:themeColor="text1"/>
          <w:sz w:val="24"/>
          <w:szCs w:val="24"/>
        </w:rPr>
        <w:t xml:space="preserve"> such existing systems also when providing reasonable accommodation for staff and/or elected officials, effectively </w:t>
      </w:r>
      <w:proofErr w:type="spellStart"/>
      <w:r w:rsidRPr="00FD4F52">
        <w:rPr>
          <w:rFonts w:ascii="Times" w:hAnsi="Times"/>
          <w:b w:val="0"/>
          <w:color w:val="000000" w:themeColor="text1"/>
          <w:sz w:val="24"/>
          <w:szCs w:val="24"/>
        </w:rPr>
        <w:t>minimising</w:t>
      </w:r>
      <w:proofErr w:type="spellEnd"/>
      <w:r w:rsidRPr="00FD4F52">
        <w:rPr>
          <w:rFonts w:ascii="Times" w:hAnsi="Times"/>
          <w:b w:val="0"/>
          <w:color w:val="000000" w:themeColor="text1"/>
          <w:sz w:val="24"/>
          <w:szCs w:val="24"/>
        </w:rPr>
        <w:t xml:space="preserve"> the administrative burden on the individual and the institutions)</w:t>
      </w:r>
    </w:p>
    <w:p w14:paraId="7640020B" w14:textId="37105112" w:rsidR="00DF18E5" w:rsidRPr="00FD4F52" w:rsidRDefault="00FD4F52" w:rsidP="00DF18E5">
      <w:pPr>
        <w:jc w:val="both"/>
        <w:rPr>
          <w:rFonts w:ascii="Times" w:hAnsi="Times"/>
          <w:b w:val="0"/>
          <w:color w:val="000000" w:themeColor="text1"/>
          <w:sz w:val="24"/>
          <w:szCs w:val="24"/>
        </w:rPr>
      </w:pPr>
      <w:r>
        <w:rPr>
          <w:rFonts w:ascii="Times" w:hAnsi="Times"/>
          <w:b w:val="0"/>
          <w:sz w:val="24"/>
          <w:szCs w:val="24"/>
        </w:rPr>
        <w:t>5</w:t>
      </w:r>
      <w:r w:rsidRPr="00FD4F52">
        <w:rPr>
          <w:rFonts w:ascii="Times" w:hAnsi="Times"/>
          <w:b w:val="0"/>
          <w:color w:val="000000" w:themeColor="text1"/>
          <w:sz w:val="24"/>
          <w:szCs w:val="24"/>
        </w:rPr>
        <w:t xml:space="preserve">.5.  </w:t>
      </w:r>
      <w:r w:rsidR="00DF18E5" w:rsidRPr="00FD4F52">
        <w:rPr>
          <w:rFonts w:ascii="Times" w:hAnsi="Times"/>
          <w:b w:val="0"/>
          <w:color w:val="000000" w:themeColor="text1"/>
          <w:sz w:val="24"/>
          <w:szCs w:val="24"/>
        </w:rPr>
        <w:t xml:space="preserve">take appropriate measures and enable opportunities for persons with deafblindness to participate in cultural, creative, recreation and sport activities and manifestations, according to its interests and affinities by the provision of appropriately number of qualified and professional deafblind interpreters/intervenors; </w:t>
      </w:r>
    </w:p>
    <w:p w14:paraId="31F1CB48" w14:textId="56F51D82" w:rsidR="00DF18E5" w:rsidRPr="00FD4F52" w:rsidRDefault="00FD4F52" w:rsidP="00DF18E5">
      <w:pPr>
        <w:jc w:val="both"/>
        <w:rPr>
          <w:rFonts w:ascii="Times" w:hAnsi="Times"/>
          <w:b w:val="0"/>
          <w:color w:val="000000" w:themeColor="text1"/>
          <w:sz w:val="24"/>
          <w:szCs w:val="24"/>
        </w:rPr>
      </w:pPr>
      <w:r w:rsidRPr="00FD4F52">
        <w:rPr>
          <w:rFonts w:ascii="Times" w:hAnsi="Times"/>
          <w:b w:val="0"/>
          <w:color w:val="000000" w:themeColor="text1"/>
          <w:sz w:val="24"/>
          <w:szCs w:val="24"/>
        </w:rPr>
        <w:t xml:space="preserve">5.6. </w:t>
      </w:r>
      <w:r w:rsidR="00DF18E5" w:rsidRPr="00FD4F52">
        <w:rPr>
          <w:rFonts w:ascii="Times" w:hAnsi="Times"/>
          <w:b w:val="0"/>
          <w:color w:val="000000" w:themeColor="text1"/>
          <w:sz w:val="24"/>
          <w:szCs w:val="24"/>
        </w:rPr>
        <w:t xml:space="preserve">urge Eurostat to ensure that statistics on deafblind citizens are supplied to the EU institutions so they can better define, implement and </w:t>
      </w:r>
      <w:proofErr w:type="spellStart"/>
      <w:r w:rsidR="00DF18E5" w:rsidRPr="00FD4F52">
        <w:rPr>
          <w:rFonts w:ascii="Times" w:hAnsi="Times"/>
          <w:b w:val="0"/>
          <w:color w:val="000000" w:themeColor="text1"/>
          <w:sz w:val="24"/>
          <w:szCs w:val="24"/>
        </w:rPr>
        <w:t>analyse</w:t>
      </w:r>
      <w:proofErr w:type="spellEnd"/>
      <w:r w:rsidR="00DF18E5" w:rsidRPr="00FD4F52">
        <w:rPr>
          <w:rFonts w:ascii="Times" w:hAnsi="Times"/>
          <w:b w:val="0"/>
          <w:color w:val="000000" w:themeColor="text1"/>
          <w:sz w:val="24"/>
          <w:szCs w:val="24"/>
        </w:rPr>
        <w:t xml:space="preserve"> their disability and language policies.</w:t>
      </w:r>
    </w:p>
    <w:p w14:paraId="24104FBE" w14:textId="77777777" w:rsidR="00DF18E5" w:rsidRPr="00FD4F52" w:rsidRDefault="00DF18E5" w:rsidP="00DF18E5">
      <w:pPr>
        <w:jc w:val="both"/>
        <w:rPr>
          <w:rFonts w:ascii="Times" w:hAnsi="Times"/>
          <w:b w:val="0"/>
          <w:color w:val="000000" w:themeColor="text1"/>
          <w:sz w:val="24"/>
          <w:szCs w:val="24"/>
        </w:rPr>
      </w:pPr>
    </w:p>
    <w:p w14:paraId="20CFE38C" w14:textId="77777777" w:rsidR="00DF18E5" w:rsidRPr="00BD79B7" w:rsidRDefault="00DF18E5" w:rsidP="00DF18E5">
      <w:pPr>
        <w:jc w:val="both"/>
        <w:rPr>
          <w:rFonts w:ascii="Times" w:hAnsi="Times"/>
          <w:b w:val="0"/>
          <w:sz w:val="24"/>
          <w:szCs w:val="24"/>
        </w:rPr>
      </w:pPr>
    </w:p>
    <w:p w14:paraId="62593C30" w14:textId="77777777" w:rsidR="00DF18E5" w:rsidRPr="00BD79B7" w:rsidRDefault="00DF18E5" w:rsidP="00DF18E5">
      <w:pPr>
        <w:jc w:val="both"/>
        <w:rPr>
          <w:rFonts w:ascii="Times" w:hAnsi="Times"/>
          <w:b w:val="0"/>
          <w:sz w:val="24"/>
          <w:szCs w:val="24"/>
        </w:rPr>
      </w:pPr>
    </w:p>
    <w:p w14:paraId="5981408F" w14:textId="77777777" w:rsidR="00687DB2" w:rsidRPr="00BD79B7" w:rsidRDefault="00687DB2" w:rsidP="00DF18E5">
      <w:pPr>
        <w:jc w:val="both"/>
        <w:rPr>
          <w:rFonts w:ascii="Times" w:hAnsi="Times"/>
          <w:b w:val="0"/>
          <w:sz w:val="24"/>
          <w:szCs w:val="24"/>
        </w:rPr>
      </w:pPr>
    </w:p>
    <w:sectPr w:rsidR="00687DB2" w:rsidRPr="00BD79B7" w:rsidSect="00A1221C">
      <w:headerReference w:type="default" r:id="rId6"/>
      <w:footerReference w:type="default" r:id="rId7"/>
      <w:headerReference w:type="first" r:id="rId8"/>
      <w:footerReference w:type="first" r:id="rId9"/>
      <w:pgSz w:w="11906" w:h="16838"/>
      <w:pgMar w:top="2268" w:right="1134" w:bottom="1134" w:left="1134" w:header="510" w:footer="1134" w:gutter="0"/>
      <w:cols w:space="708"/>
      <w:titlePg/>
      <w:docGrid w:linePitch="59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CA02F" w14:textId="77777777" w:rsidR="004C2761" w:rsidRDefault="004C2761" w:rsidP="00D70419">
      <w:r>
        <w:separator/>
      </w:r>
    </w:p>
  </w:endnote>
  <w:endnote w:type="continuationSeparator" w:id="0">
    <w:p w14:paraId="788EDE70" w14:textId="77777777" w:rsidR="004C2761" w:rsidRDefault="004C2761" w:rsidP="00D7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A2FDB" w14:textId="77777777" w:rsidR="00356163" w:rsidRDefault="00356163" w:rsidP="00D70419">
    <w:pPr>
      <w:pStyle w:val="Footer"/>
      <w:tabs>
        <w:tab w:val="clear" w:pos="4320"/>
        <w:tab w:val="clear" w:pos="8640"/>
        <w:tab w:val="left" w:pos="4013"/>
      </w:tabs>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7FA5B" w14:textId="77777777" w:rsidR="00EE56AC" w:rsidRDefault="00EE56AC" w:rsidP="00EE56AC">
    <w:pPr>
      <w:rPr>
        <w:b w:val="0"/>
        <w:color w:val="000090"/>
        <w:sz w:val="10"/>
        <w:szCs w:val="10"/>
      </w:rPr>
    </w:pPr>
  </w:p>
  <w:p w14:paraId="7D9C7449" w14:textId="3675D194" w:rsidR="00EE56AC" w:rsidRDefault="00A1221C" w:rsidP="00EE56AC">
    <w:pPr>
      <w:rPr>
        <w:b w:val="0"/>
        <w:color w:val="000090"/>
        <w:sz w:val="14"/>
        <w:szCs w:val="14"/>
      </w:rPr>
    </w:pPr>
    <w:r w:rsidRPr="00EE56AC">
      <w:rPr>
        <w:noProof/>
        <w:sz w:val="10"/>
        <w:szCs w:val="10"/>
        <w:lang w:val="en-GB" w:eastAsia="en-GB"/>
      </w:rPr>
      <mc:AlternateContent>
        <mc:Choice Requires="wps">
          <w:drawing>
            <wp:anchor distT="0" distB="0" distL="114300" distR="114300" simplePos="0" relativeHeight="251667456" behindDoc="0" locked="0" layoutInCell="1" allowOverlap="1" wp14:anchorId="398664CD" wp14:editId="4D2BD065">
              <wp:simplePos x="0" y="0"/>
              <wp:positionH relativeFrom="column">
                <wp:posOffset>2090420</wp:posOffset>
              </wp:positionH>
              <wp:positionV relativeFrom="paragraph">
                <wp:posOffset>81915</wp:posOffset>
              </wp:positionV>
              <wp:extent cx="1680845" cy="1155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1680845" cy="1155700"/>
                      </a:xfrm>
                      <a:prstGeom prst="rect">
                        <a:avLst/>
                      </a:prstGeom>
                      <a:noFill/>
                      <a:ln>
                        <a:noFill/>
                      </a:ln>
                      <a:effectLst/>
                    </wps:spPr>
                    <wps:txbx>
                      <w:txbxContent>
                        <w:p w14:paraId="06E4F1D0" w14:textId="77777777" w:rsidR="00EE56AC" w:rsidRPr="00630482" w:rsidRDefault="00EE56AC" w:rsidP="00EE56AC">
                          <w:pPr>
                            <w:rPr>
                              <w:b w:val="0"/>
                              <w:color w:val="000090"/>
                              <w:sz w:val="14"/>
                              <w:szCs w:val="14"/>
                            </w:rPr>
                          </w:pPr>
                          <w:r w:rsidRPr="00630482">
                            <w:rPr>
                              <w:b w:val="0"/>
                              <w:color w:val="000090"/>
                              <w:sz w:val="14"/>
                              <w:szCs w:val="14"/>
                            </w:rPr>
                            <w:t>Vice President</w:t>
                          </w:r>
                        </w:p>
                        <w:p w14:paraId="181D642C" w14:textId="77777777" w:rsidR="00EE56AC" w:rsidRPr="00630482" w:rsidRDefault="00EE56AC" w:rsidP="00EE56AC">
                          <w:pPr>
                            <w:rPr>
                              <w:b w:val="0"/>
                              <w:color w:val="000090"/>
                              <w:sz w:val="14"/>
                              <w:szCs w:val="14"/>
                            </w:rPr>
                          </w:pPr>
                          <w:r w:rsidRPr="00630482">
                            <w:rPr>
                              <w:b w:val="0"/>
                              <w:color w:val="000090"/>
                              <w:sz w:val="14"/>
                              <w:szCs w:val="14"/>
                            </w:rPr>
                            <w:t>Francisco J. T. Molina</w:t>
                          </w:r>
                        </w:p>
                        <w:p w14:paraId="3A98BAE2" w14:textId="77777777" w:rsidR="00EE56AC" w:rsidRPr="00630482" w:rsidRDefault="00EE56AC" w:rsidP="00EE56AC">
                          <w:pPr>
                            <w:rPr>
                              <w:b w:val="0"/>
                              <w:color w:val="000090"/>
                              <w:sz w:val="14"/>
                              <w:szCs w:val="14"/>
                            </w:rPr>
                          </w:pPr>
                        </w:p>
                        <w:p w14:paraId="10465436" w14:textId="77777777" w:rsidR="00EE56AC" w:rsidRPr="00630482" w:rsidRDefault="00EE56AC" w:rsidP="00EE56AC">
                          <w:pPr>
                            <w:widowControl w:val="0"/>
                            <w:autoSpaceDE w:val="0"/>
                            <w:autoSpaceDN w:val="0"/>
                            <w:adjustRightInd w:val="0"/>
                            <w:rPr>
                              <w:rFonts w:cs="Arial"/>
                              <w:b w:val="0"/>
                              <w:color w:val="000090"/>
                              <w:sz w:val="14"/>
                              <w:szCs w:val="14"/>
                            </w:rPr>
                          </w:pPr>
                          <w:r w:rsidRPr="00630482">
                            <w:rPr>
                              <w:rFonts w:cs="Arial"/>
                              <w:b w:val="0"/>
                              <w:color w:val="000090"/>
                              <w:sz w:val="14"/>
                              <w:szCs w:val="14"/>
                            </w:rPr>
                            <w:t>Federation of Associations of Deafblind People of Spain</w:t>
                          </w:r>
                        </w:p>
                        <w:p w14:paraId="75194281" w14:textId="77777777" w:rsidR="00EE56AC" w:rsidRPr="00630482" w:rsidRDefault="00EE56AC" w:rsidP="00EE56AC">
                          <w:pPr>
                            <w:widowControl w:val="0"/>
                            <w:autoSpaceDE w:val="0"/>
                            <w:autoSpaceDN w:val="0"/>
                            <w:adjustRightInd w:val="0"/>
                            <w:rPr>
                              <w:b w:val="0"/>
                              <w:bCs w:val="0"/>
                              <w:color w:val="000090"/>
                              <w:sz w:val="14"/>
                              <w:szCs w:val="14"/>
                              <w:lang w:eastAsia="en-US"/>
                            </w:rPr>
                          </w:pPr>
                          <w:r w:rsidRPr="00630482">
                            <w:rPr>
                              <w:b w:val="0"/>
                              <w:bCs w:val="0"/>
                              <w:color w:val="000090"/>
                              <w:sz w:val="14"/>
                              <w:szCs w:val="14"/>
                              <w:lang w:eastAsia="en-US"/>
                            </w:rPr>
                            <w:t>C/. Prim n.3, office n.308 - Madrid, Spain</w:t>
                          </w:r>
                        </w:p>
                        <w:p w14:paraId="6519331E" w14:textId="77777777" w:rsidR="00EE56AC" w:rsidRPr="00630482" w:rsidRDefault="00EE56AC" w:rsidP="00EE56AC">
                          <w:pPr>
                            <w:widowControl w:val="0"/>
                            <w:autoSpaceDE w:val="0"/>
                            <w:autoSpaceDN w:val="0"/>
                            <w:adjustRightInd w:val="0"/>
                            <w:rPr>
                              <w:b w:val="0"/>
                              <w:bCs w:val="0"/>
                              <w:color w:val="000090"/>
                              <w:sz w:val="14"/>
                              <w:szCs w:val="14"/>
                              <w:lang w:eastAsia="en-US"/>
                            </w:rPr>
                          </w:pPr>
                          <w:proofErr w:type="gramStart"/>
                          <w:r w:rsidRPr="00630482">
                            <w:rPr>
                              <w:b w:val="0"/>
                              <w:bCs w:val="0"/>
                              <w:color w:val="000090"/>
                              <w:sz w:val="14"/>
                              <w:szCs w:val="14"/>
                              <w:lang w:eastAsia="en-US"/>
                            </w:rPr>
                            <w:t>Tel:.</w:t>
                          </w:r>
                          <w:proofErr w:type="gramEnd"/>
                          <w:r w:rsidRPr="00630482">
                            <w:rPr>
                              <w:b w:val="0"/>
                              <w:bCs w:val="0"/>
                              <w:color w:val="000090"/>
                              <w:sz w:val="14"/>
                              <w:szCs w:val="14"/>
                              <w:lang w:eastAsia="en-US"/>
                            </w:rPr>
                            <w:t xml:space="preserve"> +34 609 613 582</w:t>
                          </w:r>
                        </w:p>
                        <w:p w14:paraId="12CAE13D" w14:textId="77777777" w:rsidR="00EE56AC" w:rsidRPr="00630482" w:rsidRDefault="00EE56AC" w:rsidP="00EE56AC">
                          <w:pPr>
                            <w:rPr>
                              <w:b w:val="0"/>
                              <w:color w:val="000090"/>
                              <w:sz w:val="14"/>
                              <w:szCs w:val="14"/>
                            </w:rPr>
                          </w:pPr>
                          <w:r w:rsidRPr="00630482">
                            <w:rPr>
                              <w:b w:val="0"/>
                              <w:color w:val="000090"/>
                              <w:sz w:val="14"/>
                              <w:szCs w:val="14"/>
                            </w:rPr>
                            <w:t>E-mail: international@fasocide.org</w:t>
                          </w:r>
                        </w:p>
                        <w:p w14:paraId="0C2FA4C0" w14:textId="77777777" w:rsidR="00EE56AC" w:rsidRPr="00630482" w:rsidRDefault="00EE56AC" w:rsidP="00EE56AC">
                          <w:pPr>
                            <w:rPr>
                              <w:b w:val="0"/>
                              <w:color w:val="000090"/>
                              <w:sz w:val="14"/>
                              <w:szCs w:val="14"/>
                            </w:rPr>
                          </w:pPr>
                        </w:p>
                        <w:p w14:paraId="1AD00716" w14:textId="77777777" w:rsidR="00EE56AC" w:rsidRPr="00630482" w:rsidRDefault="00EE56AC">
                          <w:pPr>
                            <w:rPr>
                              <w:color w:val="00009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664CD" id="_x0000_t202" coordsize="21600,21600" o:spt="202" path="m0,0l0,21600,21600,21600,21600,0xe">
              <v:stroke joinstyle="miter"/>
              <v:path gradientshapeok="t" o:connecttype="rect"/>
            </v:shapetype>
            <v:shape id="Text Box 1" o:spid="_x0000_s1027" type="#_x0000_t202" style="position:absolute;margin-left:164.6pt;margin-top:6.45pt;width:132.35pt;height: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bAYC0CAABeBAAADgAAAGRycy9lMm9Eb2MueG1srFRRb9owEH6ftP9g+X0kQdCyiFCxVkyTUFsJ&#10;pj4bxyaRYp9nGxL263d2AmVdn6q9OOe78/m++z5nftephhyFdTXogmajlBKhOZS13hf053b1ZUaJ&#10;80yXrAEtCnoSjt4tPn+atyYXY6igKYUlWES7vDUFrbw3eZI4XgnF3AiM0BiUYBXzuLX7pLSsxeqq&#10;ScZpepO0YEtjgQvn0PvQB+ki1pdScP8kpROeNAXF3nxcbVx3YU0Wc5bvLTNVzYc22Ae6UKzWeOml&#10;1APzjBxs/U8pVXMLDqQfcVAJSFlzETEgmix9g2ZTMSMiFhyOM5cxuf9Xlj8eny2pS+SOEs0UUrQV&#10;nSffoCNZmE5rXI5JG4NpvkN3yBz8Dp0BdCetCl+EQzCOcz5dZhuK8XDoZpbOJlNKOMaybDq9TeP0&#10;k9fjxjr/XYAiwSioRfLiTNlx7TxeiannlHCbhlXdNJHARv/lwMTeI6IChtMBSd9xsHy36wbcA5od&#10;lCcEaaEXiTN8VWMja+b8M7OoCsSFSvdPuMgG2oLCYFFSgf39nj/kI1kYpaRFlRXU/TowKyhpfmik&#10;8Ws2mQRZxs1kejvGjb2O7K4j+qDuAYWMVGF30Qz5vjmb0oJ6wQexDLdiiGmOdxfUn81732sfHxQX&#10;y2VMQiEa5td6Y3goHSYZxrztXpg1AxceaXyEsx5Z/oaSPrfnYHnwIOvIV5hzP1UkL2xQxJHG4cGF&#10;V3K9j1mvv4XFHwAAAP//AwBQSwMEFAAGAAgAAAAhAPqIV0LeAAAACgEAAA8AAABkcnMvZG93bnJl&#10;di54bWxMj81OwzAQhO9IfQdrK3GjNmmLcIhTIRBXKsqPxM2Nt0lEvI5itwlvz/ZEb7s7o9lvis3k&#10;O3HCIbaBDNwuFAikKriWagMf7y839yBisuRsFwgN/GKETTm7KmzuwkhveNqlWnAIxdwaaFLqcylj&#10;1aC3cRF6JNYOYfA28TrU0g125HDfyUypO+ltS/yhsT0+NVj97I7ewOfr4ftrpbb1s1/3Y5iUJK+l&#10;Mdfz6fEBRMIp/ZvhjM/oUDLTPhzJRdEZWGY6YysLmQbBhrVe8rDng15pkGUhLyuUfwAAAP//AwBQ&#10;SwECLQAUAAYACAAAACEA5JnDwPsAAADhAQAAEwAAAAAAAAAAAAAAAAAAAAAAW0NvbnRlbnRfVHlw&#10;ZXNdLnhtbFBLAQItABQABgAIAAAAIQAjsmrh1wAAAJQBAAALAAAAAAAAAAAAAAAAACwBAABfcmVs&#10;cy8ucmVsc1BLAQItABQABgAIAAAAIQDmtsBgLQIAAF4EAAAOAAAAAAAAAAAAAAAAACwCAABkcnMv&#10;ZTJvRG9jLnhtbFBLAQItABQABgAIAAAAIQD6iFdC3gAAAAoBAAAPAAAAAAAAAAAAAAAAAIUEAABk&#10;cnMvZG93bnJldi54bWxQSwUGAAAAAAQABADzAAAAkAUAAAAA&#10;" filled="f" stroked="f">
              <v:textbox>
                <w:txbxContent>
                  <w:p w14:paraId="06E4F1D0" w14:textId="77777777" w:rsidR="00EE56AC" w:rsidRPr="00630482" w:rsidRDefault="00EE56AC" w:rsidP="00EE56AC">
                    <w:pPr>
                      <w:rPr>
                        <w:b w:val="0"/>
                        <w:color w:val="000090"/>
                        <w:sz w:val="14"/>
                        <w:szCs w:val="14"/>
                      </w:rPr>
                    </w:pPr>
                    <w:r w:rsidRPr="00630482">
                      <w:rPr>
                        <w:b w:val="0"/>
                        <w:color w:val="000090"/>
                        <w:sz w:val="14"/>
                        <w:szCs w:val="14"/>
                      </w:rPr>
                      <w:t>Vice President</w:t>
                    </w:r>
                  </w:p>
                  <w:p w14:paraId="181D642C" w14:textId="77777777" w:rsidR="00EE56AC" w:rsidRPr="00630482" w:rsidRDefault="00EE56AC" w:rsidP="00EE56AC">
                    <w:pPr>
                      <w:rPr>
                        <w:b w:val="0"/>
                        <w:color w:val="000090"/>
                        <w:sz w:val="14"/>
                        <w:szCs w:val="14"/>
                      </w:rPr>
                    </w:pPr>
                    <w:r w:rsidRPr="00630482">
                      <w:rPr>
                        <w:b w:val="0"/>
                        <w:color w:val="000090"/>
                        <w:sz w:val="14"/>
                        <w:szCs w:val="14"/>
                      </w:rPr>
                      <w:t>Francisco J. T. Molina</w:t>
                    </w:r>
                  </w:p>
                  <w:p w14:paraId="3A98BAE2" w14:textId="77777777" w:rsidR="00EE56AC" w:rsidRPr="00630482" w:rsidRDefault="00EE56AC" w:rsidP="00EE56AC">
                    <w:pPr>
                      <w:rPr>
                        <w:b w:val="0"/>
                        <w:color w:val="000090"/>
                        <w:sz w:val="14"/>
                        <w:szCs w:val="14"/>
                      </w:rPr>
                    </w:pPr>
                  </w:p>
                  <w:p w14:paraId="10465436" w14:textId="77777777" w:rsidR="00EE56AC" w:rsidRPr="00630482" w:rsidRDefault="00EE56AC" w:rsidP="00EE56AC">
                    <w:pPr>
                      <w:widowControl w:val="0"/>
                      <w:autoSpaceDE w:val="0"/>
                      <w:autoSpaceDN w:val="0"/>
                      <w:adjustRightInd w:val="0"/>
                      <w:rPr>
                        <w:rFonts w:cs="Arial"/>
                        <w:b w:val="0"/>
                        <w:color w:val="000090"/>
                        <w:sz w:val="14"/>
                        <w:szCs w:val="14"/>
                      </w:rPr>
                    </w:pPr>
                    <w:r w:rsidRPr="00630482">
                      <w:rPr>
                        <w:rFonts w:cs="Arial"/>
                        <w:b w:val="0"/>
                        <w:color w:val="000090"/>
                        <w:sz w:val="14"/>
                        <w:szCs w:val="14"/>
                      </w:rPr>
                      <w:t>Federation of Associations of Deafblind People of Spain</w:t>
                    </w:r>
                  </w:p>
                  <w:p w14:paraId="75194281" w14:textId="77777777" w:rsidR="00EE56AC" w:rsidRPr="00630482" w:rsidRDefault="00EE56AC" w:rsidP="00EE56AC">
                    <w:pPr>
                      <w:widowControl w:val="0"/>
                      <w:autoSpaceDE w:val="0"/>
                      <w:autoSpaceDN w:val="0"/>
                      <w:adjustRightInd w:val="0"/>
                      <w:rPr>
                        <w:b w:val="0"/>
                        <w:bCs w:val="0"/>
                        <w:color w:val="000090"/>
                        <w:sz w:val="14"/>
                        <w:szCs w:val="14"/>
                        <w:lang w:eastAsia="en-US"/>
                      </w:rPr>
                    </w:pPr>
                    <w:r w:rsidRPr="00630482">
                      <w:rPr>
                        <w:b w:val="0"/>
                        <w:bCs w:val="0"/>
                        <w:color w:val="000090"/>
                        <w:sz w:val="14"/>
                        <w:szCs w:val="14"/>
                        <w:lang w:eastAsia="en-US"/>
                      </w:rPr>
                      <w:t>C/. Prim n.3, office n.308 - Madrid, Spain</w:t>
                    </w:r>
                  </w:p>
                  <w:p w14:paraId="6519331E" w14:textId="77777777" w:rsidR="00EE56AC" w:rsidRPr="00630482" w:rsidRDefault="00EE56AC" w:rsidP="00EE56AC">
                    <w:pPr>
                      <w:widowControl w:val="0"/>
                      <w:autoSpaceDE w:val="0"/>
                      <w:autoSpaceDN w:val="0"/>
                      <w:adjustRightInd w:val="0"/>
                      <w:rPr>
                        <w:b w:val="0"/>
                        <w:bCs w:val="0"/>
                        <w:color w:val="000090"/>
                        <w:sz w:val="14"/>
                        <w:szCs w:val="14"/>
                        <w:lang w:eastAsia="en-US"/>
                      </w:rPr>
                    </w:pPr>
                    <w:proofErr w:type="gramStart"/>
                    <w:r w:rsidRPr="00630482">
                      <w:rPr>
                        <w:b w:val="0"/>
                        <w:bCs w:val="0"/>
                        <w:color w:val="000090"/>
                        <w:sz w:val="14"/>
                        <w:szCs w:val="14"/>
                        <w:lang w:eastAsia="en-US"/>
                      </w:rPr>
                      <w:t>Tel:.</w:t>
                    </w:r>
                    <w:proofErr w:type="gramEnd"/>
                    <w:r w:rsidRPr="00630482">
                      <w:rPr>
                        <w:b w:val="0"/>
                        <w:bCs w:val="0"/>
                        <w:color w:val="000090"/>
                        <w:sz w:val="14"/>
                        <w:szCs w:val="14"/>
                        <w:lang w:eastAsia="en-US"/>
                      </w:rPr>
                      <w:t xml:space="preserve"> +34 609 613 582</w:t>
                    </w:r>
                  </w:p>
                  <w:p w14:paraId="12CAE13D" w14:textId="77777777" w:rsidR="00EE56AC" w:rsidRPr="00630482" w:rsidRDefault="00EE56AC" w:rsidP="00EE56AC">
                    <w:pPr>
                      <w:rPr>
                        <w:b w:val="0"/>
                        <w:color w:val="000090"/>
                        <w:sz w:val="14"/>
                        <w:szCs w:val="14"/>
                      </w:rPr>
                    </w:pPr>
                    <w:r w:rsidRPr="00630482">
                      <w:rPr>
                        <w:b w:val="0"/>
                        <w:color w:val="000090"/>
                        <w:sz w:val="14"/>
                        <w:szCs w:val="14"/>
                      </w:rPr>
                      <w:t>E-mail: international@fasocide.org</w:t>
                    </w:r>
                  </w:p>
                  <w:p w14:paraId="0C2FA4C0" w14:textId="77777777" w:rsidR="00EE56AC" w:rsidRPr="00630482" w:rsidRDefault="00EE56AC" w:rsidP="00EE56AC">
                    <w:pPr>
                      <w:rPr>
                        <w:b w:val="0"/>
                        <w:color w:val="000090"/>
                        <w:sz w:val="14"/>
                        <w:szCs w:val="14"/>
                      </w:rPr>
                    </w:pPr>
                  </w:p>
                  <w:p w14:paraId="1AD00716" w14:textId="77777777" w:rsidR="00EE56AC" w:rsidRPr="00630482" w:rsidRDefault="00EE56AC">
                    <w:pPr>
                      <w:rPr>
                        <w:color w:val="000090"/>
                        <w:sz w:val="14"/>
                        <w:szCs w:val="14"/>
                      </w:rPr>
                    </w:pPr>
                  </w:p>
                </w:txbxContent>
              </v:textbox>
              <w10:wrap type="square"/>
            </v:shape>
          </w:pict>
        </mc:Fallback>
      </mc:AlternateContent>
    </w:r>
    <w:r w:rsidR="00630482" w:rsidRPr="00EE56AC">
      <w:rPr>
        <w:noProof/>
        <w:sz w:val="10"/>
        <w:szCs w:val="10"/>
        <w:lang w:val="en-GB" w:eastAsia="en-GB"/>
      </w:rPr>
      <mc:AlternateContent>
        <mc:Choice Requires="wps">
          <w:drawing>
            <wp:anchor distT="0" distB="0" distL="114300" distR="114300" simplePos="0" relativeHeight="251669504" behindDoc="0" locked="0" layoutInCell="1" allowOverlap="1" wp14:anchorId="48763F4B" wp14:editId="306FB20F">
              <wp:simplePos x="0" y="0"/>
              <wp:positionH relativeFrom="column">
                <wp:posOffset>-635</wp:posOffset>
              </wp:positionH>
              <wp:positionV relativeFrom="paragraph">
                <wp:posOffset>85090</wp:posOffset>
              </wp:positionV>
              <wp:extent cx="1393190" cy="1139825"/>
              <wp:effectExtent l="0" t="0" r="0" b="3175"/>
              <wp:wrapSquare wrapText="bothSides"/>
              <wp:docPr id="9" name="Text Box 9"/>
              <wp:cNvGraphicFramePr/>
              <a:graphic xmlns:a="http://schemas.openxmlformats.org/drawingml/2006/main">
                <a:graphicData uri="http://schemas.microsoft.com/office/word/2010/wordprocessingShape">
                  <wps:wsp>
                    <wps:cNvSpPr txBox="1"/>
                    <wps:spPr>
                      <a:xfrm>
                        <a:off x="0" y="0"/>
                        <a:ext cx="1393190" cy="1139825"/>
                      </a:xfrm>
                      <a:prstGeom prst="rect">
                        <a:avLst/>
                      </a:prstGeom>
                      <a:noFill/>
                      <a:ln>
                        <a:noFill/>
                      </a:ln>
                      <a:effectLst/>
                    </wps:spPr>
                    <wps:txbx>
                      <w:txbxContent>
                        <w:p w14:paraId="2AAAD661" w14:textId="77777777" w:rsidR="00EE56AC" w:rsidRPr="00630482" w:rsidRDefault="00EE56AC" w:rsidP="00EE56AC">
                          <w:pPr>
                            <w:rPr>
                              <w:b w:val="0"/>
                              <w:color w:val="000090"/>
                              <w:sz w:val="14"/>
                              <w:szCs w:val="14"/>
                            </w:rPr>
                          </w:pPr>
                          <w:r w:rsidRPr="00630482">
                            <w:rPr>
                              <w:b w:val="0"/>
                              <w:color w:val="000090"/>
                              <w:sz w:val="14"/>
                              <w:szCs w:val="14"/>
                            </w:rPr>
                            <w:t>President</w:t>
                          </w:r>
                        </w:p>
                        <w:p w14:paraId="1FFC6C60" w14:textId="77777777" w:rsidR="00630482" w:rsidRDefault="00EE56AC" w:rsidP="00EE56AC">
                          <w:pPr>
                            <w:rPr>
                              <w:b w:val="0"/>
                              <w:color w:val="000090"/>
                              <w:sz w:val="14"/>
                              <w:szCs w:val="14"/>
                            </w:rPr>
                          </w:pPr>
                          <w:r w:rsidRPr="00630482">
                            <w:rPr>
                              <w:b w:val="0"/>
                              <w:color w:val="000090"/>
                              <w:sz w:val="14"/>
                              <w:szCs w:val="14"/>
                            </w:rPr>
                            <w:t>Sanja Tarczay</w:t>
                          </w:r>
                        </w:p>
                        <w:p w14:paraId="76EF1D1A" w14:textId="31D670BC" w:rsidR="00EE56AC" w:rsidRPr="00630482" w:rsidRDefault="00EE56AC" w:rsidP="00EE56AC">
                          <w:pPr>
                            <w:rPr>
                              <w:b w:val="0"/>
                              <w:color w:val="000090"/>
                              <w:sz w:val="14"/>
                              <w:szCs w:val="14"/>
                            </w:rPr>
                          </w:pPr>
                          <w:r w:rsidRPr="00630482">
                            <w:rPr>
                              <w:b w:val="0"/>
                              <w:color w:val="000090"/>
                              <w:sz w:val="14"/>
                              <w:szCs w:val="14"/>
                            </w:rPr>
                            <w:t>The Croatian Association of Deafblind Persons “Dodir”</w:t>
                          </w:r>
                        </w:p>
                        <w:p w14:paraId="4E3C74CB" w14:textId="77777777" w:rsidR="00EE56AC" w:rsidRPr="00630482" w:rsidRDefault="00EE56AC" w:rsidP="00EE56AC">
                          <w:pPr>
                            <w:rPr>
                              <w:b w:val="0"/>
                              <w:color w:val="000090"/>
                              <w:sz w:val="14"/>
                              <w:szCs w:val="14"/>
                            </w:rPr>
                          </w:pPr>
                          <w:proofErr w:type="spellStart"/>
                          <w:r w:rsidRPr="00630482">
                            <w:rPr>
                              <w:b w:val="0"/>
                              <w:color w:val="000090"/>
                              <w:sz w:val="14"/>
                              <w:szCs w:val="14"/>
                            </w:rPr>
                            <w:t>Vodnikova</w:t>
                          </w:r>
                          <w:proofErr w:type="spellEnd"/>
                          <w:r w:rsidRPr="00630482">
                            <w:rPr>
                              <w:b w:val="0"/>
                              <w:color w:val="000090"/>
                              <w:sz w:val="14"/>
                              <w:szCs w:val="14"/>
                            </w:rPr>
                            <w:t xml:space="preserve"> 8</w:t>
                          </w:r>
                        </w:p>
                        <w:p w14:paraId="00595D73" w14:textId="77777777" w:rsidR="00EE56AC" w:rsidRPr="00630482" w:rsidRDefault="00EE56AC" w:rsidP="00EE56AC">
                          <w:pPr>
                            <w:rPr>
                              <w:b w:val="0"/>
                              <w:color w:val="000090"/>
                              <w:sz w:val="14"/>
                              <w:szCs w:val="14"/>
                            </w:rPr>
                          </w:pPr>
                          <w:r w:rsidRPr="00630482">
                            <w:rPr>
                              <w:b w:val="0"/>
                              <w:color w:val="000090"/>
                              <w:sz w:val="14"/>
                              <w:szCs w:val="14"/>
                            </w:rPr>
                            <w:t>Zagreb 10 000</w:t>
                          </w:r>
                        </w:p>
                        <w:p w14:paraId="7F62C61C" w14:textId="77777777" w:rsidR="00EE56AC" w:rsidRPr="00630482" w:rsidRDefault="00EE56AC" w:rsidP="00EE56AC">
                          <w:pPr>
                            <w:rPr>
                              <w:b w:val="0"/>
                              <w:color w:val="000090"/>
                              <w:sz w:val="14"/>
                              <w:szCs w:val="14"/>
                            </w:rPr>
                          </w:pPr>
                          <w:r w:rsidRPr="00630482">
                            <w:rPr>
                              <w:b w:val="0"/>
                              <w:color w:val="000090"/>
                              <w:sz w:val="14"/>
                              <w:szCs w:val="14"/>
                            </w:rPr>
                            <w:t>Croatia</w:t>
                          </w:r>
                        </w:p>
                        <w:p w14:paraId="0B572F5D" w14:textId="77777777" w:rsidR="00EE56AC" w:rsidRPr="00630482" w:rsidRDefault="00EE56AC" w:rsidP="00EE56AC">
                          <w:pPr>
                            <w:rPr>
                              <w:b w:val="0"/>
                              <w:color w:val="000090"/>
                              <w:sz w:val="14"/>
                              <w:szCs w:val="14"/>
                            </w:rPr>
                          </w:pPr>
                          <w:r w:rsidRPr="00630482">
                            <w:rPr>
                              <w:b w:val="0"/>
                              <w:color w:val="000090"/>
                              <w:sz w:val="14"/>
                              <w:szCs w:val="14"/>
                            </w:rPr>
                            <w:t>Fax: +385 (0)1 4875432</w:t>
                          </w:r>
                        </w:p>
                        <w:p w14:paraId="2AC0C925" w14:textId="77777777" w:rsidR="00EE56AC" w:rsidRPr="00630482" w:rsidRDefault="00EE56AC" w:rsidP="00EE56AC">
                          <w:pPr>
                            <w:rPr>
                              <w:b w:val="0"/>
                              <w:color w:val="000090"/>
                              <w:sz w:val="14"/>
                              <w:szCs w:val="14"/>
                            </w:rPr>
                          </w:pPr>
                          <w:proofErr w:type="spellStart"/>
                          <w:proofErr w:type="gramStart"/>
                          <w:r w:rsidRPr="00630482">
                            <w:rPr>
                              <w:b w:val="0"/>
                              <w:color w:val="000090"/>
                              <w:sz w:val="14"/>
                              <w:szCs w:val="14"/>
                            </w:rPr>
                            <w:t>E-mail:edbu@edbu.eu</w:t>
                          </w:r>
                          <w:proofErr w:type="spellEnd"/>
                          <w:proofErr w:type="gramEnd"/>
                        </w:p>
                        <w:p w14:paraId="40F1596C" w14:textId="77777777" w:rsidR="00EE56AC" w:rsidRPr="00630482" w:rsidRDefault="00EE56AC" w:rsidP="00EE56AC">
                          <w:pPr>
                            <w:rPr>
                              <w:color w:val="00009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63F4B" id="Text Box 9" o:spid="_x0000_s1028" type="#_x0000_t202" style="position:absolute;margin-left:-.05pt;margin-top:6.7pt;width:109.7pt;height:8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vcriwCAABeBAAADgAAAGRycy9lMm9Eb2MueG1srFTfb9owEH6ftP/B8vsIoXQrEaFirZgmobYS&#10;VH02jk0i2T7PNiTsr9/ZIS3r9jTtxblfPt/d913mt51W5Cicb8CUNB+NKRGGQ9WYfUmft6tPN5T4&#10;wEzFFBhR0pPw9Hbx8cO8tYWYQA2qEo5gEuOL1pa0DsEWWeZ5LTTzI7DCoFOC0yyg6vZZ5ViL2bXK&#10;JuPx56wFV1kHXHiP1vveSRcpv5SCh0cpvQhElRRrC+l06dzFM1vMWbF3zNYNP5fB/qEKzRqDj76m&#10;umeBkYNr/kilG+7AgwwjDjoDKRsuUg/YTT5+182mZlakXnA43r6Oyf+/tPzh+ORIU5V0RolhGiHa&#10;ii6Qr9CRWZxOa32BQRuLYaFDM6I82D0aY9OddDp+sR2Cfpzz6XW2MRmPl65mV/kMXRx9OWo3k+uY&#10;J3u7bp0P3wRoEoWSOgQvzZQd1z70oUNIfM3AqlEqAajMbwbM2VtEYsD5duykrzhKodt1qe/J0M0O&#10;qhM26aAnibd81WAha+bDE3PICiwemR4e8ZAK2pLCWaKkBvfzb/YYj2Chl5IWWVZS/+PAnKBEfTcI&#10;4yyfTiMtkzK9/jJBxV16dpcec9B3gETOcacsT2KMD2oQpQP9gguxjK+iixmOb5c0DOJd6LmPC8XF&#10;cpmCkIiWhbXZWB5Tx0nGMW+7F+bsGYuAMD7AwEdWvIOkj+0xWB4CyCbhFefcTxVxjgqSOCF+Xri4&#10;JZd6inr7LSx+AQAA//8DAFBLAwQUAAYACAAAACEAunCdHNwAAAAIAQAADwAAAGRycy9kb3ducmV2&#10;LnhtbEyPwU7DMBBE70j9B2srcWvtpAWREKeqiriCKFCpNzfeJhHxOordJvw9ywmOOzOafVNsJteJ&#10;Kw6h9aQhWSoQSJW3LdUaPt6fFw8gQjRkTecJNXxjgE05uylMbv1Ib3jdx1pwCYXcaGhi7HMpQ9Wg&#10;M2HpeyT2zn5wJvI51NIOZuRy18lUqXvpTEv8oTE97hqsvvYXp+Hz5Xw8rNVr/eTu+tFPSpLLpNa3&#10;82n7CCLiFP/C8IvP6FAy08lfyAbRaVgkHGR5tQbBdppkKxAnFrI0A1kW8v+A8gcAAP//AwBQSwEC&#10;LQAUAAYACAAAACEA5JnDwPsAAADhAQAAEwAAAAAAAAAAAAAAAAAAAAAAW0NvbnRlbnRfVHlwZXNd&#10;LnhtbFBLAQItABQABgAIAAAAIQAjsmrh1wAAAJQBAAALAAAAAAAAAAAAAAAAACwBAABfcmVscy8u&#10;cmVsc1BLAQItABQABgAIAAAAIQAvO9yuLAIAAF4EAAAOAAAAAAAAAAAAAAAAACwCAABkcnMvZTJv&#10;RG9jLnhtbFBLAQItABQABgAIAAAAIQC6cJ0c3AAAAAgBAAAPAAAAAAAAAAAAAAAAAIQEAABkcnMv&#10;ZG93bnJldi54bWxQSwUGAAAAAAQABADzAAAAjQUAAAAA&#10;" filled="f" stroked="f">
              <v:textbox>
                <w:txbxContent>
                  <w:p w14:paraId="2AAAD661" w14:textId="77777777" w:rsidR="00EE56AC" w:rsidRPr="00630482" w:rsidRDefault="00EE56AC" w:rsidP="00EE56AC">
                    <w:pPr>
                      <w:rPr>
                        <w:b w:val="0"/>
                        <w:color w:val="000090"/>
                        <w:sz w:val="14"/>
                        <w:szCs w:val="14"/>
                      </w:rPr>
                    </w:pPr>
                    <w:r w:rsidRPr="00630482">
                      <w:rPr>
                        <w:b w:val="0"/>
                        <w:color w:val="000090"/>
                        <w:sz w:val="14"/>
                        <w:szCs w:val="14"/>
                      </w:rPr>
                      <w:t>President</w:t>
                    </w:r>
                  </w:p>
                  <w:p w14:paraId="1FFC6C60" w14:textId="77777777" w:rsidR="00630482" w:rsidRDefault="00EE56AC" w:rsidP="00EE56AC">
                    <w:pPr>
                      <w:rPr>
                        <w:b w:val="0"/>
                        <w:color w:val="000090"/>
                        <w:sz w:val="14"/>
                        <w:szCs w:val="14"/>
                      </w:rPr>
                    </w:pPr>
                    <w:r w:rsidRPr="00630482">
                      <w:rPr>
                        <w:b w:val="0"/>
                        <w:color w:val="000090"/>
                        <w:sz w:val="14"/>
                        <w:szCs w:val="14"/>
                      </w:rPr>
                      <w:t>Sanja Tarczay</w:t>
                    </w:r>
                  </w:p>
                  <w:p w14:paraId="76EF1D1A" w14:textId="31D670BC" w:rsidR="00EE56AC" w:rsidRPr="00630482" w:rsidRDefault="00EE56AC" w:rsidP="00EE56AC">
                    <w:pPr>
                      <w:rPr>
                        <w:b w:val="0"/>
                        <w:color w:val="000090"/>
                        <w:sz w:val="14"/>
                        <w:szCs w:val="14"/>
                      </w:rPr>
                    </w:pPr>
                    <w:r w:rsidRPr="00630482">
                      <w:rPr>
                        <w:b w:val="0"/>
                        <w:color w:val="000090"/>
                        <w:sz w:val="14"/>
                        <w:szCs w:val="14"/>
                      </w:rPr>
                      <w:t>The Croatian Association of Deafblind Persons “Dodir”</w:t>
                    </w:r>
                  </w:p>
                  <w:p w14:paraId="4E3C74CB" w14:textId="77777777" w:rsidR="00EE56AC" w:rsidRPr="00630482" w:rsidRDefault="00EE56AC" w:rsidP="00EE56AC">
                    <w:pPr>
                      <w:rPr>
                        <w:b w:val="0"/>
                        <w:color w:val="000090"/>
                        <w:sz w:val="14"/>
                        <w:szCs w:val="14"/>
                      </w:rPr>
                    </w:pPr>
                    <w:proofErr w:type="spellStart"/>
                    <w:r w:rsidRPr="00630482">
                      <w:rPr>
                        <w:b w:val="0"/>
                        <w:color w:val="000090"/>
                        <w:sz w:val="14"/>
                        <w:szCs w:val="14"/>
                      </w:rPr>
                      <w:t>Vodnikova</w:t>
                    </w:r>
                    <w:proofErr w:type="spellEnd"/>
                    <w:r w:rsidRPr="00630482">
                      <w:rPr>
                        <w:b w:val="0"/>
                        <w:color w:val="000090"/>
                        <w:sz w:val="14"/>
                        <w:szCs w:val="14"/>
                      </w:rPr>
                      <w:t xml:space="preserve"> 8</w:t>
                    </w:r>
                  </w:p>
                  <w:p w14:paraId="00595D73" w14:textId="77777777" w:rsidR="00EE56AC" w:rsidRPr="00630482" w:rsidRDefault="00EE56AC" w:rsidP="00EE56AC">
                    <w:pPr>
                      <w:rPr>
                        <w:b w:val="0"/>
                        <w:color w:val="000090"/>
                        <w:sz w:val="14"/>
                        <w:szCs w:val="14"/>
                      </w:rPr>
                    </w:pPr>
                    <w:r w:rsidRPr="00630482">
                      <w:rPr>
                        <w:b w:val="0"/>
                        <w:color w:val="000090"/>
                        <w:sz w:val="14"/>
                        <w:szCs w:val="14"/>
                      </w:rPr>
                      <w:t>Zagreb 10 000</w:t>
                    </w:r>
                  </w:p>
                  <w:p w14:paraId="7F62C61C" w14:textId="77777777" w:rsidR="00EE56AC" w:rsidRPr="00630482" w:rsidRDefault="00EE56AC" w:rsidP="00EE56AC">
                    <w:pPr>
                      <w:rPr>
                        <w:b w:val="0"/>
                        <w:color w:val="000090"/>
                        <w:sz w:val="14"/>
                        <w:szCs w:val="14"/>
                      </w:rPr>
                    </w:pPr>
                    <w:r w:rsidRPr="00630482">
                      <w:rPr>
                        <w:b w:val="0"/>
                        <w:color w:val="000090"/>
                        <w:sz w:val="14"/>
                        <w:szCs w:val="14"/>
                      </w:rPr>
                      <w:t>Croatia</w:t>
                    </w:r>
                  </w:p>
                  <w:p w14:paraId="0B572F5D" w14:textId="77777777" w:rsidR="00EE56AC" w:rsidRPr="00630482" w:rsidRDefault="00EE56AC" w:rsidP="00EE56AC">
                    <w:pPr>
                      <w:rPr>
                        <w:b w:val="0"/>
                        <w:color w:val="000090"/>
                        <w:sz w:val="14"/>
                        <w:szCs w:val="14"/>
                      </w:rPr>
                    </w:pPr>
                    <w:r w:rsidRPr="00630482">
                      <w:rPr>
                        <w:b w:val="0"/>
                        <w:color w:val="000090"/>
                        <w:sz w:val="14"/>
                        <w:szCs w:val="14"/>
                      </w:rPr>
                      <w:t>Fax: +385 (0)1 4875432</w:t>
                    </w:r>
                  </w:p>
                  <w:p w14:paraId="2AC0C925" w14:textId="77777777" w:rsidR="00EE56AC" w:rsidRPr="00630482" w:rsidRDefault="00EE56AC" w:rsidP="00EE56AC">
                    <w:pPr>
                      <w:rPr>
                        <w:b w:val="0"/>
                        <w:color w:val="000090"/>
                        <w:sz w:val="14"/>
                        <w:szCs w:val="14"/>
                      </w:rPr>
                    </w:pPr>
                    <w:proofErr w:type="spellStart"/>
                    <w:proofErr w:type="gramStart"/>
                    <w:r w:rsidRPr="00630482">
                      <w:rPr>
                        <w:b w:val="0"/>
                        <w:color w:val="000090"/>
                        <w:sz w:val="14"/>
                        <w:szCs w:val="14"/>
                      </w:rPr>
                      <w:t>E-mail:edbu@edbu.eu</w:t>
                    </w:r>
                    <w:proofErr w:type="spellEnd"/>
                    <w:proofErr w:type="gramEnd"/>
                  </w:p>
                  <w:p w14:paraId="40F1596C" w14:textId="77777777" w:rsidR="00EE56AC" w:rsidRPr="00630482" w:rsidRDefault="00EE56AC" w:rsidP="00EE56AC">
                    <w:pPr>
                      <w:rPr>
                        <w:color w:val="000090"/>
                        <w:sz w:val="14"/>
                        <w:szCs w:val="14"/>
                      </w:rPr>
                    </w:pPr>
                  </w:p>
                </w:txbxContent>
              </v:textbox>
              <w10:wrap type="square"/>
            </v:shape>
          </w:pict>
        </mc:Fallback>
      </mc:AlternateContent>
    </w:r>
    <w:r w:rsidR="00630482" w:rsidRPr="00EE56AC">
      <w:rPr>
        <w:noProof/>
        <w:sz w:val="10"/>
        <w:szCs w:val="10"/>
        <w:lang w:val="en-GB" w:eastAsia="en-GB"/>
      </w:rPr>
      <mc:AlternateContent>
        <mc:Choice Requires="wps">
          <w:drawing>
            <wp:anchor distT="0" distB="0" distL="114300" distR="114300" simplePos="0" relativeHeight="251671552" behindDoc="0" locked="0" layoutInCell="1" allowOverlap="1" wp14:anchorId="4FB709F5" wp14:editId="60F5ED56">
              <wp:simplePos x="0" y="0"/>
              <wp:positionH relativeFrom="column">
                <wp:posOffset>4469765</wp:posOffset>
              </wp:positionH>
              <wp:positionV relativeFrom="paragraph">
                <wp:posOffset>85090</wp:posOffset>
              </wp:positionV>
              <wp:extent cx="1536700" cy="1139825"/>
              <wp:effectExtent l="0" t="0" r="0" b="3175"/>
              <wp:wrapSquare wrapText="bothSides"/>
              <wp:docPr id="10" name="Text Box 10"/>
              <wp:cNvGraphicFramePr/>
              <a:graphic xmlns:a="http://schemas.openxmlformats.org/drawingml/2006/main">
                <a:graphicData uri="http://schemas.microsoft.com/office/word/2010/wordprocessingShape">
                  <wps:wsp>
                    <wps:cNvSpPr txBox="1"/>
                    <wps:spPr>
                      <a:xfrm>
                        <a:off x="0" y="0"/>
                        <a:ext cx="1536700" cy="1139825"/>
                      </a:xfrm>
                      <a:prstGeom prst="rect">
                        <a:avLst/>
                      </a:prstGeom>
                      <a:noFill/>
                      <a:ln>
                        <a:noFill/>
                      </a:ln>
                      <a:effectLst/>
                    </wps:spPr>
                    <wps:txbx>
                      <w:txbxContent>
                        <w:p w14:paraId="2E8F4FB7" w14:textId="77777777" w:rsidR="00630482" w:rsidRPr="00630482" w:rsidRDefault="00630482" w:rsidP="00630482">
                          <w:pPr>
                            <w:rPr>
                              <w:b w:val="0"/>
                              <w:color w:val="000090"/>
                              <w:sz w:val="14"/>
                              <w:szCs w:val="14"/>
                            </w:rPr>
                          </w:pPr>
                          <w:r w:rsidRPr="00630482">
                            <w:rPr>
                              <w:b w:val="0"/>
                              <w:color w:val="000090"/>
                              <w:sz w:val="14"/>
                              <w:szCs w:val="14"/>
                            </w:rPr>
                            <w:t>Treasurer</w:t>
                          </w:r>
                        </w:p>
                        <w:p w14:paraId="4AF1E2FE" w14:textId="77777777" w:rsidR="00630482" w:rsidRPr="00630482" w:rsidRDefault="00630482" w:rsidP="00630482">
                          <w:pPr>
                            <w:rPr>
                              <w:b w:val="0"/>
                              <w:color w:val="000090"/>
                              <w:sz w:val="14"/>
                              <w:szCs w:val="14"/>
                            </w:rPr>
                          </w:pPr>
                          <w:r w:rsidRPr="00630482">
                            <w:rPr>
                              <w:b w:val="0"/>
                              <w:color w:val="000090"/>
                              <w:sz w:val="14"/>
                              <w:szCs w:val="14"/>
                            </w:rPr>
                            <w:t>Geir Jensen</w:t>
                          </w:r>
                        </w:p>
                        <w:p w14:paraId="3C9DF700" w14:textId="77777777" w:rsidR="00630482" w:rsidRPr="00630482" w:rsidRDefault="00630482" w:rsidP="00630482">
                          <w:pPr>
                            <w:rPr>
                              <w:b w:val="0"/>
                              <w:color w:val="000090"/>
                              <w:sz w:val="14"/>
                              <w:szCs w:val="14"/>
                            </w:rPr>
                          </w:pPr>
                        </w:p>
                        <w:p w14:paraId="131994D8" w14:textId="77777777" w:rsidR="00630482" w:rsidRPr="00630482" w:rsidRDefault="00630482" w:rsidP="00630482">
                          <w:pPr>
                            <w:rPr>
                              <w:b w:val="0"/>
                              <w:color w:val="000090"/>
                              <w:sz w:val="14"/>
                              <w:szCs w:val="14"/>
                            </w:rPr>
                          </w:pPr>
                          <w:proofErr w:type="spellStart"/>
                          <w:r w:rsidRPr="00630482">
                            <w:rPr>
                              <w:b w:val="0"/>
                              <w:color w:val="000090"/>
                              <w:sz w:val="14"/>
                              <w:szCs w:val="14"/>
                            </w:rPr>
                            <w:t>Sporveisgata</w:t>
                          </w:r>
                          <w:proofErr w:type="spellEnd"/>
                          <w:r w:rsidRPr="00630482">
                            <w:rPr>
                              <w:b w:val="0"/>
                              <w:color w:val="000090"/>
                              <w:sz w:val="14"/>
                              <w:szCs w:val="14"/>
                            </w:rPr>
                            <w:t xml:space="preserve"> 10</w:t>
                          </w:r>
                        </w:p>
                        <w:p w14:paraId="576FCDC7" w14:textId="77777777" w:rsidR="00630482" w:rsidRPr="00630482" w:rsidRDefault="00630482" w:rsidP="00630482">
                          <w:pPr>
                            <w:rPr>
                              <w:b w:val="0"/>
                              <w:color w:val="000090"/>
                              <w:sz w:val="14"/>
                              <w:szCs w:val="14"/>
                            </w:rPr>
                          </w:pPr>
                          <w:r w:rsidRPr="00630482">
                            <w:rPr>
                              <w:b w:val="0"/>
                              <w:color w:val="000090"/>
                              <w:sz w:val="14"/>
                              <w:szCs w:val="14"/>
                            </w:rPr>
                            <w:t>0354 Oslo, Norway</w:t>
                          </w:r>
                        </w:p>
                        <w:p w14:paraId="773624AE" w14:textId="77777777" w:rsidR="00630482" w:rsidRPr="00630482" w:rsidRDefault="00630482" w:rsidP="00630482">
                          <w:pPr>
                            <w:rPr>
                              <w:b w:val="0"/>
                              <w:color w:val="000090"/>
                              <w:sz w:val="14"/>
                              <w:szCs w:val="14"/>
                            </w:rPr>
                          </w:pPr>
                          <w:r w:rsidRPr="00630482">
                            <w:rPr>
                              <w:b w:val="0"/>
                              <w:color w:val="000090"/>
                              <w:sz w:val="14"/>
                              <w:szCs w:val="14"/>
                            </w:rPr>
                            <w:t>Org. Number: 993 738 174</w:t>
                          </w:r>
                        </w:p>
                        <w:p w14:paraId="732A1BCC" w14:textId="77777777" w:rsidR="00630482" w:rsidRPr="00630482" w:rsidRDefault="00630482" w:rsidP="00630482">
                          <w:pPr>
                            <w:rPr>
                              <w:b w:val="0"/>
                              <w:color w:val="000090"/>
                              <w:sz w:val="14"/>
                              <w:szCs w:val="14"/>
                            </w:rPr>
                          </w:pPr>
                          <w:r w:rsidRPr="00630482">
                            <w:rPr>
                              <w:b w:val="0"/>
                              <w:color w:val="000090"/>
                              <w:sz w:val="14"/>
                              <w:szCs w:val="14"/>
                            </w:rPr>
                            <w:t>Tel: +74956236160</w:t>
                          </w:r>
                        </w:p>
                        <w:p w14:paraId="3179533A" w14:textId="77777777" w:rsidR="00630482" w:rsidRPr="00630482" w:rsidRDefault="00630482" w:rsidP="00630482">
                          <w:pPr>
                            <w:rPr>
                              <w:b w:val="0"/>
                              <w:color w:val="000090"/>
                              <w:sz w:val="14"/>
                              <w:szCs w:val="14"/>
                            </w:rPr>
                          </w:pPr>
                          <w:r w:rsidRPr="00630482">
                            <w:rPr>
                              <w:b w:val="0"/>
                              <w:color w:val="000090"/>
                              <w:sz w:val="14"/>
                              <w:szCs w:val="14"/>
                            </w:rPr>
                            <w:t>Fax: +4722933351</w:t>
                          </w:r>
                        </w:p>
                        <w:p w14:paraId="167AA420" w14:textId="77777777" w:rsidR="00630482" w:rsidRPr="00630482" w:rsidRDefault="00630482" w:rsidP="00630482">
                          <w:pPr>
                            <w:rPr>
                              <w:b w:val="0"/>
                              <w:color w:val="000090"/>
                              <w:sz w:val="14"/>
                              <w:szCs w:val="14"/>
                            </w:rPr>
                          </w:pPr>
                          <w:proofErr w:type="spellStart"/>
                          <w:proofErr w:type="gramStart"/>
                          <w:r w:rsidRPr="00630482">
                            <w:rPr>
                              <w:b w:val="0"/>
                              <w:color w:val="000090"/>
                              <w:sz w:val="14"/>
                              <w:szCs w:val="14"/>
                            </w:rPr>
                            <w:t>E-mail:fndb@fndb.no</w:t>
                          </w:r>
                          <w:proofErr w:type="spellEnd"/>
                          <w:proofErr w:type="gramEnd"/>
                        </w:p>
                        <w:p w14:paraId="79F7211C" w14:textId="77777777" w:rsidR="00630482" w:rsidRPr="00630482" w:rsidRDefault="00630482" w:rsidP="00630482">
                          <w:pPr>
                            <w:rPr>
                              <w:b w:val="0"/>
                              <w:color w:val="000090"/>
                              <w:sz w:val="14"/>
                              <w:szCs w:val="14"/>
                            </w:rPr>
                          </w:pPr>
                        </w:p>
                        <w:p w14:paraId="4628FFFC" w14:textId="77777777" w:rsidR="00EE56AC" w:rsidRPr="00630482" w:rsidRDefault="00EE56AC" w:rsidP="00EE56AC">
                          <w:pPr>
                            <w:rPr>
                              <w:color w:val="00009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709F5" id="Text Box 10" o:spid="_x0000_s1029" type="#_x0000_t202" style="position:absolute;margin-left:351.95pt;margin-top:6.7pt;width:121pt;height:8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w6ii4CAABgBAAADgAAAGRycy9lMm9Eb2MueG1srFTJbtswEL0X6D8QvNeyvGQxLAduAhcFgiSA&#10;XeRMU5QtQOKwJG3J/fo+UrbjpD0VvVCz8XFm3oymd21dsb2yriSd8bTX50xpSXmpNxn/sVp8ueHM&#10;eaFzUZFWGT8ox+9mnz9NGzNRA9pSlSvLAKLdpDEZ33pvJkni5FbVwvXIKA1nQbYWHqrdJLkVDdDr&#10;Khn0+1dJQzY3lqRyDtaHzslnEb8olPTPReGUZ1XGkZuPp43nOpzJbComGyvMtpTHNMQ/ZFGLUuPR&#10;M9SD8ILtbPkHVF1KS44K35NUJ1QUpVSxBlST9j9Us9wKo2ItaI4z5za5/wcrn/YvlpU5uEN7tKjB&#10;0Uq1nn2llsGE/jTGTRC2NAj0LeyIPdkdjKHstrB1+KIgBj+gDufuBjQZLo2HV9d9uCR8aTq8vRmM&#10;A07ydt1Y578pqlkQMm5BX+yq2D8634WeQsJrmhZlVUUKK/3OAMzOouIMHG+HSrqMg+TbdRsrH56q&#10;WVN+QJGWujFxRi5KJPIonH8RFnOB5DHr/hlHUVGTcTpKnG3J/vqbPcSDLng5azBnGXc/d8Iqzqrv&#10;GkTepqMRYH1URuPrARR76VlfevSuvieMcoqtMjKKId5XJ7GwVL9iJebhVbiElng74/4k3vtu+rFS&#10;Us3nMQijaIR/1EsjA3ToZGjzqn0V1hy58KDxiU4TKSYfKOliOw7mO09FGfkKfe66Cp6DgjGOjB9X&#10;LuzJpR6j3n4Ms98AAAD//wMAUEsDBBQABgAIAAAAIQDbLYjh3QAAAAoBAAAPAAAAZHJzL2Rvd25y&#10;ZXYueG1sTI/NTsMwEITvSLyDtUjcqN02BZzGqRCIK4jyI3Fz420SEa+j2G3C23d7guPOfJqdKTaT&#10;78QRh9gGMjCfKRBIVXAt1QY+3p9v7kHEZMnZLhAa+MUIm/LyorC5CyO94XGbasEhFHNroEmpz6WM&#10;VYPexlnokdjbh8HbxOdQSzfYkcN9JxdK3UpvW+IPje3xscHqZ3vwBj5f9t9fmXqtn/yqH8OkJHkt&#10;jbm+mh7WIBJO6Q+Gc32uDiV32oUDuSg6A3dqqRllY5mBYEBnKxZ2LOiFBlkW8v+E8gQAAP//AwBQ&#10;SwECLQAUAAYACAAAACEA5JnDwPsAAADhAQAAEwAAAAAAAAAAAAAAAAAAAAAAW0NvbnRlbnRfVHlw&#10;ZXNdLnhtbFBLAQItABQABgAIAAAAIQAjsmrh1wAAAJQBAAALAAAAAAAAAAAAAAAAACwBAABfcmVs&#10;cy8ucmVsc1BLAQItABQABgAIAAAAIQDdTDqKLgIAAGAEAAAOAAAAAAAAAAAAAAAAACwCAABkcnMv&#10;ZTJvRG9jLnhtbFBLAQItABQABgAIAAAAIQDbLYjh3QAAAAoBAAAPAAAAAAAAAAAAAAAAAIYEAABk&#10;cnMvZG93bnJldi54bWxQSwUGAAAAAAQABADzAAAAkAUAAAAA&#10;" filled="f" stroked="f">
              <v:textbox>
                <w:txbxContent>
                  <w:p w14:paraId="2E8F4FB7" w14:textId="77777777" w:rsidR="00630482" w:rsidRPr="00630482" w:rsidRDefault="00630482" w:rsidP="00630482">
                    <w:pPr>
                      <w:rPr>
                        <w:b w:val="0"/>
                        <w:color w:val="000090"/>
                        <w:sz w:val="14"/>
                        <w:szCs w:val="14"/>
                      </w:rPr>
                    </w:pPr>
                    <w:r w:rsidRPr="00630482">
                      <w:rPr>
                        <w:b w:val="0"/>
                        <w:color w:val="000090"/>
                        <w:sz w:val="14"/>
                        <w:szCs w:val="14"/>
                      </w:rPr>
                      <w:t>Treasurer</w:t>
                    </w:r>
                  </w:p>
                  <w:p w14:paraId="4AF1E2FE" w14:textId="77777777" w:rsidR="00630482" w:rsidRPr="00630482" w:rsidRDefault="00630482" w:rsidP="00630482">
                    <w:pPr>
                      <w:rPr>
                        <w:b w:val="0"/>
                        <w:color w:val="000090"/>
                        <w:sz w:val="14"/>
                        <w:szCs w:val="14"/>
                      </w:rPr>
                    </w:pPr>
                    <w:r w:rsidRPr="00630482">
                      <w:rPr>
                        <w:b w:val="0"/>
                        <w:color w:val="000090"/>
                        <w:sz w:val="14"/>
                        <w:szCs w:val="14"/>
                      </w:rPr>
                      <w:t>Geir Jensen</w:t>
                    </w:r>
                  </w:p>
                  <w:p w14:paraId="3C9DF700" w14:textId="77777777" w:rsidR="00630482" w:rsidRPr="00630482" w:rsidRDefault="00630482" w:rsidP="00630482">
                    <w:pPr>
                      <w:rPr>
                        <w:b w:val="0"/>
                        <w:color w:val="000090"/>
                        <w:sz w:val="14"/>
                        <w:szCs w:val="14"/>
                      </w:rPr>
                    </w:pPr>
                  </w:p>
                  <w:p w14:paraId="131994D8" w14:textId="77777777" w:rsidR="00630482" w:rsidRPr="00630482" w:rsidRDefault="00630482" w:rsidP="00630482">
                    <w:pPr>
                      <w:rPr>
                        <w:b w:val="0"/>
                        <w:color w:val="000090"/>
                        <w:sz w:val="14"/>
                        <w:szCs w:val="14"/>
                      </w:rPr>
                    </w:pPr>
                    <w:proofErr w:type="spellStart"/>
                    <w:r w:rsidRPr="00630482">
                      <w:rPr>
                        <w:b w:val="0"/>
                        <w:color w:val="000090"/>
                        <w:sz w:val="14"/>
                        <w:szCs w:val="14"/>
                      </w:rPr>
                      <w:t>Sporveisgata</w:t>
                    </w:r>
                    <w:proofErr w:type="spellEnd"/>
                    <w:r w:rsidRPr="00630482">
                      <w:rPr>
                        <w:b w:val="0"/>
                        <w:color w:val="000090"/>
                        <w:sz w:val="14"/>
                        <w:szCs w:val="14"/>
                      </w:rPr>
                      <w:t xml:space="preserve"> 10</w:t>
                    </w:r>
                  </w:p>
                  <w:p w14:paraId="576FCDC7" w14:textId="77777777" w:rsidR="00630482" w:rsidRPr="00630482" w:rsidRDefault="00630482" w:rsidP="00630482">
                    <w:pPr>
                      <w:rPr>
                        <w:b w:val="0"/>
                        <w:color w:val="000090"/>
                        <w:sz w:val="14"/>
                        <w:szCs w:val="14"/>
                      </w:rPr>
                    </w:pPr>
                    <w:r w:rsidRPr="00630482">
                      <w:rPr>
                        <w:b w:val="0"/>
                        <w:color w:val="000090"/>
                        <w:sz w:val="14"/>
                        <w:szCs w:val="14"/>
                      </w:rPr>
                      <w:t>0354 Oslo, Norway</w:t>
                    </w:r>
                  </w:p>
                  <w:p w14:paraId="773624AE" w14:textId="77777777" w:rsidR="00630482" w:rsidRPr="00630482" w:rsidRDefault="00630482" w:rsidP="00630482">
                    <w:pPr>
                      <w:rPr>
                        <w:b w:val="0"/>
                        <w:color w:val="000090"/>
                        <w:sz w:val="14"/>
                        <w:szCs w:val="14"/>
                      </w:rPr>
                    </w:pPr>
                    <w:r w:rsidRPr="00630482">
                      <w:rPr>
                        <w:b w:val="0"/>
                        <w:color w:val="000090"/>
                        <w:sz w:val="14"/>
                        <w:szCs w:val="14"/>
                      </w:rPr>
                      <w:t>Org. Number: 993 738 174</w:t>
                    </w:r>
                  </w:p>
                  <w:p w14:paraId="732A1BCC" w14:textId="77777777" w:rsidR="00630482" w:rsidRPr="00630482" w:rsidRDefault="00630482" w:rsidP="00630482">
                    <w:pPr>
                      <w:rPr>
                        <w:b w:val="0"/>
                        <w:color w:val="000090"/>
                        <w:sz w:val="14"/>
                        <w:szCs w:val="14"/>
                      </w:rPr>
                    </w:pPr>
                    <w:r w:rsidRPr="00630482">
                      <w:rPr>
                        <w:b w:val="0"/>
                        <w:color w:val="000090"/>
                        <w:sz w:val="14"/>
                        <w:szCs w:val="14"/>
                      </w:rPr>
                      <w:t>Tel: +74956236160</w:t>
                    </w:r>
                  </w:p>
                  <w:p w14:paraId="3179533A" w14:textId="77777777" w:rsidR="00630482" w:rsidRPr="00630482" w:rsidRDefault="00630482" w:rsidP="00630482">
                    <w:pPr>
                      <w:rPr>
                        <w:b w:val="0"/>
                        <w:color w:val="000090"/>
                        <w:sz w:val="14"/>
                        <w:szCs w:val="14"/>
                      </w:rPr>
                    </w:pPr>
                    <w:r w:rsidRPr="00630482">
                      <w:rPr>
                        <w:b w:val="0"/>
                        <w:color w:val="000090"/>
                        <w:sz w:val="14"/>
                        <w:szCs w:val="14"/>
                      </w:rPr>
                      <w:t>Fax: +4722933351</w:t>
                    </w:r>
                  </w:p>
                  <w:p w14:paraId="167AA420" w14:textId="77777777" w:rsidR="00630482" w:rsidRPr="00630482" w:rsidRDefault="00630482" w:rsidP="00630482">
                    <w:pPr>
                      <w:rPr>
                        <w:b w:val="0"/>
                        <w:color w:val="000090"/>
                        <w:sz w:val="14"/>
                        <w:szCs w:val="14"/>
                      </w:rPr>
                    </w:pPr>
                    <w:proofErr w:type="spellStart"/>
                    <w:proofErr w:type="gramStart"/>
                    <w:r w:rsidRPr="00630482">
                      <w:rPr>
                        <w:b w:val="0"/>
                        <w:color w:val="000090"/>
                        <w:sz w:val="14"/>
                        <w:szCs w:val="14"/>
                      </w:rPr>
                      <w:t>E-mail:fndb@fndb.no</w:t>
                    </w:r>
                    <w:proofErr w:type="spellEnd"/>
                    <w:proofErr w:type="gramEnd"/>
                  </w:p>
                  <w:p w14:paraId="79F7211C" w14:textId="77777777" w:rsidR="00630482" w:rsidRPr="00630482" w:rsidRDefault="00630482" w:rsidP="00630482">
                    <w:pPr>
                      <w:rPr>
                        <w:b w:val="0"/>
                        <w:color w:val="000090"/>
                        <w:sz w:val="14"/>
                        <w:szCs w:val="14"/>
                      </w:rPr>
                    </w:pPr>
                  </w:p>
                  <w:p w14:paraId="4628FFFC" w14:textId="77777777" w:rsidR="00EE56AC" w:rsidRPr="00630482" w:rsidRDefault="00EE56AC" w:rsidP="00EE56AC">
                    <w:pPr>
                      <w:rPr>
                        <w:color w:val="000090"/>
                        <w:sz w:val="14"/>
                        <w:szCs w:val="14"/>
                      </w:rPr>
                    </w:pPr>
                  </w:p>
                </w:txbxContent>
              </v:textbox>
              <w10:wrap type="square"/>
            </v:shape>
          </w:pict>
        </mc:Fallback>
      </mc:AlternateContent>
    </w:r>
  </w:p>
  <w:p w14:paraId="7625FEB1" w14:textId="77777777" w:rsidR="00EE56AC" w:rsidRDefault="00EE56AC" w:rsidP="00EE56AC">
    <w:pPr>
      <w:rPr>
        <w:b w:val="0"/>
        <w:color w:val="000090"/>
        <w:sz w:val="14"/>
        <w:szCs w:val="14"/>
      </w:rPr>
    </w:pPr>
  </w:p>
  <w:p w14:paraId="2AA8B4FA" w14:textId="77777777" w:rsidR="00EE56AC" w:rsidRPr="00687DB2" w:rsidRDefault="00EE56AC" w:rsidP="00EE56AC">
    <w:pPr>
      <w:rPr>
        <w:b w:val="0"/>
        <w:color w:val="000090"/>
        <w:sz w:val="14"/>
        <w:szCs w:val="14"/>
      </w:rPr>
    </w:pPr>
  </w:p>
  <w:p w14:paraId="2533AB38" w14:textId="77777777" w:rsidR="00EE56AC" w:rsidRDefault="00EE56AC">
    <w:pPr>
      <w:pStyle w:val="Footer"/>
    </w:pPr>
    <w:r>
      <w:rPr>
        <w:noProof/>
        <w:lang w:val="en-GB" w:eastAsia="en-GB"/>
      </w:rPr>
      <mc:AlternateContent>
        <mc:Choice Requires="wps">
          <w:drawing>
            <wp:anchor distT="0" distB="0" distL="114300" distR="114300" simplePos="0" relativeHeight="251665408" behindDoc="0" locked="0" layoutInCell="1" allowOverlap="1" wp14:anchorId="6FC35ECD" wp14:editId="3518D396">
              <wp:simplePos x="0" y="0"/>
              <wp:positionH relativeFrom="column">
                <wp:posOffset>-3100705</wp:posOffset>
              </wp:positionH>
              <wp:positionV relativeFrom="paragraph">
                <wp:posOffset>7085965</wp:posOffset>
              </wp:positionV>
              <wp:extent cx="1600200" cy="15252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525270"/>
                      </a:xfrm>
                      <a:prstGeom prst="rect">
                        <a:avLst/>
                      </a:prstGeom>
                      <a:noFill/>
                      <a:ln>
                        <a:noFill/>
                      </a:ln>
                      <a:effectLst/>
                      <a:extLst>
                        <a:ext uri="{C572A759-6A51-4108-AA02-DFA0A04FC94B}">
                          <ma14:wrappingTextBoxFlag xmlns:ma14="http://schemas.microsoft.com/office/mac/drawingml/2011/main"/>
                        </a:ext>
                      </a:extLst>
                    </wps:spPr>
                    <wps:txbx>
                      <w:txbxContent>
                        <w:p w14:paraId="3B015062" w14:textId="77777777" w:rsidR="00EE56AC" w:rsidRPr="005728B8" w:rsidRDefault="00EE56AC" w:rsidP="00EE56AC">
                          <w:pPr>
                            <w:rPr>
                              <w:b w:val="0"/>
                              <w:color w:val="000090"/>
                              <w:sz w:val="14"/>
                              <w:szCs w:val="14"/>
                            </w:rPr>
                          </w:pPr>
                          <w:r w:rsidRPr="005728B8">
                            <w:rPr>
                              <w:b w:val="0"/>
                              <w:color w:val="000090"/>
                              <w:sz w:val="14"/>
                              <w:szCs w:val="14"/>
                            </w:rPr>
                            <w:t>Vice President</w:t>
                          </w:r>
                        </w:p>
                        <w:p w14:paraId="3C758330" w14:textId="77777777" w:rsidR="00EE56AC" w:rsidRPr="005728B8" w:rsidRDefault="00EE56AC" w:rsidP="00EE56AC">
                          <w:pPr>
                            <w:rPr>
                              <w:b w:val="0"/>
                              <w:color w:val="000090"/>
                              <w:sz w:val="14"/>
                              <w:szCs w:val="14"/>
                            </w:rPr>
                          </w:pPr>
                          <w:r>
                            <w:rPr>
                              <w:b w:val="0"/>
                              <w:color w:val="000090"/>
                              <w:sz w:val="14"/>
                              <w:szCs w:val="14"/>
                            </w:rPr>
                            <w:t>Francisco J. T. Molina</w:t>
                          </w:r>
                        </w:p>
                        <w:p w14:paraId="03369C23" w14:textId="77777777" w:rsidR="00EE56AC" w:rsidRPr="005728B8" w:rsidRDefault="00EE56AC" w:rsidP="00EE56AC">
                          <w:pPr>
                            <w:rPr>
                              <w:b w:val="0"/>
                              <w:color w:val="000090"/>
                              <w:sz w:val="14"/>
                              <w:szCs w:val="14"/>
                            </w:rPr>
                          </w:pPr>
                        </w:p>
                        <w:p w14:paraId="61109A11" w14:textId="77777777" w:rsidR="00EE56AC" w:rsidRDefault="00EE56AC" w:rsidP="00EE56AC">
                          <w:pPr>
                            <w:widowControl w:val="0"/>
                            <w:autoSpaceDE w:val="0"/>
                            <w:autoSpaceDN w:val="0"/>
                            <w:adjustRightInd w:val="0"/>
                            <w:rPr>
                              <w:rFonts w:cs="Arial"/>
                              <w:b w:val="0"/>
                              <w:color w:val="000090"/>
                              <w:sz w:val="14"/>
                              <w:szCs w:val="14"/>
                            </w:rPr>
                          </w:pPr>
                          <w:r w:rsidRPr="00BE69D4">
                            <w:rPr>
                              <w:rFonts w:cs="Arial"/>
                              <w:b w:val="0"/>
                              <w:color w:val="000090"/>
                              <w:sz w:val="14"/>
                              <w:szCs w:val="14"/>
                            </w:rPr>
                            <w:t>Federation of Associations of Deafblind People of Spain</w:t>
                          </w:r>
                        </w:p>
                        <w:p w14:paraId="54F37696" w14:textId="77777777" w:rsidR="00EE56AC" w:rsidRPr="005728B8" w:rsidRDefault="00EE56AC" w:rsidP="00EE56AC">
                          <w:pPr>
                            <w:widowControl w:val="0"/>
                            <w:autoSpaceDE w:val="0"/>
                            <w:autoSpaceDN w:val="0"/>
                            <w:adjustRightInd w:val="0"/>
                            <w:rPr>
                              <w:b w:val="0"/>
                              <w:bCs w:val="0"/>
                              <w:color w:val="000090"/>
                              <w:sz w:val="14"/>
                              <w:szCs w:val="14"/>
                              <w:lang w:eastAsia="en-US"/>
                            </w:rPr>
                          </w:pPr>
                          <w:r w:rsidRPr="00BE69D4">
                            <w:rPr>
                              <w:b w:val="0"/>
                              <w:bCs w:val="0"/>
                              <w:color w:val="000090"/>
                              <w:sz w:val="14"/>
                              <w:szCs w:val="14"/>
                              <w:lang w:eastAsia="en-US"/>
                            </w:rPr>
                            <w:t>C/. Prim n.3, office n.308 - Madrid, Spain</w:t>
                          </w:r>
                        </w:p>
                        <w:p w14:paraId="1B19455E" w14:textId="77777777" w:rsidR="00EE56AC" w:rsidRPr="005728B8" w:rsidRDefault="00EE56AC" w:rsidP="00EE56AC">
                          <w:pPr>
                            <w:widowControl w:val="0"/>
                            <w:autoSpaceDE w:val="0"/>
                            <w:autoSpaceDN w:val="0"/>
                            <w:adjustRightInd w:val="0"/>
                            <w:rPr>
                              <w:b w:val="0"/>
                              <w:bCs w:val="0"/>
                              <w:color w:val="000090"/>
                              <w:sz w:val="14"/>
                              <w:szCs w:val="14"/>
                              <w:lang w:eastAsia="en-US"/>
                            </w:rPr>
                          </w:pPr>
                          <w:proofErr w:type="gramStart"/>
                          <w:r w:rsidRPr="005728B8">
                            <w:rPr>
                              <w:b w:val="0"/>
                              <w:bCs w:val="0"/>
                              <w:color w:val="000090"/>
                              <w:sz w:val="14"/>
                              <w:szCs w:val="14"/>
                              <w:lang w:eastAsia="en-US"/>
                            </w:rPr>
                            <w:t>Tel:.</w:t>
                          </w:r>
                          <w:proofErr w:type="gramEnd"/>
                          <w:r w:rsidRPr="005728B8">
                            <w:rPr>
                              <w:b w:val="0"/>
                              <w:bCs w:val="0"/>
                              <w:color w:val="000090"/>
                              <w:sz w:val="14"/>
                              <w:szCs w:val="14"/>
                              <w:lang w:eastAsia="en-US"/>
                            </w:rPr>
                            <w:t xml:space="preserve"> </w:t>
                          </w:r>
                          <w:r>
                            <w:rPr>
                              <w:b w:val="0"/>
                              <w:bCs w:val="0"/>
                              <w:color w:val="000090"/>
                              <w:sz w:val="14"/>
                              <w:szCs w:val="14"/>
                              <w:lang w:eastAsia="en-US"/>
                            </w:rPr>
                            <w:t>+</w:t>
                          </w:r>
                          <w:r w:rsidRPr="00BE69D4">
                            <w:rPr>
                              <w:b w:val="0"/>
                              <w:bCs w:val="0"/>
                              <w:color w:val="000090"/>
                              <w:sz w:val="14"/>
                              <w:szCs w:val="14"/>
                              <w:lang w:eastAsia="en-US"/>
                            </w:rPr>
                            <w:t>34 609 613 582</w:t>
                          </w:r>
                        </w:p>
                        <w:p w14:paraId="3386D7B4" w14:textId="77777777" w:rsidR="00EE56AC" w:rsidRPr="005728B8" w:rsidRDefault="00EE56AC" w:rsidP="00EE56AC">
                          <w:pPr>
                            <w:rPr>
                              <w:b w:val="0"/>
                              <w:color w:val="000090"/>
                              <w:sz w:val="14"/>
                              <w:szCs w:val="14"/>
                            </w:rPr>
                          </w:pPr>
                          <w:r w:rsidRPr="005728B8">
                            <w:rPr>
                              <w:b w:val="0"/>
                              <w:color w:val="000090"/>
                              <w:sz w:val="14"/>
                              <w:szCs w:val="14"/>
                            </w:rPr>
                            <w:t>E-mail:</w:t>
                          </w:r>
                          <w:r>
                            <w:rPr>
                              <w:b w:val="0"/>
                              <w:color w:val="000090"/>
                              <w:sz w:val="14"/>
                              <w:szCs w:val="14"/>
                            </w:rPr>
                            <w:t xml:space="preserve"> </w:t>
                          </w:r>
                          <w:r w:rsidRPr="00BE69D4">
                            <w:rPr>
                              <w:b w:val="0"/>
                              <w:color w:val="000090"/>
                              <w:sz w:val="14"/>
                              <w:szCs w:val="14"/>
                            </w:rPr>
                            <w:t>international@fasocide.org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C35ECD" id="Text Box 6" o:spid="_x0000_s1030" type="#_x0000_t202" style="position:absolute;margin-left:-244.15pt;margin-top:557.95pt;width:126pt;height:1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qbpI8CAAAsBQAADgAAAGRycy9lMm9Eb2MueG1srFRNb9swDL0P2H8QdE9sB07SGHUKN0GGAUFb&#10;oB16ZmQ5MWZ9TFJqd8P++yg5btNuh2HYRaZEiiLfe/TlVSca8sSNrZXMaTKOKeGSqbKW+5x+ediM&#10;LiixDmQJjZI8p8/c0qvlxw+Xrc74RB1UU3JDMIm0WatzenBOZ1Fk2YELsGOluURnpYwAh1uzj0oD&#10;LWYXTTSJ41nUKlNqoxi3Fk/XvZMuQ/6q4szdVpXljjQ5xdpcWE1Yd36NlpeQ7Q3oQ81OZcA/VCGg&#10;lvjoS6o1OCBHU/+WStTMKKsqN2ZKRKqqasZDD9hNEr/r5v4AmodeEByrX2Cy/y8tu3m6M6Quczqn&#10;RIJAih5458i16sjMo9Nqm2HQvcYw1+Exshw6tXqr2FeLIdFZTH/BYrRHo6uM8F/sk+BFJOD5BXT/&#10;CvPZZnGMTFLC0JdMJ9PJPNASvV7XxrpPXAnijZwaZDWUAE9b63wBkA0h/jWpNnXTBGYb+eYAA/sT&#10;HqTR34YMS0HTR/qiAm0/VtP5pJhPF6NZMU1GaRJfjIoinozWmyIu4nSzWqTXP7EKAUmatSggjfLz&#10;0CFEmwb2J7K8++/YEsDeaDtJoqCqvj9MHPocSg2Y9zB79F236wKL6cDZTpXPSJlRveStZpsa0duC&#10;dXdgUOOIOM6tu8WlalSbU3WyKDko8/1P5z4em0EvJb7lnNpvRzCckuazRFEukjT1QxY2KQKIG3Pu&#10;2Z175FGsFI5lgn8IzYLp410zmJVR4hHHu/Cvogskw7dz6gZz5fpJxt8D40URgnCsNLitvNdsUKrX&#10;xkP3CEafBOQQxRs1TBdk73TUx/bCKY5OVXUQmce5R/UkeRzJwMnp9+Fn/nwfol5/cstfAAAA//8D&#10;AFBLAwQUAAYACAAAACEAbfVO4+EAAAAPAQAADwAAAGRycy9kb3ducmV2LnhtbEyPQU+EMBCF7yb+&#10;h2ZMvLGFxSWIlI0x2WiMF3F/QJdWINApoS2gv97xpMd578ub98rjZka26Nn1FgUkuxiYxsaqHlsB&#10;549TlANzXqKSo0Ut4Es7OFbXV6UslF3xXS+1bxmFoCukgM77qeDcNZ020u3spJG8Tzsb6emcW65m&#10;uVK4Gfk+jjNuZI/0oZOTfup0M9TBCDiF5xezfPMwvdbNit00hPPbIMTtzfb4AMzrzf/B8FufqkNF&#10;nS42oHJsFBDd5XlKLDlJcrgHRky0TzPSLqSlhywBXpX8/47qBwAA//8DAFBLAQItABQABgAIAAAA&#10;IQDkmcPA+wAAAOEBAAATAAAAAAAAAAAAAAAAAAAAAABbQ29udGVudF9UeXBlc10ueG1sUEsBAi0A&#10;FAAGAAgAAAAhACOyauHXAAAAlAEAAAsAAAAAAAAAAAAAAAAALAEAAF9yZWxzLy5yZWxzUEsBAi0A&#10;FAAGAAgAAAAhANFKm6SPAgAALAUAAA4AAAAAAAAAAAAAAAAALAIAAGRycy9lMm9Eb2MueG1sUEsB&#10;Ai0AFAAGAAgAAAAhAG31TuPhAAAADwEAAA8AAAAAAAAAAAAAAAAA5wQAAGRycy9kb3ducmV2Lnht&#10;bFBLBQYAAAAABAAEAPMAAAD1BQAAAAA=&#10;" filled="f" stroked="f">
              <v:path arrowok="t"/>
              <v:textbox>
                <w:txbxContent>
                  <w:p w14:paraId="3B015062" w14:textId="77777777" w:rsidR="00EE56AC" w:rsidRPr="005728B8" w:rsidRDefault="00EE56AC" w:rsidP="00EE56AC">
                    <w:pPr>
                      <w:rPr>
                        <w:b w:val="0"/>
                        <w:color w:val="000090"/>
                        <w:sz w:val="14"/>
                        <w:szCs w:val="14"/>
                      </w:rPr>
                    </w:pPr>
                    <w:r w:rsidRPr="005728B8">
                      <w:rPr>
                        <w:b w:val="0"/>
                        <w:color w:val="000090"/>
                        <w:sz w:val="14"/>
                        <w:szCs w:val="14"/>
                      </w:rPr>
                      <w:t>Vice President</w:t>
                    </w:r>
                  </w:p>
                  <w:p w14:paraId="3C758330" w14:textId="77777777" w:rsidR="00EE56AC" w:rsidRPr="005728B8" w:rsidRDefault="00EE56AC" w:rsidP="00EE56AC">
                    <w:pPr>
                      <w:rPr>
                        <w:b w:val="0"/>
                        <w:color w:val="000090"/>
                        <w:sz w:val="14"/>
                        <w:szCs w:val="14"/>
                      </w:rPr>
                    </w:pPr>
                    <w:r>
                      <w:rPr>
                        <w:b w:val="0"/>
                        <w:color w:val="000090"/>
                        <w:sz w:val="14"/>
                        <w:szCs w:val="14"/>
                      </w:rPr>
                      <w:t>Francisco J. T. Molina</w:t>
                    </w:r>
                  </w:p>
                  <w:p w14:paraId="03369C23" w14:textId="77777777" w:rsidR="00EE56AC" w:rsidRPr="005728B8" w:rsidRDefault="00EE56AC" w:rsidP="00EE56AC">
                    <w:pPr>
                      <w:rPr>
                        <w:b w:val="0"/>
                        <w:color w:val="000090"/>
                        <w:sz w:val="14"/>
                        <w:szCs w:val="14"/>
                      </w:rPr>
                    </w:pPr>
                  </w:p>
                  <w:p w14:paraId="61109A11" w14:textId="77777777" w:rsidR="00EE56AC" w:rsidRDefault="00EE56AC" w:rsidP="00EE56AC">
                    <w:pPr>
                      <w:widowControl w:val="0"/>
                      <w:autoSpaceDE w:val="0"/>
                      <w:autoSpaceDN w:val="0"/>
                      <w:adjustRightInd w:val="0"/>
                      <w:rPr>
                        <w:rFonts w:cs="Arial"/>
                        <w:b w:val="0"/>
                        <w:color w:val="000090"/>
                        <w:sz w:val="14"/>
                        <w:szCs w:val="14"/>
                      </w:rPr>
                    </w:pPr>
                    <w:r w:rsidRPr="00BE69D4">
                      <w:rPr>
                        <w:rFonts w:cs="Arial"/>
                        <w:b w:val="0"/>
                        <w:color w:val="000090"/>
                        <w:sz w:val="14"/>
                        <w:szCs w:val="14"/>
                      </w:rPr>
                      <w:t>Federation of Associations of Deafblind People of Spain</w:t>
                    </w:r>
                  </w:p>
                  <w:p w14:paraId="54F37696" w14:textId="77777777" w:rsidR="00EE56AC" w:rsidRPr="005728B8" w:rsidRDefault="00EE56AC" w:rsidP="00EE56AC">
                    <w:pPr>
                      <w:widowControl w:val="0"/>
                      <w:autoSpaceDE w:val="0"/>
                      <w:autoSpaceDN w:val="0"/>
                      <w:adjustRightInd w:val="0"/>
                      <w:rPr>
                        <w:b w:val="0"/>
                        <w:bCs w:val="0"/>
                        <w:color w:val="000090"/>
                        <w:sz w:val="14"/>
                        <w:szCs w:val="14"/>
                        <w:lang w:eastAsia="en-US"/>
                      </w:rPr>
                    </w:pPr>
                    <w:r w:rsidRPr="00BE69D4">
                      <w:rPr>
                        <w:b w:val="0"/>
                        <w:bCs w:val="0"/>
                        <w:color w:val="000090"/>
                        <w:sz w:val="14"/>
                        <w:szCs w:val="14"/>
                        <w:lang w:eastAsia="en-US"/>
                      </w:rPr>
                      <w:t>C/. Prim n.3, office n.308 - Madrid, Spain</w:t>
                    </w:r>
                  </w:p>
                  <w:p w14:paraId="1B19455E" w14:textId="77777777" w:rsidR="00EE56AC" w:rsidRPr="005728B8" w:rsidRDefault="00EE56AC" w:rsidP="00EE56AC">
                    <w:pPr>
                      <w:widowControl w:val="0"/>
                      <w:autoSpaceDE w:val="0"/>
                      <w:autoSpaceDN w:val="0"/>
                      <w:adjustRightInd w:val="0"/>
                      <w:rPr>
                        <w:b w:val="0"/>
                        <w:bCs w:val="0"/>
                        <w:color w:val="000090"/>
                        <w:sz w:val="14"/>
                        <w:szCs w:val="14"/>
                        <w:lang w:eastAsia="en-US"/>
                      </w:rPr>
                    </w:pPr>
                    <w:proofErr w:type="gramStart"/>
                    <w:r w:rsidRPr="005728B8">
                      <w:rPr>
                        <w:b w:val="0"/>
                        <w:bCs w:val="0"/>
                        <w:color w:val="000090"/>
                        <w:sz w:val="14"/>
                        <w:szCs w:val="14"/>
                        <w:lang w:eastAsia="en-US"/>
                      </w:rPr>
                      <w:t>Tel:.</w:t>
                    </w:r>
                    <w:proofErr w:type="gramEnd"/>
                    <w:r w:rsidRPr="005728B8">
                      <w:rPr>
                        <w:b w:val="0"/>
                        <w:bCs w:val="0"/>
                        <w:color w:val="000090"/>
                        <w:sz w:val="14"/>
                        <w:szCs w:val="14"/>
                        <w:lang w:eastAsia="en-US"/>
                      </w:rPr>
                      <w:t xml:space="preserve"> </w:t>
                    </w:r>
                    <w:r>
                      <w:rPr>
                        <w:b w:val="0"/>
                        <w:bCs w:val="0"/>
                        <w:color w:val="000090"/>
                        <w:sz w:val="14"/>
                        <w:szCs w:val="14"/>
                        <w:lang w:eastAsia="en-US"/>
                      </w:rPr>
                      <w:t>+</w:t>
                    </w:r>
                    <w:r w:rsidRPr="00BE69D4">
                      <w:rPr>
                        <w:b w:val="0"/>
                        <w:bCs w:val="0"/>
                        <w:color w:val="000090"/>
                        <w:sz w:val="14"/>
                        <w:szCs w:val="14"/>
                        <w:lang w:eastAsia="en-US"/>
                      </w:rPr>
                      <w:t>34 609 613 582</w:t>
                    </w:r>
                  </w:p>
                  <w:p w14:paraId="3386D7B4" w14:textId="77777777" w:rsidR="00EE56AC" w:rsidRPr="005728B8" w:rsidRDefault="00EE56AC" w:rsidP="00EE56AC">
                    <w:pPr>
                      <w:rPr>
                        <w:b w:val="0"/>
                        <w:color w:val="000090"/>
                        <w:sz w:val="14"/>
                        <w:szCs w:val="14"/>
                      </w:rPr>
                    </w:pPr>
                    <w:r w:rsidRPr="005728B8">
                      <w:rPr>
                        <w:b w:val="0"/>
                        <w:color w:val="000090"/>
                        <w:sz w:val="14"/>
                        <w:szCs w:val="14"/>
                      </w:rPr>
                      <w:t>E-mail:</w:t>
                    </w:r>
                    <w:r>
                      <w:rPr>
                        <w:b w:val="0"/>
                        <w:color w:val="000090"/>
                        <w:sz w:val="14"/>
                        <w:szCs w:val="14"/>
                      </w:rPr>
                      <w:t xml:space="preserve"> </w:t>
                    </w:r>
                    <w:r w:rsidRPr="00BE69D4">
                      <w:rPr>
                        <w:b w:val="0"/>
                        <w:color w:val="000090"/>
                        <w:sz w:val="14"/>
                        <w:szCs w:val="14"/>
                      </w:rPr>
                      <w:t>international@fasocide.org</w:t>
                    </w: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479F7BD" wp14:editId="2621C3C3">
              <wp:simplePos x="0" y="0"/>
              <wp:positionH relativeFrom="column">
                <wp:posOffset>-3900805</wp:posOffset>
              </wp:positionH>
              <wp:positionV relativeFrom="paragraph">
                <wp:posOffset>7201535</wp:posOffset>
              </wp:positionV>
              <wp:extent cx="1600200" cy="1525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525270"/>
                      </a:xfrm>
                      <a:prstGeom prst="rect">
                        <a:avLst/>
                      </a:prstGeom>
                      <a:noFill/>
                      <a:ln>
                        <a:noFill/>
                      </a:ln>
                      <a:effectLst/>
                      <a:extLst>
                        <a:ext uri="{C572A759-6A51-4108-AA02-DFA0A04FC94B}">
                          <ma14:wrappingTextBoxFlag xmlns:ma14="http://schemas.microsoft.com/office/mac/drawingml/2011/main"/>
                        </a:ext>
                      </a:extLst>
                    </wps:spPr>
                    <wps:txbx>
                      <w:txbxContent>
                        <w:p w14:paraId="4AC432C3" w14:textId="77777777" w:rsidR="00EE56AC" w:rsidRPr="00687DB2" w:rsidRDefault="00EE56AC" w:rsidP="00EE56AC">
                          <w:pPr>
                            <w:rPr>
                              <w:b w:val="0"/>
                              <w:color w:val="000090"/>
                              <w:sz w:val="14"/>
                              <w:szCs w:val="14"/>
                            </w:rPr>
                          </w:pPr>
                          <w:r w:rsidRPr="00687DB2">
                            <w:rPr>
                              <w:b w:val="0"/>
                              <w:color w:val="000090"/>
                              <w:sz w:val="14"/>
                              <w:szCs w:val="14"/>
                            </w:rPr>
                            <w:t>President</w:t>
                          </w:r>
                        </w:p>
                        <w:p w14:paraId="63DC48D1" w14:textId="77777777" w:rsidR="00EE56AC" w:rsidRPr="00687DB2" w:rsidRDefault="00EE56AC" w:rsidP="00EE56AC">
                          <w:pPr>
                            <w:rPr>
                              <w:b w:val="0"/>
                              <w:color w:val="000090"/>
                              <w:sz w:val="14"/>
                              <w:szCs w:val="14"/>
                            </w:rPr>
                          </w:pPr>
                          <w:r w:rsidRPr="00687DB2">
                            <w:rPr>
                              <w:b w:val="0"/>
                              <w:color w:val="000090"/>
                              <w:sz w:val="14"/>
                              <w:szCs w:val="14"/>
                            </w:rPr>
                            <w:t>Sanja Tarczay</w:t>
                          </w:r>
                        </w:p>
                        <w:p w14:paraId="14E25BEF" w14:textId="77777777" w:rsidR="00EE56AC" w:rsidRPr="00687DB2" w:rsidRDefault="00EE56AC" w:rsidP="00EE56AC">
                          <w:pPr>
                            <w:rPr>
                              <w:b w:val="0"/>
                              <w:color w:val="000090"/>
                              <w:sz w:val="14"/>
                              <w:szCs w:val="14"/>
                            </w:rPr>
                          </w:pPr>
                        </w:p>
                        <w:p w14:paraId="4AEDA9C7" w14:textId="77777777" w:rsidR="00EE56AC" w:rsidRPr="00687DB2" w:rsidRDefault="00EE56AC" w:rsidP="00EE56AC">
                          <w:pPr>
                            <w:rPr>
                              <w:b w:val="0"/>
                              <w:color w:val="000090"/>
                              <w:sz w:val="14"/>
                              <w:szCs w:val="14"/>
                            </w:rPr>
                          </w:pPr>
                          <w:r>
                            <w:rPr>
                              <w:b w:val="0"/>
                              <w:color w:val="000090"/>
                              <w:sz w:val="14"/>
                              <w:szCs w:val="14"/>
                            </w:rPr>
                            <w:t xml:space="preserve">The </w:t>
                          </w:r>
                          <w:r w:rsidRPr="00687DB2">
                            <w:rPr>
                              <w:b w:val="0"/>
                              <w:color w:val="000090"/>
                              <w:sz w:val="14"/>
                              <w:szCs w:val="14"/>
                            </w:rPr>
                            <w:t>Croatian Association of Deafblind Persons “Dodir”</w:t>
                          </w:r>
                        </w:p>
                        <w:p w14:paraId="1A971BD9" w14:textId="77777777" w:rsidR="00EE56AC" w:rsidRPr="00687DB2" w:rsidRDefault="00EE56AC" w:rsidP="00EE56AC">
                          <w:pPr>
                            <w:rPr>
                              <w:b w:val="0"/>
                              <w:color w:val="000090"/>
                              <w:sz w:val="14"/>
                              <w:szCs w:val="14"/>
                            </w:rPr>
                          </w:pPr>
                          <w:proofErr w:type="spellStart"/>
                          <w:r w:rsidRPr="00687DB2">
                            <w:rPr>
                              <w:b w:val="0"/>
                              <w:color w:val="000090"/>
                              <w:sz w:val="14"/>
                              <w:szCs w:val="14"/>
                            </w:rPr>
                            <w:t>Vodnikova</w:t>
                          </w:r>
                          <w:proofErr w:type="spellEnd"/>
                          <w:r w:rsidRPr="00687DB2">
                            <w:rPr>
                              <w:b w:val="0"/>
                              <w:color w:val="000090"/>
                              <w:sz w:val="14"/>
                              <w:szCs w:val="14"/>
                            </w:rPr>
                            <w:t xml:space="preserve"> 8</w:t>
                          </w:r>
                        </w:p>
                        <w:p w14:paraId="32142488" w14:textId="77777777" w:rsidR="00EE56AC" w:rsidRPr="00687DB2" w:rsidRDefault="00EE56AC" w:rsidP="00EE56AC">
                          <w:pPr>
                            <w:rPr>
                              <w:b w:val="0"/>
                              <w:color w:val="000090"/>
                              <w:sz w:val="14"/>
                              <w:szCs w:val="14"/>
                            </w:rPr>
                          </w:pPr>
                          <w:r w:rsidRPr="00687DB2">
                            <w:rPr>
                              <w:b w:val="0"/>
                              <w:color w:val="000090"/>
                              <w:sz w:val="14"/>
                              <w:szCs w:val="14"/>
                            </w:rPr>
                            <w:t>Zagreb 10 000</w:t>
                          </w:r>
                        </w:p>
                        <w:p w14:paraId="49CA40EF" w14:textId="77777777" w:rsidR="00EE56AC" w:rsidRPr="00687DB2" w:rsidRDefault="00EE56AC" w:rsidP="00EE56AC">
                          <w:pPr>
                            <w:rPr>
                              <w:b w:val="0"/>
                              <w:color w:val="000090"/>
                              <w:sz w:val="14"/>
                              <w:szCs w:val="14"/>
                            </w:rPr>
                          </w:pPr>
                          <w:r w:rsidRPr="00687DB2">
                            <w:rPr>
                              <w:b w:val="0"/>
                              <w:color w:val="000090"/>
                              <w:sz w:val="14"/>
                              <w:szCs w:val="14"/>
                            </w:rPr>
                            <w:t>Croatia</w:t>
                          </w:r>
                        </w:p>
                        <w:p w14:paraId="6F29EE42" w14:textId="77777777" w:rsidR="00EE56AC" w:rsidRPr="00687DB2" w:rsidRDefault="00EE56AC" w:rsidP="00EE56AC">
                          <w:pPr>
                            <w:rPr>
                              <w:b w:val="0"/>
                              <w:color w:val="000090"/>
                              <w:sz w:val="14"/>
                              <w:szCs w:val="14"/>
                            </w:rPr>
                          </w:pPr>
                          <w:r w:rsidRPr="00687DB2">
                            <w:rPr>
                              <w:b w:val="0"/>
                              <w:color w:val="000090"/>
                              <w:sz w:val="14"/>
                              <w:szCs w:val="14"/>
                            </w:rPr>
                            <w:t>Fax: +385 (0)1 4875432</w:t>
                          </w:r>
                        </w:p>
                        <w:p w14:paraId="36A64739" w14:textId="77777777" w:rsidR="00EE56AC" w:rsidRDefault="00EE56AC" w:rsidP="00EE56AC">
                          <w:pPr>
                            <w:rPr>
                              <w:b w:val="0"/>
                              <w:color w:val="000090"/>
                              <w:sz w:val="14"/>
                              <w:szCs w:val="14"/>
                            </w:rPr>
                          </w:pPr>
                          <w:proofErr w:type="spellStart"/>
                          <w:proofErr w:type="gramStart"/>
                          <w:r w:rsidRPr="00687DB2">
                            <w:rPr>
                              <w:b w:val="0"/>
                              <w:color w:val="000090"/>
                              <w:sz w:val="14"/>
                              <w:szCs w:val="14"/>
                            </w:rPr>
                            <w:t>E-mail</w:t>
                          </w:r>
                          <w:r>
                            <w:rPr>
                              <w:b w:val="0"/>
                              <w:color w:val="000090"/>
                              <w:sz w:val="14"/>
                              <w:szCs w:val="14"/>
                            </w:rPr>
                            <w:t>:edbu@edbu.eu</w:t>
                          </w:r>
                          <w:proofErr w:type="spellEnd"/>
                          <w:proofErr w:type="gramEnd"/>
                        </w:p>
                        <w:p w14:paraId="24072941" w14:textId="77777777" w:rsidR="00EE56AC" w:rsidRPr="00687DB2" w:rsidRDefault="00EE56AC" w:rsidP="00EE56AC">
                          <w:pPr>
                            <w:rPr>
                              <w:b w:val="0"/>
                              <w:color w:val="000090"/>
                              <w:sz w:val="14"/>
                              <w:szCs w:val="14"/>
                            </w:rPr>
                          </w:pPr>
                        </w:p>
                        <w:p w14:paraId="41C66A65" w14:textId="77777777" w:rsidR="00EE56AC" w:rsidRPr="00687DB2" w:rsidRDefault="00EE56AC" w:rsidP="00EE56AC">
                          <w:pPr>
                            <w:rPr>
                              <w:b w:val="0"/>
                              <w:color w:val="00009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9F7BD" id="Text Box 4" o:spid="_x0000_s1031" type="#_x0000_t202" style="position:absolute;margin-left:-307.15pt;margin-top:567.05pt;width:126pt;height:1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NdCY0CAAAsBQAADgAAAGRycy9lMm9Eb2MueG1srFRNb9swDL0P2H8QdE9tB07aGHUKN0WGAUFb&#10;IBl6ZmQ5MWZ9TFJid8P++yjZadNuh2HYRZbIJ4p8fPT1TScacuTG1krmNLmIKeGSqbKWu5x+2SxH&#10;V5RYB7KERkme02du6c3844frVmd8rPaqKbkhGETarNU53TunsyiybM8F2AuluURnpYwAh0ezi0oD&#10;LUYXTTSO42nUKlNqoxi3Fq13vZPOQ/yq4sw9VJXljjQ5xdxcWE1Yt36N5teQ7Qzofc2GNOAfshBQ&#10;S3z0JdQdOCAHU/8WStTMKKsqd8GUiFRV1YyHGrCaJH5XzXoPmodakByrX2iy/y8suz8+GlKXOZ1Q&#10;IkFgiza8c+RWdST17LTaZghaa4S5Ds3Y5VCp1SvFvlqERGeY/oJFtGejq4zwX6yT4EVswPML6f4V&#10;5qNN4xg7SQlDXzIZT8aXoS3R63VtrPvElSB+k1ODXQ0pwHFlnU8AshPEvybVsm6a0NlGvjEgsLfw&#10;II3+NmSYCm490icV2vZjMbkcF5eT2WhaTJJRmsRXo6KIx6O7ZREXcbpczNLbn5iFgCTNWhSQRvl5&#10;6pCiZQO7oVne/XfdEsDeaDtJoqCqvj4MHOo8pRo472n27Ltu2w1dRLy3bFX5jC0zqpe81WxZI3sr&#10;sO4RDGocGce5dQ+4VI1qc6qGHSV7Zb7/ye7xWAx6KfEl59R+O4DhlDSfJYpylqSpH7JwSJFAPJhz&#10;z/bcIw9ioXAsE/xDaBa2Hu+a07YySjzheBf+VXSBZPh2Tt1pu3D9JOPvgfGiCCAcKw1uJdeanZTq&#10;tbHpnsDoQUAOWbxXp+mC7J2OemwvnOLgVFUHkb2yOkgeRzL0ZPh9+Jk/PwfU609u/gsAAP//AwBQ&#10;SwMEFAAGAAgAAAAhAOCbDEjhAAAADwEAAA8AAABkcnMvZG93bnJldi54bWxMj81OwzAQhO9IvIO1&#10;SNxSJ00VUIhTIaQKhLgQ+gBubOIo8dqKnR94epYTHHdmNPtNddzsyBY9hd6hgGyXAtPYOtVjJ+D8&#10;cUrugYUoUcnRoRbwpQMc6+urSpbKrfiulyZ2jEowlFKAidGXnIfWaCvDznmN5H26ycpI59RxNcmV&#10;yu3I92lacCt7pA9Gev1kdDs0sxVwmp9f7PLNZ//atCsaP8znt0GI25vt8QFY1Fv8C8MvPqFDTUwX&#10;N6MKbBSQFNkhpyw5WX7IgFEmyYs9aRfS8jtyeV3x/zvqHwAAAP//AwBQSwECLQAUAAYACAAAACEA&#10;5JnDwPsAAADhAQAAEwAAAAAAAAAAAAAAAAAAAAAAW0NvbnRlbnRfVHlwZXNdLnhtbFBLAQItABQA&#10;BgAIAAAAIQAjsmrh1wAAAJQBAAALAAAAAAAAAAAAAAAAACwBAABfcmVscy8ucmVsc1BLAQItABQA&#10;BgAIAAAAIQBAs10JjQIAACwFAAAOAAAAAAAAAAAAAAAAACwCAABkcnMvZTJvRG9jLnhtbFBLAQIt&#10;ABQABgAIAAAAIQDgmwxI4QAAAA8BAAAPAAAAAAAAAAAAAAAAAOUEAABkcnMvZG93bnJldi54bWxQ&#10;SwUGAAAAAAQABADzAAAA8wUAAAAA&#10;" filled="f" stroked="f">
              <v:path arrowok="t"/>
              <v:textbox>
                <w:txbxContent>
                  <w:p w14:paraId="4AC432C3" w14:textId="77777777" w:rsidR="00EE56AC" w:rsidRPr="00687DB2" w:rsidRDefault="00EE56AC" w:rsidP="00EE56AC">
                    <w:pPr>
                      <w:rPr>
                        <w:b w:val="0"/>
                        <w:color w:val="000090"/>
                        <w:sz w:val="14"/>
                        <w:szCs w:val="14"/>
                      </w:rPr>
                    </w:pPr>
                    <w:r w:rsidRPr="00687DB2">
                      <w:rPr>
                        <w:b w:val="0"/>
                        <w:color w:val="000090"/>
                        <w:sz w:val="14"/>
                        <w:szCs w:val="14"/>
                      </w:rPr>
                      <w:t>President</w:t>
                    </w:r>
                  </w:p>
                  <w:p w14:paraId="63DC48D1" w14:textId="77777777" w:rsidR="00EE56AC" w:rsidRPr="00687DB2" w:rsidRDefault="00EE56AC" w:rsidP="00EE56AC">
                    <w:pPr>
                      <w:rPr>
                        <w:b w:val="0"/>
                        <w:color w:val="000090"/>
                        <w:sz w:val="14"/>
                        <w:szCs w:val="14"/>
                      </w:rPr>
                    </w:pPr>
                    <w:r w:rsidRPr="00687DB2">
                      <w:rPr>
                        <w:b w:val="0"/>
                        <w:color w:val="000090"/>
                        <w:sz w:val="14"/>
                        <w:szCs w:val="14"/>
                      </w:rPr>
                      <w:t>Sanja Tarczay</w:t>
                    </w:r>
                  </w:p>
                  <w:p w14:paraId="14E25BEF" w14:textId="77777777" w:rsidR="00EE56AC" w:rsidRPr="00687DB2" w:rsidRDefault="00EE56AC" w:rsidP="00EE56AC">
                    <w:pPr>
                      <w:rPr>
                        <w:b w:val="0"/>
                        <w:color w:val="000090"/>
                        <w:sz w:val="14"/>
                        <w:szCs w:val="14"/>
                      </w:rPr>
                    </w:pPr>
                  </w:p>
                  <w:p w14:paraId="4AEDA9C7" w14:textId="77777777" w:rsidR="00EE56AC" w:rsidRPr="00687DB2" w:rsidRDefault="00EE56AC" w:rsidP="00EE56AC">
                    <w:pPr>
                      <w:rPr>
                        <w:b w:val="0"/>
                        <w:color w:val="000090"/>
                        <w:sz w:val="14"/>
                        <w:szCs w:val="14"/>
                      </w:rPr>
                    </w:pPr>
                    <w:r>
                      <w:rPr>
                        <w:b w:val="0"/>
                        <w:color w:val="000090"/>
                        <w:sz w:val="14"/>
                        <w:szCs w:val="14"/>
                      </w:rPr>
                      <w:t xml:space="preserve">The </w:t>
                    </w:r>
                    <w:r w:rsidRPr="00687DB2">
                      <w:rPr>
                        <w:b w:val="0"/>
                        <w:color w:val="000090"/>
                        <w:sz w:val="14"/>
                        <w:szCs w:val="14"/>
                      </w:rPr>
                      <w:t>Croatian Association of Deafblind Persons “Dodir”</w:t>
                    </w:r>
                  </w:p>
                  <w:p w14:paraId="1A971BD9" w14:textId="77777777" w:rsidR="00EE56AC" w:rsidRPr="00687DB2" w:rsidRDefault="00EE56AC" w:rsidP="00EE56AC">
                    <w:pPr>
                      <w:rPr>
                        <w:b w:val="0"/>
                        <w:color w:val="000090"/>
                        <w:sz w:val="14"/>
                        <w:szCs w:val="14"/>
                      </w:rPr>
                    </w:pPr>
                    <w:proofErr w:type="spellStart"/>
                    <w:r w:rsidRPr="00687DB2">
                      <w:rPr>
                        <w:b w:val="0"/>
                        <w:color w:val="000090"/>
                        <w:sz w:val="14"/>
                        <w:szCs w:val="14"/>
                      </w:rPr>
                      <w:t>Vodnikova</w:t>
                    </w:r>
                    <w:proofErr w:type="spellEnd"/>
                    <w:r w:rsidRPr="00687DB2">
                      <w:rPr>
                        <w:b w:val="0"/>
                        <w:color w:val="000090"/>
                        <w:sz w:val="14"/>
                        <w:szCs w:val="14"/>
                      </w:rPr>
                      <w:t xml:space="preserve"> 8</w:t>
                    </w:r>
                  </w:p>
                  <w:p w14:paraId="32142488" w14:textId="77777777" w:rsidR="00EE56AC" w:rsidRPr="00687DB2" w:rsidRDefault="00EE56AC" w:rsidP="00EE56AC">
                    <w:pPr>
                      <w:rPr>
                        <w:b w:val="0"/>
                        <w:color w:val="000090"/>
                        <w:sz w:val="14"/>
                        <w:szCs w:val="14"/>
                      </w:rPr>
                    </w:pPr>
                    <w:r w:rsidRPr="00687DB2">
                      <w:rPr>
                        <w:b w:val="0"/>
                        <w:color w:val="000090"/>
                        <w:sz w:val="14"/>
                        <w:szCs w:val="14"/>
                      </w:rPr>
                      <w:t>Zagreb 10 000</w:t>
                    </w:r>
                  </w:p>
                  <w:p w14:paraId="49CA40EF" w14:textId="77777777" w:rsidR="00EE56AC" w:rsidRPr="00687DB2" w:rsidRDefault="00EE56AC" w:rsidP="00EE56AC">
                    <w:pPr>
                      <w:rPr>
                        <w:b w:val="0"/>
                        <w:color w:val="000090"/>
                        <w:sz w:val="14"/>
                        <w:szCs w:val="14"/>
                      </w:rPr>
                    </w:pPr>
                    <w:r w:rsidRPr="00687DB2">
                      <w:rPr>
                        <w:b w:val="0"/>
                        <w:color w:val="000090"/>
                        <w:sz w:val="14"/>
                        <w:szCs w:val="14"/>
                      </w:rPr>
                      <w:t>Croatia</w:t>
                    </w:r>
                  </w:p>
                  <w:p w14:paraId="6F29EE42" w14:textId="77777777" w:rsidR="00EE56AC" w:rsidRPr="00687DB2" w:rsidRDefault="00EE56AC" w:rsidP="00EE56AC">
                    <w:pPr>
                      <w:rPr>
                        <w:b w:val="0"/>
                        <w:color w:val="000090"/>
                        <w:sz w:val="14"/>
                        <w:szCs w:val="14"/>
                      </w:rPr>
                    </w:pPr>
                    <w:r w:rsidRPr="00687DB2">
                      <w:rPr>
                        <w:b w:val="0"/>
                        <w:color w:val="000090"/>
                        <w:sz w:val="14"/>
                        <w:szCs w:val="14"/>
                      </w:rPr>
                      <w:t>Fax: +385 (0)1 4875432</w:t>
                    </w:r>
                  </w:p>
                  <w:p w14:paraId="36A64739" w14:textId="77777777" w:rsidR="00EE56AC" w:rsidRDefault="00EE56AC" w:rsidP="00EE56AC">
                    <w:pPr>
                      <w:rPr>
                        <w:b w:val="0"/>
                        <w:color w:val="000090"/>
                        <w:sz w:val="14"/>
                        <w:szCs w:val="14"/>
                      </w:rPr>
                    </w:pPr>
                    <w:proofErr w:type="spellStart"/>
                    <w:proofErr w:type="gramStart"/>
                    <w:r w:rsidRPr="00687DB2">
                      <w:rPr>
                        <w:b w:val="0"/>
                        <w:color w:val="000090"/>
                        <w:sz w:val="14"/>
                        <w:szCs w:val="14"/>
                      </w:rPr>
                      <w:t>E-mail</w:t>
                    </w:r>
                    <w:r>
                      <w:rPr>
                        <w:b w:val="0"/>
                        <w:color w:val="000090"/>
                        <w:sz w:val="14"/>
                        <w:szCs w:val="14"/>
                      </w:rPr>
                      <w:t>:edbu@edbu.eu</w:t>
                    </w:r>
                    <w:proofErr w:type="spellEnd"/>
                    <w:proofErr w:type="gramEnd"/>
                  </w:p>
                  <w:p w14:paraId="24072941" w14:textId="77777777" w:rsidR="00EE56AC" w:rsidRPr="00687DB2" w:rsidRDefault="00EE56AC" w:rsidP="00EE56AC">
                    <w:pPr>
                      <w:rPr>
                        <w:b w:val="0"/>
                        <w:color w:val="000090"/>
                        <w:sz w:val="14"/>
                        <w:szCs w:val="14"/>
                      </w:rPr>
                    </w:pPr>
                  </w:p>
                  <w:p w14:paraId="41C66A65" w14:textId="77777777" w:rsidR="00EE56AC" w:rsidRPr="00687DB2" w:rsidRDefault="00EE56AC" w:rsidP="00EE56AC">
                    <w:pPr>
                      <w:rPr>
                        <w:b w:val="0"/>
                        <w:color w:val="000090"/>
                        <w:sz w:val="20"/>
                        <w:szCs w:val="20"/>
                      </w:rPr>
                    </w:pP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785FC8DB" wp14:editId="0DA98288">
              <wp:simplePos x="0" y="0"/>
              <wp:positionH relativeFrom="column">
                <wp:posOffset>671195</wp:posOffset>
              </wp:positionH>
              <wp:positionV relativeFrom="paragraph">
                <wp:posOffset>7686040</wp:posOffset>
              </wp:positionV>
              <wp:extent cx="1600200" cy="152527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525270"/>
                      </a:xfrm>
                      <a:prstGeom prst="rect">
                        <a:avLst/>
                      </a:prstGeom>
                      <a:noFill/>
                      <a:ln>
                        <a:noFill/>
                      </a:ln>
                      <a:effectLst/>
                      <a:extLst>
                        <a:ext uri="{C572A759-6A51-4108-AA02-DFA0A04FC94B}">
                          <ma14:wrappingTextBoxFlag xmlns:ma14="http://schemas.microsoft.com/office/mac/drawingml/2011/main"/>
                        </a:ext>
                      </a:extLst>
                    </wps:spPr>
                    <wps:txbx>
                      <w:txbxContent>
                        <w:p w14:paraId="52D0384D" w14:textId="77777777" w:rsidR="00EE56AC" w:rsidRPr="00687DB2" w:rsidRDefault="00EE56AC" w:rsidP="00EE56AC">
                          <w:pPr>
                            <w:rPr>
                              <w:b w:val="0"/>
                              <w:color w:val="000090"/>
                              <w:sz w:val="14"/>
                              <w:szCs w:val="14"/>
                            </w:rPr>
                          </w:pPr>
                          <w:r w:rsidRPr="00687DB2">
                            <w:rPr>
                              <w:b w:val="0"/>
                              <w:color w:val="000090"/>
                              <w:sz w:val="14"/>
                              <w:szCs w:val="14"/>
                            </w:rPr>
                            <w:t>President</w:t>
                          </w:r>
                        </w:p>
                        <w:p w14:paraId="190CC900" w14:textId="77777777" w:rsidR="00EE56AC" w:rsidRPr="00687DB2" w:rsidRDefault="00EE56AC" w:rsidP="00EE56AC">
                          <w:pPr>
                            <w:rPr>
                              <w:b w:val="0"/>
                              <w:color w:val="000090"/>
                              <w:sz w:val="14"/>
                              <w:szCs w:val="14"/>
                            </w:rPr>
                          </w:pPr>
                          <w:r w:rsidRPr="00687DB2">
                            <w:rPr>
                              <w:b w:val="0"/>
                              <w:color w:val="000090"/>
                              <w:sz w:val="14"/>
                              <w:szCs w:val="14"/>
                            </w:rPr>
                            <w:t>Sanja Tarczay</w:t>
                          </w:r>
                        </w:p>
                        <w:p w14:paraId="1A87D57A" w14:textId="77777777" w:rsidR="00EE56AC" w:rsidRPr="00687DB2" w:rsidRDefault="00EE56AC" w:rsidP="00EE56AC">
                          <w:pPr>
                            <w:rPr>
                              <w:b w:val="0"/>
                              <w:color w:val="000090"/>
                              <w:sz w:val="14"/>
                              <w:szCs w:val="14"/>
                            </w:rPr>
                          </w:pPr>
                        </w:p>
                        <w:p w14:paraId="68155FF1" w14:textId="77777777" w:rsidR="00EE56AC" w:rsidRPr="00687DB2" w:rsidRDefault="00EE56AC" w:rsidP="00EE56AC">
                          <w:pPr>
                            <w:rPr>
                              <w:b w:val="0"/>
                              <w:color w:val="000090"/>
                              <w:sz w:val="14"/>
                              <w:szCs w:val="14"/>
                            </w:rPr>
                          </w:pPr>
                          <w:r>
                            <w:rPr>
                              <w:b w:val="0"/>
                              <w:color w:val="000090"/>
                              <w:sz w:val="14"/>
                              <w:szCs w:val="14"/>
                            </w:rPr>
                            <w:t xml:space="preserve">The </w:t>
                          </w:r>
                          <w:r w:rsidRPr="00687DB2">
                            <w:rPr>
                              <w:b w:val="0"/>
                              <w:color w:val="000090"/>
                              <w:sz w:val="14"/>
                              <w:szCs w:val="14"/>
                            </w:rPr>
                            <w:t>Croatian Association of Deafblind Persons “Dodir”</w:t>
                          </w:r>
                        </w:p>
                        <w:p w14:paraId="170E8A5A" w14:textId="77777777" w:rsidR="00EE56AC" w:rsidRPr="00687DB2" w:rsidRDefault="00EE56AC" w:rsidP="00EE56AC">
                          <w:pPr>
                            <w:rPr>
                              <w:b w:val="0"/>
                              <w:color w:val="000090"/>
                              <w:sz w:val="14"/>
                              <w:szCs w:val="14"/>
                            </w:rPr>
                          </w:pPr>
                          <w:proofErr w:type="spellStart"/>
                          <w:r w:rsidRPr="00687DB2">
                            <w:rPr>
                              <w:b w:val="0"/>
                              <w:color w:val="000090"/>
                              <w:sz w:val="14"/>
                              <w:szCs w:val="14"/>
                            </w:rPr>
                            <w:t>Vodnikova</w:t>
                          </w:r>
                          <w:proofErr w:type="spellEnd"/>
                          <w:r w:rsidRPr="00687DB2">
                            <w:rPr>
                              <w:b w:val="0"/>
                              <w:color w:val="000090"/>
                              <w:sz w:val="14"/>
                              <w:szCs w:val="14"/>
                            </w:rPr>
                            <w:t xml:space="preserve"> 8</w:t>
                          </w:r>
                        </w:p>
                        <w:p w14:paraId="23DE6475" w14:textId="77777777" w:rsidR="00EE56AC" w:rsidRPr="00687DB2" w:rsidRDefault="00EE56AC" w:rsidP="00EE56AC">
                          <w:pPr>
                            <w:rPr>
                              <w:b w:val="0"/>
                              <w:color w:val="000090"/>
                              <w:sz w:val="14"/>
                              <w:szCs w:val="14"/>
                            </w:rPr>
                          </w:pPr>
                          <w:r w:rsidRPr="00687DB2">
                            <w:rPr>
                              <w:b w:val="0"/>
                              <w:color w:val="000090"/>
                              <w:sz w:val="14"/>
                              <w:szCs w:val="14"/>
                            </w:rPr>
                            <w:t>Zagreb 10 000</w:t>
                          </w:r>
                        </w:p>
                        <w:p w14:paraId="25C0941A" w14:textId="77777777" w:rsidR="00EE56AC" w:rsidRPr="00687DB2" w:rsidRDefault="00EE56AC" w:rsidP="00EE56AC">
                          <w:pPr>
                            <w:rPr>
                              <w:b w:val="0"/>
                              <w:color w:val="000090"/>
                              <w:sz w:val="14"/>
                              <w:szCs w:val="14"/>
                            </w:rPr>
                          </w:pPr>
                          <w:r w:rsidRPr="00687DB2">
                            <w:rPr>
                              <w:b w:val="0"/>
                              <w:color w:val="000090"/>
                              <w:sz w:val="14"/>
                              <w:szCs w:val="14"/>
                            </w:rPr>
                            <w:t>Croatia</w:t>
                          </w:r>
                        </w:p>
                        <w:p w14:paraId="67FE7ABE" w14:textId="77777777" w:rsidR="00EE56AC" w:rsidRPr="00687DB2" w:rsidRDefault="00EE56AC" w:rsidP="00EE56AC">
                          <w:pPr>
                            <w:rPr>
                              <w:b w:val="0"/>
                              <w:color w:val="000090"/>
                              <w:sz w:val="14"/>
                              <w:szCs w:val="14"/>
                            </w:rPr>
                          </w:pPr>
                          <w:r w:rsidRPr="00687DB2">
                            <w:rPr>
                              <w:b w:val="0"/>
                              <w:color w:val="000090"/>
                              <w:sz w:val="14"/>
                              <w:szCs w:val="14"/>
                            </w:rPr>
                            <w:t>Fax: +385 (0)1 4875432</w:t>
                          </w:r>
                        </w:p>
                        <w:p w14:paraId="28B7A7F0" w14:textId="77777777" w:rsidR="00EE56AC" w:rsidRDefault="00EE56AC" w:rsidP="00EE56AC">
                          <w:pPr>
                            <w:rPr>
                              <w:b w:val="0"/>
                              <w:color w:val="000090"/>
                              <w:sz w:val="14"/>
                              <w:szCs w:val="14"/>
                            </w:rPr>
                          </w:pPr>
                          <w:proofErr w:type="spellStart"/>
                          <w:proofErr w:type="gramStart"/>
                          <w:r w:rsidRPr="00687DB2">
                            <w:rPr>
                              <w:b w:val="0"/>
                              <w:color w:val="000090"/>
                              <w:sz w:val="14"/>
                              <w:szCs w:val="14"/>
                            </w:rPr>
                            <w:t>E-mail</w:t>
                          </w:r>
                          <w:r>
                            <w:rPr>
                              <w:b w:val="0"/>
                              <w:color w:val="000090"/>
                              <w:sz w:val="14"/>
                              <w:szCs w:val="14"/>
                            </w:rPr>
                            <w:t>:edbu@edbu.eu</w:t>
                          </w:r>
                          <w:proofErr w:type="spellEnd"/>
                          <w:proofErr w:type="gramEnd"/>
                        </w:p>
                        <w:p w14:paraId="28B25EA8" w14:textId="77777777" w:rsidR="00EE56AC" w:rsidRPr="00687DB2" w:rsidRDefault="00EE56AC" w:rsidP="00EE56AC">
                          <w:pPr>
                            <w:rPr>
                              <w:b w:val="0"/>
                              <w:color w:val="000090"/>
                              <w:sz w:val="14"/>
                              <w:szCs w:val="14"/>
                            </w:rPr>
                          </w:pPr>
                        </w:p>
                        <w:p w14:paraId="5DE61CE9" w14:textId="77777777" w:rsidR="00EE56AC" w:rsidRPr="00687DB2" w:rsidRDefault="00EE56AC" w:rsidP="00EE56AC">
                          <w:pPr>
                            <w:rPr>
                              <w:b w:val="0"/>
                              <w:color w:val="00009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5FC8DB" id="_x0000_s1032" type="#_x0000_t202" style="position:absolute;margin-left:52.85pt;margin-top:605.2pt;width:126pt;height:1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q8348CAAAsBQAADgAAAGRycy9lMm9Eb2MueG1srFRNb9swDL0P2H8QdE9tZ07aGnEKN0WGAUFb&#10;IB16ZmQ5MWZ9TFJqd0P/+yg5TtNuh2HYRaZEiiLfe/TsqhMNeeLG1krmNDmLKeGSqbKW25x+fViO&#10;LiixDmQJjZI8p8/c0qv5xw+zVmd8rHaqKbkhmETarNU53TmnsyiybMcF2DOluURnpYwAh1uzjUoD&#10;LWYXTTSO42nUKlNqoxi3Fk9veiedh/xVxZm7qyrLHWlyirW5sJqwbvwazWeQbQ3oXc0OZcA/VCGg&#10;lvjoMdUNOCB7U/+WStTMKKsqd8aUiFRV1YyHHrCbJH7XzXoHmodeEByrjzDZ/5eW3T7dG1KXOf1E&#10;iQSBFD3wzpFr1ZHUo9Nqm2HQWmOY6/AYWQ6dWr1S7JvFkOgkpr9gMdqj0VVG+C/2SfAiEvB8BN2/&#10;wny2aRwjk5Qw9CWT8WR8HmiJXq9rY91nrgTxRk4NshpKgKeVdb4AyIYQ/5pUy7ppArONfHOAgf0J&#10;D9Lob0OGpaDpI31Rgbafi8n5uDifXI6mxSQZpUl8MSqKeDy6WRZxEafLxWV6/YJVCEjSrEUBaZSf&#10;hw4hWjawPZDl3X/HlgD2RttJEgVV9f1h4tDnUGrAvIfZo++6TRdYnA6cbVT5jJQZ1UvearasEb0V&#10;WHcPBjWOiOPcujtcqka1OVUHi5KdMj/+dO7jsRn0UuJbzqn9vgfDKWm+SBTlZZKmfsjCJkUAcWNO&#10;PZtTj9yLhcKxTPAPoVkwfbxrBrMySjzieBf+VXSBZPh2Tt1gLlw/yfh7YLwoQhCOlQa3kmvNBqV6&#10;bTx0j2D0QUAOUbxVw3RB9k5HfWwvnGLvVFUHkXmce1QPkseRDJwcfh9+5k/3Ier1Jzf/BQAA//8D&#10;AFBLAwQUAAYACAAAACEAktn0aOAAAAANAQAADwAAAGRycy9kb3ducmV2LnhtbEyPwU7DMBBE70j8&#10;g7VI3Kjd0rQoxKkQUgVCXAj9ADc2SZR4bcV2Evh6lhO97cyOZt8Wh8UObDJj6BxKWK8EMIO10x02&#10;Ek6fx7sHYCEq1GpwaCR8mwCH8vqqULl2M36YqYoNoxIMuZLQxuhzzkPdGqvCynmDtPtyo1WR5Nhw&#10;PaqZyu3AN0LsuFUd0oVWefPcmrqvkpVwTC+vdvrhyb9V9Yyt79PpvZfy9mZ5egQWzRL/w/CHT+hQ&#10;EtPZJdSBDaRFtqcoDZu12AKjyH22J+tM1jYTO+BlwS+/KH8BAAD//wMAUEsBAi0AFAAGAAgAAAAh&#10;AOSZw8D7AAAA4QEAABMAAAAAAAAAAAAAAAAAAAAAAFtDb250ZW50X1R5cGVzXS54bWxQSwECLQAU&#10;AAYACAAAACEAI7Jq4dcAAACUAQAACwAAAAAAAAAAAAAAAAAsAQAAX3JlbHMvLnJlbHNQSwECLQAU&#10;AAYACAAAACEALyq8348CAAAsBQAADgAAAAAAAAAAAAAAAAAsAgAAZHJzL2Uyb0RvYy54bWxQSwEC&#10;LQAUAAYACAAAACEAktn0aOAAAAANAQAADwAAAAAAAAAAAAAAAADnBAAAZHJzL2Rvd25yZXYueG1s&#10;UEsFBgAAAAAEAAQA8wAAAPQFAAAAAA==&#10;" filled="f" stroked="f">
              <v:path arrowok="t"/>
              <v:textbox>
                <w:txbxContent>
                  <w:p w14:paraId="52D0384D" w14:textId="77777777" w:rsidR="00EE56AC" w:rsidRPr="00687DB2" w:rsidRDefault="00EE56AC" w:rsidP="00EE56AC">
                    <w:pPr>
                      <w:rPr>
                        <w:b w:val="0"/>
                        <w:color w:val="000090"/>
                        <w:sz w:val="14"/>
                        <w:szCs w:val="14"/>
                      </w:rPr>
                    </w:pPr>
                    <w:r w:rsidRPr="00687DB2">
                      <w:rPr>
                        <w:b w:val="0"/>
                        <w:color w:val="000090"/>
                        <w:sz w:val="14"/>
                        <w:szCs w:val="14"/>
                      </w:rPr>
                      <w:t>President</w:t>
                    </w:r>
                  </w:p>
                  <w:p w14:paraId="190CC900" w14:textId="77777777" w:rsidR="00EE56AC" w:rsidRPr="00687DB2" w:rsidRDefault="00EE56AC" w:rsidP="00EE56AC">
                    <w:pPr>
                      <w:rPr>
                        <w:b w:val="0"/>
                        <w:color w:val="000090"/>
                        <w:sz w:val="14"/>
                        <w:szCs w:val="14"/>
                      </w:rPr>
                    </w:pPr>
                    <w:r w:rsidRPr="00687DB2">
                      <w:rPr>
                        <w:b w:val="0"/>
                        <w:color w:val="000090"/>
                        <w:sz w:val="14"/>
                        <w:szCs w:val="14"/>
                      </w:rPr>
                      <w:t>Sanja Tarczay</w:t>
                    </w:r>
                  </w:p>
                  <w:p w14:paraId="1A87D57A" w14:textId="77777777" w:rsidR="00EE56AC" w:rsidRPr="00687DB2" w:rsidRDefault="00EE56AC" w:rsidP="00EE56AC">
                    <w:pPr>
                      <w:rPr>
                        <w:b w:val="0"/>
                        <w:color w:val="000090"/>
                        <w:sz w:val="14"/>
                        <w:szCs w:val="14"/>
                      </w:rPr>
                    </w:pPr>
                  </w:p>
                  <w:p w14:paraId="68155FF1" w14:textId="77777777" w:rsidR="00EE56AC" w:rsidRPr="00687DB2" w:rsidRDefault="00EE56AC" w:rsidP="00EE56AC">
                    <w:pPr>
                      <w:rPr>
                        <w:b w:val="0"/>
                        <w:color w:val="000090"/>
                        <w:sz w:val="14"/>
                        <w:szCs w:val="14"/>
                      </w:rPr>
                    </w:pPr>
                    <w:r>
                      <w:rPr>
                        <w:b w:val="0"/>
                        <w:color w:val="000090"/>
                        <w:sz w:val="14"/>
                        <w:szCs w:val="14"/>
                      </w:rPr>
                      <w:t xml:space="preserve">The </w:t>
                    </w:r>
                    <w:r w:rsidRPr="00687DB2">
                      <w:rPr>
                        <w:b w:val="0"/>
                        <w:color w:val="000090"/>
                        <w:sz w:val="14"/>
                        <w:szCs w:val="14"/>
                      </w:rPr>
                      <w:t>Croatian Association of Deafblind Persons “Dodir”</w:t>
                    </w:r>
                  </w:p>
                  <w:p w14:paraId="170E8A5A" w14:textId="77777777" w:rsidR="00EE56AC" w:rsidRPr="00687DB2" w:rsidRDefault="00EE56AC" w:rsidP="00EE56AC">
                    <w:pPr>
                      <w:rPr>
                        <w:b w:val="0"/>
                        <w:color w:val="000090"/>
                        <w:sz w:val="14"/>
                        <w:szCs w:val="14"/>
                      </w:rPr>
                    </w:pPr>
                    <w:proofErr w:type="spellStart"/>
                    <w:r w:rsidRPr="00687DB2">
                      <w:rPr>
                        <w:b w:val="0"/>
                        <w:color w:val="000090"/>
                        <w:sz w:val="14"/>
                        <w:szCs w:val="14"/>
                      </w:rPr>
                      <w:t>Vodnikova</w:t>
                    </w:r>
                    <w:proofErr w:type="spellEnd"/>
                    <w:r w:rsidRPr="00687DB2">
                      <w:rPr>
                        <w:b w:val="0"/>
                        <w:color w:val="000090"/>
                        <w:sz w:val="14"/>
                        <w:szCs w:val="14"/>
                      </w:rPr>
                      <w:t xml:space="preserve"> 8</w:t>
                    </w:r>
                  </w:p>
                  <w:p w14:paraId="23DE6475" w14:textId="77777777" w:rsidR="00EE56AC" w:rsidRPr="00687DB2" w:rsidRDefault="00EE56AC" w:rsidP="00EE56AC">
                    <w:pPr>
                      <w:rPr>
                        <w:b w:val="0"/>
                        <w:color w:val="000090"/>
                        <w:sz w:val="14"/>
                        <w:szCs w:val="14"/>
                      </w:rPr>
                    </w:pPr>
                    <w:r w:rsidRPr="00687DB2">
                      <w:rPr>
                        <w:b w:val="0"/>
                        <w:color w:val="000090"/>
                        <w:sz w:val="14"/>
                        <w:szCs w:val="14"/>
                      </w:rPr>
                      <w:t>Zagreb 10 000</w:t>
                    </w:r>
                  </w:p>
                  <w:p w14:paraId="25C0941A" w14:textId="77777777" w:rsidR="00EE56AC" w:rsidRPr="00687DB2" w:rsidRDefault="00EE56AC" w:rsidP="00EE56AC">
                    <w:pPr>
                      <w:rPr>
                        <w:b w:val="0"/>
                        <w:color w:val="000090"/>
                        <w:sz w:val="14"/>
                        <w:szCs w:val="14"/>
                      </w:rPr>
                    </w:pPr>
                    <w:r w:rsidRPr="00687DB2">
                      <w:rPr>
                        <w:b w:val="0"/>
                        <w:color w:val="000090"/>
                        <w:sz w:val="14"/>
                        <w:szCs w:val="14"/>
                      </w:rPr>
                      <w:t>Croatia</w:t>
                    </w:r>
                  </w:p>
                  <w:p w14:paraId="67FE7ABE" w14:textId="77777777" w:rsidR="00EE56AC" w:rsidRPr="00687DB2" w:rsidRDefault="00EE56AC" w:rsidP="00EE56AC">
                    <w:pPr>
                      <w:rPr>
                        <w:b w:val="0"/>
                        <w:color w:val="000090"/>
                        <w:sz w:val="14"/>
                        <w:szCs w:val="14"/>
                      </w:rPr>
                    </w:pPr>
                    <w:r w:rsidRPr="00687DB2">
                      <w:rPr>
                        <w:b w:val="0"/>
                        <w:color w:val="000090"/>
                        <w:sz w:val="14"/>
                        <w:szCs w:val="14"/>
                      </w:rPr>
                      <w:t>Fax: +385 (0)1 4875432</w:t>
                    </w:r>
                  </w:p>
                  <w:p w14:paraId="28B7A7F0" w14:textId="77777777" w:rsidR="00EE56AC" w:rsidRDefault="00EE56AC" w:rsidP="00EE56AC">
                    <w:pPr>
                      <w:rPr>
                        <w:b w:val="0"/>
                        <w:color w:val="000090"/>
                        <w:sz w:val="14"/>
                        <w:szCs w:val="14"/>
                      </w:rPr>
                    </w:pPr>
                    <w:proofErr w:type="spellStart"/>
                    <w:proofErr w:type="gramStart"/>
                    <w:r w:rsidRPr="00687DB2">
                      <w:rPr>
                        <w:b w:val="0"/>
                        <w:color w:val="000090"/>
                        <w:sz w:val="14"/>
                        <w:szCs w:val="14"/>
                      </w:rPr>
                      <w:t>E-mail</w:t>
                    </w:r>
                    <w:r>
                      <w:rPr>
                        <w:b w:val="0"/>
                        <w:color w:val="000090"/>
                        <w:sz w:val="14"/>
                        <w:szCs w:val="14"/>
                      </w:rPr>
                      <w:t>:edbu@edbu.eu</w:t>
                    </w:r>
                    <w:proofErr w:type="spellEnd"/>
                    <w:proofErr w:type="gramEnd"/>
                  </w:p>
                  <w:p w14:paraId="28B25EA8" w14:textId="77777777" w:rsidR="00EE56AC" w:rsidRPr="00687DB2" w:rsidRDefault="00EE56AC" w:rsidP="00EE56AC">
                    <w:pPr>
                      <w:rPr>
                        <w:b w:val="0"/>
                        <w:color w:val="000090"/>
                        <w:sz w:val="14"/>
                        <w:szCs w:val="14"/>
                      </w:rPr>
                    </w:pPr>
                  </w:p>
                  <w:p w14:paraId="5DE61CE9" w14:textId="77777777" w:rsidR="00EE56AC" w:rsidRPr="00687DB2" w:rsidRDefault="00EE56AC" w:rsidP="00EE56AC">
                    <w:pPr>
                      <w:rPr>
                        <w:b w:val="0"/>
                        <w:color w:val="000090"/>
                        <w:sz w:val="20"/>
                        <w:szCs w:val="20"/>
                      </w:rPr>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3240E" w14:textId="77777777" w:rsidR="004C2761" w:rsidRDefault="004C2761" w:rsidP="00D70419">
      <w:r>
        <w:separator/>
      </w:r>
    </w:p>
  </w:footnote>
  <w:footnote w:type="continuationSeparator" w:id="0">
    <w:p w14:paraId="57357337" w14:textId="77777777" w:rsidR="004C2761" w:rsidRDefault="004C2761" w:rsidP="00D704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A2D2E" w14:textId="77777777" w:rsidR="00356163" w:rsidRDefault="00356163" w:rsidP="00C642E2">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A553" w14:textId="77777777" w:rsidR="00EE56AC" w:rsidRDefault="00EE56AC" w:rsidP="00EE56AC">
    <w:pPr>
      <w:pStyle w:val="Header"/>
      <w:tabs>
        <w:tab w:val="clear" w:pos="4320"/>
        <w:tab w:val="clear" w:pos="8640"/>
        <w:tab w:val="left" w:pos="6053"/>
      </w:tabs>
    </w:pPr>
    <w:r>
      <w:rPr>
        <w:noProof/>
        <w:lang w:val="en-GB" w:eastAsia="en-GB"/>
      </w:rPr>
      <mc:AlternateContent>
        <mc:Choice Requires="wps">
          <w:drawing>
            <wp:anchor distT="0" distB="0" distL="114300" distR="114300" simplePos="0" relativeHeight="251659264" behindDoc="0" locked="0" layoutInCell="1" allowOverlap="1" wp14:anchorId="290F515B" wp14:editId="4BB0CB2D">
              <wp:simplePos x="0" y="0"/>
              <wp:positionH relativeFrom="column">
                <wp:posOffset>-698500</wp:posOffset>
              </wp:positionH>
              <wp:positionV relativeFrom="paragraph">
                <wp:posOffset>40640</wp:posOffset>
              </wp:positionV>
              <wp:extent cx="4343400" cy="1143000"/>
              <wp:effectExtent l="0" t="0" r="0" b="0"/>
              <wp:wrapThrough wrapText="bothSides">
                <wp:wrapPolygon edited="0">
                  <wp:start x="126" y="0"/>
                  <wp:lineTo x="126" y="21120"/>
                  <wp:lineTo x="21347" y="21120"/>
                  <wp:lineTo x="21347" y="0"/>
                  <wp:lineTo x="126"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143000"/>
                      </a:xfrm>
                      <a:prstGeom prst="rect">
                        <a:avLst/>
                      </a:prstGeom>
                      <a:noFill/>
                      <a:ln>
                        <a:noFill/>
                      </a:ln>
                      <a:effectLst/>
                      <a:extLst>
                        <a:ext uri="{C572A759-6A51-4108-AA02-DFA0A04FC94B}">
                          <ma14:wrappingTextBoxFlag xmlns:ma14="http://schemas.microsoft.com/office/mac/drawingml/2011/main"/>
                        </a:ext>
                      </a:extLst>
                    </wps:spPr>
                    <wps:txbx>
                      <w:txbxContent>
                        <w:p w14:paraId="13795041" w14:textId="77777777" w:rsidR="00EE56AC" w:rsidRPr="00687DB2" w:rsidRDefault="00EE56AC" w:rsidP="00EE56AC">
                          <w:pPr>
                            <w:jc w:val="center"/>
                            <w:rPr>
                              <w:color w:val="000090"/>
                              <w:sz w:val="36"/>
                              <w:szCs w:val="36"/>
                            </w:rPr>
                          </w:pPr>
                          <w:r w:rsidRPr="00687DB2">
                            <w:rPr>
                              <w:color w:val="000090"/>
                              <w:sz w:val="36"/>
                              <w:szCs w:val="36"/>
                            </w:rPr>
                            <w:t>EDbU</w:t>
                          </w:r>
                        </w:p>
                        <w:p w14:paraId="300898C5" w14:textId="77777777" w:rsidR="00EE56AC" w:rsidRPr="00C642E2" w:rsidRDefault="00EE56AC" w:rsidP="00EE56AC">
                          <w:pPr>
                            <w:jc w:val="center"/>
                            <w:rPr>
                              <w:b w:val="0"/>
                              <w:color w:val="000090"/>
                              <w:sz w:val="40"/>
                              <w:szCs w:val="40"/>
                            </w:rPr>
                          </w:pPr>
                          <w:r w:rsidRPr="00C642E2">
                            <w:rPr>
                              <w:b w:val="0"/>
                              <w:color w:val="000090"/>
                              <w:sz w:val="40"/>
                              <w:szCs w:val="40"/>
                            </w:rPr>
                            <w:t>The European Deafblind Union</w:t>
                          </w:r>
                        </w:p>
                        <w:p w14:paraId="54D97829" w14:textId="77777777" w:rsidR="00EE56AC" w:rsidRPr="00C642E2" w:rsidRDefault="00EE56AC" w:rsidP="00EE56AC">
                          <w:pPr>
                            <w:jc w:val="center"/>
                            <w:rPr>
                              <w:b w:val="0"/>
                              <w:color w:val="000090"/>
                              <w:sz w:val="24"/>
                              <w:szCs w:val="24"/>
                            </w:rPr>
                          </w:pPr>
                          <w:r w:rsidRPr="00C642E2">
                            <w:rPr>
                              <w:b w:val="0"/>
                              <w:color w:val="000090"/>
                              <w:sz w:val="24"/>
                              <w:szCs w:val="24"/>
                            </w:rPr>
                            <w:t>Established October 22, 2003</w:t>
                          </w:r>
                        </w:p>
                        <w:p w14:paraId="35E39862" w14:textId="77777777" w:rsidR="00EE56AC" w:rsidRPr="00C642E2" w:rsidRDefault="00EE56AC" w:rsidP="00EE56AC">
                          <w:pPr>
                            <w:jc w:val="center"/>
                            <w:rPr>
                              <w:b w:val="0"/>
                              <w:color w:val="000090"/>
                              <w:sz w:val="24"/>
                              <w:szCs w:val="24"/>
                            </w:rPr>
                          </w:pPr>
                          <w:r w:rsidRPr="00C642E2">
                            <w:rPr>
                              <w:b w:val="0"/>
                              <w:color w:val="000090"/>
                              <w:sz w:val="24"/>
                              <w:szCs w:val="24"/>
                            </w:rPr>
                            <w:t>www.edbu.eu</w:t>
                          </w:r>
                        </w:p>
                        <w:p w14:paraId="7759B91F" w14:textId="77777777" w:rsidR="00EE56AC" w:rsidRPr="00687DB2" w:rsidRDefault="00EE56AC" w:rsidP="00EE56AC">
                          <w:pPr>
                            <w:jc w:val="center"/>
                            <w:rPr>
                              <w:color w:val="00009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0F515B" id="_x0000_t202" coordsize="21600,21600" o:spt="202" path="m0,0l0,21600,21600,21600,21600,0xe">
              <v:stroke joinstyle="miter"/>
              <v:path gradientshapeok="t" o:connecttype="rect"/>
            </v:shapetype>
            <v:shape id="Text Box 2" o:spid="_x0000_s1026" type="#_x0000_t202" style="position:absolute;margin-left:-55pt;margin-top:3.2pt;width:34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YJg4kCAAAlBQAADgAAAGRycy9lMm9Eb2MueG1srFRda9swFH0f7D8Ivae2U/fL1CluSsYgtIV0&#10;9FlR5MTM+pik1O7G/vuO5KRNuz2MMQKOdO/R1b3nnqvLq1625ElY12hV0uwopUQorleNWpf0y8Ns&#10;dE6J80ytWKuVKOmzcPRq8vHDZWcKMdYb3a6EJQiiXNGZkm68N0WSOL4RkrkjbYSCs9ZWMo+tXScr&#10;yzpEl20yTtPTpNN2ZazmwjlYbwYnncT4dS24v6trJzxpS4rcfPza+F2GbzK5ZMXaMrNp+C4N9g9Z&#10;SNYoXPoS6oZ5Rra2+S2UbLjVTtf+iGuZ6LpuuIg1oJosfVfNYsOMiLWAHGdeaHL/Lyy/fbq3pFmV&#10;FI1STKJFD6L35Fr3ZBzY6YwrAFoYwHwPM7ocK3VmrvlXB0hygBkOOKADG31tZfhHnQQH0YDnF9LD&#10;LRzG/Bi/FC4OX5blxyk2IerrcWOd/yS0JGFRUouuxhTY09z5AbqHhNuUnjVtCzsrWvXGgJiDRURp&#10;DKdZgVSwDMiQVGzbj+nJ2bg6O7kYnVYn2SjP0vNRVaXj0c2sSqs0n00v8uufyEKyLC86CMhAfoE6&#10;UDRr2XrXrOD+u25Jxt9oO8uSqKqhPgSOlOxTjZwPNAf2fb/sAQzLpV49o1dWD1p3hs8a0DZnzt8z&#10;C3GDagysv8OnbnVXUr1bUbLR9vuf7AGPKuClJNRaUvdty6ygpP2soMaLLM/DdMVNDuawsYee5aFH&#10;beVUYx4zPA2Gx2XA+3a/rK2Wj5jrKtwKF1Mcd5fU75dTP4ww3gUuqiqCME+G+blaGL6XaBDFQ//I&#10;rNkpx4O+W70fK1a8E9CAHRRTbb2um6iuV1Z3Wscsxmbs3o0w7If7iHp93Sa/AAAA//8DAFBLAwQU&#10;AAYACAAAACEACz8lLd4AAAAKAQAADwAAAGRycy9kb3ducmV2LnhtbEyPwU7DMBBE70j8g7WVuLVO&#10;UClViFMhpAqEuJD2A9zYjaPEayu2k8DXs5zgOLNPszPlYbEDm/QYOocC8k0GTGPjVIetgPPpuN4D&#10;C1GikoNDLeBLBzhUtzelLJSb8VNPdWwZhWAopAAToy84D43RVoaN8xrpdnWjlZHk2HI1ypnC7cDv&#10;s2zHreyQPhjp9YvRTV8nK+CYXt/s9M2Tf6+bGY3v0/mjF+JutTw/AYt6iX8w/Nan6lBRp4tLqAIb&#10;BKzzPKMxUcBuC4yAh8ct6QuRe3J4VfL/E6ofAAAA//8DAFBLAQItABQABgAIAAAAIQDkmcPA+wAA&#10;AOEBAAATAAAAAAAAAAAAAAAAAAAAAABbQ29udGVudF9UeXBlc10ueG1sUEsBAi0AFAAGAAgAAAAh&#10;ACOyauHXAAAAlAEAAAsAAAAAAAAAAAAAAAAALAEAAF9yZWxzLy5yZWxzUEsBAi0AFAAGAAgAAAAh&#10;AKTWCYOJAgAAJQUAAA4AAAAAAAAAAAAAAAAALAIAAGRycy9lMm9Eb2MueG1sUEsBAi0AFAAGAAgA&#10;AAAhAAs/JS3eAAAACgEAAA8AAAAAAAAAAAAAAAAA4QQAAGRycy9kb3ducmV2LnhtbFBLBQYAAAAA&#10;BAAEAPMAAADsBQAAAAA=&#10;" filled="f" stroked="f">
              <v:path arrowok="t"/>
              <v:textbox>
                <w:txbxContent>
                  <w:p w14:paraId="13795041" w14:textId="77777777" w:rsidR="00EE56AC" w:rsidRPr="00687DB2" w:rsidRDefault="00EE56AC" w:rsidP="00EE56AC">
                    <w:pPr>
                      <w:jc w:val="center"/>
                      <w:rPr>
                        <w:color w:val="000090"/>
                        <w:sz w:val="36"/>
                        <w:szCs w:val="36"/>
                      </w:rPr>
                    </w:pPr>
                    <w:r w:rsidRPr="00687DB2">
                      <w:rPr>
                        <w:color w:val="000090"/>
                        <w:sz w:val="36"/>
                        <w:szCs w:val="36"/>
                      </w:rPr>
                      <w:t>EDbU</w:t>
                    </w:r>
                  </w:p>
                  <w:p w14:paraId="300898C5" w14:textId="77777777" w:rsidR="00EE56AC" w:rsidRPr="00C642E2" w:rsidRDefault="00EE56AC" w:rsidP="00EE56AC">
                    <w:pPr>
                      <w:jc w:val="center"/>
                      <w:rPr>
                        <w:b w:val="0"/>
                        <w:color w:val="000090"/>
                        <w:sz w:val="40"/>
                        <w:szCs w:val="40"/>
                      </w:rPr>
                    </w:pPr>
                    <w:r w:rsidRPr="00C642E2">
                      <w:rPr>
                        <w:b w:val="0"/>
                        <w:color w:val="000090"/>
                        <w:sz w:val="40"/>
                        <w:szCs w:val="40"/>
                      </w:rPr>
                      <w:t>The European Deafblind Union</w:t>
                    </w:r>
                  </w:p>
                  <w:p w14:paraId="54D97829" w14:textId="77777777" w:rsidR="00EE56AC" w:rsidRPr="00C642E2" w:rsidRDefault="00EE56AC" w:rsidP="00EE56AC">
                    <w:pPr>
                      <w:jc w:val="center"/>
                      <w:rPr>
                        <w:b w:val="0"/>
                        <w:color w:val="000090"/>
                        <w:sz w:val="24"/>
                        <w:szCs w:val="24"/>
                      </w:rPr>
                    </w:pPr>
                    <w:r w:rsidRPr="00C642E2">
                      <w:rPr>
                        <w:b w:val="0"/>
                        <w:color w:val="000090"/>
                        <w:sz w:val="24"/>
                        <w:szCs w:val="24"/>
                      </w:rPr>
                      <w:t>Established October 22, 2003</w:t>
                    </w:r>
                  </w:p>
                  <w:p w14:paraId="35E39862" w14:textId="77777777" w:rsidR="00EE56AC" w:rsidRPr="00C642E2" w:rsidRDefault="00EE56AC" w:rsidP="00EE56AC">
                    <w:pPr>
                      <w:jc w:val="center"/>
                      <w:rPr>
                        <w:b w:val="0"/>
                        <w:color w:val="000090"/>
                        <w:sz w:val="24"/>
                        <w:szCs w:val="24"/>
                      </w:rPr>
                    </w:pPr>
                    <w:r w:rsidRPr="00C642E2">
                      <w:rPr>
                        <w:b w:val="0"/>
                        <w:color w:val="000090"/>
                        <w:sz w:val="24"/>
                        <w:szCs w:val="24"/>
                      </w:rPr>
                      <w:t>www.edbu.eu</w:t>
                    </w:r>
                  </w:p>
                  <w:p w14:paraId="7759B91F" w14:textId="77777777" w:rsidR="00EE56AC" w:rsidRPr="00687DB2" w:rsidRDefault="00EE56AC" w:rsidP="00EE56AC">
                    <w:pPr>
                      <w:jc w:val="center"/>
                      <w:rPr>
                        <w:color w:val="000090"/>
                        <w:sz w:val="32"/>
                        <w:szCs w:val="32"/>
                      </w:rPr>
                    </w:pPr>
                  </w:p>
                </w:txbxContent>
              </v:textbox>
              <w10:wrap type="through"/>
            </v:shape>
          </w:pict>
        </mc:Fallback>
      </mc:AlternateContent>
    </w:r>
    <w:r>
      <w:tab/>
      <w:t xml:space="preserve">           </w:t>
    </w:r>
    <w:r w:rsidRPr="00EE56AC">
      <w:rPr>
        <w:noProof/>
        <w:lang w:val="en-GB" w:eastAsia="en-GB"/>
      </w:rPr>
      <w:drawing>
        <wp:inline distT="0" distB="0" distL="0" distR="0" wp14:anchorId="586F6340" wp14:editId="443F694A">
          <wp:extent cx="1371600" cy="1371600"/>
          <wp:effectExtent l="0" t="0" r="0" b="0"/>
          <wp:docPr id="18" name="Picture 1" descr="EDb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bU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220"/>
  <w:drawingGridVerticalSpacing w:val="299"/>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19"/>
    <w:rsid w:val="000133B5"/>
    <w:rsid w:val="0004214C"/>
    <w:rsid w:val="00047DA9"/>
    <w:rsid w:val="000922A0"/>
    <w:rsid w:val="00094B8C"/>
    <w:rsid w:val="000A25D6"/>
    <w:rsid w:val="000A2ABD"/>
    <w:rsid w:val="000A4D9C"/>
    <w:rsid w:val="000A5FD6"/>
    <w:rsid w:val="000E01FB"/>
    <w:rsid w:val="0013574E"/>
    <w:rsid w:val="00173DE0"/>
    <w:rsid w:val="0018734E"/>
    <w:rsid w:val="001A132C"/>
    <w:rsid w:val="001B70CC"/>
    <w:rsid w:val="001C172E"/>
    <w:rsid w:val="001C7D9B"/>
    <w:rsid w:val="001E35EC"/>
    <w:rsid w:val="0027506C"/>
    <w:rsid w:val="0027616B"/>
    <w:rsid w:val="002838BE"/>
    <w:rsid w:val="0028444A"/>
    <w:rsid w:val="002B336A"/>
    <w:rsid w:val="002C265F"/>
    <w:rsid w:val="00316FEF"/>
    <w:rsid w:val="00320549"/>
    <w:rsid w:val="00333424"/>
    <w:rsid w:val="0034638F"/>
    <w:rsid w:val="00356163"/>
    <w:rsid w:val="00364518"/>
    <w:rsid w:val="003647A6"/>
    <w:rsid w:val="003679DB"/>
    <w:rsid w:val="0038288C"/>
    <w:rsid w:val="003A150D"/>
    <w:rsid w:val="003A2FCD"/>
    <w:rsid w:val="003C2955"/>
    <w:rsid w:val="003E6756"/>
    <w:rsid w:val="00406E49"/>
    <w:rsid w:val="00410166"/>
    <w:rsid w:val="00422591"/>
    <w:rsid w:val="004807F6"/>
    <w:rsid w:val="00493C75"/>
    <w:rsid w:val="00497307"/>
    <w:rsid w:val="004C120F"/>
    <w:rsid w:val="004C2761"/>
    <w:rsid w:val="004C657E"/>
    <w:rsid w:val="004E5ED2"/>
    <w:rsid w:val="005019EE"/>
    <w:rsid w:val="00523C3C"/>
    <w:rsid w:val="0053415F"/>
    <w:rsid w:val="005728B8"/>
    <w:rsid w:val="00595667"/>
    <w:rsid w:val="00597277"/>
    <w:rsid w:val="005D01AD"/>
    <w:rsid w:val="005D1EB6"/>
    <w:rsid w:val="006060A6"/>
    <w:rsid w:val="00617DA5"/>
    <w:rsid w:val="00630482"/>
    <w:rsid w:val="00647354"/>
    <w:rsid w:val="00651408"/>
    <w:rsid w:val="00687DB2"/>
    <w:rsid w:val="006A3D22"/>
    <w:rsid w:val="006B1390"/>
    <w:rsid w:val="006B5A66"/>
    <w:rsid w:val="006E221E"/>
    <w:rsid w:val="006F3DE9"/>
    <w:rsid w:val="007635AF"/>
    <w:rsid w:val="00770D97"/>
    <w:rsid w:val="00787AC2"/>
    <w:rsid w:val="007C635E"/>
    <w:rsid w:val="007E486D"/>
    <w:rsid w:val="007E7A48"/>
    <w:rsid w:val="007E7D80"/>
    <w:rsid w:val="008003B3"/>
    <w:rsid w:val="008010D3"/>
    <w:rsid w:val="00807831"/>
    <w:rsid w:val="008129D3"/>
    <w:rsid w:val="00822DD9"/>
    <w:rsid w:val="008625BE"/>
    <w:rsid w:val="0089080E"/>
    <w:rsid w:val="008A78BB"/>
    <w:rsid w:val="0090668E"/>
    <w:rsid w:val="009542D2"/>
    <w:rsid w:val="0098356A"/>
    <w:rsid w:val="00984827"/>
    <w:rsid w:val="00986637"/>
    <w:rsid w:val="0099371F"/>
    <w:rsid w:val="00997352"/>
    <w:rsid w:val="009A365B"/>
    <w:rsid w:val="009B2222"/>
    <w:rsid w:val="009E6FF8"/>
    <w:rsid w:val="00A0143E"/>
    <w:rsid w:val="00A02B79"/>
    <w:rsid w:val="00A1221C"/>
    <w:rsid w:val="00A14C08"/>
    <w:rsid w:val="00A22D23"/>
    <w:rsid w:val="00A308A6"/>
    <w:rsid w:val="00A5493E"/>
    <w:rsid w:val="00A5692D"/>
    <w:rsid w:val="00A6322C"/>
    <w:rsid w:val="00A73DDC"/>
    <w:rsid w:val="00A90870"/>
    <w:rsid w:val="00A96063"/>
    <w:rsid w:val="00AA65F4"/>
    <w:rsid w:val="00AB7F30"/>
    <w:rsid w:val="00B25462"/>
    <w:rsid w:val="00B502E6"/>
    <w:rsid w:val="00B60101"/>
    <w:rsid w:val="00B6014F"/>
    <w:rsid w:val="00B742B2"/>
    <w:rsid w:val="00B90E23"/>
    <w:rsid w:val="00BD79B7"/>
    <w:rsid w:val="00BE69D4"/>
    <w:rsid w:val="00C133E5"/>
    <w:rsid w:val="00C1372E"/>
    <w:rsid w:val="00C511EA"/>
    <w:rsid w:val="00C642E2"/>
    <w:rsid w:val="00C67621"/>
    <w:rsid w:val="00C73DCF"/>
    <w:rsid w:val="00C77179"/>
    <w:rsid w:val="00C956F3"/>
    <w:rsid w:val="00CA4A82"/>
    <w:rsid w:val="00CC77AC"/>
    <w:rsid w:val="00CF0C70"/>
    <w:rsid w:val="00CF5408"/>
    <w:rsid w:val="00D03AAF"/>
    <w:rsid w:val="00D13596"/>
    <w:rsid w:val="00D259BD"/>
    <w:rsid w:val="00D31749"/>
    <w:rsid w:val="00D70419"/>
    <w:rsid w:val="00D71302"/>
    <w:rsid w:val="00D7521C"/>
    <w:rsid w:val="00D8547C"/>
    <w:rsid w:val="00D924A3"/>
    <w:rsid w:val="00DB1733"/>
    <w:rsid w:val="00DB4C79"/>
    <w:rsid w:val="00DF18E5"/>
    <w:rsid w:val="00E109C5"/>
    <w:rsid w:val="00E140C0"/>
    <w:rsid w:val="00E27F1C"/>
    <w:rsid w:val="00E34107"/>
    <w:rsid w:val="00E41DB4"/>
    <w:rsid w:val="00E45093"/>
    <w:rsid w:val="00E8615A"/>
    <w:rsid w:val="00E90251"/>
    <w:rsid w:val="00E933B7"/>
    <w:rsid w:val="00E97E35"/>
    <w:rsid w:val="00EB7803"/>
    <w:rsid w:val="00EE10F6"/>
    <w:rsid w:val="00EE56AC"/>
    <w:rsid w:val="00EF00E4"/>
    <w:rsid w:val="00EF09C0"/>
    <w:rsid w:val="00F22F25"/>
    <w:rsid w:val="00F51898"/>
    <w:rsid w:val="00F557F6"/>
    <w:rsid w:val="00F97A44"/>
    <w:rsid w:val="00FC45AB"/>
    <w:rsid w:val="00FD4F52"/>
    <w:rsid w:val="00FF0993"/>
  </w:rsids>
  <m:mathPr>
    <m:mathFont m:val="Cambria Math"/>
    <m:brkBin m:val="before"/>
    <m:brkBinSub m:val="--"/>
    <m:smallFrac m:val="0"/>
    <m:dispDef m:val="0"/>
    <m:lMargin m:val="0"/>
    <m:rMargin m:val="0"/>
    <m:defJc m:val="centerGroup"/>
    <m:wrapRight/>
    <m:intLim m:val="subSup"/>
    <m:naryLim m:val="subSup"/>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52E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ＭＳ 明朝" w:hAnsi="Helvetica" w:cs="Helvetica"/>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42B2"/>
    <w:rPr>
      <w:b/>
      <w:bCs/>
      <w:sz w:val="44"/>
      <w:szCs w:val="44"/>
      <w:lang w:val="en-US" w:eastAsia="ja-JP"/>
    </w:rPr>
  </w:style>
  <w:style w:type="paragraph" w:styleId="Heading1">
    <w:name w:val="heading 1"/>
    <w:basedOn w:val="Normal"/>
    <w:next w:val="Normal"/>
    <w:link w:val="Heading1Char"/>
    <w:qFormat/>
    <w:rsid w:val="00D70419"/>
    <w:pPr>
      <w:keepNext/>
      <w:jc w:val="center"/>
      <w:outlineLvl w:val="0"/>
    </w:pPr>
    <w:rPr>
      <w:rFonts w:ascii="Arial" w:eastAsia="Times New Roman" w:hAnsi="Arial" w:cs="Arial"/>
      <w:sz w:val="36"/>
      <w:szCs w:val="24"/>
      <w:lang w:val="nb-NO" w:eastAsia="nb-NO"/>
    </w:rPr>
  </w:style>
  <w:style w:type="paragraph" w:styleId="Heading3">
    <w:name w:val="heading 3"/>
    <w:basedOn w:val="Normal"/>
    <w:next w:val="Normal"/>
    <w:link w:val="Heading3Char"/>
    <w:qFormat/>
    <w:rsid w:val="00D70419"/>
    <w:pPr>
      <w:keepNext/>
      <w:jc w:val="center"/>
      <w:outlineLvl w:val="2"/>
    </w:pPr>
    <w:rPr>
      <w:rFonts w:ascii="Arial" w:eastAsia="Times New Roman" w:hAnsi="Arial" w:cs="Arial"/>
      <w:b w:val="0"/>
      <w:bCs w:val="0"/>
      <w:i/>
      <w:iCs/>
      <w:sz w:val="16"/>
      <w:szCs w:val="24"/>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9"/>
    <w:pPr>
      <w:tabs>
        <w:tab w:val="center" w:pos="4320"/>
        <w:tab w:val="right" w:pos="8640"/>
      </w:tabs>
    </w:pPr>
  </w:style>
  <w:style w:type="character" w:customStyle="1" w:styleId="HeaderChar">
    <w:name w:val="Header Char"/>
    <w:basedOn w:val="DefaultParagraphFont"/>
    <w:link w:val="Header"/>
    <w:uiPriority w:val="99"/>
    <w:rsid w:val="00D70419"/>
  </w:style>
  <w:style w:type="paragraph" w:styleId="Footer">
    <w:name w:val="footer"/>
    <w:basedOn w:val="Normal"/>
    <w:link w:val="FooterChar"/>
    <w:unhideWhenUsed/>
    <w:rsid w:val="00D70419"/>
    <w:pPr>
      <w:tabs>
        <w:tab w:val="center" w:pos="4320"/>
        <w:tab w:val="right" w:pos="8640"/>
      </w:tabs>
    </w:pPr>
  </w:style>
  <w:style w:type="character" w:customStyle="1" w:styleId="FooterChar">
    <w:name w:val="Footer Char"/>
    <w:basedOn w:val="DefaultParagraphFont"/>
    <w:link w:val="Footer"/>
    <w:rsid w:val="00D70419"/>
  </w:style>
  <w:style w:type="character" w:customStyle="1" w:styleId="Heading1Char">
    <w:name w:val="Heading 1 Char"/>
    <w:link w:val="Heading1"/>
    <w:rsid w:val="00D70419"/>
    <w:rPr>
      <w:rFonts w:ascii="Arial" w:eastAsia="Times New Roman" w:hAnsi="Arial" w:cs="Arial"/>
      <w:sz w:val="36"/>
      <w:szCs w:val="24"/>
      <w:lang w:val="nb-NO" w:eastAsia="nb-NO"/>
    </w:rPr>
  </w:style>
  <w:style w:type="character" w:customStyle="1" w:styleId="Heading3Char">
    <w:name w:val="Heading 3 Char"/>
    <w:link w:val="Heading3"/>
    <w:rsid w:val="00D70419"/>
    <w:rPr>
      <w:rFonts w:ascii="Arial" w:eastAsia="Times New Roman" w:hAnsi="Arial" w:cs="Arial"/>
      <w:b/>
      <w:bCs/>
      <w:i/>
      <w:iCs/>
      <w:sz w:val="16"/>
      <w:szCs w:val="24"/>
      <w:lang w:val="nb-NO" w:eastAsia="nb-NO"/>
    </w:rPr>
  </w:style>
  <w:style w:type="paragraph" w:styleId="BalloonText">
    <w:name w:val="Balloon Text"/>
    <w:basedOn w:val="Normal"/>
    <w:link w:val="BalloonTextChar"/>
    <w:uiPriority w:val="99"/>
    <w:semiHidden/>
    <w:unhideWhenUsed/>
    <w:rsid w:val="00D70419"/>
    <w:rPr>
      <w:rFonts w:ascii="Lucida Grande" w:hAnsi="Lucida Grande" w:cs="Lucida Grande"/>
      <w:sz w:val="18"/>
      <w:szCs w:val="18"/>
    </w:rPr>
  </w:style>
  <w:style w:type="character" w:customStyle="1" w:styleId="BalloonTextChar">
    <w:name w:val="Balloon Text Char"/>
    <w:link w:val="BalloonText"/>
    <w:uiPriority w:val="99"/>
    <w:semiHidden/>
    <w:rsid w:val="00D70419"/>
    <w:rPr>
      <w:rFonts w:ascii="Lucida Grande" w:hAnsi="Lucida Grande" w:cs="Lucida Grande"/>
      <w:sz w:val="18"/>
      <w:szCs w:val="18"/>
    </w:rPr>
  </w:style>
  <w:style w:type="character" w:styleId="Hyperlink">
    <w:name w:val="Hyperlink"/>
    <w:uiPriority w:val="99"/>
    <w:unhideWhenUsed/>
    <w:rsid w:val="00D70419"/>
    <w:rPr>
      <w:color w:val="0000FF"/>
      <w:u w:val="single"/>
    </w:rPr>
  </w:style>
  <w:style w:type="character" w:styleId="FollowedHyperlink">
    <w:name w:val="FollowedHyperlink"/>
    <w:uiPriority w:val="99"/>
    <w:semiHidden/>
    <w:unhideWhenUsed/>
    <w:rsid w:val="00A308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780">
      <w:bodyDiv w:val="1"/>
      <w:marLeft w:val="0"/>
      <w:marRight w:val="0"/>
      <w:marTop w:val="0"/>
      <w:marBottom w:val="0"/>
      <w:divBdr>
        <w:top w:val="none" w:sz="0" w:space="0" w:color="auto"/>
        <w:left w:val="none" w:sz="0" w:space="0" w:color="auto"/>
        <w:bottom w:val="none" w:sz="0" w:space="0" w:color="auto"/>
        <w:right w:val="none" w:sz="0" w:space="0" w:color="auto"/>
      </w:divBdr>
    </w:div>
    <w:div w:id="8917086">
      <w:bodyDiv w:val="1"/>
      <w:marLeft w:val="0"/>
      <w:marRight w:val="0"/>
      <w:marTop w:val="0"/>
      <w:marBottom w:val="0"/>
      <w:divBdr>
        <w:top w:val="none" w:sz="0" w:space="0" w:color="auto"/>
        <w:left w:val="none" w:sz="0" w:space="0" w:color="auto"/>
        <w:bottom w:val="none" w:sz="0" w:space="0" w:color="auto"/>
        <w:right w:val="none" w:sz="0" w:space="0" w:color="auto"/>
      </w:divBdr>
      <w:divsChild>
        <w:div w:id="1776367173">
          <w:marLeft w:val="0"/>
          <w:marRight w:val="0"/>
          <w:marTop w:val="0"/>
          <w:marBottom w:val="0"/>
          <w:divBdr>
            <w:top w:val="none" w:sz="0" w:space="0" w:color="auto"/>
            <w:left w:val="none" w:sz="0" w:space="0" w:color="auto"/>
            <w:bottom w:val="none" w:sz="0" w:space="0" w:color="auto"/>
            <w:right w:val="none" w:sz="0" w:space="0" w:color="auto"/>
          </w:divBdr>
          <w:divsChild>
            <w:div w:id="84959658">
              <w:marLeft w:val="0"/>
              <w:marRight w:val="0"/>
              <w:marTop w:val="0"/>
              <w:marBottom w:val="0"/>
              <w:divBdr>
                <w:top w:val="none" w:sz="0" w:space="0" w:color="auto"/>
                <w:left w:val="none" w:sz="0" w:space="0" w:color="auto"/>
                <w:bottom w:val="none" w:sz="0" w:space="0" w:color="auto"/>
                <w:right w:val="none" w:sz="0" w:space="0" w:color="auto"/>
              </w:divBdr>
              <w:divsChild>
                <w:div w:id="8806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3394">
      <w:bodyDiv w:val="1"/>
      <w:marLeft w:val="0"/>
      <w:marRight w:val="0"/>
      <w:marTop w:val="0"/>
      <w:marBottom w:val="0"/>
      <w:divBdr>
        <w:top w:val="none" w:sz="0" w:space="0" w:color="auto"/>
        <w:left w:val="none" w:sz="0" w:space="0" w:color="auto"/>
        <w:bottom w:val="none" w:sz="0" w:space="0" w:color="auto"/>
        <w:right w:val="none" w:sz="0" w:space="0" w:color="auto"/>
      </w:divBdr>
    </w:div>
    <w:div w:id="163790717">
      <w:bodyDiv w:val="1"/>
      <w:marLeft w:val="0"/>
      <w:marRight w:val="0"/>
      <w:marTop w:val="0"/>
      <w:marBottom w:val="0"/>
      <w:divBdr>
        <w:top w:val="none" w:sz="0" w:space="0" w:color="auto"/>
        <w:left w:val="none" w:sz="0" w:space="0" w:color="auto"/>
        <w:bottom w:val="none" w:sz="0" w:space="0" w:color="auto"/>
        <w:right w:val="none" w:sz="0" w:space="0" w:color="auto"/>
      </w:divBdr>
    </w:div>
    <w:div w:id="316421550">
      <w:bodyDiv w:val="1"/>
      <w:marLeft w:val="0"/>
      <w:marRight w:val="0"/>
      <w:marTop w:val="0"/>
      <w:marBottom w:val="0"/>
      <w:divBdr>
        <w:top w:val="none" w:sz="0" w:space="0" w:color="auto"/>
        <w:left w:val="none" w:sz="0" w:space="0" w:color="auto"/>
        <w:bottom w:val="none" w:sz="0" w:space="0" w:color="auto"/>
        <w:right w:val="none" w:sz="0" w:space="0" w:color="auto"/>
      </w:divBdr>
      <w:divsChild>
        <w:div w:id="175268908">
          <w:marLeft w:val="0"/>
          <w:marRight w:val="0"/>
          <w:marTop w:val="0"/>
          <w:marBottom w:val="0"/>
          <w:divBdr>
            <w:top w:val="none" w:sz="0" w:space="0" w:color="auto"/>
            <w:left w:val="none" w:sz="0" w:space="0" w:color="auto"/>
            <w:bottom w:val="none" w:sz="0" w:space="0" w:color="auto"/>
            <w:right w:val="none" w:sz="0" w:space="0" w:color="auto"/>
          </w:divBdr>
          <w:divsChild>
            <w:div w:id="2018539939">
              <w:marLeft w:val="0"/>
              <w:marRight w:val="0"/>
              <w:marTop w:val="0"/>
              <w:marBottom w:val="0"/>
              <w:divBdr>
                <w:top w:val="none" w:sz="0" w:space="0" w:color="auto"/>
                <w:left w:val="none" w:sz="0" w:space="0" w:color="auto"/>
                <w:bottom w:val="none" w:sz="0" w:space="0" w:color="auto"/>
                <w:right w:val="none" w:sz="0" w:space="0" w:color="auto"/>
              </w:divBdr>
              <w:divsChild>
                <w:div w:id="18425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4719">
      <w:bodyDiv w:val="1"/>
      <w:marLeft w:val="0"/>
      <w:marRight w:val="0"/>
      <w:marTop w:val="0"/>
      <w:marBottom w:val="0"/>
      <w:divBdr>
        <w:top w:val="none" w:sz="0" w:space="0" w:color="auto"/>
        <w:left w:val="none" w:sz="0" w:space="0" w:color="auto"/>
        <w:bottom w:val="none" w:sz="0" w:space="0" w:color="auto"/>
        <w:right w:val="none" w:sz="0" w:space="0" w:color="auto"/>
      </w:divBdr>
      <w:divsChild>
        <w:div w:id="653795571">
          <w:marLeft w:val="0"/>
          <w:marRight w:val="0"/>
          <w:marTop w:val="0"/>
          <w:marBottom w:val="0"/>
          <w:divBdr>
            <w:top w:val="none" w:sz="0" w:space="0" w:color="auto"/>
            <w:left w:val="none" w:sz="0" w:space="0" w:color="auto"/>
            <w:bottom w:val="none" w:sz="0" w:space="0" w:color="auto"/>
            <w:right w:val="none" w:sz="0" w:space="0" w:color="auto"/>
          </w:divBdr>
          <w:divsChild>
            <w:div w:id="1189299813">
              <w:marLeft w:val="0"/>
              <w:marRight w:val="0"/>
              <w:marTop w:val="0"/>
              <w:marBottom w:val="0"/>
              <w:divBdr>
                <w:top w:val="none" w:sz="0" w:space="0" w:color="auto"/>
                <w:left w:val="none" w:sz="0" w:space="0" w:color="auto"/>
                <w:bottom w:val="none" w:sz="0" w:space="0" w:color="auto"/>
                <w:right w:val="none" w:sz="0" w:space="0" w:color="auto"/>
              </w:divBdr>
              <w:divsChild>
                <w:div w:id="17141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4372">
      <w:bodyDiv w:val="1"/>
      <w:marLeft w:val="0"/>
      <w:marRight w:val="0"/>
      <w:marTop w:val="0"/>
      <w:marBottom w:val="0"/>
      <w:divBdr>
        <w:top w:val="none" w:sz="0" w:space="0" w:color="auto"/>
        <w:left w:val="none" w:sz="0" w:space="0" w:color="auto"/>
        <w:bottom w:val="none" w:sz="0" w:space="0" w:color="auto"/>
        <w:right w:val="none" w:sz="0" w:space="0" w:color="auto"/>
      </w:divBdr>
    </w:div>
    <w:div w:id="550043754">
      <w:bodyDiv w:val="1"/>
      <w:marLeft w:val="0"/>
      <w:marRight w:val="0"/>
      <w:marTop w:val="0"/>
      <w:marBottom w:val="0"/>
      <w:divBdr>
        <w:top w:val="none" w:sz="0" w:space="0" w:color="auto"/>
        <w:left w:val="none" w:sz="0" w:space="0" w:color="auto"/>
        <w:bottom w:val="none" w:sz="0" w:space="0" w:color="auto"/>
        <w:right w:val="none" w:sz="0" w:space="0" w:color="auto"/>
      </w:divBdr>
    </w:div>
    <w:div w:id="594289196">
      <w:bodyDiv w:val="1"/>
      <w:marLeft w:val="0"/>
      <w:marRight w:val="0"/>
      <w:marTop w:val="0"/>
      <w:marBottom w:val="0"/>
      <w:divBdr>
        <w:top w:val="none" w:sz="0" w:space="0" w:color="auto"/>
        <w:left w:val="none" w:sz="0" w:space="0" w:color="auto"/>
        <w:bottom w:val="none" w:sz="0" w:space="0" w:color="auto"/>
        <w:right w:val="none" w:sz="0" w:space="0" w:color="auto"/>
      </w:divBdr>
      <w:divsChild>
        <w:div w:id="548733606">
          <w:marLeft w:val="0"/>
          <w:marRight w:val="0"/>
          <w:marTop w:val="0"/>
          <w:marBottom w:val="0"/>
          <w:divBdr>
            <w:top w:val="none" w:sz="0" w:space="0" w:color="auto"/>
            <w:left w:val="none" w:sz="0" w:space="0" w:color="auto"/>
            <w:bottom w:val="none" w:sz="0" w:space="0" w:color="auto"/>
            <w:right w:val="none" w:sz="0" w:space="0" w:color="auto"/>
          </w:divBdr>
          <w:divsChild>
            <w:div w:id="187957759">
              <w:marLeft w:val="0"/>
              <w:marRight w:val="0"/>
              <w:marTop w:val="0"/>
              <w:marBottom w:val="0"/>
              <w:divBdr>
                <w:top w:val="none" w:sz="0" w:space="0" w:color="auto"/>
                <w:left w:val="none" w:sz="0" w:space="0" w:color="auto"/>
                <w:bottom w:val="none" w:sz="0" w:space="0" w:color="auto"/>
                <w:right w:val="none" w:sz="0" w:space="0" w:color="auto"/>
              </w:divBdr>
              <w:divsChild>
                <w:div w:id="12627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3392">
      <w:bodyDiv w:val="1"/>
      <w:marLeft w:val="0"/>
      <w:marRight w:val="0"/>
      <w:marTop w:val="0"/>
      <w:marBottom w:val="0"/>
      <w:divBdr>
        <w:top w:val="none" w:sz="0" w:space="0" w:color="auto"/>
        <w:left w:val="none" w:sz="0" w:space="0" w:color="auto"/>
        <w:bottom w:val="none" w:sz="0" w:space="0" w:color="auto"/>
        <w:right w:val="none" w:sz="0" w:space="0" w:color="auto"/>
      </w:divBdr>
    </w:div>
    <w:div w:id="873423115">
      <w:bodyDiv w:val="1"/>
      <w:marLeft w:val="0"/>
      <w:marRight w:val="0"/>
      <w:marTop w:val="0"/>
      <w:marBottom w:val="0"/>
      <w:divBdr>
        <w:top w:val="none" w:sz="0" w:space="0" w:color="auto"/>
        <w:left w:val="none" w:sz="0" w:space="0" w:color="auto"/>
        <w:bottom w:val="none" w:sz="0" w:space="0" w:color="auto"/>
        <w:right w:val="none" w:sz="0" w:space="0" w:color="auto"/>
      </w:divBdr>
    </w:div>
    <w:div w:id="911937750">
      <w:bodyDiv w:val="1"/>
      <w:marLeft w:val="0"/>
      <w:marRight w:val="0"/>
      <w:marTop w:val="0"/>
      <w:marBottom w:val="0"/>
      <w:divBdr>
        <w:top w:val="none" w:sz="0" w:space="0" w:color="auto"/>
        <w:left w:val="none" w:sz="0" w:space="0" w:color="auto"/>
        <w:bottom w:val="none" w:sz="0" w:space="0" w:color="auto"/>
        <w:right w:val="none" w:sz="0" w:space="0" w:color="auto"/>
      </w:divBdr>
    </w:div>
    <w:div w:id="947350814">
      <w:bodyDiv w:val="1"/>
      <w:marLeft w:val="0"/>
      <w:marRight w:val="0"/>
      <w:marTop w:val="0"/>
      <w:marBottom w:val="0"/>
      <w:divBdr>
        <w:top w:val="none" w:sz="0" w:space="0" w:color="auto"/>
        <w:left w:val="none" w:sz="0" w:space="0" w:color="auto"/>
        <w:bottom w:val="none" w:sz="0" w:space="0" w:color="auto"/>
        <w:right w:val="none" w:sz="0" w:space="0" w:color="auto"/>
      </w:divBdr>
      <w:divsChild>
        <w:div w:id="2113695703">
          <w:marLeft w:val="0"/>
          <w:marRight w:val="0"/>
          <w:marTop w:val="0"/>
          <w:marBottom w:val="0"/>
          <w:divBdr>
            <w:top w:val="none" w:sz="0" w:space="0" w:color="auto"/>
            <w:left w:val="none" w:sz="0" w:space="0" w:color="auto"/>
            <w:bottom w:val="none" w:sz="0" w:space="0" w:color="auto"/>
            <w:right w:val="none" w:sz="0" w:space="0" w:color="auto"/>
          </w:divBdr>
          <w:divsChild>
            <w:div w:id="907150416">
              <w:marLeft w:val="0"/>
              <w:marRight w:val="0"/>
              <w:marTop w:val="0"/>
              <w:marBottom w:val="0"/>
              <w:divBdr>
                <w:top w:val="none" w:sz="0" w:space="0" w:color="auto"/>
                <w:left w:val="none" w:sz="0" w:space="0" w:color="auto"/>
                <w:bottom w:val="none" w:sz="0" w:space="0" w:color="auto"/>
                <w:right w:val="none" w:sz="0" w:space="0" w:color="auto"/>
              </w:divBdr>
              <w:divsChild>
                <w:div w:id="19133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9770">
      <w:bodyDiv w:val="1"/>
      <w:marLeft w:val="0"/>
      <w:marRight w:val="0"/>
      <w:marTop w:val="0"/>
      <w:marBottom w:val="0"/>
      <w:divBdr>
        <w:top w:val="none" w:sz="0" w:space="0" w:color="auto"/>
        <w:left w:val="none" w:sz="0" w:space="0" w:color="auto"/>
        <w:bottom w:val="none" w:sz="0" w:space="0" w:color="auto"/>
        <w:right w:val="none" w:sz="0" w:space="0" w:color="auto"/>
      </w:divBdr>
      <w:divsChild>
        <w:div w:id="164712915">
          <w:marLeft w:val="0"/>
          <w:marRight w:val="0"/>
          <w:marTop w:val="0"/>
          <w:marBottom w:val="0"/>
          <w:divBdr>
            <w:top w:val="none" w:sz="0" w:space="0" w:color="auto"/>
            <w:left w:val="none" w:sz="0" w:space="0" w:color="auto"/>
            <w:bottom w:val="none" w:sz="0" w:space="0" w:color="auto"/>
            <w:right w:val="none" w:sz="0" w:space="0" w:color="auto"/>
          </w:divBdr>
          <w:divsChild>
            <w:div w:id="203905888">
              <w:marLeft w:val="0"/>
              <w:marRight w:val="0"/>
              <w:marTop w:val="0"/>
              <w:marBottom w:val="0"/>
              <w:divBdr>
                <w:top w:val="none" w:sz="0" w:space="0" w:color="auto"/>
                <w:left w:val="none" w:sz="0" w:space="0" w:color="auto"/>
                <w:bottom w:val="none" w:sz="0" w:space="0" w:color="auto"/>
                <w:right w:val="none" w:sz="0" w:space="0" w:color="auto"/>
              </w:divBdr>
              <w:divsChild>
                <w:div w:id="4266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90940">
      <w:bodyDiv w:val="1"/>
      <w:marLeft w:val="0"/>
      <w:marRight w:val="0"/>
      <w:marTop w:val="0"/>
      <w:marBottom w:val="0"/>
      <w:divBdr>
        <w:top w:val="none" w:sz="0" w:space="0" w:color="auto"/>
        <w:left w:val="none" w:sz="0" w:space="0" w:color="auto"/>
        <w:bottom w:val="none" w:sz="0" w:space="0" w:color="auto"/>
        <w:right w:val="none" w:sz="0" w:space="0" w:color="auto"/>
      </w:divBdr>
    </w:div>
    <w:div w:id="1391415550">
      <w:bodyDiv w:val="1"/>
      <w:marLeft w:val="0"/>
      <w:marRight w:val="0"/>
      <w:marTop w:val="0"/>
      <w:marBottom w:val="0"/>
      <w:divBdr>
        <w:top w:val="none" w:sz="0" w:space="0" w:color="auto"/>
        <w:left w:val="none" w:sz="0" w:space="0" w:color="auto"/>
        <w:bottom w:val="none" w:sz="0" w:space="0" w:color="auto"/>
        <w:right w:val="none" w:sz="0" w:space="0" w:color="auto"/>
      </w:divBdr>
    </w:div>
    <w:div w:id="1525023302">
      <w:bodyDiv w:val="1"/>
      <w:marLeft w:val="0"/>
      <w:marRight w:val="0"/>
      <w:marTop w:val="0"/>
      <w:marBottom w:val="0"/>
      <w:divBdr>
        <w:top w:val="none" w:sz="0" w:space="0" w:color="auto"/>
        <w:left w:val="none" w:sz="0" w:space="0" w:color="auto"/>
        <w:bottom w:val="none" w:sz="0" w:space="0" w:color="auto"/>
        <w:right w:val="none" w:sz="0" w:space="0" w:color="auto"/>
      </w:divBdr>
      <w:divsChild>
        <w:div w:id="40592246">
          <w:marLeft w:val="0"/>
          <w:marRight w:val="0"/>
          <w:marTop w:val="0"/>
          <w:marBottom w:val="0"/>
          <w:divBdr>
            <w:top w:val="none" w:sz="0" w:space="0" w:color="auto"/>
            <w:left w:val="none" w:sz="0" w:space="0" w:color="auto"/>
            <w:bottom w:val="none" w:sz="0" w:space="0" w:color="auto"/>
            <w:right w:val="none" w:sz="0" w:space="0" w:color="auto"/>
          </w:divBdr>
          <w:divsChild>
            <w:div w:id="1441337295">
              <w:marLeft w:val="0"/>
              <w:marRight w:val="0"/>
              <w:marTop w:val="0"/>
              <w:marBottom w:val="0"/>
              <w:divBdr>
                <w:top w:val="none" w:sz="0" w:space="0" w:color="auto"/>
                <w:left w:val="none" w:sz="0" w:space="0" w:color="auto"/>
                <w:bottom w:val="none" w:sz="0" w:space="0" w:color="auto"/>
                <w:right w:val="none" w:sz="0" w:space="0" w:color="auto"/>
              </w:divBdr>
              <w:divsChild>
                <w:div w:id="10449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8482">
      <w:bodyDiv w:val="1"/>
      <w:marLeft w:val="0"/>
      <w:marRight w:val="0"/>
      <w:marTop w:val="0"/>
      <w:marBottom w:val="0"/>
      <w:divBdr>
        <w:top w:val="none" w:sz="0" w:space="0" w:color="auto"/>
        <w:left w:val="none" w:sz="0" w:space="0" w:color="auto"/>
        <w:bottom w:val="none" w:sz="0" w:space="0" w:color="auto"/>
        <w:right w:val="none" w:sz="0" w:space="0" w:color="auto"/>
      </w:divBdr>
      <w:divsChild>
        <w:div w:id="70783510">
          <w:marLeft w:val="0"/>
          <w:marRight w:val="0"/>
          <w:marTop w:val="0"/>
          <w:marBottom w:val="0"/>
          <w:divBdr>
            <w:top w:val="none" w:sz="0" w:space="0" w:color="auto"/>
            <w:left w:val="none" w:sz="0" w:space="0" w:color="auto"/>
            <w:bottom w:val="none" w:sz="0" w:space="0" w:color="auto"/>
            <w:right w:val="none" w:sz="0" w:space="0" w:color="auto"/>
          </w:divBdr>
          <w:divsChild>
            <w:div w:id="1643077549">
              <w:marLeft w:val="0"/>
              <w:marRight w:val="0"/>
              <w:marTop w:val="0"/>
              <w:marBottom w:val="0"/>
              <w:divBdr>
                <w:top w:val="none" w:sz="0" w:space="0" w:color="auto"/>
                <w:left w:val="none" w:sz="0" w:space="0" w:color="auto"/>
                <w:bottom w:val="none" w:sz="0" w:space="0" w:color="auto"/>
                <w:right w:val="none" w:sz="0" w:space="0" w:color="auto"/>
              </w:divBdr>
              <w:divsChild>
                <w:div w:id="18481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6047">
      <w:bodyDiv w:val="1"/>
      <w:marLeft w:val="0"/>
      <w:marRight w:val="0"/>
      <w:marTop w:val="0"/>
      <w:marBottom w:val="0"/>
      <w:divBdr>
        <w:top w:val="none" w:sz="0" w:space="0" w:color="auto"/>
        <w:left w:val="none" w:sz="0" w:space="0" w:color="auto"/>
        <w:bottom w:val="none" w:sz="0" w:space="0" w:color="auto"/>
        <w:right w:val="none" w:sz="0" w:space="0" w:color="auto"/>
      </w:divBdr>
    </w:div>
    <w:div w:id="1960066237">
      <w:bodyDiv w:val="1"/>
      <w:marLeft w:val="0"/>
      <w:marRight w:val="0"/>
      <w:marTop w:val="0"/>
      <w:marBottom w:val="0"/>
      <w:divBdr>
        <w:top w:val="none" w:sz="0" w:space="0" w:color="auto"/>
        <w:left w:val="none" w:sz="0" w:space="0" w:color="auto"/>
        <w:bottom w:val="none" w:sz="0" w:space="0" w:color="auto"/>
        <w:right w:val="none" w:sz="0" w:space="0" w:color="auto"/>
      </w:divBdr>
      <w:divsChild>
        <w:div w:id="1945528120">
          <w:marLeft w:val="0"/>
          <w:marRight w:val="0"/>
          <w:marTop w:val="0"/>
          <w:marBottom w:val="0"/>
          <w:divBdr>
            <w:top w:val="none" w:sz="0" w:space="0" w:color="auto"/>
            <w:left w:val="none" w:sz="0" w:space="0" w:color="auto"/>
            <w:bottom w:val="none" w:sz="0" w:space="0" w:color="auto"/>
            <w:right w:val="none" w:sz="0" w:space="0" w:color="auto"/>
          </w:divBdr>
          <w:divsChild>
            <w:div w:id="275909859">
              <w:marLeft w:val="0"/>
              <w:marRight w:val="0"/>
              <w:marTop w:val="0"/>
              <w:marBottom w:val="0"/>
              <w:divBdr>
                <w:top w:val="none" w:sz="0" w:space="0" w:color="auto"/>
                <w:left w:val="none" w:sz="0" w:space="0" w:color="auto"/>
                <w:bottom w:val="none" w:sz="0" w:space="0" w:color="auto"/>
                <w:right w:val="none" w:sz="0" w:space="0" w:color="auto"/>
              </w:divBdr>
              <w:divsChild>
                <w:div w:id="9054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0575">
      <w:bodyDiv w:val="1"/>
      <w:marLeft w:val="0"/>
      <w:marRight w:val="0"/>
      <w:marTop w:val="0"/>
      <w:marBottom w:val="0"/>
      <w:divBdr>
        <w:top w:val="none" w:sz="0" w:space="0" w:color="auto"/>
        <w:left w:val="none" w:sz="0" w:space="0" w:color="auto"/>
        <w:bottom w:val="none" w:sz="0" w:space="0" w:color="auto"/>
        <w:right w:val="none" w:sz="0" w:space="0" w:color="auto"/>
      </w:divBdr>
    </w:div>
    <w:div w:id="20075093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2339</Words>
  <Characters>13336</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HUGSO Dodir</Company>
  <LinksUpToDate>false</LinksUpToDate>
  <CharactersWithSpaces>15644</CharactersWithSpaces>
  <SharedDoc>false</SharedDoc>
  <HLinks>
    <vt:vector size="6" baseType="variant">
      <vt:variant>
        <vt:i4>196706</vt:i4>
      </vt:variant>
      <vt:variant>
        <vt:i4>6905</vt:i4>
      </vt:variant>
      <vt:variant>
        <vt:i4>1025</vt:i4>
      </vt:variant>
      <vt:variant>
        <vt:i4>1</vt:i4>
      </vt:variant>
      <vt:variant>
        <vt:lpwstr>EDbU NEW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Tekstovi Dodir</dc:creator>
  <cp:keywords/>
  <dc:description/>
  <cp:lastModifiedBy>Microsoft Office User</cp:lastModifiedBy>
  <cp:revision>15</cp:revision>
  <cp:lastPrinted>2018-05-29T13:48:00Z</cp:lastPrinted>
  <dcterms:created xsi:type="dcterms:W3CDTF">2018-03-29T09:52:00Z</dcterms:created>
  <dcterms:modified xsi:type="dcterms:W3CDTF">2018-10-01T12:02:00Z</dcterms:modified>
</cp:coreProperties>
</file>