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F8084" w14:textId="2DA76788" w:rsidR="00971806" w:rsidRPr="00F61CBE" w:rsidRDefault="008D3342" w:rsidP="00F61CBE">
      <w:pPr>
        <w:pStyle w:val="Heading1"/>
        <w:rPr>
          <w:lang w:val="en-GB"/>
        </w:rPr>
      </w:pPr>
      <w:r w:rsidRPr="002D66E2">
        <w:rPr>
          <w:lang w:val="en-GB"/>
        </w:rPr>
        <w:t>Portuguese Presidency events</w:t>
      </w:r>
    </w:p>
    <w:p w14:paraId="0F10CE8A" w14:textId="77777777" w:rsidR="00971806" w:rsidRDefault="00971806" w:rsidP="008D3342">
      <w:pPr>
        <w:spacing w:after="0" w:line="240" w:lineRule="auto"/>
        <w:rPr>
          <w:rFonts w:ascii="Calibri" w:eastAsia="Times New Roman" w:hAnsi="Calibri" w:cs="Calibri"/>
          <w:highlight w:val="yellow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3735"/>
        <w:gridCol w:w="1748"/>
        <w:gridCol w:w="2201"/>
      </w:tblGrid>
      <w:tr w:rsidR="00971806" w:rsidRPr="00F61CBE" w14:paraId="270BD2A5" w14:textId="77777777" w:rsidTr="00781277">
        <w:tc>
          <w:tcPr>
            <w:tcW w:w="1378" w:type="dxa"/>
          </w:tcPr>
          <w:p w14:paraId="0002B8F6" w14:textId="751B5DD2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Date</w:t>
            </w:r>
          </w:p>
        </w:tc>
        <w:tc>
          <w:tcPr>
            <w:tcW w:w="3735" w:type="dxa"/>
          </w:tcPr>
          <w:p w14:paraId="037E713D" w14:textId="30D9E1BD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Event</w:t>
            </w:r>
          </w:p>
        </w:tc>
        <w:tc>
          <w:tcPr>
            <w:tcW w:w="1748" w:type="dxa"/>
          </w:tcPr>
          <w:p w14:paraId="24CAE9A9" w14:textId="0CB06986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EDF staff</w:t>
            </w:r>
          </w:p>
        </w:tc>
        <w:tc>
          <w:tcPr>
            <w:tcW w:w="2201" w:type="dxa"/>
          </w:tcPr>
          <w:p w14:paraId="1772B80F" w14:textId="0C2DC69D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Comments</w:t>
            </w:r>
          </w:p>
        </w:tc>
      </w:tr>
      <w:tr w:rsidR="00971806" w:rsidRPr="00F61CBE" w14:paraId="6787C9C7" w14:textId="77777777" w:rsidTr="00781277">
        <w:tc>
          <w:tcPr>
            <w:tcW w:w="1378" w:type="dxa"/>
          </w:tcPr>
          <w:p w14:paraId="0B9CCA74" w14:textId="0D062E33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3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rd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190F74B2" w14:textId="2B63C9A0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future of work, remote work</w:t>
            </w:r>
          </w:p>
        </w:tc>
        <w:tc>
          <w:tcPr>
            <w:tcW w:w="1748" w:type="dxa"/>
          </w:tcPr>
          <w:p w14:paraId="00FC9F1E" w14:textId="11AD585C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7670FC31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42DBB2DF" w14:textId="77777777" w:rsidTr="00781277">
        <w:tc>
          <w:tcPr>
            <w:tcW w:w="1378" w:type="dxa"/>
          </w:tcPr>
          <w:p w14:paraId="5F54C4E9" w14:textId="18B84F26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15-18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521314E1" w14:textId="463D1FF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EU Youth conference</w:t>
            </w:r>
          </w:p>
        </w:tc>
        <w:tc>
          <w:tcPr>
            <w:tcW w:w="1748" w:type="dxa"/>
          </w:tcPr>
          <w:p w14:paraId="4114EDB4" w14:textId="327459D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Loredana</w:t>
            </w:r>
          </w:p>
        </w:tc>
        <w:tc>
          <w:tcPr>
            <w:tcW w:w="2201" w:type="dxa"/>
          </w:tcPr>
          <w:p w14:paraId="5AEFF6CB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223F0AAC" w14:textId="77777777" w:rsidTr="00781277">
        <w:tc>
          <w:tcPr>
            <w:tcW w:w="1378" w:type="dxa"/>
          </w:tcPr>
          <w:p w14:paraId="35730A30" w14:textId="402C717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18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>-19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195AB4EC" w14:textId="1184A952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Digital Days</w:t>
            </w:r>
          </w:p>
        </w:tc>
        <w:tc>
          <w:tcPr>
            <w:tcW w:w="1748" w:type="dxa"/>
          </w:tcPr>
          <w:p w14:paraId="47DB8146" w14:textId="46D9BC7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</w:t>
            </w:r>
          </w:p>
        </w:tc>
        <w:tc>
          <w:tcPr>
            <w:tcW w:w="2201" w:type="dxa"/>
          </w:tcPr>
          <w:p w14:paraId="4AFB3578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67C56754" w14:textId="77777777" w:rsidTr="00781277">
        <w:tc>
          <w:tcPr>
            <w:tcW w:w="1378" w:type="dxa"/>
          </w:tcPr>
          <w:p w14:paraId="6DDB4583" w14:textId="6ECF9BE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23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rd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– 25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1006AB4D" w14:textId="2D9CB7D9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eastAsia="Times New Roman"/>
                <w:lang w:val="en-US"/>
              </w:rPr>
              <w:t>ITU-EC Forum “Accessible Europe: ICTs 4 ALL - 2021" (online)</w:t>
            </w:r>
          </w:p>
        </w:tc>
        <w:tc>
          <w:tcPr>
            <w:tcW w:w="1748" w:type="dxa"/>
          </w:tcPr>
          <w:p w14:paraId="6AE6746C" w14:textId="3879AFAD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</w:t>
            </w:r>
          </w:p>
        </w:tc>
        <w:tc>
          <w:tcPr>
            <w:tcW w:w="2201" w:type="dxa"/>
          </w:tcPr>
          <w:p w14:paraId="260D5011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43342BF4" w14:textId="77777777" w:rsidTr="00781277">
        <w:tc>
          <w:tcPr>
            <w:tcW w:w="1378" w:type="dxa"/>
          </w:tcPr>
          <w:p w14:paraId="6148F76B" w14:textId="328FAFA8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25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4748ADE5" w14:textId="4D529539" w:rsidR="00F61CBE" w:rsidRPr="00F61CBE" w:rsidRDefault="00F61CBE" w:rsidP="008D3342">
            <w:pPr>
              <w:rPr>
                <w:rFonts w:eastAsia="Times New Roman"/>
                <w:lang w:val="en-US"/>
              </w:rPr>
            </w:pPr>
            <w:r w:rsidRPr="00F61CBE">
              <w:rPr>
                <w:rFonts w:eastAsia="Times New Roman"/>
                <w:lang w:val="en-US"/>
              </w:rPr>
              <w:t>Conference on strengthening the role of the EU in the context of Global Health</w:t>
            </w:r>
          </w:p>
        </w:tc>
        <w:tc>
          <w:tcPr>
            <w:tcW w:w="1748" w:type="dxa"/>
          </w:tcPr>
          <w:p w14:paraId="4A4404DB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2E7B1728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07FDAC01" w14:textId="77777777" w:rsidTr="00781277">
        <w:tc>
          <w:tcPr>
            <w:tcW w:w="1378" w:type="dxa"/>
          </w:tcPr>
          <w:p w14:paraId="0169E8C9" w14:textId="35C1D83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29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57141D57" w14:textId="2106FB0E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Social Economy - The contribution of the Social Economy to job creation and the implementation of the European Pillar of Social Rights</w:t>
            </w:r>
          </w:p>
        </w:tc>
        <w:tc>
          <w:tcPr>
            <w:tcW w:w="1748" w:type="dxa"/>
          </w:tcPr>
          <w:p w14:paraId="39B686E5" w14:textId="64A10753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2A61E0E6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6A5460CA" w14:textId="77777777" w:rsidTr="00781277">
        <w:tc>
          <w:tcPr>
            <w:tcW w:w="1378" w:type="dxa"/>
          </w:tcPr>
          <w:p w14:paraId="6EC05E7B" w14:textId="68A1F1F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March</w:t>
            </w:r>
          </w:p>
        </w:tc>
        <w:tc>
          <w:tcPr>
            <w:tcW w:w="3735" w:type="dxa"/>
          </w:tcPr>
          <w:p w14:paraId="64F5896C" w14:textId="27CC6660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vulnerable adults</w:t>
            </w:r>
          </w:p>
        </w:tc>
        <w:tc>
          <w:tcPr>
            <w:tcW w:w="1748" w:type="dxa"/>
          </w:tcPr>
          <w:p w14:paraId="3AA5CE13" w14:textId="6EB007DA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Marine</w:t>
            </w:r>
          </w:p>
        </w:tc>
        <w:tc>
          <w:tcPr>
            <w:tcW w:w="2201" w:type="dxa"/>
          </w:tcPr>
          <w:p w14:paraId="162F9D2E" w14:textId="77777777" w:rsidR="00F61CBE" w:rsidRPr="00F61CBE" w:rsidRDefault="00F61CBE" w:rsidP="00F61CBE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 xml:space="preserve">EDF should provide input to the discussions, and in particular </w:t>
            </w:r>
            <w:proofErr w:type="gramStart"/>
            <w:r w:rsidRPr="00F61CBE">
              <w:rPr>
                <w:rFonts w:ascii="Calibri" w:eastAsia="Times New Roman" w:hAnsi="Calibri" w:cs="Calibri"/>
                <w:lang w:val="en-GB"/>
              </w:rPr>
              <w:t>in regard to</w:t>
            </w:r>
            <w:proofErr w:type="gramEnd"/>
            <w:r w:rsidRPr="00F61CBE">
              <w:rPr>
                <w:rFonts w:ascii="Calibri" w:eastAsia="Times New Roman" w:hAnsi="Calibri" w:cs="Calibri"/>
                <w:lang w:val="en-GB"/>
              </w:rPr>
              <w:t xml:space="preserve"> incapacitated persons and people living in institutions.</w:t>
            </w:r>
          </w:p>
          <w:p w14:paraId="05DF8094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5DF0C0C4" w14:textId="77777777" w:rsidTr="00781277">
        <w:tc>
          <w:tcPr>
            <w:tcW w:w="1378" w:type="dxa"/>
          </w:tcPr>
          <w:p w14:paraId="7DB2516D" w14:textId="11198CC8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March</w:t>
            </w:r>
          </w:p>
        </w:tc>
        <w:tc>
          <w:tcPr>
            <w:tcW w:w="3735" w:type="dxa"/>
          </w:tcPr>
          <w:p w14:paraId="3CEAC4C0" w14:textId="108DE1A3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Climate Change</w:t>
            </w:r>
          </w:p>
        </w:tc>
        <w:tc>
          <w:tcPr>
            <w:tcW w:w="1748" w:type="dxa"/>
          </w:tcPr>
          <w:p w14:paraId="158AC0DC" w14:textId="5DFB2A52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Gordon</w:t>
            </w:r>
          </w:p>
        </w:tc>
        <w:tc>
          <w:tcPr>
            <w:tcW w:w="2201" w:type="dxa"/>
          </w:tcPr>
          <w:p w14:paraId="071579DD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6C628A3E" w14:textId="77777777" w:rsidTr="00781277">
        <w:tc>
          <w:tcPr>
            <w:tcW w:w="1378" w:type="dxa"/>
          </w:tcPr>
          <w:p w14:paraId="29BC4AAD" w14:textId="2ACB9535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14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April</w:t>
            </w:r>
          </w:p>
        </w:tc>
        <w:tc>
          <w:tcPr>
            <w:tcW w:w="3735" w:type="dxa"/>
          </w:tcPr>
          <w:p w14:paraId="37899E0C" w14:textId="2D0E1225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Impact of Standardisation on Europe's economic recovery</w:t>
            </w:r>
          </w:p>
        </w:tc>
        <w:tc>
          <w:tcPr>
            <w:tcW w:w="1748" w:type="dxa"/>
          </w:tcPr>
          <w:p w14:paraId="35810BF9" w14:textId="6CA8951A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Alejandro:</w:t>
            </w:r>
          </w:p>
        </w:tc>
        <w:tc>
          <w:tcPr>
            <w:tcW w:w="2201" w:type="dxa"/>
          </w:tcPr>
          <w:p w14:paraId="32B53297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76E73405" w14:textId="77777777" w:rsidTr="00781277">
        <w:tc>
          <w:tcPr>
            <w:tcW w:w="1378" w:type="dxa"/>
          </w:tcPr>
          <w:p w14:paraId="1B5E5FFE" w14:textId="1853B9FD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eastAsia="Times New Roman"/>
                <w:lang w:val="en-GB"/>
              </w:rPr>
              <w:t>April</w:t>
            </w:r>
          </w:p>
        </w:tc>
        <w:tc>
          <w:tcPr>
            <w:tcW w:w="3735" w:type="dxa"/>
          </w:tcPr>
          <w:p w14:paraId="0E95434E" w14:textId="36D13245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eastAsia="Times New Roman"/>
                <w:lang w:val="en-GB"/>
              </w:rPr>
              <w:t>Portuguese Presidency event on 10</w:t>
            </w:r>
            <w:r w:rsidRPr="00F61CBE">
              <w:rPr>
                <w:rFonts w:eastAsia="Times New Roman"/>
                <w:vertAlign w:val="superscript"/>
                <w:lang w:val="en-GB"/>
              </w:rPr>
              <w:t>th</w:t>
            </w:r>
            <w:r w:rsidRPr="00F61CBE">
              <w:rPr>
                <w:rFonts w:eastAsia="Times New Roman"/>
                <w:lang w:val="en-GB"/>
              </w:rPr>
              <w:t xml:space="preserve"> Anniversary of the Istanbul convention</w:t>
            </w:r>
          </w:p>
        </w:tc>
        <w:tc>
          <w:tcPr>
            <w:tcW w:w="1748" w:type="dxa"/>
          </w:tcPr>
          <w:p w14:paraId="0F43CB60" w14:textId="09B2F2C9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Marine</w:t>
            </w:r>
          </w:p>
        </w:tc>
        <w:tc>
          <w:tcPr>
            <w:tcW w:w="2201" w:type="dxa"/>
          </w:tcPr>
          <w:p w14:paraId="36DDD2A7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1D92E0C5" w14:textId="77777777" w:rsidTr="00781277">
        <w:tc>
          <w:tcPr>
            <w:tcW w:w="1378" w:type="dxa"/>
          </w:tcPr>
          <w:p w14:paraId="46EFC36D" w14:textId="7FA610E5" w:rsidR="00971806" w:rsidRPr="00F61CBE" w:rsidRDefault="00971806" w:rsidP="008D3342">
            <w:pPr>
              <w:rPr>
                <w:rFonts w:eastAsia="Times New Roman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19-20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April</w:t>
            </w:r>
          </w:p>
        </w:tc>
        <w:tc>
          <w:tcPr>
            <w:tcW w:w="3735" w:type="dxa"/>
          </w:tcPr>
          <w:p w14:paraId="77291412" w14:textId="06A21F53" w:rsidR="00971806" w:rsidRPr="00F61CBE" w:rsidRDefault="00971806" w:rsidP="008D3342">
            <w:pPr>
              <w:rPr>
                <w:rFonts w:eastAsia="Times New Roman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the European Strategy for People with Disabilities</w:t>
            </w:r>
          </w:p>
        </w:tc>
        <w:tc>
          <w:tcPr>
            <w:tcW w:w="1748" w:type="dxa"/>
          </w:tcPr>
          <w:p w14:paraId="7DF3F0D2" w14:textId="72BA5626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Catherine/</w:t>
            </w:r>
            <w:proofErr w:type="spellStart"/>
            <w:r w:rsidRPr="00F61CBE">
              <w:rPr>
                <w:rFonts w:ascii="Calibri" w:eastAsia="Times New Roman" w:hAnsi="Calibri" w:cs="Calibri"/>
                <w:lang w:val="en-GB"/>
              </w:rPr>
              <w:t>Hadyn</w:t>
            </w:r>
            <w:proofErr w:type="spellEnd"/>
          </w:p>
        </w:tc>
        <w:tc>
          <w:tcPr>
            <w:tcW w:w="2201" w:type="dxa"/>
          </w:tcPr>
          <w:p w14:paraId="126A92EA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235774BA" w14:textId="77777777" w:rsidTr="00781277">
        <w:tc>
          <w:tcPr>
            <w:tcW w:w="1378" w:type="dxa"/>
          </w:tcPr>
          <w:p w14:paraId="3A7DC143" w14:textId="7AB89C75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April</w:t>
            </w:r>
          </w:p>
        </w:tc>
        <w:tc>
          <w:tcPr>
            <w:tcW w:w="3735" w:type="dxa"/>
          </w:tcPr>
          <w:p w14:paraId="056BFC76" w14:textId="0C4CA97F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e-Justice</w:t>
            </w:r>
          </w:p>
        </w:tc>
        <w:tc>
          <w:tcPr>
            <w:tcW w:w="1748" w:type="dxa"/>
          </w:tcPr>
          <w:p w14:paraId="1AC0FB88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787E60E0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08F948AE" w14:textId="77777777" w:rsidTr="00781277">
        <w:tc>
          <w:tcPr>
            <w:tcW w:w="1378" w:type="dxa"/>
          </w:tcPr>
          <w:p w14:paraId="1EC39E7A" w14:textId="678D01D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23 April</w:t>
            </w:r>
          </w:p>
        </w:tc>
        <w:tc>
          <w:tcPr>
            <w:tcW w:w="3735" w:type="dxa"/>
          </w:tcPr>
          <w:p w14:paraId="51A36F22" w14:textId="5CA421E0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Economic and Green Investment Forum EU-Africa</w:t>
            </w:r>
          </w:p>
        </w:tc>
        <w:tc>
          <w:tcPr>
            <w:tcW w:w="1748" w:type="dxa"/>
          </w:tcPr>
          <w:p w14:paraId="05EB49C4" w14:textId="6CCAB9E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Marion</w:t>
            </w:r>
          </w:p>
        </w:tc>
        <w:tc>
          <w:tcPr>
            <w:tcW w:w="2201" w:type="dxa"/>
          </w:tcPr>
          <w:p w14:paraId="2E799296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44D32DBC" w14:textId="77777777" w:rsidTr="00781277">
        <w:tc>
          <w:tcPr>
            <w:tcW w:w="1378" w:type="dxa"/>
          </w:tcPr>
          <w:p w14:paraId="5E65F9ED" w14:textId="2B1D9EA9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7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May</w:t>
            </w:r>
          </w:p>
        </w:tc>
        <w:tc>
          <w:tcPr>
            <w:tcW w:w="3735" w:type="dxa"/>
          </w:tcPr>
          <w:p w14:paraId="0931D437" w14:textId="65B1691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public procurement and Porto Social Summit</w:t>
            </w:r>
          </w:p>
        </w:tc>
        <w:tc>
          <w:tcPr>
            <w:tcW w:w="1748" w:type="dxa"/>
          </w:tcPr>
          <w:p w14:paraId="57A6F0A9" w14:textId="23D5F40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3A6B6374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5DE989E7" w14:textId="77777777" w:rsidTr="00781277">
        <w:tc>
          <w:tcPr>
            <w:tcW w:w="1378" w:type="dxa"/>
          </w:tcPr>
          <w:p w14:paraId="073E4142" w14:textId="4EA4530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25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May</w:t>
            </w:r>
          </w:p>
        </w:tc>
        <w:tc>
          <w:tcPr>
            <w:tcW w:w="3735" w:type="dxa"/>
          </w:tcPr>
          <w:p w14:paraId="7A5A3187" w14:textId="35339019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human trafficking</w:t>
            </w:r>
          </w:p>
        </w:tc>
        <w:tc>
          <w:tcPr>
            <w:tcW w:w="1748" w:type="dxa"/>
          </w:tcPr>
          <w:p w14:paraId="712AFCDA" w14:textId="2D8DB9F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Marine/An-Sofie</w:t>
            </w:r>
          </w:p>
        </w:tc>
        <w:tc>
          <w:tcPr>
            <w:tcW w:w="2201" w:type="dxa"/>
          </w:tcPr>
          <w:p w14:paraId="19333E4B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316CDB39" w14:textId="77777777" w:rsidTr="00781277">
        <w:tc>
          <w:tcPr>
            <w:tcW w:w="1378" w:type="dxa"/>
          </w:tcPr>
          <w:p w14:paraId="14E5B35A" w14:textId="2B29B48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May</w:t>
            </w:r>
          </w:p>
        </w:tc>
        <w:tc>
          <w:tcPr>
            <w:tcW w:w="3735" w:type="dxa"/>
          </w:tcPr>
          <w:p w14:paraId="4B1E3B84" w14:textId="0874D566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Digital Education</w:t>
            </w:r>
          </w:p>
        </w:tc>
        <w:tc>
          <w:tcPr>
            <w:tcW w:w="1748" w:type="dxa"/>
          </w:tcPr>
          <w:p w14:paraId="61DE1D27" w14:textId="1025A09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21115815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3644A838" w14:textId="77777777" w:rsidTr="00781277">
        <w:tc>
          <w:tcPr>
            <w:tcW w:w="1378" w:type="dxa"/>
          </w:tcPr>
          <w:p w14:paraId="41883088" w14:textId="0445070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May</w:t>
            </w:r>
          </w:p>
        </w:tc>
        <w:tc>
          <w:tcPr>
            <w:tcW w:w="3735" w:type="dxa"/>
          </w:tcPr>
          <w:p w14:paraId="20BAB5BD" w14:textId="672B52CF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ninth European Conference on Evaluation of Cohesion Policy</w:t>
            </w:r>
          </w:p>
        </w:tc>
        <w:tc>
          <w:tcPr>
            <w:tcW w:w="1748" w:type="dxa"/>
          </w:tcPr>
          <w:p w14:paraId="35DACF74" w14:textId="577942E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26556D09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08E62085" w14:textId="77777777" w:rsidTr="00781277">
        <w:tc>
          <w:tcPr>
            <w:tcW w:w="1378" w:type="dxa"/>
          </w:tcPr>
          <w:p w14:paraId="03876ECE" w14:textId="749C89DD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25-26th May</w:t>
            </w:r>
          </w:p>
        </w:tc>
        <w:tc>
          <w:tcPr>
            <w:tcW w:w="3735" w:type="dxa"/>
          </w:tcPr>
          <w:p w14:paraId="7DB274E7" w14:textId="6178742C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Peer Learning Activity (PLA) - Youth Rights and Rights-based Policies (involving the Expert Group on Youth Rights of the European Youth Forum)</w:t>
            </w:r>
          </w:p>
        </w:tc>
        <w:tc>
          <w:tcPr>
            <w:tcW w:w="1748" w:type="dxa"/>
          </w:tcPr>
          <w:p w14:paraId="423BB83B" w14:textId="3780E37E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Loredana</w:t>
            </w:r>
          </w:p>
        </w:tc>
        <w:tc>
          <w:tcPr>
            <w:tcW w:w="2201" w:type="dxa"/>
          </w:tcPr>
          <w:p w14:paraId="08178215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2F1B585E" w14:textId="77777777" w:rsidTr="00781277">
        <w:tc>
          <w:tcPr>
            <w:tcW w:w="1378" w:type="dxa"/>
          </w:tcPr>
          <w:p w14:paraId="52B9BFD9" w14:textId="4EB1A6AC" w:rsidR="00971806" w:rsidRPr="00F61CBE" w:rsidRDefault="00971806" w:rsidP="00971806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17-18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June</w:t>
            </w:r>
          </w:p>
          <w:p w14:paraId="4DED54A3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3735" w:type="dxa"/>
          </w:tcPr>
          <w:p w14:paraId="24D4D300" w14:textId="4BA2E8C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launch for the new Erasmus+ programme</w:t>
            </w:r>
          </w:p>
        </w:tc>
        <w:tc>
          <w:tcPr>
            <w:tcW w:w="1748" w:type="dxa"/>
          </w:tcPr>
          <w:p w14:paraId="13AF5C0D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496B2947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28C45F6F" w14:textId="77777777" w:rsidTr="00781277">
        <w:tc>
          <w:tcPr>
            <w:tcW w:w="1378" w:type="dxa"/>
          </w:tcPr>
          <w:p w14:paraId="6A03E85F" w14:textId="4E014AA8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lastRenderedPageBreak/>
              <w:t>21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st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June</w:t>
            </w:r>
          </w:p>
        </w:tc>
        <w:tc>
          <w:tcPr>
            <w:tcW w:w="3735" w:type="dxa"/>
          </w:tcPr>
          <w:p w14:paraId="32F6864A" w14:textId="3C6FA72A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 level conference launch of the European platform on Homeless people</w:t>
            </w:r>
          </w:p>
        </w:tc>
        <w:tc>
          <w:tcPr>
            <w:tcW w:w="1748" w:type="dxa"/>
          </w:tcPr>
          <w:p w14:paraId="368A8F70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7CAD8B42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24F11649" w14:textId="77777777" w:rsidTr="00781277">
        <w:tc>
          <w:tcPr>
            <w:tcW w:w="1378" w:type="dxa"/>
          </w:tcPr>
          <w:p w14:paraId="23807108" w14:textId="21E8889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June</w:t>
            </w:r>
          </w:p>
        </w:tc>
        <w:tc>
          <w:tcPr>
            <w:tcW w:w="3735" w:type="dxa"/>
          </w:tcPr>
          <w:p w14:paraId="117D02D2" w14:textId="70CD6F8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recovery</w:t>
            </w:r>
          </w:p>
        </w:tc>
        <w:tc>
          <w:tcPr>
            <w:tcW w:w="1748" w:type="dxa"/>
          </w:tcPr>
          <w:p w14:paraId="03E1EDA3" w14:textId="3E14844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0D66344D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6E4035B8" w14:textId="77777777" w:rsidTr="00781277">
        <w:tc>
          <w:tcPr>
            <w:tcW w:w="1378" w:type="dxa"/>
          </w:tcPr>
          <w:p w14:paraId="7D894CDC" w14:textId="3A640CE8" w:rsidR="00971806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June</w:t>
            </w:r>
          </w:p>
        </w:tc>
        <w:tc>
          <w:tcPr>
            <w:tcW w:w="3735" w:type="dxa"/>
          </w:tcPr>
          <w:p w14:paraId="175682F8" w14:textId="2B4FF2DB" w:rsidR="00971806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digital health (Portugal eHealth Summit)</w:t>
            </w:r>
          </w:p>
        </w:tc>
        <w:tc>
          <w:tcPr>
            <w:tcW w:w="1748" w:type="dxa"/>
          </w:tcPr>
          <w:p w14:paraId="6CEB1F0F" w14:textId="77FA63B2" w:rsidR="00971806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</w:t>
            </w:r>
          </w:p>
        </w:tc>
        <w:tc>
          <w:tcPr>
            <w:tcW w:w="2201" w:type="dxa"/>
          </w:tcPr>
          <w:p w14:paraId="131380C8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3FF14206" w14:textId="77777777" w:rsidR="00286099" w:rsidRPr="00286099" w:rsidRDefault="00286099" w:rsidP="008D3342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2CD892C8" w14:textId="77777777" w:rsidR="008D3342" w:rsidRPr="008D3342" w:rsidRDefault="008D3342" w:rsidP="008D3342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0FCEBACB" w14:textId="77777777" w:rsidR="008D3342" w:rsidRPr="008D3342" w:rsidRDefault="008D3342">
      <w:pPr>
        <w:rPr>
          <w:lang w:val="en-US"/>
        </w:rPr>
      </w:pPr>
    </w:p>
    <w:sectPr w:rsidR="008D3342" w:rsidRPr="008D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565FC" w14:textId="77777777" w:rsidR="0040626B" w:rsidRDefault="0040626B" w:rsidP="00971806">
      <w:pPr>
        <w:spacing w:after="0" w:line="240" w:lineRule="auto"/>
      </w:pPr>
      <w:r>
        <w:separator/>
      </w:r>
    </w:p>
  </w:endnote>
  <w:endnote w:type="continuationSeparator" w:id="0">
    <w:p w14:paraId="618BD432" w14:textId="77777777" w:rsidR="0040626B" w:rsidRDefault="0040626B" w:rsidP="0097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D5804" w14:textId="77777777" w:rsidR="0040626B" w:rsidRDefault="0040626B" w:rsidP="00971806">
      <w:pPr>
        <w:spacing w:after="0" w:line="240" w:lineRule="auto"/>
      </w:pPr>
      <w:r>
        <w:separator/>
      </w:r>
    </w:p>
  </w:footnote>
  <w:footnote w:type="continuationSeparator" w:id="0">
    <w:p w14:paraId="4EDE6B8A" w14:textId="77777777" w:rsidR="0040626B" w:rsidRDefault="0040626B" w:rsidP="0097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45CC2"/>
    <w:multiLevelType w:val="hybridMultilevel"/>
    <w:tmpl w:val="601C6DCA"/>
    <w:lvl w:ilvl="0" w:tplc="A9BAD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2"/>
    <w:rsid w:val="0006021D"/>
    <w:rsid w:val="00286099"/>
    <w:rsid w:val="002D66E2"/>
    <w:rsid w:val="0040626B"/>
    <w:rsid w:val="00781277"/>
    <w:rsid w:val="008D3342"/>
    <w:rsid w:val="00971806"/>
    <w:rsid w:val="00A24D6D"/>
    <w:rsid w:val="00F6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9FDB"/>
  <w15:chartTrackingRefBased/>
  <w15:docId w15:val="{1948BB16-0A4C-49D2-93B2-657DA368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sid w:val="008D3342"/>
    <w:rPr>
      <w:rFonts w:cs="Times New Roman"/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099"/>
    <w:pPr>
      <w:spacing w:after="0" w:line="240" w:lineRule="auto"/>
      <w:ind w:left="720"/>
    </w:pPr>
    <w:rPr>
      <w:rFonts w:ascii="Calibri" w:hAnsi="Calibri" w:cs="Calibri"/>
      <w:lang w:val="fr-BE"/>
    </w:rPr>
  </w:style>
  <w:style w:type="table" w:styleId="TableGrid">
    <w:name w:val="Table Grid"/>
    <w:basedOn w:val="TableNormal"/>
    <w:uiPriority w:val="39"/>
    <w:rsid w:val="009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06"/>
  </w:style>
  <w:style w:type="paragraph" w:styleId="Footer">
    <w:name w:val="footer"/>
    <w:basedOn w:val="Normal"/>
    <w:link w:val="FooterChar"/>
    <w:uiPriority w:val="99"/>
    <w:unhideWhenUsed/>
    <w:rsid w:val="009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Denninghaus</dc:creator>
  <cp:keywords/>
  <dc:description/>
  <cp:lastModifiedBy>Raquel Riaza</cp:lastModifiedBy>
  <cp:revision>2</cp:revision>
  <dcterms:created xsi:type="dcterms:W3CDTF">2021-01-28T12:25:00Z</dcterms:created>
  <dcterms:modified xsi:type="dcterms:W3CDTF">2021-01-28T12:25:00Z</dcterms:modified>
</cp:coreProperties>
</file>