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12C89" w14:textId="77777777" w:rsidR="00EA1C5E" w:rsidRPr="00D75DA1" w:rsidRDefault="00EA1C5E" w:rsidP="0061102B">
      <w:pPr>
        <w:tabs>
          <w:tab w:val="left" w:pos="11057"/>
        </w:tabs>
        <w:ind w:right="0"/>
        <w:rPr>
          <w:rFonts w:ascii="Arial" w:hAnsi="Arial" w:cs="Arial"/>
        </w:rPr>
      </w:pPr>
    </w:p>
    <w:p w14:paraId="24E67417" w14:textId="77777777" w:rsidR="00FF5F5E" w:rsidRDefault="00FF5F5E" w:rsidP="0061102B">
      <w:pPr>
        <w:ind w:right="0"/>
        <w:rPr>
          <w:rFonts w:ascii="Arial" w:hAnsi="Arial" w:cs="Arial"/>
        </w:rPr>
      </w:pPr>
    </w:p>
    <w:p w14:paraId="3800548C" w14:textId="77777777" w:rsidR="00FF5F5E" w:rsidRDefault="00FF5F5E" w:rsidP="0061102B">
      <w:pPr>
        <w:ind w:right="0"/>
        <w:rPr>
          <w:rFonts w:ascii="Arial" w:hAnsi="Arial" w:cs="Arial"/>
        </w:rPr>
      </w:pPr>
    </w:p>
    <w:p w14:paraId="7FB84F8E" w14:textId="77777777" w:rsidR="008A1EC7" w:rsidRDefault="00AF281A" w:rsidP="00DD6641">
      <w:pPr>
        <w:spacing w:line="276" w:lineRule="auto"/>
        <w:ind w:right="0"/>
        <w:rPr>
          <w:rFonts w:ascii="Arial" w:hAnsi="Arial" w:cs="Arial"/>
        </w:rPr>
      </w:pPr>
      <w:r>
        <w:rPr>
          <w:rFonts w:ascii="Arial" w:hAnsi="Arial" w:cs="Arial"/>
        </w:rPr>
        <w:t>To:</w:t>
      </w:r>
      <w:r w:rsidR="006F7762">
        <w:rPr>
          <w:rFonts w:ascii="Arial" w:hAnsi="Arial" w:cs="Arial"/>
        </w:rPr>
        <w:t xml:space="preserve"> </w:t>
      </w:r>
    </w:p>
    <w:p w14:paraId="5CD0EC7A" w14:textId="77777777" w:rsidR="008A1EC7" w:rsidRPr="00D75DA1" w:rsidRDefault="00AF281A" w:rsidP="00DD6641">
      <w:pPr>
        <w:spacing w:line="276" w:lineRule="auto"/>
        <w:ind w:right="0"/>
        <w:rPr>
          <w:rFonts w:ascii="Arial" w:hAnsi="Arial" w:cs="Arial"/>
        </w:rPr>
      </w:pPr>
      <w:r w:rsidRPr="00D75DA1">
        <w:rPr>
          <w:rFonts w:ascii="Arial" w:hAnsi="Arial" w:cs="Arial"/>
        </w:rPr>
        <w:t xml:space="preserve">EDF </w:t>
      </w:r>
      <w:r w:rsidR="00580A63">
        <w:rPr>
          <w:rFonts w:ascii="Arial" w:hAnsi="Arial" w:cs="Arial"/>
        </w:rPr>
        <w:t>Full and Ordinary Members</w:t>
      </w:r>
      <w:r w:rsidR="00281FCE">
        <w:rPr>
          <w:rFonts w:ascii="Arial" w:hAnsi="Arial" w:cs="Arial"/>
        </w:rPr>
        <w:t xml:space="preserve"> &amp; delegates</w:t>
      </w:r>
    </w:p>
    <w:p w14:paraId="560CE1C1" w14:textId="77777777" w:rsidR="006A1E0A" w:rsidRPr="006F7762" w:rsidRDefault="006A1E0A" w:rsidP="00DD6641">
      <w:pPr>
        <w:spacing w:line="276" w:lineRule="auto"/>
        <w:ind w:right="0"/>
        <w:rPr>
          <w:rFonts w:ascii="Arial" w:hAnsi="Arial" w:cs="Arial"/>
        </w:rPr>
      </w:pPr>
    </w:p>
    <w:p w14:paraId="473D965C" w14:textId="2DBB5BC5" w:rsidR="00EA1C5E" w:rsidRPr="00464B72" w:rsidRDefault="00AF281A" w:rsidP="00DD6641">
      <w:pPr>
        <w:spacing w:line="276" w:lineRule="auto"/>
        <w:ind w:right="0"/>
        <w:jc w:val="right"/>
        <w:rPr>
          <w:rFonts w:ascii="Arial" w:hAnsi="Arial" w:cs="Arial"/>
        </w:rPr>
      </w:pPr>
      <w:r w:rsidRPr="00464B72">
        <w:rPr>
          <w:rFonts w:ascii="Arial" w:hAnsi="Arial" w:cs="Arial"/>
        </w:rPr>
        <w:t>Brussels,</w:t>
      </w:r>
      <w:r w:rsidR="00245C55" w:rsidRPr="00464B72">
        <w:rPr>
          <w:rFonts w:ascii="Arial" w:hAnsi="Arial" w:cs="Arial"/>
        </w:rPr>
        <w:t xml:space="preserve"> </w:t>
      </w:r>
      <w:r w:rsidR="009C5050" w:rsidRPr="00A53609">
        <w:rPr>
          <w:rFonts w:ascii="Arial" w:hAnsi="Arial" w:cs="Arial"/>
          <w:iCs/>
        </w:rPr>
        <w:t>15</w:t>
      </w:r>
      <w:r w:rsidR="00A53609" w:rsidRPr="00A53609">
        <w:rPr>
          <w:rFonts w:ascii="Arial" w:hAnsi="Arial" w:cs="Arial"/>
          <w:iCs/>
          <w:vertAlign w:val="superscript"/>
        </w:rPr>
        <w:t>th</w:t>
      </w:r>
      <w:r w:rsidR="00A53609">
        <w:rPr>
          <w:rFonts w:ascii="Arial" w:hAnsi="Arial" w:cs="Arial"/>
          <w:iCs/>
        </w:rPr>
        <w:t xml:space="preserve"> </w:t>
      </w:r>
      <w:r w:rsidR="009C5050" w:rsidRPr="00A53609">
        <w:rPr>
          <w:rFonts w:ascii="Arial" w:hAnsi="Arial" w:cs="Arial"/>
          <w:iCs/>
        </w:rPr>
        <w:t xml:space="preserve">of </w:t>
      </w:r>
      <w:r w:rsidR="00ED15F5" w:rsidRPr="00A53609">
        <w:rPr>
          <w:rFonts w:ascii="Arial" w:hAnsi="Arial" w:cs="Arial"/>
          <w:iCs/>
        </w:rPr>
        <w:t xml:space="preserve">February </w:t>
      </w:r>
      <w:r w:rsidR="009C5050" w:rsidRPr="00A53609">
        <w:rPr>
          <w:rFonts w:ascii="Arial" w:hAnsi="Arial" w:cs="Arial"/>
          <w:iCs/>
        </w:rPr>
        <w:t>2021</w:t>
      </w:r>
    </w:p>
    <w:p w14:paraId="20BE1AD2" w14:textId="09DD0963" w:rsidR="00EA1C5E" w:rsidRPr="00D75DA1" w:rsidRDefault="00AF281A" w:rsidP="00DD6641">
      <w:pPr>
        <w:spacing w:line="276" w:lineRule="auto"/>
        <w:ind w:right="0"/>
        <w:jc w:val="right"/>
        <w:rPr>
          <w:rFonts w:ascii="Arial" w:hAnsi="Arial" w:cs="Arial"/>
        </w:rPr>
      </w:pPr>
      <w:r w:rsidRPr="0039475E">
        <w:rPr>
          <w:rFonts w:ascii="Arial" w:hAnsi="Arial" w:cs="Arial"/>
        </w:rPr>
        <w:t xml:space="preserve">Ref. </w:t>
      </w:r>
      <w:r w:rsidR="00A53609" w:rsidRPr="0039475E">
        <w:rPr>
          <w:rFonts w:ascii="Arial" w:hAnsi="Arial" w:cs="Arial"/>
        </w:rPr>
        <w:t>EDF-</w:t>
      </w:r>
      <w:r w:rsidR="00A53609">
        <w:rPr>
          <w:rFonts w:ascii="Arial" w:hAnsi="Arial" w:cs="Arial"/>
        </w:rPr>
        <w:t>21</w:t>
      </w:r>
      <w:r w:rsidR="00A53609" w:rsidRPr="0039475E">
        <w:rPr>
          <w:rFonts w:ascii="Arial" w:hAnsi="Arial" w:cs="Arial"/>
        </w:rPr>
        <w:t>-0</w:t>
      </w:r>
      <w:r w:rsidR="00A53609">
        <w:rPr>
          <w:rFonts w:ascii="Arial" w:hAnsi="Arial" w:cs="Arial"/>
        </w:rPr>
        <w:t>2</w:t>
      </w:r>
      <w:r w:rsidR="00A53609" w:rsidRPr="0039475E">
        <w:rPr>
          <w:rFonts w:ascii="Arial" w:hAnsi="Arial" w:cs="Arial"/>
        </w:rPr>
        <w:t>-YV-CN-LD</w:t>
      </w:r>
    </w:p>
    <w:p w14:paraId="3817A422" w14:textId="77777777" w:rsidR="00EA1C5E" w:rsidRDefault="00EA1C5E" w:rsidP="0061102B">
      <w:pPr>
        <w:ind w:right="0"/>
        <w:rPr>
          <w:rFonts w:ascii="Arial" w:hAnsi="Arial" w:cs="Arial"/>
        </w:rPr>
      </w:pPr>
    </w:p>
    <w:p w14:paraId="7E008EE1" w14:textId="77777777" w:rsidR="002D4DA4" w:rsidRPr="00D75DA1" w:rsidRDefault="002D4DA4" w:rsidP="0061102B">
      <w:pPr>
        <w:ind w:right="0"/>
        <w:rPr>
          <w:rFonts w:ascii="Arial" w:hAnsi="Arial" w:cs="Arial"/>
        </w:rPr>
      </w:pPr>
    </w:p>
    <w:p w14:paraId="76764878" w14:textId="6D663B80" w:rsidR="00544F70" w:rsidRPr="00E40C7C" w:rsidRDefault="00AF281A" w:rsidP="00DD6641">
      <w:pPr>
        <w:spacing w:line="276" w:lineRule="auto"/>
        <w:ind w:left="900"/>
        <w:rPr>
          <w:rFonts w:ascii="Arial" w:hAnsi="Arial" w:cs="Arial"/>
          <w:b/>
          <w:color w:val="0A77B3"/>
        </w:rPr>
      </w:pPr>
      <w:r w:rsidRPr="00E40C7C">
        <w:rPr>
          <w:rFonts w:ascii="Arial" w:hAnsi="Arial" w:cs="Arial"/>
          <w:b/>
          <w:color w:val="0A77B3"/>
        </w:rPr>
        <w:t xml:space="preserve">Subject: </w:t>
      </w:r>
      <w:r>
        <w:rPr>
          <w:rFonts w:ascii="Arial" w:hAnsi="Arial" w:cs="Arial"/>
          <w:b/>
          <w:color w:val="0A77B3"/>
        </w:rPr>
        <w:t xml:space="preserve">EDF </w:t>
      </w:r>
      <w:r w:rsidRPr="00464B72">
        <w:rPr>
          <w:rFonts w:ascii="Arial" w:hAnsi="Arial" w:cs="Arial"/>
          <w:b/>
          <w:color w:val="0A77B3"/>
        </w:rPr>
        <w:t xml:space="preserve">Annual </w:t>
      </w:r>
      <w:r w:rsidR="00464B72" w:rsidRPr="00464B72">
        <w:rPr>
          <w:rFonts w:ascii="Arial" w:hAnsi="Arial" w:cs="Arial"/>
          <w:b/>
          <w:color w:val="0A77B3"/>
        </w:rPr>
        <w:t xml:space="preserve">Ordinary </w:t>
      </w:r>
      <w:r w:rsidRPr="00464B72">
        <w:rPr>
          <w:rFonts w:ascii="Arial" w:hAnsi="Arial" w:cs="Arial"/>
          <w:b/>
          <w:color w:val="0A77B3"/>
        </w:rPr>
        <w:t>General Assembly 20</w:t>
      </w:r>
      <w:r w:rsidR="00E9419D" w:rsidRPr="00464B72">
        <w:rPr>
          <w:rFonts w:ascii="Arial" w:hAnsi="Arial" w:cs="Arial"/>
          <w:b/>
          <w:color w:val="0A77B3"/>
        </w:rPr>
        <w:t>2</w:t>
      </w:r>
      <w:r w:rsidR="00464B72" w:rsidRPr="00464B72">
        <w:rPr>
          <w:rFonts w:ascii="Arial" w:hAnsi="Arial" w:cs="Arial"/>
          <w:b/>
          <w:color w:val="0A77B3"/>
        </w:rPr>
        <w:t>1</w:t>
      </w:r>
      <w:r w:rsidRPr="00464B72">
        <w:rPr>
          <w:rFonts w:ascii="Arial" w:hAnsi="Arial" w:cs="Arial"/>
          <w:b/>
          <w:color w:val="0A77B3"/>
        </w:rPr>
        <w:t xml:space="preserve"> </w:t>
      </w:r>
      <w:r w:rsidR="00FC437C" w:rsidRPr="00464B72">
        <w:rPr>
          <w:rFonts w:ascii="Arial" w:hAnsi="Arial" w:cs="Arial"/>
          <w:b/>
          <w:color w:val="0A77B3"/>
        </w:rPr>
        <w:t xml:space="preserve">on </w:t>
      </w:r>
      <w:r w:rsidR="009C5050">
        <w:rPr>
          <w:rFonts w:ascii="Arial" w:hAnsi="Arial" w:cs="Arial"/>
          <w:b/>
          <w:color w:val="0A77B3"/>
        </w:rPr>
        <w:t>19</w:t>
      </w:r>
      <w:r w:rsidR="00A53609" w:rsidRPr="00A53609">
        <w:rPr>
          <w:rFonts w:ascii="Arial" w:hAnsi="Arial" w:cs="Arial"/>
          <w:b/>
          <w:color w:val="0A77B3"/>
          <w:vertAlign w:val="superscript"/>
        </w:rPr>
        <w:t>th</w:t>
      </w:r>
      <w:r w:rsidR="00A53609">
        <w:rPr>
          <w:rFonts w:ascii="Arial" w:hAnsi="Arial" w:cs="Arial"/>
          <w:b/>
          <w:color w:val="0A77B3"/>
        </w:rPr>
        <w:t xml:space="preserve"> </w:t>
      </w:r>
      <w:r w:rsidR="009C5050">
        <w:rPr>
          <w:rFonts w:ascii="Arial" w:hAnsi="Arial" w:cs="Arial"/>
          <w:b/>
          <w:color w:val="0A77B3"/>
        </w:rPr>
        <w:t>May – 14</w:t>
      </w:r>
      <w:r w:rsidR="00A53609" w:rsidRPr="00A53609">
        <w:rPr>
          <w:rFonts w:ascii="Arial" w:hAnsi="Arial" w:cs="Arial"/>
          <w:b/>
          <w:color w:val="0A77B3"/>
          <w:vertAlign w:val="superscript"/>
        </w:rPr>
        <w:t>th</w:t>
      </w:r>
      <w:r w:rsidR="00A53609">
        <w:rPr>
          <w:rFonts w:ascii="Arial" w:hAnsi="Arial" w:cs="Arial"/>
          <w:b/>
          <w:color w:val="0A77B3"/>
        </w:rPr>
        <w:t xml:space="preserve"> </w:t>
      </w:r>
      <w:r w:rsidR="009C5050">
        <w:rPr>
          <w:rFonts w:ascii="Arial" w:hAnsi="Arial" w:cs="Arial"/>
          <w:b/>
          <w:color w:val="0A77B3"/>
        </w:rPr>
        <w:t>June 2021</w:t>
      </w:r>
      <w:r w:rsidR="00245C55" w:rsidRPr="00464B72">
        <w:rPr>
          <w:rFonts w:ascii="Arial" w:hAnsi="Arial" w:cs="Arial"/>
          <w:b/>
          <w:color w:val="0A77B3"/>
        </w:rPr>
        <w:t xml:space="preserve">, </w:t>
      </w:r>
      <w:r w:rsidR="00C14D18" w:rsidRPr="00464B72">
        <w:rPr>
          <w:rFonts w:ascii="Arial" w:hAnsi="Arial" w:cs="Arial"/>
          <w:b/>
          <w:color w:val="0A77B3"/>
        </w:rPr>
        <w:t>via</w:t>
      </w:r>
      <w:r w:rsidR="00C14D18">
        <w:rPr>
          <w:rFonts w:ascii="Arial" w:hAnsi="Arial" w:cs="Arial"/>
          <w:b/>
          <w:color w:val="0A77B3"/>
        </w:rPr>
        <w:t xml:space="preserve"> </w:t>
      </w:r>
      <w:r w:rsidR="00F03E9B">
        <w:rPr>
          <w:rFonts w:ascii="Arial" w:hAnsi="Arial" w:cs="Arial"/>
          <w:b/>
          <w:color w:val="0A77B3"/>
        </w:rPr>
        <w:t>written procedure</w:t>
      </w:r>
    </w:p>
    <w:p w14:paraId="32C711D0" w14:textId="77777777" w:rsidR="00C377EE" w:rsidRDefault="00C377EE" w:rsidP="00DD6641">
      <w:pPr>
        <w:spacing w:line="276" w:lineRule="auto"/>
        <w:ind w:right="0"/>
        <w:rPr>
          <w:rFonts w:ascii="Arial" w:hAnsi="Arial" w:cs="Arial"/>
        </w:rPr>
      </w:pPr>
    </w:p>
    <w:p w14:paraId="1A0339E6" w14:textId="77777777" w:rsidR="002D4DA4" w:rsidRPr="00D75DA1" w:rsidRDefault="002D4DA4" w:rsidP="00DD6641">
      <w:pPr>
        <w:spacing w:line="276" w:lineRule="auto"/>
        <w:ind w:right="0"/>
        <w:rPr>
          <w:rFonts w:ascii="Arial" w:hAnsi="Arial" w:cs="Arial"/>
        </w:rPr>
      </w:pPr>
    </w:p>
    <w:p w14:paraId="08D0DE29" w14:textId="77777777" w:rsidR="00C125F0" w:rsidRPr="00B370B6" w:rsidRDefault="00AF281A" w:rsidP="000C5415">
      <w:pPr>
        <w:spacing w:line="360" w:lineRule="auto"/>
        <w:ind w:right="0"/>
        <w:rPr>
          <w:rFonts w:ascii="Arial" w:hAnsi="Arial" w:cs="Arial"/>
        </w:rPr>
      </w:pPr>
      <w:r w:rsidRPr="00B370B6">
        <w:rPr>
          <w:rFonts w:ascii="Arial" w:hAnsi="Arial" w:cs="Arial"/>
        </w:rPr>
        <w:t>Dear c</w:t>
      </w:r>
      <w:r w:rsidR="00C377EE" w:rsidRPr="00B370B6">
        <w:rPr>
          <w:rFonts w:ascii="Arial" w:hAnsi="Arial" w:cs="Arial"/>
        </w:rPr>
        <w:t>olleagues,</w:t>
      </w:r>
      <w:bookmarkStart w:id="0" w:name="_Hlk5024060"/>
      <w:bookmarkStart w:id="1" w:name="_Hlk5024091"/>
    </w:p>
    <w:p w14:paraId="005203E5" w14:textId="77777777" w:rsidR="00326BC8" w:rsidRPr="00B370B6" w:rsidRDefault="00326BC8" w:rsidP="000C5415">
      <w:pPr>
        <w:spacing w:line="360" w:lineRule="auto"/>
        <w:ind w:left="90" w:right="0" w:hanging="90"/>
        <w:rPr>
          <w:rFonts w:ascii="Arial" w:hAnsi="Arial" w:cs="Arial"/>
        </w:rPr>
      </w:pPr>
    </w:p>
    <w:bookmarkEnd w:id="0"/>
    <w:p w14:paraId="7C496501" w14:textId="4BE7A4BF" w:rsidR="00326BC8" w:rsidRDefault="00AF281A" w:rsidP="000C5415">
      <w:pPr>
        <w:spacing w:line="360" w:lineRule="auto"/>
        <w:ind w:right="0"/>
        <w:rPr>
          <w:rFonts w:ascii="Arial" w:hAnsi="Arial" w:cs="Arial"/>
          <w:b/>
          <w:lang w:val="en-US"/>
        </w:rPr>
      </w:pPr>
      <w:r w:rsidRPr="00B370B6">
        <w:rPr>
          <w:rFonts w:ascii="Arial" w:hAnsi="Arial" w:cs="Arial"/>
          <w:b/>
          <w:lang w:val="en-US"/>
        </w:rPr>
        <w:t xml:space="preserve">Due to the COVID 19 pandemic, the EDF Board </w:t>
      </w:r>
      <w:r w:rsidR="00112A94" w:rsidRPr="00B370B6">
        <w:rPr>
          <w:rFonts w:ascii="Arial" w:hAnsi="Arial" w:cs="Arial"/>
          <w:b/>
          <w:lang w:val="en-US"/>
        </w:rPr>
        <w:t xml:space="preserve">of Directors (the “Board”) </w:t>
      </w:r>
      <w:r w:rsidR="00326BC8" w:rsidRPr="00B370B6">
        <w:rPr>
          <w:rFonts w:ascii="Arial" w:hAnsi="Arial" w:cs="Arial"/>
          <w:b/>
          <w:lang w:val="en-US"/>
        </w:rPr>
        <w:t>has</w:t>
      </w:r>
      <w:r w:rsidR="00112A94" w:rsidRPr="00B370B6">
        <w:rPr>
          <w:rFonts w:ascii="Arial" w:hAnsi="Arial" w:cs="Arial"/>
          <w:b/>
          <w:lang w:val="en-US"/>
        </w:rPr>
        <w:t xml:space="preserve"> </w:t>
      </w:r>
      <w:r w:rsidRPr="00B370B6">
        <w:rPr>
          <w:rFonts w:ascii="Arial" w:hAnsi="Arial" w:cs="Arial"/>
          <w:b/>
          <w:lang w:val="en-US"/>
        </w:rPr>
        <w:t>decided to</w:t>
      </w:r>
      <w:r w:rsidR="00112A94" w:rsidRPr="00B370B6">
        <w:rPr>
          <w:rFonts w:ascii="Arial" w:hAnsi="Arial" w:cs="Arial"/>
          <w:b/>
          <w:lang w:val="en-US"/>
        </w:rPr>
        <w:t xml:space="preserve">, </w:t>
      </w:r>
      <w:r w:rsidR="00D62FE4">
        <w:rPr>
          <w:rFonts w:ascii="Arial" w:hAnsi="Arial" w:cs="Arial"/>
          <w:b/>
          <w:lang w:val="en-US"/>
        </w:rPr>
        <w:t xml:space="preserve">(i) instead of organising the elections of the Board, Executive Committee, President and statutory commitments through physical meeting, to </w:t>
      </w:r>
      <w:r w:rsidR="00A43297">
        <w:rPr>
          <w:rFonts w:ascii="Arial" w:hAnsi="Arial" w:cs="Arial"/>
          <w:b/>
          <w:lang w:val="en-US"/>
        </w:rPr>
        <w:t xml:space="preserve">convene an extraordinary general assembly online via e-mail exchange </w:t>
      </w:r>
      <w:r w:rsidR="00D62FE4" w:rsidRPr="00D62FE4">
        <w:rPr>
          <w:rFonts w:ascii="Arial" w:hAnsi="Arial" w:cs="Arial"/>
          <w:b/>
          <w:lang w:val="en-US"/>
        </w:rPr>
        <w:t>in order to ask EDF membership to extend the mandates of its Board, Executive Committee, President and st</w:t>
      </w:r>
      <w:r w:rsidR="00D62FE4">
        <w:rPr>
          <w:rFonts w:ascii="Arial" w:hAnsi="Arial" w:cs="Arial"/>
          <w:b/>
          <w:lang w:val="en-US"/>
        </w:rPr>
        <w:t xml:space="preserve">atutory committees by one year and (ii) </w:t>
      </w:r>
      <w:r w:rsidR="00112A94" w:rsidRPr="00B370B6">
        <w:rPr>
          <w:rFonts w:ascii="Arial" w:hAnsi="Arial" w:cs="Arial"/>
          <w:b/>
          <w:lang w:val="en-US"/>
        </w:rPr>
        <w:t xml:space="preserve">instead of holding a physical meeting </w:t>
      </w:r>
      <w:r w:rsidR="00D62FE4">
        <w:rPr>
          <w:rFonts w:ascii="Arial" w:hAnsi="Arial" w:cs="Arial"/>
          <w:b/>
          <w:lang w:val="en-US"/>
        </w:rPr>
        <w:t>in 2021,</w:t>
      </w:r>
      <w:r w:rsidR="00112A94" w:rsidRPr="00B370B6">
        <w:rPr>
          <w:rFonts w:ascii="Arial" w:hAnsi="Arial" w:cs="Arial"/>
          <w:b/>
          <w:lang w:val="en-US"/>
        </w:rPr>
        <w:t xml:space="preserve"> to</w:t>
      </w:r>
      <w:r w:rsidRPr="00B370B6">
        <w:rPr>
          <w:rFonts w:ascii="Arial" w:hAnsi="Arial" w:cs="Arial"/>
          <w:b/>
          <w:lang w:val="en-US"/>
        </w:rPr>
        <w:t xml:space="preserve"> hold its Annual General Assembly online </w:t>
      </w:r>
      <w:r w:rsidR="00326BC8" w:rsidRPr="00B370B6">
        <w:rPr>
          <w:rFonts w:ascii="Arial" w:hAnsi="Arial" w:cs="Arial"/>
          <w:b/>
          <w:lang w:val="en-US"/>
        </w:rPr>
        <w:t>via e</w:t>
      </w:r>
      <w:r w:rsidR="00A43297">
        <w:rPr>
          <w:rFonts w:ascii="Arial" w:hAnsi="Arial" w:cs="Arial"/>
          <w:b/>
          <w:lang w:val="en-US"/>
        </w:rPr>
        <w:t>-</w:t>
      </w:r>
      <w:r w:rsidR="00326BC8" w:rsidRPr="00B370B6">
        <w:rPr>
          <w:rFonts w:ascii="Arial" w:hAnsi="Arial" w:cs="Arial"/>
          <w:b/>
          <w:lang w:val="en-US"/>
        </w:rPr>
        <w:t xml:space="preserve">mail </w:t>
      </w:r>
      <w:r w:rsidR="00A43297">
        <w:rPr>
          <w:rFonts w:ascii="Arial" w:hAnsi="Arial" w:cs="Arial"/>
          <w:b/>
          <w:lang w:val="en-US"/>
        </w:rPr>
        <w:t>exchange</w:t>
      </w:r>
      <w:r w:rsidR="00E93DC8" w:rsidRPr="00B370B6">
        <w:rPr>
          <w:rFonts w:ascii="Arial" w:hAnsi="Arial" w:cs="Arial"/>
          <w:b/>
          <w:lang w:val="en-US"/>
        </w:rPr>
        <w:t>. Th</w:t>
      </w:r>
      <w:r w:rsidR="00A43297">
        <w:rPr>
          <w:rFonts w:ascii="Arial" w:hAnsi="Arial" w:cs="Arial"/>
          <w:b/>
          <w:lang w:val="en-US"/>
        </w:rPr>
        <w:t>e latter</w:t>
      </w:r>
      <w:r w:rsidR="00E93DC8" w:rsidRPr="00B370B6">
        <w:rPr>
          <w:rFonts w:ascii="Arial" w:hAnsi="Arial" w:cs="Arial"/>
          <w:b/>
          <w:lang w:val="en-US"/>
        </w:rPr>
        <w:t xml:space="preserve"> procedure concerns the</w:t>
      </w:r>
      <w:r w:rsidR="00326BC8" w:rsidRPr="00B370B6">
        <w:rPr>
          <w:rFonts w:ascii="Arial" w:hAnsi="Arial" w:cs="Arial"/>
          <w:b/>
          <w:lang w:val="en-US"/>
        </w:rPr>
        <w:t xml:space="preserve"> AGA business</w:t>
      </w:r>
      <w:r w:rsidR="00E93DC8" w:rsidRPr="00B370B6">
        <w:rPr>
          <w:rFonts w:ascii="Arial" w:hAnsi="Arial" w:cs="Arial"/>
          <w:b/>
          <w:lang w:val="en-US"/>
        </w:rPr>
        <w:t xml:space="preserve"> items for which a vote is compulsory from an administrative point of view. The other agenda items will be dealt with via separate online meetings.</w:t>
      </w:r>
    </w:p>
    <w:p w14:paraId="10A80F67" w14:textId="77777777" w:rsidR="007C10A8" w:rsidRPr="00B370B6" w:rsidRDefault="007C10A8" w:rsidP="000C5415">
      <w:pPr>
        <w:spacing w:line="360" w:lineRule="auto"/>
        <w:ind w:right="0"/>
        <w:rPr>
          <w:rFonts w:ascii="Arial" w:hAnsi="Arial" w:cs="Arial"/>
          <w:b/>
          <w:lang w:val="en-US"/>
        </w:rPr>
      </w:pPr>
    </w:p>
    <w:p w14:paraId="7F888C68" w14:textId="5DF86512" w:rsidR="00D62FE4" w:rsidRPr="00A53609" w:rsidRDefault="00AF281A" w:rsidP="000C5415">
      <w:pPr>
        <w:spacing w:line="360" w:lineRule="auto"/>
        <w:rPr>
          <w:rFonts w:ascii="Arial" w:hAnsi="Arial" w:cs="Arial"/>
          <w:lang w:val="en-US"/>
        </w:rPr>
      </w:pPr>
      <w:r>
        <w:rPr>
          <w:rFonts w:ascii="Arial" w:hAnsi="Arial" w:cs="Arial"/>
          <w:lang w:val="en-US"/>
        </w:rPr>
        <w:t xml:space="preserve">We are therefore pleased to invite you as member of the General Assembly of EDF to the </w:t>
      </w:r>
      <w:r w:rsidR="00F03E9B">
        <w:rPr>
          <w:rFonts w:ascii="Arial" w:hAnsi="Arial" w:cs="Arial"/>
          <w:lang w:val="en-US"/>
        </w:rPr>
        <w:t>EDF annual General Assembly (AGA)</w:t>
      </w:r>
    </w:p>
    <w:p w14:paraId="0CDFBF63" w14:textId="77777777" w:rsidR="00EA5DC5" w:rsidRDefault="00EA5DC5" w:rsidP="00EA5DC5">
      <w:pPr>
        <w:spacing w:line="276" w:lineRule="auto"/>
        <w:ind w:left="0"/>
        <w:rPr>
          <w:rFonts w:ascii="Arial" w:hAnsi="Arial"/>
          <w:color w:val="0070C0"/>
          <w:spacing w:val="5"/>
          <w:kern w:val="28"/>
          <w:szCs w:val="52"/>
          <w:lang w:val="en-US" w:bidi="en-US"/>
        </w:rPr>
      </w:pPr>
    </w:p>
    <w:p w14:paraId="4C69D096" w14:textId="314AF868" w:rsidR="00D62FE4" w:rsidRPr="00325724" w:rsidRDefault="00AF281A" w:rsidP="00DD6641">
      <w:pPr>
        <w:spacing w:line="276" w:lineRule="auto"/>
        <w:rPr>
          <w:rFonts w:ascii="Arial" w:hAnsi="Arial" w:cs="Arial"/>
          <w:b/>
          <w:color w:val="0070C0"/>
          <w:u w:val="single"/>
          <w:lang w:val="en-US"/>
        </w:rPr>
      </w:pPr>
      <w:r w:rsidRPr="00325724">
        <w:rPr>
          <w:rFonts w:ascii="Arial" w:hAnsi="Arial" w:cs="Arial"/>
          <w:b/>
          <w:color w:val="0070C0"/>
          <w:u w:val="single"/>
          <w:lang w:val="en-US"/>
        </w:rPr>
        <w:t xml:space="preserve">ORDINARY MEETING OF THE GENERAL ASSEMBLY THROUGH </w:t>
      </w:r>
      <w:r w:rsidR="005F7C62">
        <w:rPr>
          <w:rFonts w:ascii="Arial" w:hAnsi="Arial" w:cs="Arial"/>
          <w:b/>
          <w:color w:val="0070C0"/>
          <w:u w:val="single"/>
          <w:lang w:val="en-US"/>
        </w:rPr>
        <w:t>WRITTEN</w:t>
      </w:r>
      <w:r w:rsidR="00F03E9B">
        <w:rPr>
          <w:rFonts w:ascii="Arial" w:hAnsi="Arial" w:cs="Arial"/>
          <w:b/>
          <w:color w:val="0070C0"/>
          <w:u w:val="single"/>
          <w:lang w:val="en-US"/>
        </w:rPr>
        <w:t xml:space="preserve"> </w:t>
      </w:r>
      <w:r w:rsidRPr="00325724">
        <w:rPr>
          <w:rFonts w:ascii="Arial" w:hAnsi="Arial" w:cs="Arial"/>
          <w:b/>
          <w:color w:val="0070C0"/>
          <w:u w:val="single"/>
          <w:lang w:val="en-US"/>
        </w:rPr>
        <w:t>PROCEDURE (the “EDF Annual General Assembly”)</w:t>
      </w:r>
    </w:p>
    <w:p w14:paraId="1273E6F5" w14:textId="77777777" w:rsidR="00D62FE4" w:rsidRPr="00325724" w:rsidRDefault="00D62FE4" w:rsidP="00DD6641">
      <w:pPr>
        <w:spacing w:line="276" w:lineRule="auto"/>
        <w:ind w:left="1262"/>
        <w:rPr>
          <w:rFonts w:ascii="Arial" w:hAnsi="Arial" w:cs="Arial"/>
          <w:b/>
          <w:color w:val="0070C0"/>
          <w:u w:val="single"/>
          <w:lang w:val="en-US"/>
        </w:rPr>
      </w:pPr>
    </w:p>
    <w:p w14:paraId="7A710EC8" w14:textId="072DF5F6" w:rsidR="00D62FE4" w:rsidRPr="00A53609" w:rsidRDefault="00AF281A" w:rsidP="00DD6641">
      <w:pPr>
        <w:spacing w:after="240" w:line="276" w:lineRule="auto"/>
        <w:rPr>
          <w:rFonts w:ascii="Arial" w:hAnsi="Arial" w:cs="Arial"/>
          <w:b/>
          <w:color w:val="0070C0"/>
          <w:lang w:val="en-US"/>
        </w:rPr>
      </w:pPr>
      <w:r w:rsidRPr="00A53609">
        <w:rPr>
          <w:rFonts w:ascii="Arial" w:hAnsi="Arial" w:cs="Arial"/>
          <w:b/>
          <w:color w:val="0070C0"/>
          <w:lang w:val="en-US"/>
        </w:rPr>
        <w:t>W</w:t>
      </w:r>
      <w:r w:rsidR="00A53609" w:rsidRPr="00A53609">
        <w:rPr>
          <w:rFonts w:ascii="Arial" w:hAnsi="Arial" w:cs="Arial"/>
          <w:b/>
          <w:color w:val="0070C0"/>
          <w:lang w:val="en-US"/>
        </w:rPr>
        <w:t>hen</w:t>
      </w:r>
    </w:p>
    <w:p w14:paraId="5E51105B" w14:textId="1C5B25AE" w:rsidR="00D62FE4" w:rsidRDefault="00AF281A" w:rsidP="00DD6641">
      <w:pPr>
        <w:spacing w:line="276" w:lineRule="auto"/>
        <w:jc w:val="both"/>
        <w:rPr>
          <w:rFonts w:ascii="Arial" w:hAnsi="Arial" w:cs="Arial"/>
          <w:lang w:val="en-US"/>
        </w:rPr>
      </w:pPr>
      <w:r w:rsidRPr="00B44B47">
        <w:rPr>
          <w:rFonts w:ascii="Arial" w:hAnsi="Arial" w:cs="Arial"/>
          <w:lang w:val="en-US"/>
        </w:rPr>
        <w:t>19</w:t>
      </w:r>
      <w:r w:rsidRPr="00B44B47">
        <w:rPr>
          <w:rFonts w:ascii="Arial" w:hAnsi="Arial" w:cs="Arial"/>
          <w:vertAlign w:val="superscript"/>
          <w:lang w:val="en-US"/>
        </w:rPr>
        <w:t>th</w:t>
      </w:r>
      <w:r w:rsidRPr="00B44B47">
        <w:rPr>
          <w:rFonts w:ascii="Arial" w:hAnsi="Arial" w:cs="Arial"/>
          <w:lang w:val="en-US"/>
        </w:rPr>
        <w:t xml:space="preserve"> May – 14</w:t>
      </w:r>
      <w:r w:rsidR="00A53609" w:rsidRPr="00A53609">
        <w:rPr>
          <w:rFonts w:ascii="Arial" w:hAnsi="Arial" w:cs="Arial"/>
          <w:vertAlign w:val="superscript"/>
          <w:lang w:val="en-US"/>
        </w:rPr>
        <w:t>th</w:t>
      </w:r>
      <w:r w:rsidR="00A53609">
        <w:rPr>
          <w:rFonts w:ascii="Arial" w:hAnsi="Arial" w:cs="Arial"/>
          <w:lang w:val="en-US"/>
        </w:rPr>
        <w:t xml:space="preserve"> </w:t>
      </w:r>
      <w:r w:rsidRPr="00B44B47">
        <w:rPr>
          <w:rFonts w:ascii="Arial" w:hAnsi="Arial" w:cs="Arial"/>
          <w:lang w:val="en-US"/>
        </w:rPr>
        <w:t>June 2021</w:t>
      </w:r>
    </w:p>
    <w:p w14:paraId="66ED5D14" w14:textId="77777777" w:rsidR="00B44B47" w:rsidRPr="00B44B47" w:rsidRDefault="00B44B47" w:rsidP="00DD6641">
      <w:pPr>
        <w:spacing w:line="276" w:lineRule="auto"/>
        <w:ind w:left="1080" w:firstLine="720"/>
        <w:jc w:val="both"/>
        <w:rPr>
          <w:rFonts w:ascii="Arial" w:hAnsi="Arial" w:cs="Arial"/>
          <w:color w:val="0070C0"/>
          <w:lang w:val="en-US"/>
        </w:rPr>
      </w:pPr>
    </w:p>
    <w:p w14:paraId="3B18C94B" w14:textId="5D04D070" w:rsidR="00D62FE4" w:rsidRPr="00A53609" w:rsidRDefault="00AF281A" w:rsidP="00DD6641">
      <w:pPr>
        <w:spacing w:line="276" w:lineRule="auto"/>
        <w:rPr>
          <w:rFonts w:ascii="Arial" w:hAnsi="Arial" w:cs="Arial"/>
          <w:b/>
          <w:color w:val="0070C0"/>
          <w:lang w:val="en-US"/>
        </w:rPr>
      </w:pPr>
      <w:r w:rsidRPr="00A53609">
        <w:rPr>
          <w:rFonts w:ascii="Arial" w:hAnsi="Arial" w:cs="Arial"/>
          <w:b/>
          <w:color w:val="0070C0"/>
          <w:lang w:val="en-US"/>
        </w:rPr>
        <w:t>W</w:t>
      </w:r>
      <w:r w:rsidR="00A53609" w:rsidRPr="00A53609">
        <w:rPr>
          <w:rFonts w:ascii="Arial" w:hAnsi="Arial" w:cs="Arial"/>
          <w:b/>
          <w:color w:val="0070C0"/>
          <w:lang w:val="en-US"/>
        </w:rPr>
        <w:t>here</w:t>
      </w:r>
    </w:p>
    <w:p w14:paraId="40EF13D8" w14:textId="77777777" w:rsidR="00D62FE4" w:rsidRDefault="00D62FE4" w:rsidP="00DD6641">
      <w:pPr>
        <w:spacing w:line="276" w:lineRule="auto"/>
        <w:ind w:left="1800"/>
        <w:rPr>
          <w:rFonts w:ascii="Arial" w:hAnsi="Arial" w:cs="Arial"/>
          <w:b/>
          <w:color w:val="0070C0"/>
          <w:u w:val="single"/>
          <w:lang w:val="en-US"/>
        </w:rPr>
      </w:pPr>
    </w:p>
    <w:p w14:paraId="2ED917E4" w14:textId="312891EE" w:rsidR="00325724" w:rsidRDefault="00AF281A" w:rsidP="00DD6641">
      <w:pPr>
        <w:spacing w:line="276" w:lineRule="auto"/>
        <w:rPr>
          <w:rFonts w:ascii="Arial" w:hAnsi="Arial" w:cs="Arial"/>
          <w:lang w:val="en-US"/>
        </w:rPr>
      </w:pPr>
      <w:r>
        <w:rPr>
          <w:rFonts w:ascii="Arial" w:hAnsi="Arial" w:cs="Arial"/>
          <w:lang w:val="en-US"/>
        </w:rPr>
        <w:t xml:space="preserve">Due to the COVID 19 pandemic, the Board proposes to hold the </w:t>
      </w:r>
      <w:r w:rsidR="00A43297">
        <w:rPr>
          <w:rFonts w:ascii="Arial" w:hAnsi="Arial" w:cs="Arial"/>
          <w:lang w:val="en-US"/>
        </w:rPr>
        <w:t xml:space="preserve">EDF Annual General Assembly </w:t>
      </w:r>
      <w:r>
        <w:rPr>
          <w:rFonts w:ascii="Arial" w:hAnsi="Arial" w:cs="Arial"/>
          <w:lang w:val="en-US"/>
        </w:rPr>
        <w:t xml:space="preserve">through </w:t>
      </w:r>
      <w:r w:rsidR="00F03E9B">
        <w:rPr>
          <w:rFonts w:ascii="Arial" w:hAnsi="Arial" w:cs="Arial"/>
          <w:lang w:val="en-US"/>
        </w:rPr>
        <w:t>written procedure</w:t>
      </w:r>
      <w:r>
        <w:rPr>
          <w:rFonts w:ascii="Arial" w:hAnsi="Arial" w:cs="Arial"/>
          <w:lang w:val="en-US"/>
        </w:rPr>
        <w:t xml:space="preserve">. </w:t>
      </w:r>
    </w:p>
    <w:p w14:paraId="5976582C" w14:textId="77777777" w:rsidR="00325724" w:rsidRPr="00325724" w:rsidRDefault="00325724" w:rsidP="00D62FE4">
      <w:pPr>
        <w:spacing w:line="276" w:lineRule="auto"/>
        <w:ind w:left="1800"/>
        <w:rPr>
          <w:rFonts w:ascii="Arial" w:hAnsi="Arial" w:cs="Arial"/>
          <w:b/>
          <w:color w:val="0070C0"/>
          <w:u w:val="single"/>
          <w:lang w:val="en-US"/>
        </w:rPr>
      </w:pPr>
    </w:p>
    <w:p w14:paraId="2444CD3F" w14:textId="77777777" w:rsidR="00DD6641" w:rsidRDefault="00DD6641" w:rsidP="000C5415">
      <w:pPr>
        <w:spacing w:line="276" w:lineRule="auto"/>
        <w:ind w:left="0"/>
        <w:rPr>
          <w:rFonts w:ascii="Arial" w:hAnsi="Arial" w:cs="Arial"/>
          <w:b/>
          <w:color w:val="0070C0"/>
          <w:lang w:val="en-US"/>
        </w:rPr>
      </w:pPr>
    </w:p>
    <w:p w14:paraId="2C2181BA" w14:textId="1A6397FF" w:rsidR="00D62FE4" w:rsidRPr="00A53609" w:rsidRDefault="00AF281A" w:rsidP="00DD6641">
      <w:pPr>
        <w:spacing w:line="276" w:lineRule="auto"/>
        <w:rPr>
          <w:rFonts w:ascii="Arial" w:hAnsi="Arial" w:cs="Arial"/>
          <w:b/>
          <w:color w:val="0070C0"/>
          <w:lang w:val="en-US"/>
        </w:rPr>
      </w:pPr>
      <w:r w:rsidRPr="00A53609">
        <w:rPr>
          <w:rFonts w:ascii="Arial" w:hAnsi="Arial" w:cs="Arial"/>
          <w:b/>
          <w:color w:val="0070C0"/>
          <w:lang w:val="en-US"/>
        </w:rPr>
        <w:t>A</w:t>
      </w:r>
      <w:r w:rsidR="00A53609" w:rsidRPr="00A53609">
        <w:rPr>
          <w:rFonts w:ascii="Arial" w:hAnsi="Arial" w:cs="Arial"/>
          <w:b/>
          <w:color w:val="0070C0"/>
          <w:lang w:val="en-US"/>
        </w:rPr>
        <w:t>genda of the meeting</w:t>
      </w:r>
    </w:p>
    <w:p w14:paraId="1C7A8C12" w14:textId="77777777" w:rsidR="00D62FE4" w:rsidRDefault="00D62FE4" w:rsidP="00DD6641">
      <w:pPr>
        <w:spacing w:line="276" w:lineRule="auto"/>
        <w:ind w:left="1262" w:firstLine="720"/>
        <w:rPr>
          <w:rFonts w:ascii="Arial" w:hAnsi="Arial" w:cs="Arial"/>
          <w:b/>
          <w:u w:val="single"/>
          <w:lang w:val="en-US"/>
        </w:rPr>
      </w:pPr>
    </w:p>
    <w:p w14:paraId="245C5DAA" w14:textId="641F7372" w:rsidR="00D62FE4" w:rsidRPr="00B370B6" w:rsidRDefault="00AF281A" w:rsidP="000C5415">
      <w:pPr>
        <w:spacing w:line="360" w:lineRule="auto"/>
        <w:rPr>
          <w:rFonts w:ascii="Arial" w:hAnsi="Arial" w:cs="Arial"/>
          <w:lang w:val="en-US"/>
        </w:rPr>
      </w:pPr>
      <w:r w:rsidRPr="00B370B6">
        <w:rPr>
          <w:rFonts w:ascii="Arial" w:hAnsi="Arial" w:cs="Arial"/>
          <w:lang w:val="en-US"/>
        </w:rPr>
        <w:t xml:space="preserve">Delegates to the EDF Annual General Assembly are already nominated </w:t>
      </w:r>
      <w:r w:rsidR="00F03E9B">
        <w:rPr>
          <w:rFonts w:ascii="Arial" w:hAnsi="Arial" w:cs="Arial"/>
          <w:lang w:val="en-US"/>
        </w:rPr>
        <w:t xml:space="preserve">or in process of nomination </w:t>
      </w:r>
      <w:r w:rsidRPr="00B370B6">
        <w:rPr>
          <w:rFonts w:ascii="Arial" w:hAnsi="Arial" w:cs="Arial"/>
          <w:lang w:val="en-US"/>
        </w:rPr>
        <w:t>by all</w:t>
      </w:r>
      <w:r>
        <w:rPr>
          <w:rFonts w:ascii="Arial" w:hAnsi="Arial" w:cs="Arial"/>
          <w:lang w:val="en-US"/>
        </w:rPr>
        <w:t xml:space="preserve"> </w:t>
      </w:r>
      <w:r w:rsidRPr="00B370B6">
        <w:rPr>
          <w:rFonts w:ascii="Arial" w:hAnsi="Arial" w:cs="Arial"/>
          <w:lang w:val="en-US"/>
        </w:rPr>
        <w:t xml:space="preserve">membership categories and they will vote via </w:t>
      </w:r>
      <w:r>
        <w:rPr>
          <w:rFonts w:ascii="Arial" w:hAnsi="Arial" w:cs="Arial"/>
          <w:lang w:val="en-US"/>
        </w:rPr>
        <w:t>written</w:t>
      </w:r>
      <w:r w:rsidRPr="00B370B6">
        <w:rPr>
          <w:rFonts w:ascii="Arial" w:hAnsi="Arial" w:cs="Arial"/>
          <w:lang w:val="en-US"/>
        </w:rPr>
        <w:t xml:space="preserve"> procedure to adopt the following decisions, which we are obliged under Belgian law, to adopt before </w:t>
      </w:r>
      <w:r w:rsidR="00B44B47">
        <w:rPr>
          <w:rFonts w:ascii="Arial" w:hAnsi="Arial" w:cs="Arial"/>
          <w:lang w:val="en-US"/>
        </w:rPr>
        <w:t>30</w:t>
      </w:r>
      <w:r w:rsidR="007C10A8" w:rsidRPr="007C10A8">
        <w:rPr>
          <w:rFonts w:ascii="Arial" w:hAnsi="Arial" w:cs="Arial"/>
          <w:vertAlign w:val="superscript"/>
          <w:lang w:val="en-US"/>
        </w:rPr>
        <w:t>th</w:t>
      </w:r>
      <w:r w:rsidR="007C10A8">
        <w:rPr>
          <w:rFonts w:ascii="Arial" w:hAnsi="Arial" w:cs="Arial"/>
          <w:lang w:val="en-US"/>
        </w:rPr>
        <w:t xml:space="preserve"> </w:t>
      </w:r>
      <w:r w:rsidR="00B44B47">
        <w:rPr>
          <w:rFonts w:ascii="Arial" w:hAnsi="Arial" w:cs="Arial"/>
          <w:lang w:val="en-US"/>
        </w:rPr>
        <w:t>June</w:t>
      </w:r>
      <w:r w:rsidRPr="00B370B6">
        <w:rPr>
          <w:rFonts w:ascii="Arial" w:hAnsi="Arial" w:cs="Arial"/>
          <w:lang w:val="en-US"/>
        </w:rPr>
        <w:t xml:space="preserve"> 202</w:t>
      </w:r>
      <w:r>
        <w:rPr>
          <w:rFonts w:ascii="Arial" w:hAnsi="Arial" w:cs="Arial"/>
          <w:lang w:val="en-US"/>
        </w:rPr>
        <w:t>1</w:t>
      </w:r>
      <w:r w:rsidRPr="00B370B6">
        <w:rPr>
          <w:rFonts w:ascii="Arial" w:hAnsi="Arial" w:cs="Arial"/>
          <w:lang w:val="en-US"/>
        </w:rPr>
        <w:t>:</w:t>
      </w:r>
    </w:p>
    <w:p w14:paraId="06821568" w14:textId="77777777" w:rsidR="00D62FE4" w:rsidRPr="000B12A4" w:rsidRDefault="00D62FE4" w:rsidP="00DD6641">
      <w:pPr>
        <w:spacing w:line="276" w:lineRule="auto"/>
        <w:rPr>
          <w:rFonts w:ascii="Calibri" w:hAnsi="Calibri"/>
          <w:lang w:val="en-US"/>
        </w:rPr>
      </w:pPr>
    </w:p>
    <w:p w14:paraId="477BF7AB" w14:textId="77777777" w:rsidR="00D62FE4" w:rsidRPr="00B370B6" w:rsidRDefault="00AF281A" w:rsidP="00DD6641">
      <w:pPr>
        <w:numPr>
          <w:ilvl w:val="0"/>
          <w:numId w:val="15"/>
        </w:numPr>
        <w:spacing w:after="200" w:line="276" w:lineRule="auto"/>
        <w:ind w:right="0"/>
        <w:rPr>
          <w:rFonts w:ascii="Arial" w:hAnsi="Arial" w:cs="Arial"/>
          <w:lang w:val="en-US"/>
        </w:rPr>
      </w:pPr>
      <w:r>
        <w:rPr>
          <w:rFonts w:ascii="Arial" w:hAnsi="Arial" w:cs="Arial"/>
          <w:lang w:val="en-US"/>
        </w:rPr>
        <w:t>Approval of 2020</w:t>
      </w:r>
      <w:r w:rsidRPr="00B370B6">
        <w:rPr>
          <w:rFonts w:ascii="Arial" w:hAnsi="Arial" w:cs="Arial"/>
          <w:lang w:val="en-US"/>
        </w:rPr>
        <w:t xml:space="preserve"> audited financial reports, </w:t>
      </w:r>
    </w:p>
    <w:p w14:paraId="79D9407F" w14:textId="77777777" w:rsidR="00D62FE4" w:rsidRPr="00B370B6" w:rsidRDefault="00AF281A" w:rsidP="00DD6641">
      <w:pPr>
        <w:numPr>
          <w:ilvl w:val="0"/>
          <w:numId w:val="15"/>
        </w:numPr>
        <w:spacing w:after="200" w:line="276" w:lineRule="auto"/>
        <w:ind w:right="0"/>
        <w:rPr>
          <w:rFonts w:ascii="Arial" w:hAnsi="Arial" w:cs="Arial"/>
          <w:lang w:val="en-US"/>
        </w:rPr>
      </w:pPr>
      <w:r w:rsidRPr="00B370B6">
        <w:rPr>
          <w:rFonts w:ascii="Arial" w:hAnsi="Arial" w:cs="Arial"/>
          <w:lang w:val="en-US"/>
        </w:rPr>
        <w:t>approval of 20</w:t>
      </w:r>
      <w:r>
        <w:rPr>
          <w:rFonts w:ascii="Arial" w:hAnsi="Arial" w:cs="Arial"/>
          <w:lang w:val="en-US"/>
        </w:rPr>
        <w:t>20</w:t>
      </w:r>
      <w:r w:rsidRPr="00B370B6">
        <w:rPr>
          <w:rFonts w:ascii="Arial" w:hAnsi="Arial" w:cs="Arial"/>
          <w:lang w:val="en-US"/>
        </w:rPr>
        <w:t xml:space="preserve"> annual report</w:t>
      </w:r>
      <w:r>
        <w:rPr>
          <w:rFonts w:ascii="Arial" w:hAnsi="Arial" w:cs="Arial"/>
          <w:lang w:val="en-US"/>
        </w:rPr>
        <w:t>,</w:t>
      </w:r>
    </w:p>
    <w:p w14:paraId="1E8C3F20" w14:textId="77777777" w:rsidR="00D62FE4" w:rsidRPr="00B370B6" w:rsidRDefault="00AF281A" w:rsidP="00DD6641">
      <w:pPr>
        <w:numPr>
          <w:ilvl w:val="0"/>
          <w:numId w:val="15"/>
        </w:numPr>
        <w:spacing w:after="200" w:line="276" w:lineRule="auto"/>
        <w:ind w:right="0"/>
        <w:rPr>
          <w:rFonts w:ascii="Arial" w:hAnsi="Arial" w:cs="Arial"/>
          <w:lang w:val="en-US"/>
        </w:rPr>
      </w:pPr>
      <w:r w:rsidRPr="00B370B6">
        <w:rPr>
          <w:rFonts w:ascii="Arial" w:hAnsi="Arial" w:cs="Arial"/>
          <w:lang w:val="en-US"/>
        </w:rPr>
        <w:t>discharge of the Board</w:t>
      </w:r>
      <w:r>
        <w:rPr>
          <w:rFonts w:ascii="Arial" w:hAnsi="Arial" w:cs="Arial"/>
          <w:lang w:val="en-US"/>
        </w:rPr>
        <w:t>,</w:t>
      </w:r>
    </w:p>
    <w:p w14:paraId="055E7330" w14:textId="77777777" w:rsidR="00D62FE4" w:rsidRPr="00B370B6" w:rsidRDefault="00AF281A" w:rsidP="00DD6641">
      <w:pPr>
        <w:numPr>
          <w:ilvl w:val="0"/>
          <w:numId w:val="15"/>
        </w:numPr>
        <w:spacing w:after="200" w:line="276" w:lineRule="auto"/>
        <w:ind w:right="0"/>
        <w:rPr>
          <w:rFonts w:ascii="Arial" w:hAnsi="Arial" w:cs="Arial"/>
          <w:lang w:val="en-US"/>
        </w:rPr>
      </w:pPr>
      <w:r w:rsidRPr="00B370B6">
        <w:rPr>
          <w:rFonts w:ascii="Arial" w:hAnsi="Arial" w:cs="Arial"/>
          <w:lang w:val="en-US"/>
        </w:rPr>
        <w:t>designation of internal auditors for 202</w:t>
      </w:r>
      <w:r>
        <w:rPr>
          <w:rFonts w:ascii="Arial" w:hAnsi="Arial" w:cs="Arial"/>
          <w:lang w:val="en-US"/>
        </w:rPr>
        <w:t>2,</w:t>
      </w:r>
    </w:p>
    <w:p w14:paraId="1375B3A2" w14:textId="77777777" w:rsidR="00D62FE4" w:rsidRPr="00B370B6" w:rsidRDefault="00AF281A" w:rsidP="00DD6641">
      <w:pPr>
        <w:numPr>
          <w:ilvl w:val="0"/>
          <w:numId w:val="15"/>
        </w:numPr>
        <w:spacing w:after="200" w:line="276" w:lineRule="auto"/>
        <w:ind w:right="0"/>
        <w:rPr>
          <w:rFonts w:ascii="Arial" w:hAnsi="Arial" w:cs="Arial"/>
          <w:lang w:val="en-US"/>
        </w:rPr>
      </w:pPr>
      <w:r w:rsidRPr="00B370B6">
        <w:rPr>
          <w:rFonts w:ascii="Arial" w:hAnsi="Arial" w:cs="Arial"/>
          <w:lang w:val="en-US"/>
        </w:rPr>
        <w:t>approval of the 202</w:t>
      </w:r>
      <w:r>
        <w:rPr>
          <w:rFonts w:ascii="Arial" w:hAnsi="Arial" w:cs="Arial"/>
          <w:lang w:val="en-US"/>
        </w:rPr>
        <w:t>2</w:t>
      </w:r>
      <w:r w:rsidRPr="00B370B6">
        <w:rPr>
          <w:rFonts w:ascii="Arial" w:hAnsi="Arial" w:cs="Arial"/>
          <w:lang w:val="en-US"/>
        </w:rPr>
        <w:t xml:space="preserve"> work programme, on a proposal of the Board</w:t>
      </w:r>
      <w:r>
        <w:rPr>
          <w:rFonts w:ascii="Arial" w:hAnsi="Arial" w:cs="Arial"/>
          <w:lang w:val="en-US"/>
        </w:rPr>
        <w:t>,</w:t>
      </w:r>
      <w:r w:rsidRPr="00B370B6">
        <w:rPr>
          <w:rFonts w:ascii="Arial" w:hAnsi="Arial" w:cs="Arial"/>
          <w:lang w:val="en-US"/>
        </w:rPr>
        <w:t xml:space="preserve"> </w:t>
      </w:r>
    </w:p>
    <w:p w14:paraId="310EE457" w14:textId="07610223" w:rsidR="00D62FE4" w:rsidRPr="00DD6641" w:rsidRDefault="00AF281A" w:rsidP="00DD6641">
      <w:pPr>
        <w:numPr>
          <w:ilvl w:val="0"/>
          <w:numId w:val="15"/>
        </w:numPr>
        <w:spacing w:after="200" w:line="276" w:lineRule="auto"/>
        <w:ind w:right="0"/>
        <w:rPr>
          <w:rFonts w:ascii="Arial" w:hAnsi="Arial" w:cs="Arial"/>
          <w:lang w:val="en-US"/>
        </w:rPr>
      </w:pPr>
      <w:r w:rsidRPr="00B370B6">
        <w:rPr>
          <w:rFonts w:ascii="Arial" w:hAnsi="Arial" w:cs="Arial"/>
          <w:lang w:val="en-US"/>
        </w:rPr>
        <w:t>approval of 202</w:t>
      </w:r>
      <w:r>
        <w:rPr>
          <w:rFonts w:ascii="Arial" w:hAnsi="Arial" w:cs="Arial"/>
          <w:lang w:val="en-US"/>
        </w:rPr>
        <w:t>2</w:t>
      </w:r>
      <w:r w:rsidRPr="00B370B6">
        <w:rPr>
          <w:rFonts w:ascii="Arial" w:hAnsi="Arial" w:cs="Arial"/>
          <w:lang w:val="en-US"/>
        </w:rPr>
        <w:t xml:space="preserve"> budget</w:t>
      </w:r>
      <w:r w:rsidR="00B44B47">
        <w:rPr>
          <w:rFonts w:ascii="Arial" w:hAnsi="Arial" w:cs="Arial"/>
          <w:lang w:val="en-US"/>
        </w:rPr>
        <w:t>.</w:t>
      </w:r>
    </w:p>
    <w:p w14:paraId="235AAC0F" w14:textId="730C7236" w:rsidR="00325724" w:rsidRPr="00A53609" w:rsidRDefault="00AF281A" w:rsidP="00DD6641">
      <w:pPr>
        <w:spacing w:line="276" w:lineRule="auto"/>
        <w:rPr>
          <w:rFonts w:ascii="Arial" w:hAnsi="Arial" w:cs="Arial"/>
          <w:b/>
          <w:color w:val="0070C0"/>
          <w:lang w:val="en-US"/>
        </w:rPr>
      </w:pPr>
      <w:r w:rsidRPr="00A53609">
        <w:rPr>
          <w:rFonts w:ascii="Arial" w:hAnsi="Arial" w:cs="Arial"/>
          <w:b/>
          <w:color w:val="0070C0"/>
          <w:lang w:val="en-US"/>
        </w:rPr>
        <w:t>R</w:t>
      </w:r>
      <w:r w:rsidR="00A53609" w:rsidRPr="00A53609">
        <w:rPr>
          <w:rFonts w:ascii="Arial" w:hAnsi="Arial" w:cs="Arial"/>
          <w:b/>
          <w:color w:val="0070C0"/>
          <w:lang w:val="en-US"/>
        </w:rPr>
        <w:t>epresentation</w:t>
      </w:r>
    </w:p>
    <w:p w14:paraId="688775BE" w14:textId="77777777" w:rsidR="00325724" w:rsidRDefault="00325724" w:rsidP="00DD6641">
      <w:pPr>
        <w:spacing w:line="276" w:lineRule="auto"/>
        <w:ind w:left="1800"/>
        <w:rPr>
          <w:rFonts w:ascii="Arial" w:hAnsi="Arial" w:cs="Arial"/>
          <w:b/>
          <w:u w:val="single"/>
          <w:lang w:val="en-US"/>
        </w:rPr>
      </w:pPr>
    </w:p>
    <w:p w14:paraId="5BD3C7D7" w14:textId="64D7FDD1" w:rsidR="00D62FE4" w:rsidRPr="00A53609" w:rsidRDefault="00AF281A" w:rsidP="000C5415">
      <w:pPr>
        <w:spacing w:after="240" w:line="360" w:lineRule="auto"/>
        <w:rPr>
          <w:rFonts w:ascii="Arial" w:hAnsi="Arial" w:cs="Arial"/>
          <w:b/>
          <w:u w:val="single"/>
          <w:lang w:val="en-US"/>
        </w:rPr>
      </w:pPr>
      <w:r w:rsidRPr="00325724">
        <w:rPr>
          <w:rFonts w:ascii="Arial" w:hAnsi="Arial" w:cs="Arial"/>
        </w:rPr>
        <w:t>In accordance with EDF Statutes and Internal Rules, National Councils, Full and Ordinary NGOs are invited to propose delegates</w:t>
      </w:r>
      <w:r w:rsidR="00B44B47">
        <w:rPr>
          <w:rFonts w:ascii="Arial" w:hAnsi="Arial" w:cs="Arial"/>
        </w:rPr>
        <w:t xml:space="preserve"> to the Extraordinary Meeting. </w:t>
      </w:r>
      <w:r w:rsidRPr="00325724">
        <w:rPr>
          <w:rFonts w:ascii="Arial" w:hAnsi="Arial" w:cs="Arial"/>
        </w:rPr>
        <w:t>You have already received a nomination form in a separate email and you should have already nomina</w:t>
      </w:r>
      <w:r w:rsidR="00B44B47">
        <w:rPr>
          <w:rFonts w:ascii="Arial" w:hAnsi="Arial" w:cs="Arial"/>
        </w:rPr>
        <w:t>ted your delegates.</w:t>
      </w:r>
    </w:p>
    <w:bookmarkEnd w:id="1"/>
    <w:p w14:paraId="66A65AC5" w14:textId="77777777" w:rsidR="00A43297" w:rsidRPr="00A53609" w:rsidRDefault="00AF281A" w:rsidP="00DD6641">
      <w:pPr>
        <w:keepNext/>
        <w:keepLines/>
        <w:spacing w:before="200" w:after="240" w:line="276" w:lineRule="auto"/>
        <w:ind w:right="0"/>
        <w:outlineLvl w:val="1"/>
        <w:rPr>
          <w:rFonts w:ascii="Arial" w:hAnsi="Arial" w:cs="Arial"/>
          <w:b/>
          <w:color w:val="0070C0"/>
          <w:lang w:val="en-US"/>
        </w:rPr>
      </w:pPr>
      <w:r w:rsidRPr="00A53609">
        <w:rPr>
          <w:rFonts w:ascii="Arial" w:hAnsi="Arial" w:cs="Arial"/>
          <w:b/>
          <w:color w:val="0070C0"/>
          <w:lang w:val="en-US"/>
        </w:rPr>
        <w:t>Voting rights</w:t>
      </w:r>
    </w:p>
    <w:p w14:paraId="16F52557" w14:textId="77777777" w:rsidR="00A43297" w:rsidRDefault="00AF281A" w:rsidP="00DD6641">
      <w:pPr>
        <w:spacing w:line="276" w:lineRule="auto"/>
        <w:rPr>
          <w:rFonts w:ascii="Arial" w:hAnsi="Arial" w:cs="Arial"/>
        </w:rPr>
      </w:pPr>
      <w:r>
        <w:rPr>
          <w:rFonts w:ascii="Arial" w:hAnsi="Arial" w:cs="Arial"/>
        </w:rPr>
        <w:t>Pursuant to article 19 of the EDF Statutes, the procedure for the nomination of AGA delegates of National Councils, full and ordinary ENGOs will be applied in line with the provisions of EDF Internal Rules.</w:t>
      </w:r>
    </w:p>
    <w:p w14:paraId="55A6320D" w14:textId="77777777" w:rsidR="00A43297" w:rsidRDefault="00A43297" w:rsidP="00DD6641">
      <w:pPr>
        <w:spacing w:line="276" w:lineRule="auto"/>
        <w:ind w:left="0"/>
        <w:rPr>
          <w:rFonts w:ascii="Arial" w:hAnsi="Arial" w:cs="Arial"/>
        </w:rPr>
      </w:pPr>
    </w:p>
    <w:p w14:paraId="63DB0672" w14:textId="77777777" w:rsidR="00A43297" w:rsidRDefault="00AF281A" w:rsidP="00DD6641">
      <w:pPr>
        <w:spacing w:line="276" w:lineRule="auto"/>
        <w:rPr>
          <w:rFonts w:ascii="Arial" w:hAnsi="Arial" w:cs="Arial"/>
        </w:rPr>
      </w:pPr>
      <w:r>
        <w:rPr>
          <w:rFonts w:ascii="Arial" w:hAnsi="Arial" w:cs="Arial"/>
        </w:rPr>
        <w:t>Observer members who have nominated one representative per organisation to attend the AGA, are not entitled to vote.</w:t>
      </w:r>
    </w:p>
    <w:p w14:paraId="64932891" w14:textId="77777777" w:rsidR="00A43297" w:rsidRDefault="00A43297" w:rsidP="00DD6641">
      <w:pPr>
        <w:spacing w:line="276" w:lineRule="auto"/>
        <w:rPr>
          <w:rFonts w:ascii="Arial" w:hAnsi="Arial" w:cs="Arial"/>
        </w:rPr>
      </w:pPr>
    </w:p>
    <w:p w14:paraId="7C8824C1" w14:textId="77777777" w:rsidR="00A43297" w:rsidRDefault="00AF281A" w:rsidP="00DD6641">
      <w:pPr>
        <w:spacing w:line="276" w:lineRule="auto"/>
        <w:rPr>
          <w:rFonts w:ascii="Arial" w:hAnsi="Arial" w:cs="Arial"/>
        </w:rPr>
      </w:pPr>
      <w:r>
        <w:rPr>
          <w:rFonts w:ascii="Arial" w:hAnsi="Arial" w:cs="Arial"/>
        </w:rPr>
        <w:t xml:space="preserve">National Councils can nominate </w:t>
      </w:r>
      <w:r>
        <w:rPr>
          <w:rFonts w:ascii="Arial" w:hAnsi="Arial" w:cs="Arial"/>
          <w:b/>
          <w:bCs/>
        </w:rPr>
        <w:t>two delegates</w:t>
      </w:r>
      <w:r>
        <w:rPr>
          <w:rFonts w:ascii="Arial" w:hAnsi="Arial" w:cs="Arial"/>
        </w:rPr>
        <w:t>.</w:t>
      </w:r>
    </w:p>
    <w:p w14:paraId="0DF6F767" w14:textId="77777777" w:rsidR="00A43297" w:rsidRDefault="00A43297" w:rsidP="00DD6641">
      <w:pPr>
        <w:spacing w:line="276" w:lineRule="auto"/>
        <w:rPr>
          <w:rFonts w:ascii="Arial" w:hAnsi="Arial" w:cs="Arial"/>
        </w:rPr>
      </w:pPr>
    </w:p>
    <w:p w14:paraId="6F1E6C4F" w14:textId="77777777" w:rsidR="007C10A8" w:rsidRDefault="00AF281A" w:rsidP="00DD6641">
      <w:pPr>
        <w:spacing w:line="276" w:lineRule="auto"/>
        <w:rPr>
          <w:rFonts w:ascii="Arial" w:hAnsi="Arial" w:cs="Arial"/>
        </w:rPr>
      </w:pPr>
      <w:r>
        <w:rPr>
          <w:rFonts w:ascii="Arial" w:hAnsi="Arial" w:cs="Arial"/>
        </w:rPr>
        <w:t xml:space="preserve">Full member ENGOs are entitled to nominate </w:t>
      </w:r>
      <w:r>
        <w:rPr>
          <w:rFonts w:ascii="Arial" w:hAnsi="Arial" w:cs="Arial"/>
          <w:b/>
          <w:bCs/>
        </w:rPr>
        <w:t>one delegate</w:t>
      </w:r>
      <w:r>
        <w:rPr>
          <w:rFonts w:ascii="Arial" w:hAnsi="Arial" w:cs="Arial"/>
        </w:rPr>
        <w:t xml:space="preserve"> each but only official delegates can vote at the Annual General Assembly.  In addition, EDF elected </w:t>
      </w:r>
    </w:p>
    <w:p w14:paraId="68817D27" w14:textId="77777777" w:rsidR="007C10A8" w:rsidRDefault="007C10A8" w:rsidP="00DD6641">
      <w:pPr>
        <w:spacing w:line="276" w:lineRule="auto"/>
        <w:rPr>
          <w:rFonts w:ascii="Arial" w:hAnsi="Arial" w:cs="Arial"/>
        </w:rPr>
      </w:pPr>
    </w:p>
    <w:p w14:paraId="567DE47D" w14:textId="7D2DFE4B" w:rsidR="00A43297" w:rsidRDefault="00AF281A" w:rsidP="00DD6641">
      <w:pPr>
        <w:spacing w:line="276" w:lineRule="auto"/>
        <w:rPr>
          <w:rFonts w:ascii="Arial" w:hAnsi="Arial" w:cs="Arial"/>
        </w:rPr>
      </w:pPr>
      <w:r>
        <w:rPr>
          <w:rFonts w:ascii="Arial" w:hAnsi="Arial" w:cs="Arial"/>
        </w:rPr>
        <w:t>Board members from ENGO’s will be delegates to the Annual General Assembly in their own right.</w:t>
      </w:r>
    </w:p>
    <w:p w14:paraId="22389BB5" w14:textId="77777777" w:rsidR="00DB7F6F" w:rsidRDefault="00DB7F6F" w:rsidP="00DD6641">
      <w:pPr>
        <w:keepNext/>
        <w:keepLines/>
        <w:spacing w:before="200" w:after="240" w:line="276" w:lineRule="auto"/>
        <w:ind w:right="0"/>
        <w:outlineLvl w:val="1"/>
        <w:rPr>
          <w:rFonts w:ascii="Arial" w:hAnsi="Arial" w:cs="Arial"/>
          <w:b/>
          <w:bCs/>
          <w:color w:val="0A77B3"/>
          <w:szCs w:val="26"/>
          <w:lang w:val="en-US" w:bidi="en-US"/>
        </w:rPr>
      </w:pPr>
    </w:p>
    <w:p w14:paraId="36B3607C" w14:textId="0B7BAA15" w:rsidR="00A43297" w:rsidRPr="00B370B6" w:rsidRDefault="00AF281A" w:rsidP="00DD6641">
      <w:pPr>
        <w:keepNext/>
        <w:keepLines/>
        <w:spacing w:before="200" w:after="240" w:line="276" w:lineRule="auto"/>
        <w:ind w:right="0"/>
        <w:outlineLvl w:val="1"/>
        <w:rPr>
          <w:rFonts w:ascii="Arial" w:hAnsi="Arial" w:cs="Arial"/>
          <w:b/>
          <w:bCs/>
          <w:color w:val="0A77B3"/>
          <w:szCs w:val="26"/>
          <w:lang w:val="en-US" w:bidi="en-US"/>
        </w:rPr>
      </w:pPr>
      <w:r w:rsidRPr="00B370B6">
        <w:rPr>
          <w:rFonts w:ascii="Arial" w:hAnsi="Arial" w:cs="Arial"/>
          <w:b/>
          <w:bCs/>
          <w:color w:val="0A77B3"/>
          <w:szCs w:val="26"/>
          <w:lang w:val="en-US" w:bidi="en-US"/>
        </w:rPr>
        <w:t xml:space="preserve">Voting Procedure </w:t>
      </w:r>
    </w:p>
    <w:p w14:paraId="1A893D0E" w14:textId="77777777" w:rsidR="00A43297" w:rsidRDefault="00AF281A" w:rsidP="00DD6641">
      <w:pPr>
        <w:spacing w:line="276" w:lineRule="auto"/>
        <w:rPr>
          <w:rFonts w:ascii="Arial" w:hAnsi="Arial" w:cs="Arial"/>
        </w:rPr>
      </w:pPr>
      <w:r w:rsidRPr="00B370B6">
        <w:rPr>
          <w:rFonts w:ascii="Arial" w:hAnsi="Arial" w:cs="Arial"/>
        </w:rPr>
        <w:t>The General Assembly will be conducted applying the following procedure to voting the above-mentioned Agenda points:</w:t>
      </w:r>
    </w:p>
    <w:p w14:paraId="1DF80AEB" w14:textId="77777777" w:rsidR="00A43297" w:rsidRPr="00B370B6" w:rsidRDefault="00A43297" w:rsidP="00DD6641">
      <w:pPr>
        <w:spacing w:line="276" w:lineRule="auto"/>
        <w:rPr>
          <w:rFonts w:ascii="Arial" w:hAnsi="Arial" w:cs="Arial"/>
        </w:rPr>
      </w:pPr>
    </w:p>
    <w:p w14:paraId="4FC7A220" w14:textId="08ADEE4E" w:rsidR="00A43297" w:rsidRPr="00932735" w:rsidRDefault="00AF281A" w:rsidP="00DD6641">
      <w:pPr>
        <w:pStyle w:val="ListParagraph"/>
        <w:numPr>
          <w:ilvl w:val="0"/>
          <w:numId w:val="14"/>
        </w:numPr>
        <w:spacing w:after="240" w:line="360" w:lineRule="auto"/>
        <w:ind w:right="0"/>
        <w:contextualSpacing/>
        <w:rPr>
          <w:rFonts w:ascii="Arial" w:hAnsi="Arial" w:cs="Arial"/>
        </w:rPr>
      </w:pPr>
      <w:r w:rsidRPr="00B44B47">
        <w:rPr>
          <w:rFonts w:ascii="Arial" w:hAnsi="Arial" w:cs="Arial"/>
        </w:rPr>
        <w:t>On 18</w:t>
      </w:r>
      <w:r w:rsidR="007C10A8" w:rsidRPr="007C10A8">
        <w:rPr>
          <w:rFonts w:ascii="Arial" w:hAnsi="Arial" w:cs="Arial"/>
          <w:vertAlign w:val="superscript"/>
        </w:rPr>
        <w:t>th</w:t>
      </w:r>
      <w:r w:rsidRPr="00B44B47">
        <w:rPr>
          <w:rFonts w:ascii="Arial" w:hAnsi="Arial" w:cs="Arial"/>
        </w:rPr>
        <w:t xml:space="preserve"> </w:t>
      </w:r>
      <w:r w:rsidR="00D56359" w:rsidRPr="00B44B47">
        <w:rPr>
          <w:rFonts w:ascii="Arial" w:hAnsi="Arial" w:cs="Arial"/>
        </w:rPr>
        <w:t>February</w:t>
      </w:r>
      <w:r>
        <w:t xml:space="preserve"> </w:t>
      </w:r>
      <w:r w:rsidR="001B1C5E" w:rsidRPr="00B370B6">
        <w:rPr>
          <w:rFonts w:ascii="Arial" w:hAnsi="Arial" w:cs="Arial"/>
        </w:rPr>
        <w:t xml:space="preserve">all delegates will receive an invitation announcing the online </w:t>
      </w:r>
      <w:r w:rsidR="001B1C5E">
        <w:rPr>
          <w:rFonts w:ascii="Arial" w:hAnsi="Arial" w:cs="Arial"/>
        </w:rPr>
        <w:t xml:space="preserve">EDF Annual </w:t>
      </w:r>
      <w:r w:rsidR="001B1C5E" w:rsidRPr="00B370B6">
        <w:rPr>
          <w:rFonts w:ascii="Arial" w:hAnsi="Arial" w:cs="Arial"/>
        </w:rPr>
        <w:t>General Assembly and the procedure followed for voting</w:t>
      </w:r>
      <w:r w:rsidR="001B1C5E">
        <w:rPr>
          <w:rFonts w:ascii="Arial" w:hAnsi="Arial" w:cs="Arial"/>
        </w:rPr>
        <w:t>.</w:t>
      </w:r>
    </w:p>
    <w:p w14:paraId="38A38DC7" w14:textId="6E929CB5" w:rsidR="00A43297" w:rsidRPr="00932735" w:rsidRDefault="00AF281A" w:rsidP="00DD6641">
      <w:pPr>
        <w:pStyle w:val="ListParagraph"/>
        <w:numPr>
          <w:ilvl w:val="0"/>
          <w:numId w:val="14"/>
        </w:numPr>
        <w:spacing w:after="200" w:line="360" w:lineRule="auto"/>
        <w:ind w:right="0"/>
        <w:contextualSpacing/>
        <w:rPr>
          <w:rFonts w:ascii="Arial" w:hAnsi="Arial" w:cs="Arial"/>
        </w:rPr>
      </w:pPr>
      <w:r w:rsidRPr="00B370B6">
        <w:rPr>
          <w:rFonts w:ascii="Arial" w:hAnsi="Arial" w:cs="Arial"/>
        </w:rPr>
        <w:t xml:space="preserve">All relevant documents for the agenda points of the </w:t>
      </w:r>
      <w:r>
        <w:rPr>
          <w:rFonts w:ascii="Arial" w:hAnsi="Arial" w:cs="Arial"/>
        </w:rPr>
        <w:t xml:space="preserve">EDF Annual </w:t>
      </w:r>
      <w:r w:rsidRPr="00B370B6">
        <w:rPr>
          <w:rFonts w:ascii="Arial" w:hAnsi="Arial" w:cs="Arial"/>
        </w:rPr>
        <w:t xml:space="preserve">General Assembly will be sent to delegates and made available on the Members Area on </w:t>
      </w:r>
      <w:r w:rsidR="00E1181C">
        <w:rPr>
          <w:rFonts w:ascii="Arial" w:hAnsi="Arial" w:cs="Arial"/>
        </w:rPr>
        <w:t>21</w:t>
      </w:r>
      <w:r w:rsidR="00E1181C" w:rsidRPr="00E1181C">
        <w:rPr>
          <w:rFonts w:ascii="Arial" w:hAnsi="Arial" w:cs="Arial"/>
          <w:vertAlign w:val="superscript"/>
        </w:rPr>
        <w:t>st</w:t>
      </w:r>
      <w:r w:rsidR="000D0A84">
        <w:rPr>
          <w:rFonts w:ascii="Arial" w:hAnsi="Arial" w:cs="Arial"/>
        </w:rPr>
        <w:t xml:space="preserve"> April 2021</w:t>
      </w:r>
    </w:p>
    <w:p w14:paraId="7582D133" w14:textId="0B4288DA" w:rsidR="00A43297" w:rsidRPr="00B370B6" w:rsidRDefault="00AF281A" w:rsidP="00DD6641">
      <w:pPr>
        <w:pStyle w:val="ListParagraph"/>
        <w:numPr>
          <w:ilvl w:val="0"/>
          <w:numId w:val="14"/>
        </w:numPr>
        <w:spacing w:after="200" w:line="360" w:lineRule="auto"/>
        <w:ind w:right="0"/>
        <w:contextualSpacing/>
        <w:rPr>
          <w:rFonts w:ascii="Arial" w:hAnsi="Arial" w:cs="Arial"/>
        </w:rPr>
      </w:pPr>
      <w:r w:rsidRPr="00B370B6">
        <w:rPr>
          <w:rFonts w:ascii="Arial" w:hAnsi="Arial" w:cs="Arial"/>
        </w:rPr>
        <w:t xml:space="preserve">On </w:t>
      </w:r>
      <w:r w:rsidR="000D0A84">
        <w:rPr>
          <w:rFonts w:ascii="Arial" w:hAnsi="Arial" w:cs="Arial"/>
        </w:rPr>
        <w:t>31</w:t>
      </w:r>
      <w:r w:rsidR="007C10A8" w:rsidRPr="007C10A8">
        <w:rPr>
          <w:rFonts w:ascii="Arial" w:hAnsi="Arial" w:cs="Arial"/>
          <w:vertAlign w:val="superscript"/>
        </w:rPr>
        <w:t>st</w:t>
      </w:r>
      <w:r w:rsidR="000D0A84">
        <w:rPr>
          <w:rFonts w:ascii="Arial" w:hAnsi="Arial" w:cs="Arial"/>
        </w:rPr>
        <w:t xml:space="preserve"> May 2021 </w:t>
      </w:r>
      <w:r w:rsidRPr="00B370B6">
        <w:rPr>
          <w:rFonts w:ascii="Arial" w:hAnsi="Arial" w:cs="Arial"/>
        </w:rPr>
        <w:t>all delegates will receive the voting ballots.</w:t>
      </w:r>
    </w:p>
    <w:p w14:paraId="36A07D6D" w14:textId="51EE13D7" w:rsidR="00A43297" w:rsidRPr="007C10A8" w:rsidRDefault="00AF281A" w:rsidP="00DD6641">
      <w:pPr>
        <w:pStyle w:val="ListParagraph"/>
        <w:numPr>
          <w:ilvl w:val="0"/>
          <w:numId w:val="14"/>
        </w:numPr>
        <w:spacing w:after="200" w:line="360" w:lineRule="auto"/>
        <w:ind w:right="0"/>
        <w:contextualSpacing/>
        <w:rPr>
          <w:rFonts w:ascii="Arial" w:hAnsi="Arial" w:cs="Arial"/>
        </w:rPr>
      </w:pPr>
      <w:r w:rsidRPr="00B370B6">
        <w:rPr>
          <w:rFonts w:ascii="Arial" w:hAnsi="Arial" w:cs="Arial"/>
        </w:rPr>
        <w:t>All delegates may send questions until</w:t>
      </w:r>
      <w:r>
        <w:rPr>
          <w:rFonts w:ascii="Arial" w:hAnsi="Arial" w:cs="Arial"/>
        </w:rPr>
        <w:t xml:space="preserve"> </w:t>
      </w:r>
      <w:r w:rsidR="000D0A84">
        <w:rPr>
          <w:rFonts w:ascii="Arial" w:hAnsi="Arial" w:cs="Arial"/>
        </w:rPr>
        <w:t>26</w:t>
      </w:r>
      <w:r w:rsidR="007C10A8" w:rsidRPr="007C10A8">
        <w:rPr>
          <w:rFonts w:ascii="Arial" w:hAnsi="Arial" w:cs="Arial"/>
          <w:vertAlign w:val="superscript"/>
        </w:rPr>
        <w:t>th</w:t>
      </w:r>
      <w:r w:rsidR="000D0A84">
        <w:rPr>
          <w:rFonts w:ascii="Arial" w:hAnsi="Arial" w:cs="Arial"/>
        </w:rPr>
        <w:t xml:space="preserve"> May 2021</w:t>
      </w:r>
      <w:r w:rsidR="00B44B47">
        <w:rPr>
          <w:rFonts w:ascii="Arial" w:hAnsi="Arial" w:cs="Arial"/>
        </w:rPr>
        <w:t xml:space="preserve"> </w:t>
      </w:r>
      <w:r w:rsidRPr="00B370B6">
        <w:rPr>
          <w:rFonts w:ascii="Arial" w:hAnsi="Arial" w:cs="Arial"/>
        </w:rPr>
        <w:t xml:space="preserve">and need to confirm in writing to </w:t>
      </w:r>
      <w:hyperlink r:id="rId8" w:history="1">
        <w:r w:rsidR="007C10A8" w:rsidRPr="00B4389E">
          <w:rPr>
            <w:rStyle w:val="Hyperlink"/>
            <w:rFonts w:ascii="Arial" w:hAnsi="Arial" w:cs="Arial"/>
          </w:rPr>
          <w:t>loredana.dicsi@edf.feph.org</w:t>
        </w:r>
      </w:hyperlink>
      <w:r w:rsidR="007C10A8">
        <w:rPr>
          <w:rFonts w:ascii="Arial" w:hAnsi="Arial" w:cs="Arial"/>
        </w:rPr>
        <w:t xml:space="preserve"> </w:t>
      </w:r>
      <w:r w:rsidRPr="007C10A8">
        <w:rPr>
          <w:rFonts w:ascii="Arial" w:hAnsi="Arial" w:cs="Arial"/>
        </w:rPr>
        <w:t xml:space="preserve">whether they will be participating in the online EDF Annual General Assembly by </w:t>
      </w:r>
      <w:r w:rsidR="00B44B47" w:rsidRPr="007C10A8">
        <w:rPr>
          <w:rFonts w:ascii="Arial" w:hAnsi="Arial" w:cs="Arial"/>
        </w:rPr>
        <w:t>26</w:t>
      </w:r>
      <w:r w:rsidR="00607061" w:rsidRPr="00607061">
        <w:rPr>
          <w:rFonts w:ascii="Arial" w:hAnsi="Arial" w:cs="Arial"/>
          <w:vertAlign w:val="superscript"/>
        </w:rPr>
        <w:t>th</w:t>
      </w:r>
      <w:r w:rsidR="00B44B47" w:rsidRPr="007C10A8">
        <w:rPr>
          <w:rFonts w:ascii="Arial" w:hAnsi="Arial" w:cs="Arial"/>
        </w:rPr>
        <w:t xml:space="preserve"> May 2021</w:t>
      </w:r>
      <w:r w:rsidRPr="007C10A8">
        <w:rPr>
          <w:rFonts w:ascii="Arial" w:hAnsi="Arial" w:cs="Arial"/>
        </w:rPr>
        <w:t>, in order for the quorum provided for in article 17 of the EDF Statutes to be met.</w:t>
      </w:r>
    </w:p>
    <w:p w14:paraId="45F887A7" w14:textId="6D5A2267" w:rsidR="00A43297" w:rsidRPr="00B73E48" w:rsidRDefault="00AF281A" w:rsidP="00DD6641">
      <w:pPr>
        <w:pStyle w:val="ListParagraph"/>
        <w:numPr>
          <w:ilvl w:val="0"/>
          <w:numId w:val="14"/>
        </w:numPr>
        <w:spacing w:after="200" w:line="360" w:lineRule="auto"/>
        <w:ind w:right="0"/>
        <w:contextualSpacing/>
        <w:rPr>
          <w:rFonts w:ascii="Arial" w:hAnsi="Arial" w:cs="Arial"/>
        </w:rPr>
      </w:pPr>
      <w:r w:rsidRPr="00B370B6">
        <w:rPr>
          <w:rFonts w:ascii="Arial" w:hAnsi="Arial" w:cs="Arial"/>
        </w:rPr>
        <w:t xml:space="preserve">On </w:t>
      </w:r>
      <w:r w:rsidR="000D0A84">
        <w:rPr>
          <w:rFonts w:ascii="Arial" w:hAnsi="Arial" w:cs="Arial"/>
        </w:rPr>
        <w:t>31</w:t>
      </w:r>
      <w:r w:rsidR="007C10A8" w:rsidRPr="007C10A8">
        <w:rPr>
          <w:rFonts w:ascii="Arial" w:hAnsi="Arial" w:cs="Arial"/>
          <w:vertAlign w:val="superscript"/>
        </w:rPr>
        <w:t>st</w:t>
      </w:r>
      <w:r w:rsidR="00B44B47">
        <w:rPr>
          <w:rFonts w:ascii="Arial" w:hAnsi="Arial" w:cs="Arial"/>
          <w:vertAlign w:val="superscript"/>
        </w:rPr>
        <w:t xml:space="preserve"> </w:t>
      </w:r>
      <w:r w:rsidR="007C10A8">
        <w:rPr>
          <w:rFonts w:ascii="Arial" w:hAnsi="Arial" w:cs="Arial"/>
          <w:vertAlign w:val="superscript"/>
        </w:rPr>
        <w:t xml:space="preserve"> </w:t>
      </w:r>
      <w:r w:rsidR="000D0A84">
        <w:rPr>
          <w:rFonts w:ascii="Arial" w:hAnsi="Arial" w:cs="Arial"/>
        </w:rPr>
        <w:t xml:space="preserve">May 2021 </w:t>
      </w:r>
      <w:r w:rsidRPr="00B370B6">
        <w:rPr>
          <w:rFonts w:ascii="Arial" w:hAnsi="Arial" w:cs="Arial"/>
        </w:rPr>
        <w:t>the amended documents (if amendments are necessary) will be made available to delegates and on the Members Area</w:t>
      </w:r>
      <w:r>
        <w:rPr>
          <w:rFonts w:ascii="Arial" w:hAnsi="Arial" w:cs="Arial"/>
        </w:rPr>
        <w:t>.</w:t>
      </w:r>
    </w:p>
    <w:p w14:paraId="6A78EF53" w14:textId="183FBF8E" w:rsidR="00A43297" w:rsidRPr="00D966B8" w:rsidRDefault="00AF281A" w:rsidP="00DD6641">
      <w:pPr>
        <w:pStyle w:val="ListParagraph"/>
        <w:numPr>
          <w:ilvl w:val="0"/>
          <w:numId w:val="14"/>
        </w:numPr>
        <w:spacing w:after="200" w:line="360" w:lineRule="auto"/>
        <w:ind w:right="0"/>
        <w:contextualSpacing/>
        <w:rPr>
          <w:rFonts w:ascii="Arial" w:hAnsi="Arial" w:cs="Arial"/>
        </w:rPr>
      </w:pPr>
      <w:r w:rsidRPr="00D966B8">
        <w:rPr>
          <w:rFonts w:ascii="Arial" w:hAnsi="Arial" w:cs="Arial"/>
        </w:rPr>
        <w:t>The delegates may vote between</w:t>
      </w:r>
      <w:r w:rsidR="00B44B47">
        <w:rPr>
          <w:rFonts w:ascii="Arial" w:hAnsi="Arial" w:cs="Arial"/>
        </w:rPr>
        <w:t xml:space="preserve"> </w:t>
      </w:r>
      <w:r w:rsidR="000D0A84">
        <w:rPr>
          <w:rFonts w:ascii="Arial" w:hAnsi="Arial" w:cs="Arial"/>
        </w:rPr>
        <w:t>31</w:t>
      </w:r>
      <w:r w:rsidR="007C10A8" w:rsidRPr="007C10A8">
        <w:rPr>
          <w:rFonts w:ascii="Arial" w:hAnsi="Arial" w:cs="Arial"/>
          <w:vertAlign w:val="superscript"/>
        </w:rPr>
        <w:t>st</w:t>
      </w:r>
      <w:r w:rsidR="000D0A84">
        <w:rPr>
          <w:rFonts w:ascii="Arial" w:hAnsi="Arial" w:cs="Arial"/>
        </w:rPr>
        <w:t xml:space="preserve"> May </w:t>
      </w:r>
      <w:r w:rsidR="00B44B47">
        <w:rPr>
          <w:rFonts w:ascii="Arial" w:hAnsi="Arial" w:cs="Arial"/>
        </w:rPr>
        <w:t>and</w:t>
      </w:r>
      <w:r>
        <w:rPr>
          <w:rFonts w:ascii="Arial" w:hAnsi="Arial" w:cs="Arial"/>
        </w:rPr>
        <w:t xml:space="preserve"> </w:t>
      </w:r>
      <w:r w:rsidR="000D0A84">
        <w:rPr>
          <w:rFonts w:ascii="Arial" w:hAnsi="Arial" w:cs="Arial"/>
        </w:rPr>
        <w:t>14</w:t>
      </w:r>
      <w:r w:rsidR="007C10A8" w:rsidRPr="007C10A8">
        <w:rPr>
          <w:rFonts w:ascii="Arial" w:hAnsi="Arial" w:cs="Arial"/>
          <w:vertAlign w:val="superscript"/>
        </w:rPr>
        <w:t>th</w:t>
      </w:r>
      <w:r w:rsidR="000D0A84">
        <w:rPr>
          <w:rFonts w:ascii="Arial" w:hAnsi="Arial" w:cs="Arial"/>
        </w:rPr>
        <w:t xml:space="preserve"> June 2021</w:t>
      </w:r>
    </w:p>
    <w:p w14:paraId="3C82454E" w14:textId="3C8F8EC8" w:rsidR="00A43297" w:rsidRPr="00D966B8" w:rsidRDefault="00AF281A" w:rsidP="00DD6641">
      <w:pPr>
        <w:pStyle w:val="ListParagraph"/>
        <w:numPr>
          <w:ilvl w:val="0"/>
          <w:numId w:val="14"/>
        </w:numPr>
        <w:spacing w:after="200" w:line="360" w:lineRule="auto"/>
        <w:ind w:right="0"/>
        <w:contextualSpacing/>
        <w:rPr>
          <w:rFonts w:ascii="Arial" w:hAnsi="Arial" w:cs="Arial"/>
        </w:rPr>
      </w:pPr>
      <w:r w:rsidRPr="00D966B8">
        <w:rPr>
          <w:rFonts w:ascii="Arial" w:hAnsi="Arial" w:cs="Arial"/>
        </w:rPr>
        <w:t xml:space="preserve">The results will be communicated to all delegates after </w:t>
      </w:r>
      <w:r w:rsidR="000D0A84">
        <w:rPr>
          <w:rFonts w:ascii="Arial" w:hAnsi="Arial" w:cs="Arial"/>
        </w:rPr>
        <w:t>21</w:t>
      </w:r>
      <w:r w:rsidR="007C10A8" w:rsidRPr="007C10A8">
        <w:rPr>
          <w:rFonts w:ascii="Arial" w:hAnsi="Arial" w:cs="Arial"/>
          <w:vertAlign w:val="superscript"/>
        </w:rPr>
        <w:t>st</w:t>
      </w:r>
      <w:r w:rsidR="000D0A84">
        <w:rPr>
          <w:rFonts w:ascii="Arial" w:hAnsi="Arial" w:cs="Arial"/>
        </w:rPr>
        <w:t xml:space="preserve"> June 2021</w:t>
      </w:r>
      <w:r w:rsidR="007C10A8">
        <w:rPr>
          <w:rFonts w:ascii="Arial" w:hAnsi="Arial" w:cs="Arial"/>
        </w:rPr>
        <w:t xml:space="preserve"> </w:t>
      </w:r>
      <w:r w:rsidRPr="00D966B8">
        <w:rPr>
          <w:rFonts w:ascii="Arial" w:hAnsi="Arial" w:cs="Arial"/>
        </w:rPr>
        <w:t>and minutes will be made available on the Members Area.</w:t>
      </w:r>
    </w:p>
    <w:p w14:paraId="6CA9885E" w14:textId="6D9ED9BA" w:rsidR="00A43297" w:rsidRPr="00D966B8" w:rsidRDefault="00AF281A" w:rsidP="00DD6641">
      <w:pPr>
        <w:spacing w:line="360" w:lineRule="auto"/>
        <w:rPr>
          <w:rFonts w:ascii="Arial" w:hAnsi="Arial" w:cs="Arial"/>
        </w:rPr>
      </w:pPr>
      <w:r w:rsidRPr="00D966B8">
        <w:rPr>
          <w:rFonts w:ascii="Arial" w:hAnsi="Arial" w:cs="Arial"/>
        </w:rPr>
        <w:t xml:space="preserve">Note: The voting ballots are documents in Word. All delegates are requested to fill them in, sign them and e-mail them to the EDF secretariat to our Membership Officer Loredana Dicsi at: </w:t>
      </w:r>
      <w:hyperlink r:id="rId9" w:history="1">
        <w:r w:rsidR="00A53609" w:rsidRPr="00B4389E">
          <w:rPr>
            <w:rStyle w:val="Hyperlink"/>
            <w:rFonts w:ascii="Arial" w:hAnsi="Arial" w:cs="Arial"/>
          </w:rPr>
          <w:t>loredana.dicsi@edf-feph.org</w:t>
        </w:r>
      </w:hyperlink>
      <w:r w:rsidR="00A53609">
        <w:rPr>
          <w:rFonts w:ascii="Arial" w:hAnsi="Arial" w:cs="Arial"/>
        </w:rPr>
        <w:t xml:space="preserve"> </w:t>
      </w:r>
      <w:r w:rsidRPr="00D966B8">
        <w:rPr>
          <w:rFonts w:ascii="Arial" w:hAnsi="Arial" w:cs="Arial"/>
        </w:rPr>
        <w:t xml:space="preserve"> </w:t>
      </w:r>
    </w:p>
    <w:p w14:paraId="6718C9B9" w14:textId="2BDB2235" w:rsidR="00A43297" w:rsidRPr="00A53609" w:rsidRDefault="00AF281A" w:rsidP="00DD6641">
      <w:pPr>
        <w:spacing w:line="360" w:lineRule="auto"/>
        <w:rPr>
          <w:rFonts w:ascii="Arial" w:hAnsi="Arial" w:cs="Arial"/>
          <w:color w:val="0000FF"/>
          <w:u w:val="single"/>
        </w:rPr>
      </w:pPr>
      <w:r w:rsidRPr="00D966B8">
        <w:rPr>
          <w:rFonts w:ascii="Arial" w:hAnsi="Arial" w:cs="Arial"/>
        </w:rPr>
        <w:t xml:space="preserve">For any further enquiry, please do not hesitate to contact Loredana Dicsi at </w:t>
      </w:r>
      <w:hyperlink r:id="rId10" w:history="1">
        <w:r w:rsidR="00A53609" w:rsidRPr="00B4389E">
          <w:rPr>
            <w:rStyle w:val="Hyperlink"/>
            <w:rFonts w:ascii="Arial" w:hAnsi="Arial" w:cs="Arial"/>
          </w:rPr>
          <w:t>loredana.dicsi@edf-feph.org</w:t>
        </w:r>
      </w:hyperlink>
      <w:r w:rsidR="00A53609">
        <w:rPr>
          <w:rFonts w:ascii="Arial" w:hAnsi="Arial" w:cs="Arial"/>
        </w:rPr>
        <w:t xml:space="preserve"> </w:t>
      </w:r>
    </w:p>
    <w:p w14:paraId="3CFFA875" w14:textId="77777777" w:rsidR="00A43297" w:rsidRDefault="00AF281A" w:rsidP="00DD6641">
      <w:pPr>
        <w:pStyle w:val="Heading2"/>
        <w:spacing w:line="276" w:lineRule="auto"/>
        <w:rPr>
          <w:rFonts w:ascii="Arial" w:hAnsi="Arial" w:cs="Arial"/>
          <w:i w:val="0"/>
          <w:iCs w:val="0"/>
          <w:color w:val="0A77B3"/>
          <w:sz w:val="24"/>
          <w:szCs w:val="26"/>
          <w:lang w:val="en-US" w:bidi="en-US"/>
        </w:rPr>
      </w:pPr>
      <w:r w:rsidRPr="00D966B8">
        <w:rPr>
          <w:rFonts w:ascii="Arial" w:hAnsi="Arial" w:cs="Arial"/>
          <w:i w:val="0"/>
          <w:iCs w:val="0"/>
          <w:color w:val="0A77B3"/>
          <w:sz w:val="24"/>
          <w:szCs w:val="26"/>
          <w:lang w:val="en-US" w:bidi="en-US"/>
        </w:rPr>
        <w:t>Nomination of internal auditors</w:t>
      </w:r>
      <w:bookmarkStart w:id="2" w:name="_Hlk509826665"/>
    </w:p>
    <w:p w14:paraId="36EE59B6" w14:textId="77777777" w:rsidR="00A43297" w:rsidRPr="00D966B8" w:rsidRDefault="00A43297" w:rsidP="00DD6641">
      <w:pPr>
        <w:spacing w:line="276" w:lineRule="auto"/>
        <w:rPr>
          <w:lang w:val="en-US" w:bidi="en-US"/>
        </w:rPr>
      </w:pPr>
    </w:p>
    <w:p w14:paraId="4D27BBAC" w14:textId="0E072C61" w:rsidR="007C10A8" w:rsidRDefault="00AF281A" w:rsidP="00DD6641">
      <w:pPr>
        <w:spacing w:after="240" w:line="276" w:lineRule="auto"/>
        <w:rPr>
          <w:rFonts w:ascii="Arial" w:hAnsi="Arial" w:cs="Arial"/>
        </w:rPr>
      </w:pPr>
      <w:r w:rsidRPr="00D966B8">
        <w:rPr>
          <w:rFonts w:ascii="Arial" w:hAnsi="Arial" w:cs="Arial"/>
        </w:rPr>
        <w:t xml:space="preserve">In conformity with article 13 of the EDF Statutes, the AGA will appoint two internal auditors. The auditors will be able to monitor the audit cycle including financial management and reliability in compliance with national regulations. </w:t>
      </w:r>
    </w:p>
    <w:p w14:paraId="6A21303D" w14:textId="11E78B88" w:rsidR="00A43297" w:rsidRDefault="00AF281A" w:rsidP="00A53609">
      <w:pPr>
        <w:spacing w:after="240" w:line="360" w:lineRule="auto"/>
        <w:rPr>
          <w:rFonts w:ascii="Arial" w:hAnsi="Arial" w:cs="Arial"/>
        </w:rPr>
      </w:pPr>
      <w:r w:rsidRPr="00D966B8">
        <w:rPr>
          <w:rFonts w:ascii="Arial" w:hAnsi="Arial" w:cs="Arial"/>
        </w:rPr>
        <w:t xml:space="preserve">Anyone who is interested in this position can send an application and a short presentation explaining his/her experience in auditing by </w:t>
      </w:r>
      <w:r w:rsidR="00B44B47">
        <w:rPr>
          <w:rFonts w:ascii="Arial" w:hAnsi="Arial" w:cs="Arial"/>
          <w:b/>
        </w:rPr>
        <w:t>19</w:t>
      </w:r>
      <w:r w:rsidR="007C10A8" w:rsidRPr="007C10A8">
        <w:rPr>
          <w:rFonts w:ascii="Arial" w:hAnsi="Arial" w:cs="Arial"/>
          <w:b/>
          <w:vertAlign w:val="superscript"/>
        </w:rPr>
        <w:t>th</w:t>
      </w:r>
      <w:r w:rsidR="002123AD">
        <w:rPr>
          <w:rFonts w:ascii="Arial" w:hAnsi="Arial" w:cs="Arial"/>
          <w:b/>
        </w:rPr>
        <w:t xml:space="preserve"> April 2021 </w:t>
      </w:r>
      <w:r w:rsidRPr="00D966B8">
        <w:rPr>
          <w:rFonts w:ascii="Arial" w:hAnsi="Arial" w:cs="Arial"/>
        </w:rPr>
        <w:t xml:space="preserve">to Muriel Da Via: </w:t>
      </w:r>
      <w:hyperlink r:id="rId11" w:history="1">
        <w:r w:rsidR="007C10A8" w:rsidRPr="00B4389E">
          <w:rPr>
            <w:rStyle w:val="Hyperlink"/>
            <w:rFonts w:ascii="Arial" w:hAnsi="Arial" w:cs="Arial"/>
          </w:rPr>
          <w:t>muriel.davia@edf-feph.org</w:t>
        </w:r>
      </w:hyperlink>
      <w:bookmarkEnd w:id="2"/>
      <w:r w:rsidR="007C10A8">
        <w:rPr>
          <w:rFonts w:ascii="Arial" w:hAnsi="Arial" w:cs="Arial"/>
        </w:rPr>
        <w:t xml:space="preserve"> </w:t>
      </w:r>
    </w:p>
    <w:p w14:paraId="07412197" w14:textId="77777777" w:rsidR="001F2B81" w:rsidRDefault="001F2B81" w:rsidP="001F2B81">
      <w:pPr>
        <w:pStyle w:val="Heading2"/>
        <w:spacing w:line="276" w:lineRule="auto"/>
        <w:ind w:left="0"/>
        <w:rPr>
          <w:rFonts w:ascii="Arial" w:hAnsi="Arial" w:cs="Arial"/>
          <w:i w:val="0"/>
          <w:iCs w:val="0"/>
          <w:color w:val="0A77B3"/>
          <w:sz w:val="24"/>
          <w:szCs w:val="26"/>
          <w:lang w:val="en-US" w:bidi="en-US"/>
        </w:rPr>
      </w:pPr>
    </w:p>
    <w:p w14:paraId="16448262" w14:textId="1C050297" w:rsidR="00A43297" w:rsidRDefault="00AF281A" w:rsidP="001F2B81">
      <w:pPr>
        <w:pStyle w:val="Heading2"/>
        <w:spacing w:line="276" w:lineRule="auto"/>
        <w:ind w:left="182" w:firstLine="720"/>
        <w:rPr>
          <w:rFonts w:ascii="Arial" w:hAnsi="Arial" w:cs="Arial"/>
          <w:i w:val="0"/>
          <w:iCs w:val="0"/>
          <w:color w:val="0A77B3"/>
          <w:sz w:val="24"/>
          <w:szCs w:val="26"/>
          <w:lang w:val="en-US" w:bidi="en-US"/>
        </w:rPr>
      </w:pPr>
      <w:r w:rsidRPr="00D966B8">
        <w:rPr>
          <w:rFonts w:ascii="Arial" w:hAnsi="Arial" w:cs="Arial"/>
          <w:i w:val="0"/>
          <w:iCs w:val="0"/>
          <w:color w:val="0A77B3"/>
          <w:sz w:val="24"/>
          <w:szCs w:val="26"/>
          <w:lang w:val="en-US" w:bidi="en-US"/>
        </w:rPr>
        <w:t>Documentation</w:t>
      </w:r>
      <w:bookmarkStart w:id="3" w:name="_Hlk5024913"/>
    </w:p>
    <w:p w14:paraId="5D4AA47E" w14:textId="77777777" w:rsidR="00A43297" w:rsidRPr="00D966B8" w:rsidRDefault="00A43297" w:rsidP="00DD6641">
      <w:pPr>
        <w:spacing w:line="276" w:lineRule="auto"/>
        <w:rPr>
          <w:lang w:val="en-US" w:bidi="en-US"/>
        </w:rPr>
      </w:pPr>
    </w:p>
    <w:p w14:paraId="0B03181B" w14:textId="7018DCD2" w:rsidR="00DD6641" w:rsidRPr="00DB7F6F" w:rsidRDefault="00AF281A" w:rsidP="000C5415">
      <w:pPr>
        <w:spacing w:after="240" w:line="360" w:lineRule="auto"/>
        <w:rPr>
          <w:rFonts w:ascii="Arial" w:hAnsi="Arial" w:cs="Arial"/>
          <w:color w:val="0070C0"/>
          <w:spacing w:val="5"/>
          <w:kern w:val="28"/>
          <w:szCs w:val="52"/>
          <w:lang w:bidi="en-US"/>
        </w:rPr>
      </w:pPr>
      <w:r w:rsidRPr="00D966B8">
        <w:rPr>
          <w:rFonts w:ascii="Arial" w:hAnsi="Arial" w:cs="Arial"/>
        </w:rPr>
        <w:t xml:space="preserve">You will find more detailed information including draft agendas and relevant documents in English and French on the EDF’s website, Members’ </w:t>
      </w:r>
      <w:r w:rsidR="00E1181C">
        <w:rPr>
          <w:rFonts w:ascii="Arial" w:hAnsi="Arial" w:cs="Arial"/>
        </w:rPr>
        <w:t xml:space="preserve">Area </w:t>
      </w:r>
      <w:r w:rsidRPr="00D966B8">
        <w:rPr>
          <w:rFonts w:ascii="Arial" w:hAnsi="Arial" w:cs="Arial"/>
        </w:rPr>
        <w:t xml:space="preserve">section. </w:t>
      </w:r>
    </w:p>
    <w:p w14:paraId="753B71C3" w14:textId="302E3D93" w:rsidR="00DD6641" w:rsidRDefault="00AF281A" w:rsidP="000C5415">
      <w:pPr>
        <w:spacing w:line="360" w:lineRule="auto"/>
        <w:ind w:right="0"/>
        <w:rPr>
          <w:rFonts w:ascii="Arial" w:hAnsi="Arial" w:cs="Arial"/>
        </w:rPr>
      </w:pPr>
      <w:r w:rsidRPr="00D966B8">
        <w:rPr>
          <w:rFonts w:ascii="Arial" w:hAnsi="Arial" w:cs="Arial"/>
        </w:rPr>
        <w:t xml:space="preserve">In accordance with article 10.2 of the EDF Internal Rules, delegates can request items to be added to the agenda. If you wish to do so, please send your request to Catherine Naughton by email </w:t>
      </w:r>
      <w:hyperlink r:id="rId12" w:history="1">
        <w:r w:rsidR="00A53609" w:rsidRPr="00B4389E">
          <w:rPr>
            <w:rStyle w:val="Hyperlink"/>
            <w:rFonts w:ascii="Arial" w:hAnsi="Arial" w:cs="Arial"/>
          </w:rPr>
          <w:t>catherine.naughton@edf-feph.org</w:t>
        </w:r>
      </w:hyperlink>
      <w:r w:rsidR="00A53609">
        <w:rPr>
          <w:rFonts w:ascii="Arial" w:hAnsi="Arial" w:cs="Arial"/>
        </w:rPr>
        <w:t xml:space="preserve"> </w:t>
      </w:r>
      <w:r w:rsidRPr="00D966B8">
        <w:rPr>
          <w:rFonts w:ascii="Arial" w:hAnsi="Arial" w:cs="Arial"/>
        </w:rPr>
        <w:t xml:space="preserve">before </w:t>
      </w:r>
      <w:bookmarkEnd w:id="3"/>
      <w:r w:rsidR="002123AD">
        <w:rPr>
          <w:rFonts w:ascii="Arial" w:hAnsi="Arial" w:cs="Arial"/>
          <w:b/>
        </w:rPr>
        <w:t>19</w:t>
      </w:r>
      <w:r w:rsidR="007C10A8" w:rsidRPr="007C10A8">
        <w:rPr>
          <w:rFonts w:ascii="Arial" w:hAnsi="Arial" w:cs="Arial"/>
          <w:b/>
          <w:vertAlign w:val="superscript"/>
        </w:rPr>
        <w:t>th</w:t>
      </w:r>
      <w:r w:rsidR="007C10A8">
        <w:rPr>
          <w:rFonts w:ascii="Arial" w:hAnsi="Arial" w:cs="Arial"/>
          <w:b/>
        </w:rPr>
        <w:t xml:space="preserve"> </w:t>
      </w:r>
      <w:r w:rsidR="002123AD">
        <w:rPr>
          <w:rFonts w:ascii="Arial" w:hAnsi="Arial" w:cs="Arial"/>
          <w:b/>
        </w:rPr>
        <w:t>April 2021</w:t>
      </w:r>
      <w:r w:rsidR="002123AD" w:rsidRPr="00D966B8">
        <w:rPr>
          <w:rFonts w:ascii="Arial" w:hAnsi="Arial" w:cs="Arial"/>
        </w:rPr>
        <w:t>.</w:t>
      </w:r>
    </w:p>
    <w:p w14:paraId="78FCF09D" w14:textId="1AA7AA6D" w:rsidR="004F4002" w:rsidRDefault="004F4002" w:rsidP="00DD6641">
      <w:pPr>
        <w:spacing w:line="276" w:lineRule="auto"/>
        <w:ind w:right="0"/>
        <w:rPr>
          <w:rFonts w:ascii="Arial" w:hAnsi="Arial" w:cs="Arial"/>
        </w:rPr>
      </w:pPr>
    </w:p>
    <w:p w14:paraId="2D41E6F3" w14:textId="22EA22CB" w:rsidR="004F4002" w:rsidRDefault="004F4002" w:rsidP="00DD6641">
      <w:pPr>
        <w:spacing w:line="276" w:lineRule="auto"/>
        <w:ind w:right="0"/>
        <w:rPr>
          <w:rFonts w:ascii="Arial" w:hAnsi="Arial" w:cs="Arial"/>
          <w:b/>
          <w:bCs/>
          <w:color w:val="0A77B3"/>
          <w:szCs w:val="26"/>
          <w:lang w:val="en-US" w:bidi="en-US"/>
        </w:rPr>
      </w:pPr>
      <w:r w:rsidRPr="004F4002">
        <w:rPr>
          <w:rFonts w:ascii="Arial" w:hAnsi="Arial" w:cs="Arial"/>
          <w:b/>
          <w:bCs/>
          <w:color w:val="0A77B3"/>
          <w:szCs w:val="26"/>
          <w:lang w:val="en-US" w:bidi="en-US"/>
        </w:rPr>
        <w:t>Annual General Assembly Online Information Session</w:t>
      </w:r>
    </w:p>
    <w:p w14:paraId="0B458690" w14:textId="0547FA5D" w:rsidR="004F4002" w:rsidRDefault="004F4002" w:rsidP="00DD6641">
      <w:pPr>
        <w:spacing w:line="276" w:lineRule="auto"/>
        <w:ind w:right="0"/>
        <w:rPr>
          <w:rFonts w:ascii="Arial" w:hAnsi="Arial" w:cs="Arial"/>
          <w:b/>
          <w:bCs/>
          <w:color w:val="0A77B3"/>
          <w:szCs w:val="26"/>
          <w:lang w:val="en-US" w:bidi="en-US"/>
        </w:rPr>
      </w:pPr>
    </w:p>
    <w:p w14:paraId="355C702B" w14:textId="64AED9E3" w:rsidR="004F4002" w:rsidRPr="004F4002" w:rsidRDefault="004F4002" w:rsidP="000C5415">
      <w:pPr>
        <w:spacing w:line="360" w:lineRule="auto"/>
        <w:ind w:right="0"/>
        <w:rPr>
          <w:rFonts w:ascii="Arial" w:hAnsi="Arial" w:cs="Arial"/>
        </w:rPr>
      </w:pPr>
      <w:r w:rsidRPr="004F4002">
        <w:rPr>
          <w:rFonts w:ascii="Arial" w:hAnsi="Arial" w:cs="Arial"/>
        </w:rPr>
        <w:t>On the 23</w:t>
      </w:r>
      <w:r w:rsidRPr="004F4002">
        <w:rPr>
          <w:rFonts w:ascii="Arial" w:hAnsi="Arial" w:cs="Arial"/>
          <w:vertAlign w:val="superscript"/>
        </w:rPr>
        <w:t>rd</w:t>
      </w:r>
      <w:r>
        <w:rPr>
          <w:rFonts w:ascii="Arial" w:hAnsi="Arial" w:cs="Arial"/>
        </w:rPr>
        <w:t xml:space="preserve"> </w:t>
      </w:r>
      <w:r w:rsidRPr="004F4002">
        <w:rPr>
          <w:rFonts w:ascii="Arial" w:hAnsi="Arial" w:cs="Arial"/>
        </w:rPr>
        <w:t>of April</w:t>
      </w:r>
      <w:r>
        <w:rPr>
          <w:rFonts w:ascii="Arial" w:hAnsi="Arial" w:cs="Arial"/>
        </w:rPr>
        <w:t xml:space="preserve"> an Online Information Session will be provided to all delegates and observers in order to explain in detail the procedure and to give the opportunity to delegates to ask questions. Time and link to register will be communicated on due time. </w:t>
      </w:r>
    </w:p>
    <w:p w14:paraId="2158F111" w14:textId="42CAB2D5" w:rsidR="00A43297" w:rsidRPr="00D966B8" w:rsidRDefault="00AF281A" w:rsidP="00DD6641">
      <w:pPr>
        <w:pStyle w:val="Heading2"/>
        <w:spacing w:line="276" w:lineRule="auto"/>
        <w:ind w:left="182" w:firstLine="720"/>
        <w:rPr>
          <w:rFonts w:ascii="Arial" w:hAnsi="Arial" w:cs="Arial"/>
          <w:i w:val="0"/>
          <w:iCs w:val="0"/>
          <w:color w:val="0A77B3"/>
          <w:sz w:val="24"/>
          <w:szCs w:val="26"/>
          <w:lang w:val="en-US" w:bidi="en-US"/>
        </w:rPr>
      </w:pPr>
      <w:r w:rsidRPr="00D966B8">
        <w:rPr>
          <w:rFonts w:ascii="Arial" w:hAnsi="Arial" w:cs="Arial"/>
          <w:i w:val="0"/>
          <w:iCs w:val="0"/>
          <w:color w:val="0A77B3"/>
          <w:sz w:val="24"/>
          <w:szCs w:val="26"/>
          <w:lang w:val="en-US" w:bidi="en-US"/>
        </w:rPr>
        <w:t>Summary of Deadlines</w:t>
      </w:r>
    </w:p>
    <w:p w14:paraId="6C24E18E" w14:textId="77777777" w:rsidR="00A43297" w:rsidRDefault="00A43297" w:rsidP="00DD6641">
      <w:pPr>
        <w:spacing w:line="276" w:lineRule="auto"/>
        <w:ind w:right="0"/>
        <w:rPr>
          <w:rFonts w:ascii="Arial" w:hAnsi="Arial"/>
          <w:color w:val="0070C0"/>
          <w:spacing w:val="5"/>
          <w:kern w:val="28"/>
          <w:szCs w:val="52"/>
          <w:lang w:bidi="en-US"/>
        </w:rPr>
      </w:pPr>
    </w:p>
    <w:p w14:paraId="2B78ACA7" w14:textId="21AF247F" w:rsidR="005F7C62" w:rsidRPr="00607061" w:rsidRDefault="005F7C62" w:rsidP="00DB7F6F">
      <w:pPr>
        <w:spacing w:line="360" w:lineRule="auto"/>
        <w:ind w:right="0"/>
        <w:rPr>
          <w:rFonts w:ascii="Arial" w:hAnsi="Arial" w:cs="Arial"/>
          <w:spacing w:val="5"/>
          <w:kern w:val="28"/>
          <w:szCs w:val="52"/>
          <w:lang w:bidi="en-US"/>
        </w:rPr>
      </w:pPr>
      <w:r w:rsidRPr="005F7C62">
        <w:rPr>
          <w:rFonts w:ascii="Arial" w:hAnsi="Arial"/>
          <w:spacing w:val="5"/>
          <w:kern w:val="28"/>
          <w:szCs w:val="52"/>
          <w:lang w:bidi="en-US"/>
        </w:rPr>
        <w:t>19</w:t>
      </w:r>
      <w:r w:rsidR="00FF253C" w:rsidRPr="00FF253C">
        <w:rPr>
          <w:rFonts w:ascii="Arial" w:hAnsi="Arial"/>
          <w:spacing w:val="5"/>
          <w:kern w:val="28"/>
          <w:szCs w:val="52"/>
          <w:vertAlign w:val="superscript"/>
          <w:lang w:bidi="en-US"/>
        </w:rPr>
        <w:t>th</w:t>
      </w:r>
      <w:r w:rsidR="00FF253C">
        <w:rPr>
          <w:rFonts w:ascii="Arial" w:hAnsi="Arial"/>
          <w:spacing w:val="5"/>
          <w:kern w:val="28"/>
          <w:szCs w:val="52"/>
          <w:lang w:bidi="en-US"/>
        </w:rPr>
        <w:t xml:space="preserve"> </w:t>
      </w:r>
      <w:r w:rsidRPr="005F7C62">
        <w:rPr>
          <w:rFonts w:ascii="Arial" w:hAnsi="Arial"/>
          <w:spacing w:val="5"/>
          <w:kern w:val="28"/>
          <w:szCs w:val="52"/>
          <w:lang w:bidi="en-US"/>
        </w:rPr>
        <w:t>April</w:t>
      </w:r>
      <w:r w:rsidRPr="005F7C62">
        <w:rPr>
          <w:rFonts w:ascii="Arial" w:hAnsi="Arial"/>
          <w:spacing w:val="5"/>
          <w:kern w:val="28"/>
          <w:szCs w:val="52"/>
          <w:lang w:bidi="en-US"/>
        </w:rPr>
        <w:tab/>
      </w:r>
      <w:r w:rsidRPr="005F7C62">
        <w:rPr>
          <w:rFonts w:ascii="Arial" w:hAnsi="Arial"/>
          <w:spacing w:val="5"/>
          <w:kern w:val="28"/>
          <w:szCs w:val="52"/>
          <w:lang w:bidi="en-US"/>
        </w:rPr>
        <w:tab/>
      </w:r>
      <w:r w:rsidRPr="00607061">
        <w:rPr>
          <w:rFonts w:ascii="Arial" w:hAnsi="Arial" w:cs="Arial"/>
          <w:spacing w:val="5"/>
          <w:kern w:val="28"/>
          <w:szCs w:val="52"/>
          <w:lang w:bidi="en-US"/>
        </w:rPr>
        <w:t>Deadline to send application for internal auditors</w:t>
      </w:r>
    </w:p>
    <w:p w14:paraId="4F843A0A" w14:textId="2DEDB9F1" w:rsidR="005F7C62" w:rsidRPr="00607061" w:rsidRDefault="005F7C62" w:rsidP="00DB7F6F">
      <w:pPr>
        <w:spacing w:line="360" w:lineRule="auto"/>
        <w:ind w:right="0"/>
        <w:rPr>
          <w:rFonts w:ascii="Arial" w:hAnsi="Arial" w:cs="Arial"/>
          <w:spacing w:val="5"/>
          <w:kern w:val="28"/>
          <w:szCs w:val="52"/>
          <w:lang w:bidi="en-US"/>
        </w:rPr>
      </w:pPr>
      <w:r w:rsidRPr="00607061">
        <w:rPr>
          <w:rFonts w:ascii="Arial" w:hAnsi="Arial" w:cs="Arial"/>
          <w:spacing w:val="5"/>
          <w:kern w:val="28"/>
          <w:szCs w:val="52"/>
          <w:lang w:bidi="en-US"/>
        </w:rPr>
        <w:t>19</w:t>
      </w:r>
      <w:r w:rsidR="00FF253C" w:rsidRPr="00FF253C">
        <w:rPr>
          <w:rFonts w:ascii="Arial" w:hAnsi="Arial" w:cs="Arial"/>
          <w:spacing w:val="5"/>
          <w:kern w:val="28"/>
          <w:szCs w:val="52"/>
          <w:vertAlign w:val="superscript"/>
          <w:lang w:bidi="en-US"/>
        </w:rPr>
        <w:t>th</w:t>
      </w:r>
      <w:r w:rsidR="00FF253C">
        <w:rPr>
          <w:rFonts w:ascii="Arial" w:hAnsi="Arial" w:cs="Arial"/>
          <w:spacing w:val="5"/>
          <w:kern w:val="28"/>
          <w:szCs w:val="52"/>
          <w:lang w:bidi="en-US"/>
        </w:rPr>
        <w:t xml:space="preserve"> </w:t>
      </w:r>
      <w:r w:rsidRPr="00607061">
        <w:rPr>
          <w:rFonts w:ascii="Arial" w:hAnsi="Arial" w:cs="Arial"/>
          <w:spacing w:val="5"/>
          <w:kern w:val="28"/>
          <w:szCs w:val="52"/>
          <w:lang w:bidi="en-US"/>
        </w:rPr>
        <w:t>April</w:t>
      </w:r>
      <w:r w:rsidRPr="00607061">
        <w:rPr>
          <w:rFonts w:ascii="Arial" w:hAnsi="Arial" w:cs="Arial"/>
          <w:spacing w:val="5"/>
          <w:kern w:val="28"/>
          <w:szCs w:val="52"/>
          <w:lang w:bidi="en-US"/>
        </w:rPr>
        <w:tab/>
      </w:r>
      <w:r w:rsidRPr="00607061">
        <w:rPr>
          <w:rFonts w:ascii="Arial" w:hAnsi="Arial" w:cs="Arial"/>
          <w:spacing w:val="5"/>
          <w:kern w:val="28"/>
          <w:szCs w:val="52"/>
          <w:lang w:bidi="en-US"/>
        </w:rPr>
        <w:tab/>
        <w:t>To submit proposals for resolutions</w:t>
      </w:r>
    </w:p>
    <w:p w14:paraId="1EB37464" w14:textId="1226B3CF" w:rsidR="005F7C62" w:rsidRPr="00607061" w:rsidRDefault="005F7C62" w:rsidP="00DB7F6F">
      <w:pPr>
        <w:spacing w:line="360" w:lineRule="auto"/>
        <w:ind w:right="0"/>
        <w:rPr>
          <w:rFonts w:ascii="Arial" w:hAnsi="Arial" w:cs="Arial"/>
          <w:spacing w:val="5"/>
          <w:kern w:val="28"/>
          <w:szCs w:val="52"/>
          <w:lang w:bidi="en-US"/>
        </w:rPr>
      </w:pPr>
      <w:r w:rsidRPr="00607061">
        <w:rPr>
          <w:rFonts w:ascii="Arial" w:hAnsi="Arial" w:cs="Arial"/>
          <w:spacing w:val="5"/>
          <w:kern w:val="28"/>
          <w:szCs w:val="52"/>
          <w:lang w:bidi="en-US"/>
        </w:rPr>
        <w:t>19</w:t>
      </w:r>
      <w:r w:rsidR="00FF253C" w:rsidRPr="00FF253C">
        <w:rPr>
          <w:rFonts w:ascii="Arial" w:hAnsi="Arial" w:cs="Arial"/>
          <w:spacing w:val="5"/>
          <w:kern w:val="28"/>
          <w:szCs w:val="52"/>
          <w:vertAlign w:val="superscript"/>
          <w:lang w:bidi="en-US"/>
        </w:rPr>
        <w:t>th</w:t>
      </w:r>
      <w:r w:rsidR="00FF253C">
        <w:rPr>
          <w:rFonts w:ascii="Arial" w:hAnsi="Arial" w:cs="Arial"/>
          <w:spacing w:val="5"/>
          <w:kern w:val="28"/>
          <w:szCs w:val="52"/>
          <w:lang w:bidi="en-US"/>
        </w:rPr>
        <w:t xml:space="preserve"> </w:t>
      </w:r>
      <w:r w:rsidRPr="00607061">
        <w:rPr>
          <w:rFonts w:ascii="Arial" w:hAnsi="Arial" w:cs="Arial"/>
          <w:spacing w:val="5"/>
          <w:kern w:val="28"/>
          <w:szCs w:val="52"/>
          <w:lang w:bidi="en-US"/>
        </w:rPr>
        <w:t>April</w:t>
      </w:r>
      <w:r w:rsidRPr="00607061">
        <w:rPr>
          <w:rFonts w:ascii="Arial" w:hAnsi="Arial" w:cs="Arial"/>
          <w:spacing w:val="5"/>
          <w:kern w:val="28"/>
          <w:szCs w:val="52"/>
          <w:lang w:bidi="en-US"/>
        </w:rPr>
        <w:tab/>
      </w:r>
      <w:r w:rsidRPr="00607061">
        <w:rPr>
          <w:rFonts w:ascii="Arial" w:hAnsi="Arial" w:cs="Arial"/>
          <w:spacing w:val="5"/>
          <w:kern w:val="28"/>
          <w:szCs w:val="52"/>
          <w:lang w:bidi="en-US"/>
        </w:rPr>
        <w:tab/>
        <w:t>To send to the Secretariat items to be added to the agenda</w:t>
      </w:r>
    </w:p>
    <w:p w14:paraId="6584E33D" w14:textId="7C202FD8" w:rsidR="005F7C62" w:rsidRPr="00607061" w:rsidRDefault="005F7C62" w:rsidP="00DB7F6F">
      <w:pPr>
        <w:spacing w:line="360" w:lineRule="auto"/>
        <w:ind w:right="0"/>
        <w:rPr>
          <w:rFonts w:ascii="Arial" w:hAnsi="Arial" w:cs="Arial"/>
          <w:spacing w:val="5"/>
          <w:kern w:val="28"/>
          <w:szCs w:val="52"/>
          <w:lang w:bidi="en-US"/>
        </w:rPr>
      </w:pPr>
      <w:r w:rsidRPr="00607061">
        <w:rPr>
          <w:rFonts w:ascii="Arial" w:hAnsi="Arial" w:cs="Arial"/>
          <w:spacing w:val="5"/>
          <w:kern w:val="28"/>
          <w:szCs w:val="52"/>
          <w:lang w:bidi="en-US"/>
        </w:rPr>
        <w:t>21</w:t>
      </w:r>
      <w:r w:rsidR="00FF253C" w:rsidRPr="00FF253C">
        <w:rPr>
          <w:rFonts w:ascii="Arial" w:hAnsi="Arial" w:cs="Arial"/>
          <w:spacing w:val="5"/>
          <w:kern w:val="28"/>
          <w:szCs w:val="52"/>
          <w:vertAlign w:val="superscript"/>
          <w:lang w:bidi="en-US"/>
        </w:rPr>
        <w:t>st</w:t>
      </w:r>
      <w:r w:rsidR="00FF253C">
        <w:rPr>
          <w:rFonts w:ascii="Arial" w:hAnsi="Arial" w:cs="Arial"/>
          <w:spacing w:val="5"/>
          <w:kern w:val="28"/>
          <w:szCs w:val="52"/>
          <w:lang w:bidi="en-US"/>
        </w:rPr>
        <w:t xml:space="preserve"> </w:t>
      </w:r>
      <w:r w:rsidRPr="00607061">
        <w:rPr>
          <w:rFonts w:ascii="Arial" w:hAnsi="Arial" w:cs="Arial"/>
          <w:spacing w:val="5"/>
          <w:kern w:val="28"/>
          <w:szCs w:val="52"/>
          <w:lang w:bidi="en-US"/>
        </w:rPr>
        <w:t>April</w:t>
      </w:r>
      <w:r w:rsidRPr="00607061">
        <w:rPr>
          <w:rFonts w:ascii="Arial" w:hAnsi="Arial" w:cs="Arial"/>
          <w:spacing w:val="5"/>
          <w:kern w:val="28"/>
          <w:szCs w:val="52"/>
          <w:lang w:bidi="en-US"/>
        </w:rPr>
        <w:tab/>
      </w:r>
      <w:r w:rsidRPr="00607061">
        <w:rPr>
          <w:rFonts w:ascii="Arial" w:hAnsi="Arial" w:cs="Arial"/>
          <w:spacing w:val="5"/>
          <w:kern w:val="28"/>
          <w:szCs w:val="52"/>
          <w:lang w:bidi="en-US"/>
        </w:rPr>
        <w:tab/>
        <w:t>Send documents on the Agenda</w:t>
      </w:r>
    </w:p>
    <w:p w14:paraId="360E7CDE" w14:textId="0FBE49E3" w:rsidR="005F7C62" w:rsidRPr="00607061" w:rsidRDefault="005F7C62" w:rsidP="00DB7F6F">
      <w:pPr>
        <w:spacing w:line="360" w:lineRule="auto"/>
        <w:ind w:right="0"/>
        <w:rPr>
          <w:rFonts w:ascii="Arial" w:hAnsi="Arial" w:cs="Arial"/>
          <w:spacing w:val="5"/>
          <w:kern w:val="28"/>
          <w:szCs w:val="52"/>
          <w:lang w:bidi="en-US"/>
        </w:rPr>
      </w:pPr>
      <w:r w:rsidRPr="00607061">
        <w:rPr>
          <w:rFonts w:ascii="Arial" w:hAnsi="Arial" w:cs="Arial"/>
          <w:spacing w:val="5"/>
          <w:kern w:val="28"/>
          <w:szCs w:val="52"/>
          <w:lang w:bidi="en-US"/>
        </w:rPr>
        <w:t>23</w:t>
      </w:r>
      <w:r w:rsidR="00FF253C" w:rsidRPr="00FF253C">
        <w:rPr>
          <w:rFonts w:ascii="Arial" w:hAnsi="Arial" w:cs="Arial"/>
          <w:spacing w:val="5"/>
          <w:kern w:val="28"/>
          <w:szCs w:val="52"/>
          <w:vertAlign w:val="superscript"/>
          <w:lang w:bidi="en-US"/>
        </w:rPr>
        <w:t>rd</w:t>
      </w:r>
      <w:r w:rsidR="00FF253C">
        <w:rPr>
          <w:rFonts w:ascii="Arial" w:hAnsi="Arial" w:cs="Arial"/>
          <w:spacing w:val="5"/>
          <w:kern w:val="28"/>
          <w:szCs w:val="52"/>
          <w:lang w:bidi="en-US"/>
        </w:rPr>
        <w:t xml:space="preserve"> </w:t>
      </w:r>
      <w:r w:rsidRPr="00607061">
        <w:rPr>
          <w:rFonts w:ascii="Arial" w:hAnsi="Arial" w:cs="Arial"/>
          <w:spacing w:val="5"/>
          <w:kern w:val="28"/>
          <w:szCs w:val="52"/>
          <w:lang w:bidi="en-US"/>
        </w:rPr>
        <w:t>April</w:t>
      </w:r>
      <w:r w:rsidRPr="00607061">
        <w:rPr>
          <w:rFonts w:ascii="Arial" w:hAnsi="Arial" w:cs="Arial"/>
          <w:spacing w:val="5"/>
          <w:kern w:val="28"/>
          <w:szCs w:val="52"/>
          <w:lang w:bidi="en-US"/>
        </w:rPr>
        <w:tab/>
      </w:r>
      <w:r w:rsidRPr="00607061">
        <w:rPr>
          <w:rFonts w:ascii="Arial" w:hAnsi="Arial" w:cs="Arial"/>
          <w:spacing w:val="5"/>
          <w:kern w:val="28"/>
          <w:szCs w:val="52"/>
          <w:lang w:bidi="en-US"/>
        </w:rPr>
        <w:tab/>
        <w:t>Annual General Assembly Online Information Session</w:t>
      </w:r>
    </w:p>
    <w:p w14:paraId="64D92517" w14:textId="510E0AF8" w:rsidR="005F7C62" w:rsidRPr="00607061" w:rsidRDefault="005F7C62" w:rsidP="00DB7F6F">
      <w:pPr>
        <w:spacing w:line="360" w:lineRule="auto"/>
        <w:ind w:right="0"/>
        <w:rPr>
          <w:rFonts w:ascii="Arial" w:hAnsi="Arial" w:cs="Arial"/>
          <w:spacing w:val="5"/>
          <w:kern w:val="28"/>
          <w:szCs w:val="52"/>
          <w:lang w:bidi="en-US"/>
        </w:rPr>
      </w:pPr>
      <w:r w:rsidRPr="00607061">
        <w:rPr>
          <w:rFonts w:ascii="Arial" w:hAnsi="Arial" w:cs="Arial"/>
          <w:spacing w:val="5"/>
          <w:kern w:val="28"/>
          <w:szCs w:val="52"/>
          <w:lang w:bidi="en-US"/>
        </w:rPr>
        <w:t>26</w:t>
      </w:r>
      <w:r w:rsidR="00FF253C" w:rsidRPr="00FF253C">
        <w:rPr>
          <w:rFonts w:ascii="Arial" w:hAnsi="Arial" w:cs="Arial"/>
          <w:spacing w:val="5"/>
          <w:kern w:val="28"/>
          <w:szCs w:val="52"/>
          <w:vertAlign w:val="superscript"/>
          <w:lang w:bidi="en-US"/>
        </w:rPr>
        <w:t>th</w:t>
      </w:r>
      <w:r w:rsidR="00FF253C">
        <w:rPr>
          <w:rFonts w:ascii="Arial" w:hAnsi="Arial" w:cs="Arial"/>
          <w:spacing w:val="5"/>
          <w:kern w:val="28"/>
          <w:szCs w:val="52"/>
          <w:lang w:bidi="en-US"/>
        </w:rPr>
        <w:t xml:space="preserve"> </w:t>
      </w:r>
      <w:r w:rsidRPr="00607061">
        <w:rPr>
          <w:rFonts w:ascii="Arial" w:hAnsi="Arial" w:cs="Arial"/>
          <w:spacing w:val="5"/>
          <w:kern w:val="28"/>
          <w:szCs w:val="52"/>
          <w:lang w:bidi="en-US"/>
        </w:rPr>
        <w:t>April</w:t>
      </w:r>
      <w:r w:rsidRPr="00607061">
        <w:rPr>
          <w:rFonts w:ascii="Arial" w:hAnsi="Arial" w:cs="Arial"/>
          <w:spacing w:val="5"/>
          <w:kern w:val="28"/>
          <w:szCs w:val="52"/>
          <w:lang w:bidi="en-US"/>
        </w:rPr>
        <w:tab/>
      </w:r>
      <w:r w:rsidRPr="00607061">
        <w:rPr>
          <w:rFonts w:ascii="Arial" w:hAnsi="Arial" w:cs="Arial"/>
          <w:spacing w:val="5"/>
          <w:kern w:val="28"/>
          <w:szCs w:val="52"/>
          <w:lang w:bidi="en-US"/>
        </w:rPr>
        <w:tab/>
        <w:t>To send to the Secretariat amendments to proposals for resolutions</w:t>
      </w:r>
    </w:p>
    <w:p w14:paraId="7970D864" w14:textId="5FBF9C61" w:rsidR="005F7C62" w:rsidRPr="00607061" w:rsidRDefault="005F7C62" w:rsidP="00DB7F6F">
      <w:pPr>
        <w:spacing w:line="360" w:lineRule="auto"/>
        <w:ind w:right="0"/>
        <w:rPr>
          <w:rFonts w:ascii="Arial" w:hAnsi="Arial" w:cs="Arial"/>
          <w:spacing w:val="5"/>
          <w:kern w:val="28"/>
          <w:szCs w:val="52"/>
          <w:lang w:bidi="en-US"/>
        </w:rPr>
      </w:pPr>
      <w:r w:rsidRPr="00607061">
        <w:rPr>
          <w:rFonts w:ascii="Arial" w:hAnsi="Arial" w:cs="Arial"/>
          <w:spacing w:val="5"/>
          <w:kern w:val="28"/>
          <w:szCs w:val="52"/>
          <w:lang w:bidi="en-US"/>
        </w:rPr>
        <w:t>26</w:t>
      </w:r>
      <w:r w:rsidR="00FF253C" w:rsidRPr="00FF253C">
        <w:rPr>
          <w:rFonts w:ascii="Arial" w:hAnsi="Arial" w:cs="Arial"/>
          <w:spacing w:val="5"/>
          <w:kern w:val="28"/>
          <w:szCs w:val="52"/>
          <w:vertAlign w:val="superscript"/>
          <w:lang w:bidi="en-US"/>
        </w:rPr>
        <w:t>th</w:t>
      </w:r>
      <w:r w:rsidR="00FF253C">
        <w:rPr>
          <w:rFonts w:ascii="Arial" w:hAnsi="Arial" w:cs="Arial"/>
          <w:spacing w:val="5"/>
          <w:kern w:val="28"/>
          <w:szCs w:val="52"/>
          <w:lang w:bidi="en-US"/>
        </w:rPr>
        <w:t xml:space="preserve"> </w:t>
      </w:r>
      <w:r w:rsidRPr="00607061">
        <w:rPr>
          <w:rFonts w:ascii="Arial" w:hAnsi="Arial" w:cs="Arial"/>
          <w:spacing w:val="5"/>
          <w:kern w:val="28"/>
          <w:szCs w:val="52"/>
          <w:lang w:bidi="en-US"/>
        </w:rPr>
        <w:t>May</w:t>
      </w:r>
      <w:r w:rsidRPr="00607061">
        <w:rPr>
          <w:rFonts w:ascii="Arial" w:hAnsi="Arial" w:cs="Arial"/>
          <w:spacing w:val="5"/>
          <w:kern w:val="28"/>
          <w:szCs w:val="52"/>
          <w:lang w:bidi="en-US"/>
        </w:rPr>
        <w:tab/>
      </w:r>
      <w:r w:rsidRPr="00607061">
        <w:rPr>
          <w:rFonts w:ascii="Arial" w:hAnsi="Arial" w:cs="Arial"/>
          <w:spacing w:val="5"/>
          <w:kern w:val="28"/>
          <w:szCs w:val="52"/>
          <w:lang w:bidi="en-US"/>
        </w:rPr>
        <w:tab/>
        <w:t>Deadline for amendments questions linked to agenda points</w:t>
      </w:r>
    </w:p>
    <w:p w14:paraId="792A69E3" w14:textId="75AE9A49" w:rsidR="005F7C62" w:rsidRPr="00607061" w:rsidRDefault="005F7C62" w:rsidP="00DB7F6F">
      <w:pPr>
        <w:spacing w:line="360" w:lineRule="auto"/>
        <w:ind w:right="0"/>
        <w:rPr>
          <w:rFonts w:ascii="Arial" w:hAnsi="Arial" w:cs="Arial"/>
          <w:spacing w:val="5"/>
          <w:kern w:val="28"/>
          <w:szCs w:val="52"/>
          <w:lang w:bidi="en-US"/>
        </w:rPr>
      </w:pPr>
      <w:r w:rsidRPr="00607061">
        <w:rPr>
          <w:rFonts w:ascii="Arial" w:hAnsi="Arial" w:cs="Arial"/>
          <w:spacing w:val="5"/>
          <w:kern w:val="28"/>
          <w:szCs w:val="52"/>
          <w:lang w:bidi="en-US"/>
        </w:rPr>
        <w:t>31</w:t>
      </w:r>
      <w:r w:rsidR="00FF253C" w:rsidRPr="00FF253C">
        <w:rPr>
          <w:rFonts w:ascii="Arial" w:hAnsi="Arial" w:cs="Arial"/>
          <w:spacing w:val="5"/>
          <w:kern w:val="28"/>
          <w:szCs w:val="52"/>
          <w:vertAlign w:val="superscript"/>
          <w:lang w:bidi="en-US"/>
        </w:rPr>
        <w:t>st</w:t>
      </w:r>
      <w:r w:rsidR="00FF253C">
        <w:rPr>
          <w:rFonts w:ascii="Arial" w:hAnsi="Arial" w:cs="Arial"/>
          <w:spacing w:val="5"/>
          <w:kern w:val="28"/>
          <w:szCs w:val="52"/>
          <w:lang w:bidi="en-US"/>
        </w:rPr>
        <w:t xml:space="preserve"> </w:t>
      </w:r>
      <w:r w:rsidRPr="00607061">
        <w:rPr>
          <w:rFonts w:ascii="Arial" w:hAnsi="Arial" w:cs="Arial"/>
          <w:spacing w:val="5"/>
          <w:kern w:val="28"/>
          <w:szCs w:val="52"/>
          <w:lang w:bidi="en-US"/>
        </w:rPr>
        <w:t xml:space="preserve">May </w:t>
      </w:r>
      <w:r w:rsidRPr="00607061">
        <w:rPr>
          <w:rFonts w:ascii="Arial" w:hAnsi="Arial" w:cs="Arial"/>
          <w:spacing w:val="5"/>
          <w:kern w:val="28"/>
          <w:szCs w:val="52"/>
          <w:lang w:bidi="en-US"/>
        </w:rPr>
        <w:tab/>
      </w:r>
      <w:r w:rsidRPr="00607061">
        <w:rPr>
          <w:rFonts w:ascii="Arial" w:hAnsi="Arial" w:cs="Arial"/>
          <w:spacing w:val="5"/>
          <w:kern w:val="28"/>
          <w:szCs w:val="52"/>
          <w:lang w:bidi="en-US"/>
        </w:rPr>
        <w:tab/>
        <w:t>Sending out of amended documents and voting ballots</w:t>
      </w:r>
    </w:p>
    <w:p w14:paraId="6B2D2984" w14:textId="47980888" w:rsidR="005F7C62" w:rsidRPr="00607061" w:rsidRDefault="005F7C62" w:rsidP="00DB7F6F">
      <w:pPr>
        <w:spacing w:line="360" w:lineRule="auto"/>
        <w:ind w:right="0"/>
        <w:rPr>
          <w:rFonts w:ascii="Arial" w:hAnsi="Arial" w:cs="Arial"/>
          <w:spacing w:val="5"/>
          <w:kern w:val="28"/>
          <w:szCs w:val="52"/>
          <w:lang w:bidi="en-US"/>
        </w:rPr>
      </w:pPr>
      <w:r w:rsidRPr="00607061">
        <w:rPr>
          <w:rFonts w:ascii="Arial" w:hAnsi="Arial" w:cs="Arial"/>
          <w:spacing w:val="5"/>
          <w:kern w:val="28"/>
          <w:szCs w:val="52"/>
          <w:lang w:bidi="en-US"/>
        </w:rPr>
        <w:t>14</w:t>
      </w:r>
      <w:r w:rsidR="00FF253C" w:rsidRPr="00FF253C">
        <w:rPr>
          <w:rFonts w:ascii="Arial" w:hAnsi="Arial" w:cs="Arial"/>
          <w:spacing w:val="5"/>
          <w:kern w:val="28"/>
          <w:szCs w:val="52"/>
          <w:vertAlign w:val="superscript"/>
          <w:lang w:bidi="en-US"/>
        </w:rPr>
        <w:t>th</w:t>
      </w:r>
      <w:r w:rsidR="00FF253C">
        <w:rPr>
          <w:rFonts w:ascii="Arial" w:hAnsi="Arial" w:cs="Arial"/>
          <w:spacing w:val="5"/>
          <w:kern w:val="28"/>
          <w:szCs w:val="52"/>
          <w:lang w:bidi="en-US"/>
        </w:rPr>
        <w:t xml:space="preserve"> </w:t>
      </w:r>
      <w:r w:rsidRPr="00607061">
        <w:rPr>
          <w:rFonts w:ascii="Arial" w:hAnsi="Arial" w:cs="Arial"/>
          <w:spacing w:val="5"/>
          <w:kern w:val="28"/>
          <w:szCs w:val="52"/>
          <w:lang w:bidi="en-US"/>
        </w:rPr>
        <w:t>June</w:t>
      </w:r>
      <w:r w:rsidRPr="00607061">
        <w:rPr>
          <w:rFonts w:ascii="Arial" w:hAnsi="Arial" w:cs="Arial"/>
          <w:spacing w:val="5"/>
          <w:kern w:val="28"/>
          <w:szCs w:val="52"/>
          <w:lang w:bidi="en-US"/>
        </w:rPr>
        <w:tab/>
      </w:r>
      <w:r w:rsidRPr="00607061">
        <w:rPr>
          <w:rFonts w:ascii="Arial" w:hAnsi="Arial" w:cs="Arial"/>
          <w:spacing w:val="5"/>
          <w:kern w:val="28"/>
          <w:szCs w:val="52"/>
          <w:lang w:bidi="en-US"/>
        </w:rPr>
        <w:tab/>
        <w:t>Closing votes</w:t>
      </w:r>
    </w:p>
    <w:p w14:paraId="32B3F72B" w14:textId="54E7FDA5" w:rsidR="00A43297" w:rsidRPr="00607061" w:rsidRDefault="005F7C62" w:rsidP="00DB7F6F">
      <w:pPr>
        <w:spacing w:line="360" w:lineRule="auto"/>
        <w:ind w:right="0"/>
        <w:rPr>
          <w:rFonts w:ascii="Arial" w:hAnsi="Arial" w:cs="Arial"/>
          <w:spacing w:val="5"/>
          <w:kern w:val="28"/>
          <w:szCs w:val="52"/>
          <w:lang w:bidi="en-US"/>
        </w:rPr>
      </w:pPr>
      <w:r w:rsidRPr="00607061">
        <w:rPr>
          <w:rFonts w:ascii="Arial" w:hAnsi="Arial" w:cs="Arial"/>
          <w:spacing w:val="5"/>
          <w:kern w:val="28"/>
          <w:szCs w:val="52"/>
          <w:lang w:bidi="en-US"/>
        </w:rPr>
        <w:t>21</w:t>
      </w:r>
      <w:r w:rsidR="00FF253C" w:rsidRPr="00FF253C">
        <w:rPr>
          <w:rFonts w:ascii="Arial" w:hAnsi="Arial" w:cs="Arial"/>
          <w:spacing w:val="5"/>
          <w:kern w:val="28"/>
          <w:szCs w:val="52"/>
          <w:vertAlign w:val="superscript"/>
          <w:lang w:bidi="en-US"/>
        </w:rPr>
        <w:t>st</w:t>
      </w:r>
      <w:r w:rsidR="00FF253C">
        <w:rPr>
          <w:rFonts w:ascii="Arial" w:hAnsi="Arial" w:cs="Arial"/>
          <w:spacing w:val="5"/>
          <w:kern w:val="28"/>
          <w:szCs w:val="52"/>
          <w:lang w:bidi="en-US"/>
        </w:rPr>
        <w:t xml:space="preserve"> </w:t>
      </w:r>
      <w:r w:rsidRPr="00607061">
        <w:rPr>
          <w:rFonts w:ascii="Arial" w:hAnsi="Arial" w:cs="Arial"/>
          <w:spacing w:val="5"/>
          <w:kern w:val="28"/>
          <w:szCs w:val="52"/>
          <w:lang w:bidi="en-US"/>
        </w:rPr>
        <w:t>June</w:t>
      </w:r>
      <w:r w:rsidRPr="00607061">
        <w:rPr>
          <w:rFonts w:ascii="Arial" w:hAnsi="Arial" w:cs="Arial"/>
          <w:spacing w:val="5"/>
          <w:kern w:val="28"/>
          <w:szCs w:val="52"/>
          <w:lang w:bidi="en-US"/>
        </w:rPr>
        <w:tab/>
      </w:r>
      <w:r w:rsidRPr="00607061">
        <w:rPr>
          <w:rFonts w:ascii="Arial" w:hAnsi="Arial" w:cs="Arial"/>
          <w:spacing w:val="5"/>
          <w:kern w:val="28"/>
          <w:szCs w:val="52"/>
          <w:lang w:bidi="en-US"/>
        </w:rPr>
        <w:tab/>
        <w:t>Communication of results</w:t>
      </w:r>
    </w:p>
    <w:p w14:paraId="437EE458" w14:textId="77777777" w:rsidR="004A0B7A" w:rsidRDefault="004A0B7A" w:rsidP="00DD6641">
      <w:pPr>
        <w:spacing w:line="276" w:lineRule="auto"/>
        <w:ind w:left="0" w:right="0"/>
        <w:rPr>
          <w:rFonts w:ascii="Arial" w:hAnsi="Arial"/>
          <w:color w:val="0070C0"/>
          <w:spacing w:val="5"/>
          <w:kern w:val="28"/>
          <w:szCs w:val="52"/>
          <w:lang w:bidi="en-US"/>
        </w:rPr>
      </w:pPr>
    </w:p>
    <w:p w14:paraId="41CE46DA" w14:textId="28AB022B" w:rsidR="00364A8D" w:rsidRPr="00A53609" w:rsidRDefault="00AF281A" w:rsidP="00DD6641">
      <w:pPr>
        <w:spacing w:line="276" w:lineRule="auto"/>
        <w:ind w:left="182" w:right="0" w:firstLine="720"/>
        <w:rPr>
          <w:rFonts w:ascii="Arial" w:hAnsi="Arial" w:cs="Arial"/>
          <w:b/>
          <w:bCs/>
          <w:color w:val="0A77B3"/>
          <w:szCs w:val="26"/>
          <w:lang w:val="en-US" w:bidi="en-US"/>
        </w:rPr>
      </w:pPr>
      <w:r w:rsidRPr="00A53609">
        <w:rPr>
          <w:rFonts w:ascii="Arial" w:hAnsi="Arial" w:cs="Arial"/>
          <w:b/>
          <w:bCs/>
          <w:color w:val="0A77B3"/>
          <w:szCs w:val="26"/>
          <w:lang w:val="en-US" w:bidi="en-US"/>
        </w:rPr>
        <w:t>Con</w:t>
      </w:r>
      <w:r w:rsidR="00FF5F5E" w:rsidRPr="00A53609">
        <w:rPr>
          <w:rFonts w:ascii="Arial" w:hAnsi="Arial" w:cs="Arial"/>
          <w:b/>
          <w:bCs/>
          <w:color w:val="0A77B3"/>
          <w:szCs w:val="26"/>
          <w:lang w:val="en-US" w:bidi="en-US"/>
        </w:rPr>
        <w:t xml:space="preserve">tact persons in the </w:t>
      </w:r>
      <w:r w:rsidR="002B027A" w:rsidRPr="00A53609">
        <w:rPr>
          <w:rFonts w:ascii="Arial" w:hAnsi="Arial" w:cs="Arial"/>
          <w:b/>
          <w:bCs/>
          <w:color w:val="0A77B3"/>
          <w:szCs w:val="26"/>
          <w:lang w:val="en-US" w:bidi="en-US"/>
        </w:rPr>
        <w:t xml:space="preserve">EDF </w:t>
      </w:r>
      <w:r w:rsidR="00FF5F5E" w:rsidRPr="00A53609">
        <w:rPr>
          <w:rFonts w:ascii="Arial" w:hAnsi="Arial" w:cs="Arial"/>
          <w:b/>
          <w:bCs/>
          <w:color w:val="0A77B3"/>
          <w:szCs w:val="26"/>
          <w:lang w:val="en-US" w:bidi="en-US"/>
        </w:rPr>
        <w:t>Secretariat</w:t>
      </w:r>
      <w:bookmarkStart w:id="4" w:name="_Hlk5025204"/>
    </w:p>
    <w:p w14:paraId="2180FA14" w14:textId="77777777" w:rsidR="00580A63" w:rsidRDefault="00580A63" w:rsidP="00DD6641">
      <w:pPr>
        <w:spacing w:line="276" w:lineRule="auto"/>
        <w:ind w:right="0"/>
        <w:rPr>
          <w:rFonts w:ascii="Arial" w:hAnsi="Arial"/>
          <w:color w:val="0070C0"/>
          <w:spacing w:val="5"/>
          <w:kern w:val="28"/>
          <w:szCs w:val="52"/>
          <w:lang w:bidi="en-US"/>
        </w:rPr>
      </w:pPr>
    </w:p>
    <w:p w14:paraId="6C06A5C8" w14:textId="1C1D128F" w:rsidR="00364A8D" w:rsidRDefault="00AF281A" w:rsidP="000C5415">
      <w:pPr>
        <w:spacing w:line="360" w:lineRule="auto"/>
        <w:ind w:right="0"/>
        <w:rPr>
          <w:rFonts w:ascii="Arial" w:hAnsi="Arial"/>
          <w:color w:val="0070C0"/>
          <w:spacing w:val="5"/>
          <w:kern w:val="28"/>
          <w:szCs w:val="52"/>
          <w:lang w:bidi="en-US"/>
        </w:rPr>
      </w:pPr>
      <w:r>
        <w:rPr>
          <w:rFonts w:ascii="Arial" w:hAnsi="Arial" w:cs="Arial"/>
        </w:rPr>
        <w:t xml:space="preserve">Organisation and logistics: Raquel Riaza </w:t>
      </w:r>
      <w:hyperlink r:id="rId13" w:history="1">
        <w:r w:rsidR="00A53609" w:rsidRPr="00B4389E">
          <w:rPr>
            <w:rStyle w:val="Hyperlink"/>
            <w:rFonts w:ascii="Arial" w:hAnsi="Arial" w:cs="Arial"/>
          </w:rPr>
          <w:t>Raquel.riaza@edf-feph.org</w:t>
        </w:r>
      </w:hyperlink>
      <w:r w:rsidR="00A53609">
        <w:rPr>
          <w:rFonts w:ascii="Arial" w:hAnsi="Arial" w:cs="Arial"/>
        </w:rPr>
        <w:t xml:space="preserve"> </w:t>
      </w:r>
    </w:p>
    <w:p w14:paraId="2E0175EA" w14:textId="0C59F03F" w:rsidR="00364A8D" w:rsidRDefault="00AF281A" w:rsidP="000C5415">
      <w:pPr>
        <w:spacing w:line="360" w:lineRule="auto"/>
        <w:ind w:right="0"/>
        <w:rPr>
          <w:rFonts w:ascii="Arial" w:hAnsi="Arial"/>
          <w:color w:val="0070C0"/>
          <w:spacing w:val="5"/>
          <w:kern w:val="28"/>
          <w:szCs w:val="52"/>
          <w:lang w:bidi="en-US"/>
        </w:rPr>
      </w:pPr>
      <w:r>
        <w:rPr>
          <w:rFonts w:ascii="Arial" w:hAnsi="Arial" w:cs="Arial"/>
        </w:rPr>
        <w:t xml:space="preserve">Agenda </w:t>
      </w:r>
      <w:r w:rsidR="007C00AA">
        <w:rPr>
          <w:rFonts w:ascii="Arial" w:hAnsi="Arial" w:cs="Arial"/>
        </w:rPr>
        <w:t xml:space="preserve">Catherine </w:t>
      </w:r>
      <w:r w:rsidR="0010333F">
        <w:rPr>
          <w:rFonts w:ascii="Arial" w:hAnsi="Arial" w:cs="Arial"/>
        </w:rPr>
        <w:t xml:space="preserve">Naughton </w:t>
      </w:r>
      <w:hyperlink r:id="rId14" w:history="1">
        <w:r w:rsidR="00A53609" w:rsidRPr="00B4389E">
          <w:rPr>
            <w:rStyle w:val="Hyperlink"/>
            <w:rFonts w:ascii="Arial" w:hAnsi="Arial" w:cs="Arial"/>
          </w:rPr>
          <w:t>catherine.naughton@edf-feph.org</w:t>
        </w:r>
      </w:hyperlink>
      <w:r w:rsidR="00A53609">
        <w:rPr>
          <w:rFonts w:ascii="Arial" w:hAnsi="Arial" w:cs="Arial"/>
        </w:rPr>
        <w:t xml:space="preserve"> </w:t>
      </w:r>
      <w:r w:rsidR="00FF5F5E">
        <w:rPr>
          <w:rFonts w:ascii="Arial" w:hAnsi="Arial" w:cs="Arial"/>
        </w:rPr>
        <w:br/>
      </w:r>
      <w:r w:rsidR="0010333F" w:rsidRPr="00C27C63">
        <w:rPr>
          <w:rFonts w:ascii="Arial" w:hAnsi="Arial" w:cs="Arial"/>
        </w:rPr>
        <w:t xml:space="preserve">Membership issues: Loredana Dicsi </w:t>
      </w:r>
      <w:hyperlink r:id="rId15" w:history="1">
        <w:r w:rsidR="00A53609" w:rsidRPr="00B4389E">
          <w:rPr>
            <w:rStyle w:val="Hyperlink"/>
            <w:rFonts w:ascii="Arial" w:hAnsi="Arial" w:cs="Arial"/>
          </w:rPr>
          <w:t>loredana.dicsi@edf-feph.org</w:t>
        </w:r>
      </w:hyperlink>
      <w:bookmarkEnd w:id="4"/>
      <w:r w:rsidR="00A53609">
        <w:rPr>
          <w:rFonts w:ascii="Arial" w:hAnsi="Arial" w:cs="Arial"/>
        </w:rPr>
        <w:t xml:space="preserve"> </w:t>
      </w:r>
    </w:p>
    <w:p w14:paraId="09154C9B" w14:textId="77777777" w:rsidR="00364A8D" w:rsidRDefault="00364A8D" w:rsidP="000C5415">
      <w:pPr>
        <w:spacing w:line="360" w:lineRule="auto"/>
        <w:ind w:left="993" w:right="0"/>
        <w:rPr>
          <w:rFonts w:ascii="Arial" w:hAnsi="Arial"/>
          <w:color w:val="0070C0"/>
          <w:spacing w:val="5"/>
          <w:kern w:val="28"/>
          <w:szCs w:val="52"/>
          <w:lang w:bidi="en-US"/>
        </w:rPr>
      </w:pPr>
    </w:p>
    <w:p w14:paraId="11288B70" w14:textId="71625316" w:rsidR="00413D94" w:rsidRPr="00364A8D" w:rsidRDefault="00AF281A" w:rsidP="000C5415">
      <w:pPr>
        <w:spacing w:line="360" w:lineRule="auto"/>
        <w:ind w:right="0"/>
        <w:rPr>
          <w:rFonts w:ascii="Arial" w:hAnsi="Arial"/>
          <w:color w:val="0070C0"/>
          <w:spacing w:val="5"/>
          <w:kern w:val="28"/>
          <w:szCs w:val="52"/>
          <w:lang w:bidi="en-US"/>
        </w:rPr>
      </w:pPr>
      <w:r w:rsidRPr="00D75DA1">
        <w:rPr>
          <w:rFonts w:ascii="Arial" w:hAnsi="Arial" w:cs="Arial"/>
        </w:rPr>
        <w:t xml:space="preserve">We look forward to welcoming you in </w:t>
      </w:r>
      <w:r w:rsidR="00C91646">
        <w:rPr>
          <w:rFonts w:ascii="Arial" w:hAnsi="Arial" w:cs="Arial"/>
        </w:rPr>
        <w:t>one of our online meetings</w:t>
      </w:r>
      <w:r w:rsidR="00270F8C">
        <w:rPr>
          <w:rFonts w:ascii="Arial" w:hAnsi="Arial" w:cs="Arial"/>
        </w:rPr>
        <w:t>,</w:t>
      </w:r>
      <w:r w:rsidR="007C00AA">
        <w:rPr>
          <w:rFonts w:ascii="Arial" w:hAnsi="Arial" w:cs="Arial"/>
        </w:rPr>
        <w:t xml:space="preserve"> which wil</w:t>
      </w:r>
      <w:r w:rsidR="00A53609">
        <w:rPr>
          <w:rFonts w:ascii="Arial" w:hAnsi="Arial" w:cs="Arial"/>
        </w:rPr>
        <w:t>l</w:t>
      </w:r>
      <w:r w:rsidR="007C00AA">
        <w:rPr>
          <w:rFonts w:ascii="Arial" w:hAnsi="Arial" w:cs="Arial"/>
        </w:rPr>
        <w:t xml:space="preserve"> take place throughout the year in 2021. </w:t>
      </w:r>
    </w:p>
    <w:p w14:paraId="5B79F2D8" w14:textId="77777777" w:rsidR="00EE1B1B" w:rsidRDefault="00AF281A" w:rsidP="00DD6641">
      <w:pPr>
        <w:spacing w:line="276" w:lineRule="auto"/>
        <w:ind w:right="0"/>
        <w:rPr>
          <w:rFonts w:ascii="Arial" w:hAnsi="Arial" w:cs="Arial"/>
          <w:b/>
        </w:rPr>
      </w:pPr>
      <w:r>
        <w:rPr>
          <w:rFonts w:ascii="Arial" w:hAnsi="Arial" w:cs="Arial"/>
          <w:noProof/>
          <w:lang w:eastAsia="en-GB"/>
        </w:rPr>
        <w:lastRenderedPageBreak/>
        <w:drawing>
          <wp:inline distT="0" distB="0" distL="0" distR="0" wp14:anchorId="794F2D0F" wp14:editId="6D809FC4">
            <wp:extent cx="1593850" cy="10541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5971"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593850" cy="1054100"/>
                    </a:xfrm>
                    <a:prstGeom prst="rect">
                      <a:avLst/>
                    </a:prstGeom>
                    <a:noFill/>
                    <a:ln>
                      <a:noFill/>
                    </a:ln>
                  </pic:spPr>
                </pic:pic>
              </a:graphicData>
            </a:graphic>
          </wp:inline>
        </w:drawing>
      </w:r>
    </w:p>
    <w:p w14:paraId="70663A48" w14:textId="77777777" w:rsidR="00413D94" w:rsidRPr="00EE1B1B" w:rsidRDefault="00AF281A" w:rsidP="00DD6641">
      <w:pPr>
        <w:spacing w:line="276" w:lineRule="auto"/>
        <w:ind w:right="0"/>
        <w:rPr>
          <w:rFonts w:ascii="Arial" w:hAnsi="Arial" w:cs="Arial"/>
          <w:b/>
        </w:rPr>
      </w:pPr>
      <w:r>
        <w:rPr>
          <w:rFonts w:ascii="Arial" w:hAnsi="Arial" w:cs="Arial"/>
          <w:b/>
        </w:rPr>
        <w:t xml:space="preserve"> </w:t>
      </w:r>
      <w:r w:rsidRPr="00D75DA1">
        <w:rPr>
          <w:rFonts w:ascii="Arial" w:hAnsi="Arial" w:cs="Arial"/>
        </w:rPr>
        <w:t xml:space="preserve">Ioannis </w:t>
      </w:r>
      <w:r w:rsidR="008F16FE" w:rsidRPr="00D75DA1">
        <w:rPr>
          <w:rFonts w:ascii="Arial" w:hAnsi="Arial" w:cs="Arial"/>
        </w:rPr>
        <w:t>V</w:t>
      </w:r>
      <w:r w:rsidR="004F6FE2" w:rsidRPr="00D75DA1">
        <w:rPr>
          <w:rFonts w:ascii="Arial" w:hAnsi="Arial" w:cs="Arial"/>
        </w:rPr>
        <w:t>ardakastanis</w:t>
      </w:r>
    </w:p>
    <w:p w14:paraId="1CD6D8FD" w14:textId="77777777" w:rsidR="00413D94" w:rsidRPr="00D75DA1" w:rsidRDefault="00AF281A" w:rsidP="00DD6641">
      <w:pPr>
        <w:spacing w:line="276" w:lineRule="auto"/>
        <w:ind w:right="0"/>
        <w:rPr>
          <w:rFonts w:ascii="Arial" w:hAnsi="Arial" w:cs="Arial"/>
        </w:rPr>
      </w:pPr>
      <w:r>
        <w:rPr>
          <w:rFonts w:ascii="Arial" w:hAnsi="Arial" w:cs="Arial"/>
        </w:rPr>
        <w:t xml:space="preserve"> </w:t>
      </w:r>
      <w:r w:rsidRPr="00D75DA1">
        <w:rPr>
          <w:rFonts w:ascii="Arial" w:hAnsi="Arial" w:cs="Arial"/>
        </w:rPr>
        <w:t>President</w:t>
      </w:r>
      <w:r w:rsidR="0039475E">
        <w:rPr>
          <w:rFonts w:ascii="Arial" w:hAnsi="Arial" w:cs="Arial"/>
        </w:rPr>
        <w:t xml:space="preserve"> of the </w:t>
      </w:r>
      <w:r w:rsidRPr="00D75DA1">
        <w:rPr>
          <w:rFonts w:ascii="Arial" w:hAnsi="Arial" w:cs="Arial"/>
        </w:rPr>
        <w:t>European Disability Forum</w:t>
      </w:r>
      <w:r w:rsidR="0039475E">
        <w:rPr>
          <w:rFonts w:ascii="Arial" w:hAnsi="Arial" w:cs="Arial"/>
        </w:rPr>
        <w:t>.</w:t>
      </w:r>
    </w:p>
    <w:sectPr w:rsidR="00413D94" w:rsidRPr="00D75DA1" w:rsidSect="00A53609">
      <w:headerReference w:type="default" r:id="rId17"/>
      <w:footerReference w:type="default" r:id="rId18"/>
      <w:headerReference w:type="first" r:id="rId19"/>
      <w:footerReference w:type="first" r:id="rId20"/>
      <w:pgSz w:w="11900" w:h="16840"/>
      <w:pgMar w:top="1440" w:right="701" w:bottom="426" w:left="630" w:header="720" w:footer="7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1F9FB" w14:textId="77777777" w:rsidR="003761E1" w:rsidRDefault="003761E1">
      <w:r>
        <w:separator/>
      </w:r>
    </w:p>
  </w:endnote>
  <w:endnote w:type="continuationSeparator" w:id="0">
    <w:p w14:paraId="2C877937" w14:textId="77777777" w:rsidR="003761E1" w:rsidRDefault="0037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55 Roman">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C0DA" w14:textId="77777777" w:rsidR="00145849" w:rsidRDefault="00AF281A" w:rsidP="00145849">
    <w:pPr>
      <w:pStyle w:val="Footer"/>
      <w:jc w:val="right"/>
    </w:pPr>
    <w:r>
      <w:rPr>
        <w:noProof/>
        <w:lang w:eastAsia="en-GB"/>
      </w:rPr>
      <w:drawing>
        <wp:anchor distT="0" distB="0" distL="114300" distR="114300" simplePos="0" relativeHeight="251663360" behindDoc="0" locked="0" layoutInCell="1" allowOverlap="1" wp14:anchorId="76D660B5" wp14:editId="1948F58B">
          <wp:simplePos x="0" y="0"/>
          <wp:positionH relativeFrom="column">
            <wp:posOffset>1898650</wp:posOffset>
          </wp:positionH>
          <wp:positionV relativeFrom="paragraph">
            <wp:posOffset>198120</wp:posOffset>
          </wp:positionV>
          <wp:extent cx="3441700" cy="377825"/>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0324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41700" cy="377825"/>
                  </a:xfrm>
                  <a:prstGeom prst="rect">
                    <a:avLst/>
                  </a:prstGeom>
                  <a:noFill/>
                </pic:spPr>
              </pic:pic>
            </a:graphicData>
          </a:graphic>
          <wp14:sizeRelH relativeFrom="page">
            <wp14:pctWidth>0</wp14:pctWidth>
          </wp14:sizeRelH>
          <wp14:sizeRelV relativeFrom="page">
            <wp14:pctHeight>0</wp14:pctHeight>
          </wp14:sizeRelV>
        </wp:anchor>
      </w:drawing>
    </w:r>
    <w:r w:rsidR="00534200">
      <w:fldChar w:fldCharType="begin"/>
    </w:r>
    <w:r w:rsidR="00534200">
      <w:instrText xml:space="preserve"> PAGE   \* MERGEFORMAT </w:instrText>
    </w:r>
    <w:r w:rsidR="00534200">
      <w:fldChar w:fldCharType="separate"/>
    </w:r>
    <w:r w:rsidR="00736701">
      <w:rPr>
        <w:noProof/>
      </w:rPr>
      <w:t>1</w:t>
    </w:r>
    <w:r w:rsidR="0053420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86081" w14:textId="77777777" w:rsidR="00515296" w:rsidRPr="00145849" w:rsidRDefault="00AF281A" w:rsidP="00145849">
    <w:pPr>
      <w:pStyle w:val="Footer"/>
      <w:jc w:val="center"/>
      <w:rPr>
        <w:rFonts w:ascii="Arial" w:hAnsi="Arial" w:cs="Arial"/>
        <w:noProof/>
      </w:rPr>
    </w:pPr>
    <w:r>
      <w:rPr>
        <w:rFonts w:ascii="Arial" w:hAnsi="Arial" w:cs="Arial"/>
        <w:noProof/>
        <w:lang w:eastAsia="en-GB"/>
      </w:rPr>
      <w:drawing>
        <wp:anchor distT="0" distB="0" distL="114300" distR="114300" simplePos="0" relativeHeight="251662336" behindDoc="0" locked="0" layoutInCell="1" allowOverlap="1" wp14:anchorId="6D333364" wp14:editId="604786FA">
          <wp:simplePos x="0" y="0"/>
          <wp:positionH relativeFrom="column">
            <wp:posOffset>1333500</wp:posOffset>
          </wp:positionH>
          <wp:positionV relativeFrom="paragraph">
            <wp:posOffset>221615</wp:posOffset>
          </wp:positionV>
          <wp:extent cx="4418965" cy="485775"/>
          <wp:effectExtent l="0" t="0" r="0" b="0"/>
          <wp:wrapSquare wrapText="bothSides"/>
          <wp:docPr id="50"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57922" name="Picture 17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18965" cy="485775"/>
                  </a:xfrm>
                  <a:prstGeom prst="rect">
                    <a:avLst/>
                  </a:prstGeom>
                  <a:noFill/>
                </pic:spPr>
              </pic:pic>
            </a:graphicData>
          </a:graphic>
          <wp14:sizeRelH relativeFrom="page">
            <wp14:pctWidth>0</wp14:pctWidth>
          </wp14:sizeRelH>
          <wp14:sizeRelV relativeFrom="page">
            <wp14:pctHeight>0</wp14:pctHeight>
          </wp14:sizeRelV>
        </wp:anchor>
      </w:drawing>
    </w:r>
    <w:r w:rsidR="00145849" w:rsidRPr="00145849">
      <w:rPr>
        <w:rFonts w:ascii="Arial" w:hAnsi="Arial" w:cs="Arial"/>
      </w:rPr>
      <w:fldChar w:fldCharType="begin"/>
    </w:r>
    <w:r w:rsidR="00145849" w:rsidRPr="00145849">
      <w:rPr>
        <w:rFonts w:ascii="Arial" w:hAnsi="Arial" w:cs="Arial"/>
      </w:rPr>
      <w:instrText xml:space="preserve"> PAGE   \* MERGEFORMAT </w:instrText>
    </w:r>
    <w:r w:rsidR="00145849" w:rsidRPr="00145849">
      <w:rPr>
        <w:rFonts w:ascii="Arial" w:hAnsi="Arial" w:cs="Arial"/>
      </w:rPr>
      <w:fldChar w:fldCharType="separate"/>
    </w:r>
    <w:r w:rsidR="00145849" w:rsidRPr="00145849">
      <w:rPr>
        <w:rFonts w:ascii="Arial" w:hAnsi="Arial" w:cs="Arial"/>
        <w:noProof/>
      </w:rPr>
      <w:t>2</w:t>
    </w:r>
    <w:r w:rsidR="00145849" w:rsidRPr="0014584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7A726" w14:textId="77777777" w:rsidR="003761E1" w:rsidRDefault="003761E1">
      <w:r>
        <w:separator/>
      </w:r>
    </w:p>
  </w:footnote>
  <w:footnote w:type="continuationSeparator" w:id="0">
    <w:p w14:paraId="569EFC08" w14:textId="77777777" w:rsidR="003761E1" w:rsidRDefault="0037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8200F" w14:textId="13D09C1D" w:rsidR="001F2DC0" w:rsidRDefault="00D246EF" w:rsidP="001F2DC0">
    <w:pPr>
      <w:pStyle w:val="Header"/>
      <w:ind w:left="4320" w:hanging="3418"/>
      <w:rPr>
        <w:lang w:val="en-US"/>
      </w:rPr>
    </w:pPr>
    <w:r>
      <w:rPr>
        <w:noProof/>
        <w:lang w:eastAsia="en-GB"/>
      </w:rPr>
      <w:drawing>
        <wp:anchor distT="0" distB="0" distL="114300" distR="114300" simplePos="0" relativeHeight="251664384" behindDoc="0" locked="0" layoutInCell="1" allowOverlap="1" wp14:anchorId="6EB8B1DE" wp14:editId="33B5AA3A">
          <wp:simplePos x="0" y="0"/>
          <wp:positionH relativeFrom="column">
            <wp:posOffset>5763895</wp:posOffset>
          </wp:positionH>
          <wp:positionV relativeFrom="paragraph">
            <wp:posOffset>-92710</wp:posOffset>
          </wp:positionV>
          <wp:extent cx="901065" cy="793750"/>
          <wp:effectExtent l="0" t="0" r="0" b="0"/>
          <wp:wrapSquare wrapText="bothSides"/>
          <wp:docPr id="44" name="Picture 44" descr="Logo 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31843" name="Picture 1" descr="Logo funded by the E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1065" cy="793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2D1B3F8A" wp14:editId="4773AE31">
          <wp:simplePos x="0" y="0"/>
          <wp:positionH relativeFrom="column">
            <wp:posOffset>590550</wp:posOffset>
          </wp:positionH>
          <wp:positionV relativeFrom="paragraph">
            <wp:posOffset>-96520</wp:posOffset>
          </wp:positionV>
          <wp:extent cx="660400" cy="731520"/>
          <wp:effectExtent l="0" t="0" r="0" b="0"/>
          <wp:wrapSquare wrapText="bothSides"/>
          <wp:docPr id="45" name="Picture 45"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6705" name="Picture 2" descr="EDF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60400" cy="731520"/>
                  </a:xfrm>
                  <a:prstGeom prst="rect">
                    <a:avLst/>
                  </a:prstGeom>
                  <a:noFill/>
                </pic:spPr>
              </pic:pic>
            </a:graphicData>
          </a:graphic>
          <wp14:sizeRelH relativeFrom="page">
            <wp14:pctWidth>0</wp14:pctWidth>
          </wp14:sizeRelH>
          <wp14:sizeRelV relativeFrom="page">
            <wp14:pctHeight>0</wp14:pctHeight>
          </wp14:sizeRelV>
        </wp:anchor>
      </w:drawing>
    </w:r>
    <w:r w:rsidR="00FF5F5E">
      <w:tab/>
    </w:r>
  </w:p>
  <w:p w14:paraId="12A29FAA" w14:textId="77777777" w:rsidR="00700F3D" w:rsidRPr="00CD47A2" w:rsidRDefault="00700F3D" w:rsidP="00700F3D"/>
  <w:p w14:paraId="03D409CA" w14:textId="77777777" w:rsidR="00FF5F5E" w:rsidRDefault="00FF5F5E" w:rsidP="00FF5F5E">
    <w:pPr>
      <w:pStyle w:val="Header"/>
      <w:tabs>
        <w:tab w:val="clear" w:pos="4320"/>
        <w:tab w:val="clear" w:pos="8640"/>
        <w:tab w:val="left" w:pos="4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5FB92" w14:textId="77777777" w:rsidR="001F2DC0" w:rsidRDefault="00AF281A" w:rsidP="003A0810">
    <w:pPr>
      <w:pStyle w:val="Header"/>
      <w:tabs>
        <w:tab w:val="clear" w:pos="4320"/>
        <w:tab w:val="clear" w:pos="8640"/>
        <w:tab w:val="left" w:pos="2620"/>
      </w:tabs>
      <w:ind w:left="4320" w:hanging="3418"/>
      <w:rPr>
        <w:lang w:val="en-US"/>
      </w:rPr>
    </w:pPr>
    <w:r>
      <w:rPr>
        <w:noProof/>
        <w:lang w:eastAsia="en-GB"/>
      </w:rPr>
      <w:drawing>
        <wp:anchor distT="0" distB="0" distL="114300" distR="114300" simplePos="0" relativeHeight="251661312" behindDoc="0" locked="0" layoutInCell="1" allowOverlap="1" wp14:anchorId="1F009DA8" wp14:editId="75ACE66F">
          <wp:simplePos x="0" y="0"/>
          <wp:positionH relativeFrom="column">
            <wp:posOffset>1371600</wp:posOffset>
          </wp:positionH>
          <wp:positionV relativeFrom="paragraph">
            <wp:posOffset>-95250</wp:posOffset>
          </wp:positionV>
          <wp:extent cx="640080" cy="609600"/>
          <wp:effectExtent l="0" t="0" r="0" b="0"/>
          <wp:wrapSquare wrapText="bothSides"/>
          <wp:docPr id="47" name="Picture 47" descr="Zajednica saveza osoba s invaliditetom Hrvatske - SO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02127" name="Picture 4" descr="Zajednica saveza osoba s invaliditetom Hrvatske - SOIH"/>
                  <pic:cNvPicPr>
                    <a:picLocks noChangeAspect="1" noChangeArrowheads="1"/>
                  </pic:cNvPicPr>
                </pic:nvPicPr>
                <pic:blipFill>
                  <a:blip r:embed="rId1">
                    <a:extLst>
                      <a:ext uri="{28A0092B-C50C-407E-A947-70E740481C1C}">
                        <a14:useLocalDpi xmlns:a14="http://schemas.microsoft.com/office/drawing/2010/main" val="0"/>
                      </a:ext>
                    </a:extLst>
                  </a:blip>
                  <a:srcRect r="89340"/>
                  <a:stretch>
                    <a:fillRect/>
                  </a:stretch>
                </pic:blipFill>
                <pic:spPr bwMode="auto">
                  <a:xfrm>
                    <a:off x="0" y="0"/>
                    <a:ext cx="640080" cy="609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05111734" wp14:editId="7BB3E880">
          <wp:simplePos x="0" y="0"/>
          <wp:positionH relativeFrom="column">
            <wp:posOffset>6315075</wp:posOffset>
          </wp:positionH>
          <wp:positionV relativeFrom="paragraph">
            <wp:posOffset>-57785</wp:posOffset>
          </wp:positionV>
          <wp:extent cx="807085" cy="711200"/>
          <wp:effectExtent l="0" t="0" r="0" b="0"/>
          <wp:wrapSquare wrapText="bothSides"/>
          <wp:docPr id="48" name="Picture 48" descr="Logo 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442720" name="Picture 5" descr="Logo funded by the E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07085" cy="711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3FEB62B2" wp14:editId="44362B98">
          <wp:simplePos x="0" y="0"/>
          <wp:positionH relativeFrom="column">
            <wp:posOffset>577850</wp:posOffset>
          </wp:positionH>
          <wp:positionV relativeFrom="paragraph">
            <wp:posOffset>-95250</wp:posOffset>
          </wp:positionV>
          <wp:extent cx="584200" cy="647065"/>
          <wp:effectExtent l="0" t="0" r="0" b="0"/>
          <wp:wrapSquare wrapText="bothSides"/>
          <wp:docPr id="49" name="Picture 49"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25320" name="Picture 6" descr="EDF 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84200" cy="647065"/>
                  </a:xfrm>
                  <a:prstGeom prst="rect">
                    <a:avLst/>
                  </a:prstGeom>
                  <a:noFill/>
                </pic:spPr>
              </pic:pic>
            </a:graphicData>
          </a:graphic>
          <wp14:sizeRelH relativeFrom="page">
            <wp14:pctWidth>0</wp14:pctWidth>
          </wp14:sizeRelH>
          <wp14:sizeRelV relativeFrom="page">
            <wp14:pctHeight>0</wp14:pctHeight>
          </wp14:sizeRelV>
        </wp:anchor>
      </w:drawing>
    </w:r>
    <w:r w:rsidR="003A0810">
      <w:rPr>
        <w:lang w:val="en-US"/>
      </w:rPr>
      <w:tab/>
    </w:r>
  </w:p>
  <w:p w14:paraId="3290E3BC" w14:textId="77777777" w:rsidR="0021456D" w:rsidRPr="00CD47A2" w:rsidRDefault="0021456D" w:rsidP="00FF5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F2741"/>
    <w:multiLevelType w:val="hybridMultilevel"/>
    <w:tmpl w:val="0E1A6F46"/>
    <w:lvl w:ilvl="0" w:tplc="75D0328C">
      <w:start w:val="1"/>
      <w:numFmt w:val="bullet"/>
      <w:lvlText w:val=""/>
      <w:lvlJc w:val="left"/>
      <w:pPr>
        <w:ind w:left="1713" w:hanging="360"/>
      </w:pPr>
      <w:rPr>
        <w:rFonts w:ascii="Symbol" w:hAnsi="Symbol" w:hint="default"/>
      </w:rPr>
    </w:lvl>
    <w:lvl w:ilvl="1" w:tplc="B672B670" w:tentative="1">
      <w:start w:val="1"/>
      <w:numFmt w:val="bullet"/>
      <w:lvlText w:val="o"/>
      <w:lvlJc w:val="left"/>
      <w:pPr>
        <w:ind w:left="2433" w:hanging="360"/>
      </w:pPr>
      <w:rPr>
        <w:rFonts w:ascii="Courier New" w:hAnsi="Courier New" w:cs="Courier New" w:hint="default"/>
      </w:rPr>
    </w:lvl>
    <w:lvl w:ilvl="2" w:tplc="5E2C19D6" w:tentative="1">
      <w:start w:val="1"/>
      <w:numFmt w:val="bullet"/>
      <w:lvlText w:val=""/>
      <w:lvlJc w:val="left"/>
      <w:pPr>
        <w:ind w:left="3153" w:hanging="360"/>
      </w:pPr>
      <w:rPr>
        <w:rFonts w:ascii="Wingdings" w:hAnsi="Wingdings" w:hint="default"/>
      </w:rPr>
    </w:lvl>
    <w:lvl w:ilvl="3" w:tplc="AC26B5F2" w:tentative="1">
      <w:start w:val="1"/>
      <w:numFmt w:val="bullet"/>
      <w:lvlText w:val=""/>
      <w:lvlJc w:val="left"/>
      <w:pPr>
        <w:ind w:left="3873" w:hanging="360"/>
      </w:pPr>
      <w:rPr>
        <w:rFonts w:ascii="Symbol" w:hAnsi="Symbol" w:hint="default"/>
      </w:rPr>
    </w:lvl>
    <w:lvl w:ilvl="4" w:tplc="8CA060A0" w:tentative="1">
      <w:start w:val="1"/>
      <w:numFmt w:val="bullet"/>
      <w:lvlText w:val="o"/>
      <w:lvlJc w:val="left"/>
      <w:pPr>
        <w:ind w:left="4593" w:hanging="360"/>
      </w:pPr>
      <w:rPr>
        <w:rFonts w:ascii="Courier New" w:hAnsi="Courier New" w:cs="Courier New" w:hint="default"/>
      </w:rPr>
    </w:lvl>
    <w:lvl w:ilvl="5" w:tplc="3DA8ABD8" w:tentative="1">
      <w:start w:val="1"/>
      <w:numFmt w:val="bullet"/>
      <w:lvlText w:val=""/>
      <w:lvlJc w:val="left"/>
      <w:pPr>
        <w:ind w:left="5313" w:hanging="360"/>
      </w:pPr>
      <w:rPr>
        <w:rFonts w:ascii="Wingdings" w:hAnsi="Wingdings" w:hint="default"/>
      </w:rPr>
    </w:lvl>
    <w:lvl w:ilvl="6" w:tplc="2F368856" w:tentative="1">
      <w:start w:val="1"/>
      <w:numFmt w:val="bullet"/>
      <w:lvlText w:val=""/>
      <w:lvlJc w:val="left"/>
      <w:pPr>
        <w:ind w:left="6033" w:hanging="360"/>
      </w:pPr>
      <w:rPr>
        <w:rFonts w:ascii="Symbol" w:hAnsi="Symbol" w:hint="default"/>
      </w:rPr>
    </w:lvl>
    <w:lvl w:ilvl="7" w:tplc="E0D4B69A" w:tentative="1">
      <w:start w:val="1"/>
      <w:numFmt w:val="bullet"/>
      <w:lvlText w:val="o"/>
      <w:lvlJc w:val="left"/>
      <w:pPr>
        <w:ind w:left="6753" w:hanging="360"/>
      </w:pPr>
      <w:rPr>
        <w:rFonts w:ascii="Courier New" w:hAnsi="Courier New" w:cs="Courier New" w:hint="default"/>
      </w:rPr>
    </w:lvl>
    <w:lvl w:ilvl="8" w:tplc="CCEE4490" w:tentative="1">
      <w:start w:val="1"/>
      <w:numFmt w:val="bullet"/>
      <w:lvlText w:val=""/>
      <w:lvlJc w:val="left"/>
      <w:pPr>
        <w:ind w:left="7473" w:hanging="360"/>
      </w:pPr>
      <w:rPr>
        <w:rFonts w:ascii="Wingdings" w:hAnsi="Wingdings" w:hint="default"/>
      </w:rPr>
    </w:lvl>
  </w:abstractNum>
  <w:abstractNum w:abstractNumId="2" w15:restartNumberingAfterBreak="0">
    <w:nsid w:val="0D9A7B66"/>
    <w:multiLevelType w:val="hybridMultilevel"/>
    <w:tmpl w:val="B27CD052"/>
    <w:lvl w:ilvl="0" w:tplc="CCACA04E">
      <w:start w:val="1"/>
      <w:numFmt w:val="bullet"/>
      <w:lvlText w:val=""/>
      <w:lvlJc w:val="left"/>
      <w:pPr>
        <w:ind w:left="2520" w:hanging="360"/>
      </w:pPr>
      <w:rPr>
        <w:rFonts w:ascii="Symbol" w:hAnsi="Symbol" w:hint="default"/>
      </w:rPr>
    </w:lvl>
    <w:lvl w:ilvl="1" w:tplc="66BCC352" w:tentative="1">
      <w:start w:val="1"/>
      <w:numFmt w:val="bullet"/>
      <w:lvlText w:val="o"/>
      <w:lvlJc w:val="left"/>
      <w:pPr>
        <w:ind w:left="3240" w:hanging="360"/>
      </w:pPr>
      <w:rPr>
        <w:rFonts w:ascii="Courier New" w:hAnsi="Courier New" w:cs="Courier New" w:hint="default"/>
      </w:rPr>
    </w:lvl>
    <w:lvl w:ilvl="2" w:tplc="9A56455E" w:tentative="1">
      <w:start w:val="1"/>
      <w:numFmt w:val="bullet"/>
      <w:lvlText w:val=""/>
      <w:lvlJc w:val="left"/>
      <w:pPr>
        <w:ind w:left="3960" w:hanging="360"/>
      </w:pPr>
      <w:rPr>
        <w:rFonts w:ascii="Wingdings" w:hAnsi="Wingdings" w:hint="default"/>
      </w:rPr>
    </w:lvl>
    <w:lvl w:ilvl="3" w:tplc="737E4052" w:tentative="1">
      <w:start w:val="1"/>
      <w:numFmt w:val="bullet"/>
      <w:lvlText w:val=""/>
      <w:lvlJc w:val="left"/>
      <w:pPr>
        <w:ind w:left="4680" w:hanging="360"/>
      </w:pPr>
      <w:rPr>
        <w:rFonts w:ascii="Symbol" w:hAnsi="Symbol" w:hint="default"/>
      </w:rPr>
    </w:lvl>
    <w:lvl w:ilvl="4" w:tplc="FA58C4B4" w:tentative="1">
      <w:start w:val="1"/>
      <w:numFmt w:val="bullet"/>
      <w:lvlText w:val="o"/>
      <w:lvlJc w:val="left"/>
      <w:pPr>
        <w:ind w:left="5400" w:hanging="360"/>
      </w:pPr>
      <w:rPr>
        <w:rFonts w:ascii="Courier New" w:hAnsi="Courier New" w:cs="Courier New" w:hint="default"/>
      </w:rPr>
    </w:lvl>
    <w:lvl w:ilvl="5" w:tplc="DA928F90" w:tentative="1">
      <w:start w:val="1"/>
      <w:numFmt w:val="bullet"/>
      <w:lvlText w:val=""/>
      <w:lvlJc w:val="left"/>
      <w:pPr>
        <w:ind w:left="6120" w:hanging="360"/>
      </w:pPr>
      <w:rPr>
        <w:rFonts w:ascii="Wingdings" w:hAnsi="Wingdings" w:hint="default"/>
      </w:rPr>
    </w:lvl>
    <w:lvl w:ilvl="6" w:tplc="0314502A" w:tentative="1">
      <w:start w:val="1"/>
      <w:numFmt w:val="bullet"/>
      <w:lvlText w:val=""/>
      <w:lvlJc w:val="left"/>
      <w:pPr>
        <w:ind w:left="6840" w:hanging="360"/>
      </w:pPr>
      <w:rPr>
        <w:rFonts w:ascii="Symbol" w:hAnsi="Symbol" w:hint="default"/>
      </w:rPr>
    </w:lvl>
    <w:lvl w:ilvl="7" w:tplc="D0D03C96" w:tentative="1">
      <w:start w:val="1"/>
      <w:numFmt w:val="bullet"/>
      <w:lvlText w:val="o"/>
      <w:lvlJc w:val="left"/>
      <w:pPr>
        <w:ind w:left="7560" w:hanging="360"/>
      </w:pPr>
      <w:rPr>
        <w:rFonts w:ascii="Courier New" w:hAnsi="Courier New" w:cs="Courier New" w:hint="default"/>
      </w:rPr>
    </w:lvl>
    <w:lvl w:ilvl="8" w:tplc="D7C2ACC8" w:tentative="1">
      <w:start w:val="1"/>
      <w:numFmt w:val="bullet"/>
      <w:lvlText w:val=""/>
      <w:lvlJc w:val="left"/>
      <w:pPr>
        <w:ind w:left="8280" w:hanging="360"/>
      </w:pPr>
      <w:rPr>
        <w:rFonts w:ascii="Wingdings" w:hAnsi="Wingdings" w:hint="default"/>
      </w:rPr>
    </w:lvl>
  </w:abstractNum>
  <w:abstractNum w:abstractNumId="3" w15:restartNumberingAfterBreak="0">
    <w:nsid w:val="0F142B10"/>
    <w:multiLevelType w:val="hybridMultilevel"/>
    <w:tmpl w:val="8F32EA10"/>
    <w:lvl w:ilvl="0" w:tplc="BEAECAA0">
      <w:start w:val="1"/>
      <w:numFmt w:val="bullet"/>
      <w:lvlText w:val=""/>
      <w:lvlJc w:val="left"/>
      <w:pPr>
        <w:ind w:left="1080" w:hanging="360"/>
      </w:pPr>
      <w:rPr>
        <w:rFonts w:ascii="Symbol" w:hAnsi="Symbol" w:hint="default"/>
      </w:rPr>
    </w:lvl>
    <w:lvl w:ilvl="1" w:tplc="0EDA3688" w:tentative="1">
      <w:start w:val="1"/>
      <w:numFmt w:val="bullet"/>
      <w:lvlText w:val="o"/>
      <w:lvlJc w:val="left"/>
      <w:pPr>
        <w:ind w:left="1800" w:hanging="360"/>
      </w:pPr>
      <w:rPr>
        <w:rFonts w:ascii="Courier New" w:hAnsi="Courier New" w:cs="Courier New" w:hint="default"/>
      </w:rPr>
    </w:lvl>
    <w:lvl w:ilvl="2" w:tplc="515C9EC8" w:tentative="1">
      <w:start w:val="1"/>
      <w:numFmt w:val="bullet"/>
      <w:lvlText w:val=""/>
      <w:lvlJc w:val="left"/>
      <w:pPr>
        <w:ind w:left="2520" w:hanging="360"/>
      </w:pPr>
      <w:rPr>
        <w:rFonts w:ascii="Wingdings" w:hAnsi="Wingdings" w:hint="default"/>
      </w:rPr>
    </w:lvl>
    <w:lvl w:ilvl="3" w:tplc="F92A7508" w:tentative="1">
      <w:start w:val="1"/>
      <w:numFmt w:val="bullet"/>
      <w:lvlText w:val=""/>
      <w:lvlJc w:val="left"/>
      <w:pPr>
        <w:ind w:left="3240" w:hanging="360"/>
      </w:pPr>
      <w:rPr>
        <w:rFonts w:ascii="Symbol" w:hAnsi="Symbol" w:hint="default"/>
      </w:rPr>
    </w:lvl>
    <w:lvl w:ilvl="4" w:tplc="385EEC20" w:tentative="1">
      <w:start w:val="1"/>
      <w:numFmt w:val="bullet"/>
      <w:lvlText w:val="o"/>
      <w:lvlJc w:val="left"/>
      <w:pPr>
        <w:ind w:left="3960" w:hanging="360"/>
      </w:pPr>
      <w:rPr>
        <w:rFonts w:ascii="Courier New" w:hAnsi="Courier New" w:cs="Courier New" w:hint="default"/>
      </w:rPr>
    </w:lvl>
    <w:lvl w:ilvl="5" w:tplc="44F83D82" w:tentative="1">
      <w:start w:val="1"/>
      <w:numFmt w:val="bullet"/>
      <w:lvlText w:val=""/>
      <w:lvlJc w:val="left"/>
      <w:pPr>
        <w:ind w:left="4680" w:hanging="360"/>
      </w:pPr>
      <w:rPr>
        <w:rFonts w:ascii="Wingdings" w:hAnsi="Wingdings" w:hint="default"/>
      </w:rPr>
    </w:lvl>
    <w:lvl w:ilvl="6" w:tplc="3898AFC4" w:tentative="1">
      <w:start w:val="1"/>
      <w:numFmt w:val="bullet"/>
      <w:lvlText w:val=""/>
      <w:lvlJc w:val="left"/>
      <w:pPr>
        <w:ind w:left="5400" w:hanging="360"/>
      </w:pPr>
      <w:rPr>
        <w:rFonts w:ascii="Symbol" w:hAnsi="Symbol" w:hint="default"/>
      </w:rPr>
    </w:lvl>
    <w:lvl w:ilvl="7" w:tplc="7C3476AE" w:tentative="1">
      <w:start w:val="1"/>
      <w:numFmt w:val="bullet"/>
      <w:lvlText w:val="o"/>
      <w:lvlJc w:val="left"/>
      <w:pPr>
        <w:ind w:left="6120" w:hanging="360"/>
      </w:pPr>
      <w:rPr>
        <w:rFonts w:ascii="Courier New" w:hAnsi="Courier New" w:cs="Courier New" w:hint="default"/>
      </w:rPr>
    </w:lvl>
    <w:lvl w:ilvl="8" w:tplc="6C185B70" w:tentative="1">
      <w:start w:val="1"/>
      <w:numFmt w:val="bullet"/>
      <w:lvlText w:val=""/>
      <w:lvlJc w:val="left"/>
      <w:pPr>
        <w:ind w:left="6840" w:hanging="360"/>
      </w:pPr>
      <w:rPr>
        <w:rFonts w:ascii="Wingdings" w:hAnsi="Wingdings" w:hint="default"/>
      </w:rPr>
    </w:lvl>
  </w:abstractNum>
  <w:abstractNum w:abstractNumId="4" w15:restartNumberingAfterBreak="0">
    <w:nsid w:val="1D7D7867"/>
    <w:multiLevelType w:val="hybridMultilevel"/>
    <w:tmpl w:val="8DF8EEB6"/>
    <w:lvl w:ilvl="0" w:tplc="9D52C2C4">
      <w:start w:val="1"/>
      <w:numFmt w:val="bullet"/>
      <w:lvlText w:val=""/>
      <w:lvlJc w:val="left"/>
      <w:pPr>
        <w:ind w:left="720" w:hanging="360"/>
      </w:pPr>
      <w:rPr>
        <w:rFonts w:ascii="Symbol" w:hAnsi="Symbol" w:hint="default"/>
      </w:rPr>
    </w:lvl>
    <w:lvl w:ilvl="1" w:tplc="6F94F23A">
      <w:start w:val="1"/>
      <w:numFmt w:val="bullet"/>
      <w:lvlText w:val="o"/>
      <w:lvlJc w:val="left"/>
      <w:pPr>
        <w:ind w:left="1440" w:hanging="360"/>
      </w:pPr>
      <w:rPr>
        <w:rFonts w:ascii="Courier New" w:hAnsi="Courier New" w:cs="Courier New" w:hint="default"/>
      </w:rPr>
    </w:lvl>
    <w:lvl w:ilvl="2" w:tplc="1AFCBF42">
      <w:start w:val="1"/>
      <w:numFmt w:val="bullet"/>
      <w:lvlText w:val=""/>
      <w:lvlJc w:val="left"/>
      <w:pPr>
        <w:ind w:left="2160" w:hanging="360"/>
      </w:pPr>
      <w:rPr>
        <w:rFonts w:ascii="Wingdings" w:hAnsi="Wingdings" w:hint="default"/>
      </w:rPr>
    </w:lvl>
    <w:lvl w:ilvl="3" w:tplc="E8B88AE2">
      <w:start w:val="1"/>
      <w:numFmt w:val="bullet"/>
      <w:lvlText w:val=""/>
      <w:lvlJc w:val="left"/>
      <w:pPr>
        <w:ind w:left="2880" w:hanging="360"/>
      </w:pPr>
      <w:rPr>
        <w:rFonts w:ascii="Symbol" w:hAnsi="Symbol" w:hint="default"/>
      </w:rPr>
    </w:lvl>
    <w:lvl w:ilvl="4" w:tplc="6E4E1738">
      <w:start w:val="1"/>
      <w:numFmt w:val="bullet"/>
      <w:lvlText w:val="o"/>
      <w:lvlJc w:val="left"/>
      <w:pPr>
        <w:ind w:left="3600" w:hanging="360"/>
      </w:pPr>
      <w:rPr>
        <w:rFonts w:ascii="Courier New" w:hAnsi="Courier New" w:cs="Courier New" w:hint="default"/>
      </w:rPr>
    </w:lvl>
    <w:lvl w:ilvl="5" w:tplc="02585E20">
      <w:start w:val="1"/>
      <w:numFmt w:val="bullet"/>
      <w:lvlText w:val=""/>
      <w:lvlJc w:val="left"/>
      <w:pPr>
        <w:ind w:left="4320" w:hanging="360"/>
      </w:pPr>
      <w:rPr>
        <w:rFonts w:ascii="Wingdings" w:hAnsi="Wingdings" w:hint="default"/>
      </w:rPr>
    </w:lvl>
    <w:lvl w:ilvl="6" w:tplc="55A62746">
      <w:start w:val="1"/>
      <w:numFmt w:val="bullet"/>
      <w:lvlText w:val=""/>
      <w:lvlJc w:val="left"/>
      <w:pPr>
        <w:ind w:left="5040" w:hanging="360"/>
      </w:pPr>
      <w:rPr>
        <w:rFonts w:ascii="Symbol" w:hAnsi="Symbol" w:hint="default"/>
      </w:rPr>
    </w:lvl>
    <w:lvl w:ilvl="7" w:tplc="25EAE016">
      <w:start w:val="1"/>
      <w:numFmt w:val="bullet"/>
      <w:lvlText w:val="o"/>
      <w:lvlJc w:val="left"/>
      <w:pPr>
        <w:ind w:left="5760" w:hanging="360"/>
      </w:pPr>
      <w:rPr>
        <w:rFonts w:ascii="Courier New" w:hAnsi="Courier New" w:cs="Courier New" w:hint="default"/>
      </w:rPr>
    </w:lvl>
    <w:lvl w:ilvl="8" w:tplc="7088B50E">
      <w:start w:val="1"/>
      <w:numFmt w:val="bullet"/>
      <w:lvlText w:val=""/>
      <w:lvlJc w:val="left"/>
      <w:pPr>
        <w:ind w:left="6480" w:hanging="360"/>
      </w:pPr>
      <w:rPr>
        <w:rFonts w:ascii="Wingdings" w:hAnsi="Wingdings" w:hint="default"/>
      </w:rPr>
    </w:lvl>
  </w:abstractNum>
  <w:abstractNum w:abstractNumId="5" w15:restartNumberingAfterBreak="0">
    <w:nsid w:val="1E7A67FB"/>
    <w:multiLevelType w:val="singleLevel"/>
    <w:tmpl w:val="A9F8056C"/>
    <w:lvl w:ilvl="0">
      <w:start w:val="1"/>
      <w:numFmt w:val="decimal"/>
      <w:lvlText w:val="%1."/>
      <w:legacy w:legacy="1" w:legacySpace="120" w:legacyIndent="360"/>
      <w:lvlJc w:val="left"/>
      <w:pPr>
        <w:ind w:left="360" w:hanging="360"/>
      </w:pPr>
      <w:rPr>
        <w:b/>
        <w:i w:val="0"/>
      </w:rPr>
    </w:lvl>
  </w:abstractNum>
  <w:abstractNum w:abstractNumId="6" w15:restartNumberingAfterBreak="0">
    <w:nsid w:val="29A670E9"/>
    <w:multiLevelType w:val="hybridMultilevel"/>
    <w:tmpl w:val="EA78C056"/>
    <w:lvl w:ilvl="0" w:tplc="7DE08BA6">
      <w:start w:val="1"/>
      <w:numFmt w:val="bullet"/>
      <w:lvlText w:val=""/>
      <w:lvlJc w:val="left"/>
      <w:pPr>
        <w:ind w:left="1713" w:hanging="360"/>
      </w:pPr>
      <w:rPr>
        <w:rFonts w:ascii="Symbol" w:hAnsi="Symbol" w:hint="default"/>
      </w:rPr>
    </w:lvl>
    <w:lvl w:ilvl="1" w:tplc="C0D8A2D8" w:tentative="1">
      <w:start w:val="1"/>
      <w:numFmt w:val="bullet"/>
      <w:lvlText w:val="o"/>
      <w:lvlJc w:val="left"/>
      <w:pPr>
        <w:ind w:left="2433" w:hanging="360"/>
      </w:pPr>
      <w:rPr>
        <w:rFonts w:ascii="Courier New" w:hAnsi="Courier New" w:cs="Courier New" w:hint="default"/>
      </w:rPr>
    </w:lvl>
    <w:lvl w:ilvl="2" w:tplc="A3BCF322" w:tentative="1">
      <w:start w:val="1"/>
      <w:numFmt w:val="bullet"/>
      <w:lvlText w:val=""/>
      <w:lvlJc w:val="left"/>
      <w:pPr>
        <w:ind w:left="3153" w:hanging="360"/>
      </w:pPr>
      <w:rPr>
        <w:rFonts w:ascii="Wingdings" w:hAnsi="Wingdings" w:hint="default"/>
      </w:rPr>
    </w:lvl>
    <w:lvl w:ilvl="3" w:tplc="FACAD7A4" w:tentative="1">
      <w:start w:val="1"/>
      <w:numFmt w:val="bullet"/>
      <w:lvlText w:val=""/>
      <w:lvlJc w:val="left"/>
      <w:pPr>
        <w:ind w:left="3873" w:hanging="360"/>
      </w:pPr>
      <w:rPr>
        <w:rFonts w:ascii="Symbol" w:hAnsi="Symbol" w:hint="default"/>
      </w:rPr>
    </w:lvl>
    <w:lvl w:ilvl="4" w:tplc="575829EC" w:tentative="1">
      <w:start w:val="1"/>
      <w:numFmt w:val="bullet"/>
      <w:lvlText w:val="o"/>
      <w:lvlJc w:val="left"/>
      <w:pPr>
        <w:ind w:left="4593" w:hanging="360"/>
      </w:pPr>
      <w:rPr>
        <w:rFonts w:ascii="Courier New" w:hAnsi="Courier New" w:cs="Courier New" w:hint="default"/>
      </w:rPr>
    </w:lvl>
    <w:lvl w:ilvl="5" w:tplc="B3345A1A" w:tentative="1">
      <w:start w:val="1"/>
      <w:numFmt w:val="bullet"/>
      <w:lvlText w:val=""/>
      <w:lvlJc w:val="left"/>
      <w:pPr>
        <w:ind w:left="5313" w:hanging="360"/>
      </w:pPr>
      <w:rPr>
        <w:rFonts w:ascii="Wingdings" w:hAnsi="Wingdings" w:hint="default"/>
      </w:rPr>
    </w:lvl>
    <w:lvl w:ilvl="6" w:tplc="F258B5A8" w:tentative="1">
      <w:start w:val="1"/>
      <w:numFmt w:val="bullet"/>
      <w:lvlText w:val=""/>
      <w:lvlJc w:val="left"/>
      <w:pPr>
        <w:ind w:left="6033" w:hanging="360"/>
      </w:pPr>
      <w:rPr>
        <w:rFonts w:ascii="Symbol" w:hAnsi="Symbol" w:hint="default"/>
      </w:rPr>
    </w:lvl>
    <w:lvl w:ilvl="7" w:tplc="85267752" w:tentative="1">
      <w:start w:val="1"/>
      <w:numFmt w:val="bullet"/>
      <w:lvlText w:val="o"/>
      <w:lvlJc w:val="left"/>
      <w:pPr>
        <w:ind w:left="6753" w:hanging="360"/>
      </w:pPr>
      <w:rPr>
        <w:rFonts w:ascii="Courier New" w:hAnsi="Courier New" w:cs="Courier New" w:hint="default"/>
      </w:rPr>
    </w:lvl>
    <w:lvl w:ilvl="8" w:tplc="F82C7682" w:tentative="1">
      <w:start w:val="1"/>
      <w:numFmt w:val="bullet"/>
      <w:lvlText w:val=""/>
      <w:lvlJc w:val="left"/>
      <w:pPr>
        <w:ind w:left="7473" w:hanging="360"/>
      </w:pPr>
      <w:rPr>
        <w:rFonts w:ascii="Wingdings" w:hAnsi="Wingdings" w:hint="default"/>
      </w:rPr>
    </w:lvl>
  </w:abstractNum>
  <w:abstractNum w:abstractNumId="7" w15:restartNumberingAfterBreak="0">
    <w:nsid w:val="2DC81AC4"/>
    <w:multiLevelType w:val="hybridMultilevel"/>
    <w:tmpl w:val="E90C3840"/>
    <w:lvl w:ilvl="0" w:tplc="3D901482">
      <w:start w:val="9"/>
      <w:numFmt w:val="bullet"/>
      <w:lvlText w:val="-"/>
      <w:lvlJc w:val="left"/>
      <w:pPr>
        <w:tabs>
          <w:tab w:val="num" w:pos="720"/>
        </w:tabs>
        <w:ind w:left="720" w:hanging="360"/>
      </w:pPr>
      <w:rPr>
        <w:rFonts w:ascii="Arial" w:eastAsia="Times New Roman" w:hAnsi="Arial" w:cs="Arial" w:hint="default"/>
      </w:rPr>
    </w:lvl>
    <w:lvl w:ilvl="1" w:tplc="18E218AC" w:tentative="1">
      <w:start w:val="1"/>
      <w:numFmt w:val="bullet"/>
      <w:lvlText w:val="o"/>
      <w:lvlJc w:val="left"/>
      <w:pPr>
        <w:tabs>
          <w:tab w:val="num" w:pos="1440"/>
        </w:tabs>
        <w:ind w:left="1440" w:hanging="360"/>
      </w:pPr>
      <w:rPr>
        <w:rFonts w:ascii="Courier New" w:hAnsi="Courier New" w:cs="Courier New" w:hint="default"/>
      </w:rPr>
    </w:lvl>
    <w:lvl w:ilvl="2" w:tplc="024C5946" w:tentative="1">
      <w:start w:val="1"/>
      <w:numFmt w:val="bullet"/>
      <w:lvlText w:val=""/>
      <w:lvlJc w:val="left"/>
      <w:pPr>
        <w:tabs>
          <w:tab w:val="num" w:pos="2160"/>
        </w:tabs>
        <w:ind w:left="2160" w:hanging="360"/>
      </w:pPr>
      <w:rPr>
        <w:rFonts w:ascii="Wingdings" w:hAnsi="Wingdings" w:hint="default"/>
      </w:rPr>
    </w:lvl>
    <w:lvl w:ilvl="3" w:tplc="4C98F34E" w:tentative="1">
      <w:start w:val="1"/>
      <w:numFmt w:val="bullet"/>
      <w:lvlText w:val=""/>
      <w:lvlJc w:val="left"/>
      <w:pPr>
        <w:tabs>
          <w:tab w:val="num" w:pos="2880"/>
        </w:tabs>
        <w:ind w:left="2880" w:hanging="360"/>
      </w:pPr>
      <w:rPr>
        <w:rFonts w:ascii="Symbol" w:hAnsi="Symbol" w:hint="default"/>
      </w:rPr>
    </w:lvl>
    <w:lvl w:ilvl="4" w:tplc="97DC6A3C" w:tentative="1">
      <w:start w:val="1"/>
      <w:numFmt w:val="bullet"/>
      <w:lvlText w:val="o"/>
      <w:lvlJc w:val="left"/>
      <w:pPr>
        <w:tabs>
          <w:tab w:val="num" w:pos="3600"/>
        </w:tabs>
        <w:ind w:left="3600" w:hanging="360"/>
      </w:pPr>
      <w:rPr>
        <w:rFonts w:ascii="Courier New" w:hAnsi="Courier New" w:cs="Courier New" w:hint="default"/>
      </w:rPr>
    </w:lvl>
    <w:lvl w:ilvl="5" w:tplc="1DE2C0CA" w:tentative="1">
      <w:start w:val="1"/>
      <w:numFmt w:val="bullet"/>
      <w:lvlText w:val=""/>
      <w:lvlJc w:val="left"/>
      <w:pPr>
        <w:tabs>
          <w:tab w:val="num" w:pos="4320"/>
        </w:tabs>
        <w:ind w:left="4320" w:hanging="360"/>
      </w:pPr>
      <w:rPr>
        <w:rFonts w:ascii="Wingdings" w:hAnsi="Wingdings" w:hint="default"/>
      </w:rPr>
    </w:lvl>
    <w:lvl w:ilvl="6" w:tplc="96BE8570" w:tentative="1">
      <w:start w:val="1"/>
      <w:numFmt w:val="bullet"/>
      <w:lvlText w:val=""/>
      <w:lvlJc w:val="left"/>
      <w:pPr>
        <w:tabs>
          <w:tab w:val="num" w:pos="5040"/>
        </w:tabs>
        <w:ind w:left="5040" w:hanging="360"/>
      </w:pPr>
      <w:rPr>
        <w:rFonts w:ascii="Symbol" w:hAnsi="Symbol" w:hint="default"/>
      </w:rPr>
    </w:lvl>
    <w:lvl w:ilvl="7" w:tplc="BB2E46E0" w:tentative="1">
      <w:start w:val="1"/>
      <w:numFmt w:val="bullet"/>
      <w:lvlText w:val="o"/>
      <w:lvlJc w:val="left"/>
      <w:pPr>
        <w:tabs>
          <w:tab w:val="num" w:pos="5760"/>
        </w:tabs>
        <w:ind w:left="5760" w:hanging="360"/>
      </w:pPr>
      <w:rPr>
        <w:rFonts w:ascii="Courier New" w:hAnsi="Courier New" w:cs="Courier New" w:hint="default"/>
      </w:rPr>
    </w:lvl>
    <w:lvl w:ilvl="8" w:tplc="622A799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00BA6"/>
    <w:multiLevelType w:val="hybridMultilevel"/>
    <w:tmpl w:val="A9581E3E"/>
    <w:lvl w:ilvl="0" w:tplc="6C94D436">
      <w:start w:val="1"/>
      <w:numFmt w:val="decimal"/>
      <w:lvlText w:val="%1."/>
      <w:lvlJc w:val="left"/>
      <w:pPr>
        <w:ind w:left="1800" w:hanging="360"/>
      </w:pPr>
      <w:rPr>
        <w:rFonts w:hint="default"/>
      </w:rPr>
    </w:lvl>
    <w:lvl w:ilvl="1" w:tplc="BCD6F662" w:tentative="1">
      <w:start w:val="1"/>
      <w:numFmt w:val="lowerLetter"/>
      <w:lvlText w:val="%2."/>
      <w:lvlJc w:val="left"/>
      <w:pPr>
        <w:ind w:left="2520" w:hanging="360"/>
      </w:pPr>
    </w:lvl>
    <w:lvl w:ilvl="2" w:tplc="9BE04860" w:tentative="1">
      <w:start w:val="1"/>
      <w:numFmt w:val="lowerRoman"/>
      <w:lvlText w:val="%3."/>
      <w:lvlJc w:val="right"/>
      <w:pPr>
        <w:ind w:left="3240" w:hanging="180"/>
      </w:pPr>
    </w:lvl>
    <w:lvl w:ilvl="3" w:tplc="E9D89A56" w:tentative="1">
      <w:start w:val="1"/>
      <w:numFmt w:val="decimal"/>
      <w:lvlText w:val="%4."/>
      <w:lvlJc w:val="left"/>
      <w:pPr>
        <w:ind w:left="3960" w:hanging="360"/>
      </w:pPr>
    </w:lvl>
    <w:lvl w:ilvl="4" w:tplc="4ED01138" w:tentative="1">
      <w:start w:val="1"/>
      <w:numFmt w:val="lowerLetter"/>
      <w:lvlText w:val="%5."/>
      <w:lvlJc w:val="left"/>
      <w:pPr>
        <w:ind w:left="4680" w:hanging="360"/>
      </w:pPr>
    </w:lvl>
    <w:lvl w:ilvl="5" w:tplc="F982AEAC" w:tentative="1">
      <w:start w:val="1"/>
      <w:numFmt w:val="lowerRoman"/>
      <w:lvlText w:val="%6."/>
      <w:lvlJc w:val="right"/>
      <w:pPr>
        <w:ind w:left="5400" w:hanging="180"/>
      </w:pPr>
    </w:lvl>
    <w:lvl w:ilvl="6" w:tplc="7526C2B8" w:tentative="1">
      <w:start w:val="1"/>
      <w:numFmt w:val="decimal"/>
      <w:lvlText w:val="%7."/>
      <w:lvlJc w:val="left"/>
      <w:pPr>
        <w:ind w:left="6120" w:hanging="360"/>
      </w:pPr>
    </w:lvl>
    <w:lvl w:ilvl="7" w:tplc="98464D6E" w:tentative="1">
      <w:start w:val="1"/>
      <w:numFmt w:val="lowerLetter"/>
      <w:lvlText w:val="%8."/>
      <w:lvlJc w:val="left"/>
      <w:pPr>
        <w:ind w:left="6840" w:hanging="360"/>
      </w:pPr>
    </w:lvl>
    <w:lvl w:ilvl="8" w:tplc="EB7A3128" w:tentative="1">
      <w:start w:val="1"/>
      <w:numFmt w:val="lowerRoman"/>
      <w:lvlText w:val="%9."/>
      <w:lvlJc w:val="right"/>
      <w:pPr>
        <w:ind w:left="7560" w:hanging="180"/>
      </w:pPr>
    </w:lvl>
  </w:abstractNum>
  <w:abstractNum w:abstractNumId="9" w15:restartNumberingAfterBreak="0">
    <w:nsid w:val="319968F4"/>
    <w:multiLevelType w:val="hybridMultilevel"/>
    <w:tmpl w:val="6B74B9E8"/>
    <w:lvl w:ilvl="0" w:tplc="1A129C80">
      <w:start w:val="1"/>
      <w:numFmt w:val="bullet"/>
      <w:lvlText w:val=""/>
      <w:lvlJc w:val="left"/>
      <w:pPr>
        <w:ind w:left="720" w:hanging="360"/>
      </w:pPr>
      <w:rPr>
        <w:rFonts w:ascii="Symbol" w:hAnsi="Symbol" w:hint="default"/>
      </w:rPr>
    </w:lvl>
    <w:lvl w:ilvl="1" w:tplc="4DECB0BA">
      <w:start w:val="1"/>
      <w:numFmt w:val="bullet"/>
      <w:lvlText w:val="o"/>
      <w:lvlJc w:val="left"/>
      <w:pPr>
        <w:ind w:left="1440" w:hanging="360"/>
      </w:pPr>
      <w:rPr>
        <w:rFonts w:ascii="Courier New" w:hAnsi="Courier New" w:cs="Courier New" w:hint="default"/>
      </w:rPr>
    </w:lvl>
    <w:lvl w:ilvl="2" w:tplc="4FF26DCC">
      <w:start w:val="1"/>
      <w:numFmt w:val="bullet"/>
      <w:lvlText w:val=""/>
      <w:lvlJc w:val="left"/>
      <w:pPr>
        <w:ind w:left="2160" w:hanging="360"/>
      </w:pPr>
      <w:rPr>
        <w:rFonts w:ascii="Wingdings" w:hAnsi="Wingdings" w:hint="default"/>
      </w:rPr>
    </w:lvl>
    <w:lvl w:ilvl="3" w:tplc="CA28F0AE">
      <w:start w:val="1"/>
      <w:numFmt w:val="bullet"/>
      <w:lvlText w:val=""/>
      <w:lvlJc w:val="left"/>
      <w:pPr>
        <w:ind w:left="2880" w:hanging="360"/>
      </w:pPr>
      <w:rPr>
        <w:rFonts w:ascii="Symbol" w:hAnsi="Symbol" w:hint="default"/>
      </w:rPr>
    </w:lvl>
    <w:lvl w:ilvl="4" w:tplc="DC6EF90C">
      <w:start w:val="1"/>
      <w:numFmt w:val="bullet"/>
      <w:lvlText w:val="o"/>
      <w:lvlJc w:val="left"/>
      <w:pPr>
        <w:ind w:left="3600" w:hanging="360"/>
      </w:pPr>
      <w:rPr>
        <w:rFonts w:ascii="Courier New" w:hAnsi="Courier New" w:cs="Courier New" w:hint="default"/>
      </w:rPr>
    </w:lvl>
    <w:lvl w:ilvl="5" w:tplc="F342B848">
      <w:start w:val="1"/>
      <w:numFmt w:val="bullet"/>
      <w:lvlText w:val=""/>
      <w:lvlJc w:val="left"/>
      <w:pPr>
        <w:ind w:left="4320" w:hanging="360"/>
      </w:pPr>
      <w:rPr>
        <w:rFonts w:ascii="Wingdings" w:hAnsi="Wingdings" w:hint="default"/>
      </w:rPr>
    </w:lvl>
    <w:lvl w:ilvl="6" w:tplc="3A6CCB58">
      <w:start w:val="1"/>
      <w:numFmt w:val="bullet"/>
      <w:lvlText w:val=""/>
      <w:lvlJc w:val="left"/>
      <w:pPr>
        <w:ind w:left="5040" w:hanging="360"/>
      </w:pPr>
      <w:rPr>
        <w:rFonts w:ascii="Symbol" w:hAnsi="Symbol" w:hint="default"/>
      </w:rPr>
    </w:lvl>
    <w:lvl w:ilvl="7" w:tplc="8C02AEF4">
      <w:start w:val="1"/>
      <w:numFmt w:val="bullet"/>
      <w:lvlText w:val="o"/>
      <w:lvlJc w:val="left"/>
      <w:pPr>
        <w:ind w:left="5760" w:hanging="360"/>
      </w:pPr>
      <w:rPr>
        <w:rFonts w:ascii="Courier New" w:hAnsi="Courier New" w:cs="Courier New" w:hint="default"/>
      </w:rPr>
    </w:lvl>
    <w:lvl w:ilvl="8" w:tplc="772EAFFE">
      <w:start w:val="1"/>
      <w:numFmt w:val="bullet"/>
      <w:lvlText w:val=""/>
      <w:lvlJc w:val="left"/>
      <w:pPr>
        <w:ind w:left="6480" w:hanging="360"/>
      </w:pPr>
      <w:rPr>
        <w:rFonts w:ascii="Wingdings" w:hAnsi="Wingdings" w:hint="default"/>
      </w:rPr>
    </w:lvl>
  </w:abstractNum>
  <w:abstractNum w:abstractNumId="10" w15:restartNumberingAfterBreak="0">
    <w:nsid w:val="4161743E"/>
    <w:multiLevelType w:val="hybridMultilevel"/>
    <w:tmpl w:val="8758C19A"/>
    <w:lvl w:ilvl="0" w:tplc="9D36C5C0">
      <w:start w:val="1"/>
      <w:numFmt w:val="upperLetter"/>
      <w:lvlText w:val="%1."/>
      <w:lvlJc w:val="left"/>
      <w:pPr>
        <w:ind w:left="1262" w:hanging="360"/>
      </w:pPr>
      <w:rPr>
        <w:rFonts w:hint="default"/>
      </w:rPr>
    </w:lvl>
    <w:lvl w:ilvl="1" w:tplc="03AE8450" w:tentative="1">
      <w:start w:val="1"/>
      <w:numFmt w:val="lowerLetter"/>
      <w:lvlText w:val="%2."/>
      <w:lvlJc w:val="left"/>
      <w:pPr>
        <w:ind w:left="1982" w:hanging="360"/>
      </w:pPr>
    </w:lvl>
    <w:lvl w:ilvl="2" w:tplc="6D4C6E10" w:tentative="1">
      <w:start w:val="1"/>
      <w:numFmt w:val="lowerRoman"/>
      <w:lvlText w:val="%3."/>
      <w:lvlJc w:val="right"/>
      <w:pPr>
        <w:ind w:left="2702" w:hanging="180"/>
      </w:pPr>
    </w:lvl>
    <w:lvl w:ilvl="3" w:tplc="FA0E8B56" w:tentative="1">
      <w:start w:val="1"/>
      <w:numFmt w:val="decimal"/>
      <w:lvlText w:val="%4."/>
      <w:lvlJc w:val="left"/>
      <w:pPr>
        <w:ind w:left="3422" w:hanging="360"/>
      </w:pPr>
    </w:lvl>
    <w:lvl w:ilvl="4" w:tplc="D832922A" w:tentative="1">
      <w:start w:val="1"/>
      <w:numFmt w:val="lowerLetter"/>
      <w:lvlText w:val="%5."/>
      <w:lvlJc w:val="left"/>
      <w:pPr>
        <w:ind w:left="4142" w:hanging="360"/>
      </w:pPr>
    </w:lvl>
    <w:lvl w:ilvl="5" w:tplc="FF421AF4" w:tentative="1">
      <w:start w:val="1"/>
      <w:numFmt w:val="lowerRoman"/>
      <w:lvlText w:val="%6."/>
      <w:lvlJc w:val="right"/>
      <w:pPr>
        <w:ind w:left="4862" w:hanging="180"/>
      </w:pPr>
    </w:lvl>
    <w:lvl w:ilvl="6" w:tplc="7AC2CFC8" w:tentative="1">
      <w:start w:val="1"/>
      <w:numFmt w:val="decimal"/>
      <w:lvlText w:val="%7."/>
      <w:lvlJc w:val="left"/>
      <w:pPr>
        <w:ind w:left="5582" w:hanging="360"/>
      </w:pPr>
    </w:lvl>
    <w:lvl w:ilvl="7" w:tplc="E86E549A" w:tentative="1">
      <w:start w:val="1"/>
      <w:numFmt w:val="lowerLetter"/>
      <w:lvlText w:val="%8."/>
      <w:lvlJc w:val="left"/>
      <w:pPr>
        <w:ind w:left="6302" w:hanging="360"/>
      </w:pPr>
    </w:lvl>
    <w:lvl w:ilvl="8" w:tplc="FD844F68" w:tentative="1">
      <w:start w:val="1"/>
      <w:numFmt w:val="lowerRoman"/>
      <w:lvlText w:val="%9."/>
      <w:lvlJc w:val="right"/>
      <w:pPr>
        <w:ind w:left="7022" w:hanging="180"/>
      </w:pPr>
    </w:lvl>
  </w:abstractNum>
  <w:abstractNum w:abstractNumId="11" w15:restartNumberingAfterBreak="0">
    <w:nsid w:val="4715400F"/>
    <w:multiLevelType w:val="hybridMultilevel"/>
    <w:tmpl w:val="7C4E534C"/>
    <w:lvl w:ilvl="0" w:tplc="9354A366">
      <w:start w:val="12"/>
      <w:numFmt w:val="bullet"/>
      <w:lvlText w:val="-"/>
      <w:lvlJc w:val="left"/>
      <w:pPr>
        <w:ind w:left="3240" w:hanging="360"/>
      </w:pPr>
    </w:lvl>
    <w:lvl w:ilvl="1" w:tplc="29B6A238" w:tentative="1">
      <w:start w:val="1"/>
      <w:numFmt w:val="bullet"/>
      <w:lvlText w:val="o"/>
      <w:lvlJc w:val="left"/>
      <w:pPr>
        <w:ind w:left="3960" w:hanging="360"/>
      </w:pPr>
      <w:rPr>
        <w:rFonts w:ascii="Courier New" w:hAnsi="Courier New" w:cs="Courier New" w:hint="default"/>
      </w:rPr>
    </w:lvl>
    <w:lvl w:ilvl="2" w:tplc="E3FA6CA2" w:tentative="1">
      <w:start w:val="1"/>
      <w:numFmt w:val="bullet"/>
      <w:lvlText w:val=""/>
      <w:lvlJc w:val="left"/>
      <w:pPr>
        <w:ind w:left="4680" w:hanging="360"/>
      </w:pPr>
      <w:rPr>
        <w:rFonts w:ascii="Wingdings" w:hAnsi="Wingdings" w:hint="default"/>
      </w:rPr>
    </w:lvl>
    <w:lvl w:ilvl="3" w:tplc="FF608DB2" w:tentative="1">
      <w:start w:val="1"/>
      <w:numFmt w:val="bullet"/>
      <w:lvlText w:val=""/>
      <w:lvlJc w:val="left"/>
      <w:pPr>
        <w:ind w:left="5400" w:hanging="360"/>
      </w:pPr>
      <w:rPr>
        <w:rFonts w:ascii="Symbol" w:hAnsi="Symbol" w:hint="default"/>
      </w:rPr>
    </w:lvl>
    <w:lvl w:ilvl="4" w:tplc="4DD69CFA">
      <w:start w:val="1"/>
      <w:numFmt w:val="bullet"/>
      <w:lvlText w:val="o"/>
      <w:lvlJc w:val="left"/>
      <w:pPr>
        <w:ind w:left="6120" w:hanging="360"/>
      </w:pPr>
      <w:rPr>
        <w:rFonts w:ascii="Courier New" w:hAnsi="Courier New" w:cs="Courier New" w:hint="default"/>
      </w:rPr>
    </w:lvl>
    <w:lvl w:ilvl="5" w:tplc="B016C792" w:tentative="1">
      <w:start w:val="1"/>
      <w:numFmt w:val="bullet"/>
      <w:lvlText w:val=""/>
      <w:lvlJc w:val="left"/>
      <w:pPr>
        <w:ind w:left="6840" w:hanging="360"/>
      </w:pPr>
      <w:rPr>
        <w:rFonts w:ascii="Wingdings" w:hAnsi="Wingdings" w:hint="default"/>
      </w:rPr>
    </w:lvl>
    <w:lvl w:ilvl="6" w:tplc="AFA28CFC" w:tentative="1">
      <w:start w:val="1"/>
      <w:numFmt w:val="bullet"/>
      <w:lvlText w:val=""/>
      <w:lvlJc w:val="left"/>
      <w:pPr>
        <w:ind w:left="7560" w:hanging="360"/>
      </w:pPr>
      <w:rPr>
        <w:rFonts w:ascii="Symbol" w:hAnsi="Symbol" w:hint="default"/>
      </w:rPr>
    </w:lvl>
    <w:lvl w:ilvl="7" w:tplc="07B8699C" w:tentative="1">
      <w:start w:val="1"/>
      <w:numFmt w:val="bullet"/>
      <w:lvlText w:val="o"/>
      <w:lvlJc w:val="left"/>
      <w:pPr>
        <w:ind w:left="8280" w:hanging="360"/>
      </w:pPr>
      <w:rPr>
        <w:rFonts w:ascii="Courier New" w:hAnsi="Courier New" w:cs="Courier New" w:hint="default"/>
      </w:rPr>
    </w:lvl>
    <w:lvl w:ilvl="8" w:tplc="064E1E1E" w:tentative="1">
      <w:start w:val="1"/>
      <w:numFmt w:val="bullet"/>
      <w:lvlText w:val=""/>
      <w:lvlJc w:val="left"/>
      <w:pPr>
        <w:ind w:left="9000" w:hanging="360"/>
      </w:pPr>
      <w:rPr>
        <w:rFonts w:ascii="Wingdings" w:hAnsi="Wingdings" w:hint="default"/>
      </w:rPr>
    </w:lvl>
  </w:abstractNum>
  <w:abstractNum w:abstractNumId="12" w15:restartNumberingAfterBreak="0">
    <w:nsid w:val="5551459D"/>
    <w:multiLevelType w:val="hybridMultilevel"/>
    <w:tmpl w:val="919C7336"/>
    <w:lvl w:ilvl="0" w:tplc="6CF6B7C2">
      <w:start w:val="1"/>
      <w:numFmt w:val="bullet"/>
      <w:lvlText w:val=""/>
      <w:lvlJc w:val="left"/>
      <w:pPr>
        <w:ind w:left="1713" w:hanging="360"/>
      </w:pPr>
      <w:rPr>
        <w:rFonts w:ascii="Symbol" w:hAnsi="Symbol" w:hint="default"/>
      </w:rPr>
    </w:lvl>
    <w:lvl w:ilvl="1" w:tplc="1D92E554" w:tentative="1">
      <w:start w:val="1"/>
      <w:numFmt w:val="bullet"/>
      <w:lvlText w:val="o"/>
      <w:lvlJc w:val="left"/>
      <w:pPr>
        <w:ind w:left="2433" w:hanging="360"/>
      </w:pPr>
      <w:rPr>
        <w:rFonts w:ascii="Courier New" w:hAnsi="Courier New" w:cs="Courier New" w:hint="default"/>
      </w:rPr>
    </w:lvl>
    <w:lvl w:ilvl="2" w:tplc="4F6C5092" w:tentative="1">
      <w:start w:val="1"/>
      <w:numFmt w:val="bullet"/>
      <w:lvlText w:val=""/>
      <w:lvlJc w:val="left"/>
      <w:pPr>
        <w:ind w:left="3153" w:hanging="360"/>
      </w:pPr>
      <w:rPr>
        <w:rFonts w:ascii="Wingdings" w:hAnsi="Wingdings" w:hint="default"/>
      </w:rPr>
    </w:lvl>
    <w:lvl w:ilvl="3" w:tplc="701A2BFE" w:tentative="1">
      <w:start w:val="1"/>
      <w:numFmt w:val="bullet"/>
      <w:lvlText w:val=""/>
      <w:lvlJc w:val="left"/>
      <w:pPr>
        <w:ind w:left="3873" w:hanging="360"/>
      </w:pPr>
      <w:rPr>
        <w:rFonts w:ascii="Symbol" w:hAnsi="Symbol" w:hint="default"/>
      </w:rPr>
    </w:lvl>
    <w:lvl w:ilvl="4" w:tplc="31F00BCE" w:tentative="1">
      <w:start w:val="1"/>
      <w:numFmt w:val="bullet"/>
      <w:lvlText w:val="o"/>
      <w:lvlJc w:val="left"/>
      <w:pPr>
        <w:ind w:left="4593" w:hanging="360"/>
      </w:pPr>
      <w:rPr>
        <w:rFonts w:ascii="Courier New" w:hAnsi="Courier New" w:cs="Courier New" w:hint="default"/>
      </w:rPr>
    </w:lvl>
    <w:lvl w:ilvl="5" w:tplc="545A8226" w:tentative="1">
      <w:start w:val="1"/>
      <w:numFmt w:val="bullet"/>
      <w:lvlText w:val=""/>
      <w:lvlJc w:val="left"/>
      <w:pPr>
        <w:ind w:left="5313" w:hanging="360"/>
      </w:pPr>
      <w:rPr>
        <w:rFonts w:ascii="Wingdings" w:hAnsi="Wingdings" w:hint="default"/>
      </w:rPr>
    </w:lvl>
    <w:lvl w:ilvl="6" w:tplc="7ED637D8" w:tentative="1">
      <w:start w:val="1"/>
      <w:numFmt w:val="bullet"/>
      <w:lvlText w:val=""/>
      <w:lvlJc w:val="left"/>
      <w:pPr>
        <w:ind w:left="6033" w:hanging="360"/>
      </w:pPr>
      <w:rPr>
        <w:rFonts w:ascii="Symbol" w:hAnsi="Symbol" w:hint="default"/>
      </w:rPr>
    </w:lvl>
    <w:lvl w:ilvl="7" w:tplc="CF242CB0" w:tentative="1">
      <w:start w:val="1"/>
      <w:numFmt w:val="bullet"/>
      <w:lvlText w:val="o"/>
      <w:lvlJc w:val="left"/>
      <w:pPr>
        <w:ind w:left="6753" w:hanging="360"/>
      </w:pPr>
      <w:rPr>
        <w:rFonts w:ascii="Courier New" w:hAnsi="Courier New" w:cs="Courier New" w:hint="default"/>
      </w:rPr>
    </w:lvl>
    <w:lvl w:ilvl="8" w:tplc="C6D08DD2" w:tentative="1">
      <w:start w:val="1"/>
      <w:numFmt w:val="bullet"/>
      <w:lvlText w:val=""/>
      <w:lvlJc w:val="left"/>
      <w:pPr>
        <w:ind w:left="7473" w:hanging="360"/>
      </w:pPr>
      <w:rPr>
        <w:rFonts w:ascii="Wingdings" w:hAnsi="Wingdings" w:hint="default"/>
      </w:rPr>
    </w:lvl>
  </w:abstractNum>
  <w:abstractNum w:abstractNumId="13" w15:restartNumberingAfterBreak="0">
    <w:nsid w:val="6D6E5C98"/>
    <w:multiLevelType w:val="hybridMultilevel"/>
    <w:tmpl w:val="A9581E3E"/>
    <w:lvl w:ilvl="0" w:tplc="D0F28BF6">
      <w:start w:val="1"/>
      <w:numFmt w:val="decimal"/>
      <w:lvlText w:val="%1."/>
      <w:lvlJc w:val="left"/>
      <w:pPr>
        <w:ind w:left="1800" w:hanging="360"/>
      </w:pPr>
      <w:rPr>
        <w:rFonts w:hint="default"/>
      </w:rPr>
    </w:lvl>
    <w:lvl w:ilvl="1" w:tplc="DC52DCC4" w:tentative="1">
      <w:start w:val="1"/>
      <w:numFmt w:val="lowerLetter"/>
      <w:lvlText w:val="%2."/>
      <w:lvlJc w:val="left"/>
      <w:pPr>
        <w:ind w:left="2520" w:hanging="360"/>
      </w:pPr>
    </w:lvl>
    <w:lvl w:ilvl="2" w:tplc="C3A66F14" w:tentative="1">
      <w:start w:val="1"/>
      <w:numFmt w:val="lowerRoman"/>
      <w:lvlText w:val="%3."/>
      <w:lvlJc w:val="right"/>
      <w:pPr>
        <w:ind w:left="3240" w:hanging="180"/>
      </w:pPr>
    </w:lvl>
    <w:lvl w:ilvl="3" w:tplc="C5443E96" w:tentative="1">
      <w:start w:val="1"/>
      <w:numFmt w:val="decimal"/>
      <w:lvlText w:val="%4."/>
      <w:lvlJc w:val="left"/>
      <w:pPr>
        <w:ind w:left="3960" w:hanging="360"/>
      </w:pPr>
    </w:lvl>
    <w:lvl w:ilvl="4" w:tplc="4AB21C74" w:tentative="1">
      <w:start w:val="1"/>
      <w:numFmt w:val="lowerLetter"/>
      <w:lvlText w:val="%5."/>
      <w:lvlJc w:val="left"/>
      <w:pPr>
        <w:ind w:left="4680" w:hanging="360"/>
      </w:pPr>
    </w:lvl>
    <w:lvl w:ilvl="5" w:tplc="000664E6" w:tentative="1">
      <w:start w:val="1"/>
      <w:numFmt w:val="lowerRoman"/>
      <w:lvlText w:val="%6."/>
      <w:lvlJc w:val="right"/>
      <w:pPr>
        <w:ind w:left="5400" w:hanging="180"/>
      </w:pPr>
    </w:lvl>
    <w:lvl w:ilvl="6" w:tplc="2AF09A12" w:tentative="1">
      <w:start w:val="1"/>
      <w:numFmt w:val="decimal"/>
      <w:lvlText w:val="%7."/>
      <w:lvlJc w:val="left"/>
      <w:pPr>
        <w:ind w:left="6120" w:hanging="360"/>
      </w:pPr>
    </w:lvl>
    <w:lvl w:ilvl="7" w:tplc="346A0E4A" w:tentative="1">
      <w:start w:val="1"/>
      <w:numFmt w:val="lowerLetter"/>
      <w:lvlText w:val="%8."/>
      <w:lvlJc w:val="left"/>
      <w:pPr>
        <w:ind w:left="6840" w:hanging="360"/>
      </w:pPr>
    </w:lvl>
    <w:lvl w:ilvl="8" w:tplc="A562288A" w:tentative="1">
      <w:start w:val="1"/>
      <w:numFmt w:val="lowerRoman"/>
      <w:lvlText w:val="%9."/>
      <w:lvlJc w:val="right"/>
      <w:pPr>
        <w:ind w:left="7560" w:hanging="180"/>
      </w:pPr>
    </w:lvl>
  </w:abstractNum>
  <w:abstractNum w:abstractNumId="14" w15:restartNumberingAfterBreak="0">
    <w:nsid w:val="6D907D92"/>
    <w:multiLevelType w:val="hybridMultilevel"/>
    <w:tmpl w:val="52BEB356"/>
    <w:lvl w:ilvl="0" w:tplc="ACD8627C">
      <w:start w:val="1"/>
      <w:numFmt w:val="bullet"/>
      <w:lvlText w:val=""/>
      <w:lvlJc w:val="left"/>
      <w:pPr>
        <w:ind w:left="2520" w:hanging="360"/>
      </w:pPr>
      <w:rPr>
        <w:rFonts w:ascii="Symbol" w:hAnsi="Symbol" w:hint="default"/>
      </w:rPr>
    </w:lvl>
    <w:lvl w:ilvl="1" w:tplc="A1084C06" w:tentative="1">
      <w:start w:val="1"/>
      <w:numFmt w:val="bullet"/>
      <w:lvlText w:val="o"/>
      <w:lvlJc w:val="left"/>
      <w:pPr>
        <w:ind w:left="3240" w:hanging="360"/>
      </w:pPr>
      <w:rPr>
        <w:rFonts w:ascii="Courier New" w:hAnsi="Courier New" w:cs="Courier New" w:hint="default"/>
      </w:rPr>
    </w:lvl>
    <w:lvl w:ilvl="2" w:tplc="F6B629BE" w:tentative="1">
      <w:start w:val="1"/>
      <w:numFmt w:val="bullet"/>
      <w:lvlText w:val=""/>
      <w:lvlJc w:val="left"/>
      <w:pPr>
        <w:ind w:left="3960" w:hanging="360"/>
      </w:pPr>
      <w:rPr>
        <w:rFonts w:ascii="Wingdings" w:hAnsi="Wingdings" w:hint="default"/>
      </w:rPr>
    </w:lvl>
    <w:lvl w:ilvl="3" w:tplc="B2727418" w:tentative="1">
      <w:start w:val="1"/>
      <w:numFmt w:val="bullet"/>
      <w:lvlText w:val=""/>
      <w:lvlJc w:val="left"/>
      <w:pPr>
        <w:ind w:left="4680" w:hanging="360"/>
      </w:pPr>
      <w:rPr>
        <w:rFonts w:ascii="Symbol" w:hAnsi="Symbol" w:hint="default"/>
      </w:rPr>
    </w:lvl>
    <w:lvl w:ilvl="4" w:tplc="26CCE258" w:tentative="1">
      <w:start w:val="1"/>
      <w:numFmt w:val="bullet"/>
      <w:lvlText w:val="o"/>
      <w:lvlJc w:val="left"/>
      <w:pPr>
        <w:ind w:left="5400" w:hanging="360"/>
      </w:pPr>
      <w:rPr>
        <w:rFonts w:ascii="Courier New" w:hAnsi="Courier New" w:cs="Courier New" w:hint="default"/>
      </w:rPr>
    </w:lvl>
    <w:lvl w:ilvl="5" w:tplc="D4B4BA7A" w:tentative="1">
      <w:start w:val="1"/>
      <w:numFmt w:val="bullet"/>
      <w:lvlText w:val=""/>
      <w:lvlJc w:val="left"/>
      <w:pPr>
        <w:ind w:left="6120" w:hanging="360"/>
      </w:pPr>
      <w:rPr>
        <w:rFonts w:ascii="Wingdings" w:hAnsi="Wingdings" w:hint="default"/>
      </w:rPr>
    </w:lvl>
    <w:lvl w:ilvl="6" w:tplc="531CD1AC" w:tentative="1">
      <w:start w:val="1"/>
      <w:numFmt w:val="bullet"/>
      <w:lvlText w:val=""/>
      <w:lvlJc w:val="left"/>
      <w:pPr>
        <w:ind w:left="6840" w:hanging="360"/>
      </w:pPr>
      <w:rPr>
        <w:rFonts w:ascii="Symbol" w:hAnsi="Symbol" w:hint="default"/>
      </w:rPr>
    </w:lvl>
    <w:lvl w:ilvl="7" w:tplc="41AA7E84" w:tentative="1">
      <w:start w:val="1"/>
      <w:numFmt w:val="bullet"/>
      <w:lvlText w:val="o"/>
      <w:lvlJc w:val="left"/>
      <w:pPr>
        <w:ind w:left="7560" w:hanging="360"/>
      </w:pPr>
      <w:rPr>
        <w:rFonts w:ascii="Courier New" w:hAnsi="Courier New" w:cs="Courier New" w:hint="default"/>
      </w:rPr>
    </w:lvl>
    <w:lvl w:ilvl="8" w:tplc="EA600096" w:tentative="1">
      <w:start w:val="1"/>
      <w:numFmt w:val="bullet"/>
      <w:lvlText w:val=""/>
      <w:lvlJc w:val="left"/>
      <w:pPr>
        <w:ind w:left="8280" w:hanging="360"/>
      </w:pPr>
      <w:rPr>
        <w:rFonts w:ascii="Wingdings" w:hAnsi="Wingdings" w:hint="default"/>
      </w:rPr>
    </w:lvl>
  </w:abstractNum>
  <w:abstractNum w:abstractNumId="15" w15:restartNumberingAfterBreak="0">
    <w:nsid w:val="74646A96"/>
    <w:multiLevelType w:val="hybridMultilevel"/>
    <w:tmpl w:val="A2620F2C"/>
    <w:lvl w:ilvl="0" w:tplc="A6B035EC">
      <w:start w:val="1"/>
      <w:numFmt w:val="bullet"/>
      <w:lvlText w:val=""/>
      <w:lvlJc w:val="left"/>
      <w:pPr>
        <w:ind w:left="1080" w:hanging="360"/>
      </w:pPr>
      <w:rPr>
        <w:rFonts w:ascii="Symbol" w:hAnsi="Symbol" w:hint="default"/>
      </w:rPr>
    </w:lvl>
    <w:lvl w:ilvl="1" w:tplc="1220C196" w:tentative="1">
      <w:start w:val="1"/>
      <w:numFmt w:val="bullet"/>
      <w:lvlText w:val="o"/>
      <w:lvlJc w:val="left"/>
      <w:pPr>
        <w:ind w:left="1800" w:hanging="360"/>
      </w:pPr>
      <w:rPr>
        <w:rFonts w:ascii="Courier New" w:hAnsi="Courier New" w:cs="Courier New" w:hint="default"/>
      </w:rPr>
    </w:lvl>
    <w:lvl w:ilvl="2" w:tplc="5162A04A" w:tentative="1">
      <w:start w:val="1"/>
      <w:numFmt w:val="bullet"/>
      <w:lvlText w:val=""/>
      <w:lvlJc w:val="left"/>
      <w:pPr>
        <w:ind w:left="2520" w:hanging="360"/>
      </w:pPr>
      <w:rPr>
        <w:rFonts w:ascii="Wingdings" w:hAnsi="Wingdings" w:hint="default"/>
      </w:rPr>
    </w:lvl>
    <w:lvl w:ilvl="3" w:tplc="E414655E" w:tentative="1">
      <w:start w:val="1"/>
      <w:numFmt w:val="bullet"/>
      <w:lvlText w:val=""/>
      <w:lvlJc w:val="left"/>
      <w:pPr>
        <w:ind w:left="3240" w:hanging="360"/>
      </w:pPr>
      <w:rPr>
        <w:rFonts w:ascii="Symbol" w:hAnsi="Symbol" w:hint="default"/>
      </w:rPr>
    </w:lvl>
    <w:lvl w:ilvl="4" w:tplc="3488C258" w:tentative="1">
      <w:start w:val="1"/>
      <w:numFmt w:val="bullet"/>
      <w:lvlText w:val="o"/>
      <w:lvlJc w:val="left"/>
      <w:pPr>
        <w:ind w:left="3960" w:hanging="360"/>
      </w:pPr>
      <w:rPr>
        <w:rFonts w:ascii="Courier New" w:hAnsi="Courier New" w:cs="Courier New" w:hint="default"/>
      </w:rPr>
    </w:lvl>
    <w:lvl w:ilvl="5" w:tplc="234EF3CC" w:tentative="1">
      <w:start w:val="1"/>
      <w:numFmt w:val="bullet"/>
      <w:lvlText w:val=""/>
      <w:lvlJc w:val="left"/>
      <w:pPr>
        <w:ind w:left="4680" w:hanging="360"/>
      </w:pPr>
      <w:rPr>
        <w:rFonts w:ascii="Wingdings" w:hAnsi="Wingdings" w:hint="default"/>
      </w:rPr>
    </w:lvl>
    <w:lvl w:ilvl="6" w:tplc="829E7C96" w:tentative="1">
      <w:start w:val="1"/>
      <w:numFmt w:val="bullet"/>
      <w:lvlText w:val=""/>
      <w:lvlJc w:val="left"/>
      <w:pPr>
        <w:ind w:left="5400" w:hanging="360"/>
      </w:pPr>
      <w:rPr>
        <w:rFonts w:ascii="Symbol" w:hAnsi="Symbol" w:hint="default"/>
      </w:rPr>
    </w:lvl>
    <w:lvl w:ilvl="7" w:tplc="E86AD698" w:tentative="1">
      <w:start w:val="1"/>
      <w:numFmt w:val="bullet"/>
      <w:lvlText w:val="o"/>
      <w:lvlJc w:val="left"/>
      <w:pPr>
        <w:ind w:left="6120" w:hanging="360"/>
      </w:pPr>
      <w:rPr>
        <w:rFonts w:ascii="Courier New" w:hAnsi="Courier New" w:cs="Courier New" w:hint="default"/>
      </w:rPr>
    </w:lvl>
    <w:lvl w:ilvl="8" w:tplc="2C8C6D00" w:tentative="1">
      <w:start w:val="1"/>
      <w:numFmt w:val="bullet"/>
      <w:lvlText w:val=""/>
      <w:lvlJc w:val="left"/>
      <w:pPr>
        <w:ind w:left="6840" w:hanging="360"/>
      </w:pPr>
      <w:rPr>
        <w:rFonts w:ascii="Wingdings" w:hAnsi="Wingdings" w:hint="default"/>
      </w:rPr>
    </w:lvl>
  </w:abstractNum>
  <w:abstractNum w:abstractNumId="16" w15:restartNumberingAfterBreak="0">
    <w:nsid w:val="74CF058E"/>
    <w:multiLevelType w:val="hybridMultilevel"/>
    <w:tmpl w:val="132CC3E2"/>
    <w:lvl w:ilvl="0" w:tplc="B5AAD1BC">
      <w:start w:val="1"/>
      <w:numFmt w:val="bullet"/>
      <w:lvlText w:val="o"/>
      <w:lvlJc w:val="left"/>
      <w:pPr>
        <w:ind w:left="1622" w:hanging="360"/>
      </w:pPr>
      <w:rPr>
        <w:rFonts w:ascii="Courier New" w:hAnsi="Courier New" w:cs="Courier New" w:hint="default"/>
      </w:rPr>
    </w:lvl>
    <w:lvl w:ilvl="1" w:tplc="A15833D0" w:tentative="1">
      <w:start w:val="1"/>
      <w:numFmt w:val="bullet"/>
      <w:lvlText w:val="o"/>
      <w:lvlJc w:val="left"/>
      <w:pPr>
        <w:ind w:left="2342" w:hanging="360"/>
      </w:pPr>
      <w:rPr>
        <w:rFonts w:ascii="Courier New" w:hAnsi="Courier New" w:cs="Courier New" w:hint="default"/>
      </w:rPr>
    </w:lvl>
    <w:lvl w:ilvl="2" w:tplc="1548E05A" w:tentative="1">
      <w:start w:val="1"/>
      <w:numFmt w:val="bullet"/>
      <w:lvlText w:val=""/>
      <w:lvlJc w:val="left"/>
      <w:pPr>
        <w:ind w:left="3062" w:hanging="360"/>
      </w:pPr>
      <w:rPr>
        <w:rFonts w:ascii="Wingdings" w:hAnsi="Wingdings" w:hint="default"/>
      </w:rPr>
    </w:lvl>
    <w:lvl w:ilvl="3" w:tplc="887EC8E8" w:tentative="1">
      <w:start w:val="1"/>
      <w:numFmt w:val="bullet"/>
      <w:lvlText w:val=""/>
      <w:lvlJc w:val="left"/>
      <w:pPr>
        <w:ind w:left="3782" w:hanging="360"/>
      </w:pPr>
      <w:rPr>
        <w:rFonts w:ascii="Symbol" w:hAnsi="Symbol" w:hint="default"/>
      </w:rPr>
    </w:lvl>
    <w:lvl w:ilvl="4" w:tplc="F6D29B02" w:tentative="1">
      <w:start w:val="1"/>
      <w:numFmt w:val="bullet"/>
      <w:lvlText w:val="o"/>
      <w:lvlJc w:val="left"/>
      <w:pPr>
        <w:ind w:left="4502" w:hanging="360"/>
      </w:pPr>
      <w:rPr>
        <w:rFonts w:ascii="Courier New" w:hAnsi="Courier New" w:cs="Courier New" w:hint="default"/>
      </w:rPr>
    </w:lvl>
    <w:lvl w:ilvl="5" w:tplc="2F960D34" w:tentative="1">
      <w:start w:val="1"/>
      <w:numFmt w:val="bullet"/>
      <w:lvlText w:val=""/>
      <w:lvlJc w:val="left"/>
      <w:pPr>
        <w:ind w:left="5222" w:hanging="360"/>
      </w:pPr>
      <w:rPr>
        <w:rFonts w:ascii="Wingdings" w:hAnsi="Wingdings" w:hint="default"/>
      </w:rPr>
    </w:lvl>
    <w:lvl w:ilvl="6" w:tplc="D004CC10" w:tentative="1">
      <w:start w:val="1"/>
      <w:numFmt w:val="bullet"/>
      <w:lvlText w:val=""/>
      <w:lvlJc w:val="left"/>
      <w:pPr>
        <w:ind w:left="5942" w:hanging="360"/>
      </w:pPr>
      <w:rPr>
        <w:rFonts w:ascii="Symbol" w:hAnsi="Symbol" w:hint="default"/>
      </w:rPr>
    </w:lvl>
    <w:lvl w:ilvl="7" w:tplc="1ECCC71A" w:tentative="1">
      <w:start w:val="1"/>
      <w:numFmt w:val="bullet"/>
      <w:lvlText w:val="o"/>
      <w:lvlJc w:val="left"/>
      <w:pPr>
        <w:ind w:left="6662" w:hanging="360"/>
      </w:pPr>
      <w:rPr>
        <w:rFonts w:ascii="Courier New" w:hAnsi="Courier New" w:cs="Courier New" w:hint="default"/>
      </w:rPr>
    </w:lvl>
    <w:lvl w:ilvl="8" w:tplc="AD2AB0E6" w:tentative="1">
      <w:start w:val="1"/>
      <w:numFmt w:val="bullet"/>
      <w:lvlText w:val=""/>
      <w:lvlJc w:val="left"/>
      <w:pPr>
        <w:ind w:left="7382" w:hanging="360"/>
      </w:pPr>
      <w:rPr>
        <w:rFonts w:ascii="Wingdings" w:hAnsi="Wingdings" w:hint="default"/>
      </w:rPr>
    </w:lvl>
  </w:abstractNum>
  <w:abstractNum w:abstractNumId="17" w15:restartNumberingAfterBreak="0">
    <w:nsid w:val="77635B31"/>
    <w:multiLevelType w:val="hybridMultilevel"/>
    <w:tmpl w:val="B89600DC"/>
    <w:lvl w:ilvl="0" w:tplc="10642B58">
      <w:start w:val="1"/>
      <w:numFmt w:val="bullet"/>
      <w:lvlText w:val=""/>
      <w:lvlJc w:val="left"/>
      <w:pPr>
        <w:ind w:left="1440" w:hanging="360"/>
      </w:pPr>
      <w:rPr>
        <w:rFonts w:ascii="Symbol" w:hAnsi="Symbol" w:hint="default"/>
      </w:rPr>
    </w:lvl>
    <w:lvl w:ilvl="1" w:tplc="56CC5B82" w:tentative="1">
      <w:start w:val="1"/>
      <w:numFmt w:val="bullet"/>
      <w:lvlText w:val="o"/>
      <w:lvlJc w:val="left"/>
      <w:pPr>
        <w:ind w:left="2160" w:hanging="360"/>
      </w:pPr>
      <w:rPr>
        <w:rFonts w:ascii="Courier New" w:hAnsi="Courier New" w:cs="Courier New" w:hint="default"/>
      </w:rPr>
    </w:lvl>
    <w:lvl w:ilvl="2" w:tplc="EB0E1680" w:tentative="1">
      <w:start w:val="1"/>
      <w:numFmt w:val="bullet"/>
      <w:lvlText w:val=""/>
      <w:lvlJc w:val="left"/>
      <w:pPr>
        <w:ind w:left="2880" w:hanging="360"/>
      </w:pPr>
      <w:rPr>
        <w:rFonts w:ascii="Wingdings" w:hAnsi="Wingdings" w:hint="default"/>
      </w:rPr>
    </w:lvl>
    <w:lvl w:ilvl="3" w:tplc="B2FCFEF0" w:tentative="1">
      <w:start w:val="1"/>
      <w:numFmt w:val="bullet"/>
      <w:lvlText w:val=""/>
      <w:lvlJc w:val="left"/>
      <w:pPr>
        <w:ind w:left="3600" w:hanging="360"/>
      </w:pPr>
      <w:rPr>
        <w:rFonts w:ascii="Symbol" w:hAnsi="Symbol" w:hint="default"/>
      </w:rPr>
    </w:lvl>
    <w:lvl w:ilvl="4" w:tplc="FCDC4AD8" w:tentative="1">
      <w:start w:val="1"/>
      <w:numFmt w:val="bullet"/>
      <w:lvlText w:val="o"/>
      <w:lvlJc w:val="left"/>
      <w:pPr>
        <w:ind w:left="4320" w:hanging="360"/>
      </w:pPr>
      <w:rPr>
        <w:rFonts w:ascii="Courier New" w:hAnsi="Courier New" w:cs="Courier New" w:hint="default"/>
      </w:rPr>
    </w:lvl>
    <w:lvl w:ilvl="5" w:tplc="C7687844" w:tentative="1">
      <w:start w:val="1"/>
      <w:numFmt w:val="bullet"/>
      <w:lvlText w:val=""/>
      <w:lvlJc w:val="left"/>
      <w:pPr>
        <w:ind w:left="5040" w:hanging="360"/>
      </w:pPr>
      <w:rPr>
        <w:rFonts w:ascii="Wingdings" w:hAnsi="Wingdings" w:hint="default"/>
      </w:rPr>
    </w:lvl>
    <w:lvl w:ilvl="6" w:tplc="626C5C90" w:tentative="1">
      <w:start w:val="1"/>
      <w:numFmt w:val="bullet"/>
      <w:lvlText w:val=""/>
      <w:lvlJc w:val="left"/>
      <w:pPr>
        <w:ind w:left="5760" w:hanging="360"/>
      </w:pPr>
      <w:rPr>
        <w:rFonts w:ascii="Symbol" w:hAnsi="Symbol" w:hint="default"/>
      </w:rPr>
    </w:lvl>
    <w:lvl w:ilvl="7" w:tplc="77929C8C" w:tentative="1">
      <w:start w:val="1"/>
      <w:numFmt w:val="bullet"/>
      <w:lvlText w:val="o"/>
      <w:lvlJc w:val="left"/>
      <w:pPr>
        <w:ind w:left="6480" w:hanging="360"/>
      </w:pPr>
      <w:rPr>
        <w:rFonts w:ascii="Courier New" w:hAnsi="Courier New" w:cs="Courier New" w:hint="default"/>
      </w:rPr>
    </w:lvl>
    <w:lvl w:ilvl="8" w:tplc="47724D36" w:tentative="1">
      <w:start w:val="1"/>
      <w:numFmt w:val="bullet"/>
      <w:lvlText w:val=""/>
      <w:lvlJc w:val="left"/>
      <w:pPr>
        <w:ind w:left="7200" w:hanging="360"/>
      </w:pPr>
      <w:rPr>
        <w:rFonts w:ascii="Wingdings" w:hAnsi="Wingdings" w:hint="default"/>
      </w:rPr>
    </w:lvl>
  </w:abstractNum>
  <w:abstractNum w:abstractNumId="18" w15:restartNumberingAfterBreak="0">
    <w:nsid w:val="7EE74114"/>
    <w:multiLevelType w:val="hybridMultilevel"/>
    <w:tmpl w:val="AD9A7F3E"/>
    <w:lvl w:ilvl="0" w:tplc="A26C81EA">
      <w:start w:val="1"/>
      <w:numFmt w:val="bullet"/>
      <w:lvlText w:val="o"/>
      <w:lvlJc w:val="left"/>
      <w:pPr>
        <w:ind w:left="1800" w:hanging="360"/>
      </w:pPr>
      <w:rPr>
        <w:rFonts w:ascii="Courier New" w:hAnsi="Courier New" w:cs="Courier New" w:hint="default"/>
      </w:rPr>
    </w:lvl>
    <w:lvl w:ilvl="1" w:tplc="57F82C3A" w:tentative="1">
      <w:start w:val="1"/>
      <w:numFmt w:val="bullet"/>
      <w:lvlText w:val="o"/>
      <w:lvlJc w:val="left"/>
      <w:pPr>
        <w:ind w:left="2520" w:hanging="360"/>
      </w:pPr>
      <w:rPr>
        <w:rFonts w:ascii="Courier New" w:hAnsi="Courier New" w:cs="Courier New" w:hint="default"/>
      </w:rPr>
    </w:lvl>
    <w:lvl w:ilvl="2" w:tplc="116EE6C6" w:tentative="1">
      <w:start w:val="1"/>
      <w:numFmt w:val="bullet"/>
      <w:lvlText w:val=""/>
      <w:lvlJc w:val="left"/>
      <w:pPr>
        <w:ind w:left="3240" w:hanging="360"/>
      </w:pPr>
      <w:rPr>
        <w:rFonts w:ascii="Wingdings" w:hAnsi="Wingdings" w:hint="default"/>
      </w:rPr>
    </w:lvl>
    <w:lvl w:ilvl="3" w:tplc="FBBABAA6" w:tentative="1">
      <w:start w:val="1"/>
      <w:numFmt w:val="bullet"/>
      <w:lvlText w:val=""/>
      <w:lvlJc w:val="left"/>
      <w:pPr>
        <w:ind w:left="3960" w:hanging="360"/>
      </w:pPr>
      <w:rPr>
        <w:rFonts w:ascii="Symbol" w:hAnsi="Symbol" w:hint="default"/>
      </w:rPr>
    </w:lvl>
    <w:lvl w:ilvl="4" w:tplc="037626E4" w:tentative="1">
      <w:start w:val="1"/>
      <w:numFmt w:val="bullet"/>
      <w:lvlText w:val="o"/>
      <w:lvlJc w:val="left"/>
      <w:pPr>
        <w:ind w:left="4680" w:hanging="360"/>
      </w:pPr>
      <w:rPr>
        <w:rFonts w:ascii="Courier New" w:hAnsi="Courier New" w:cs="Courier New" w:hint="default"/>
      </w:rPr>
    </w:lvl>
    <w:lvl w:ilvl="5" w:tplc="75A6D324" w:tentative="1">
      <w:start w:val="1"/>
      <w:numFmt w:val="bullet"/>
      <w:lvlText w:val=""/>
      <w:lvlJc w:val="left"/>
      <w:pPr>
        <w:ind w:left="5400" w:hanging="360"/>
      </w:pPr>
      <w:rPr>
        <w:rFonts w:ascii="Wingdings" w:hAnsi="Wingdings" w:hint="default"/>
      </w:rPr>
    </w:lvl>
    <w:lvl w:ilvl="6" w:tplc="9A58C4F2" w:tentative="1">
      <w:start w:val="1"/>
      <w:numFmt w:val="bullet"/>
      <w:lvlText w:val=""/>
      <w:lvlJc w:val="left"/>
      <w:pPr>
        <w:ind w:left="6120" w:hanging="360"/>
      </w:pPr>
      <w:rPr>
        <w:rFonts w:ascii="Symbol" w:hAnsi="Symbol" w:hint="default"/>
      </w:rPr>
    </w:lvl>
    <w:lvl w:ilvl="7" w:tplc="2F02CE9E" w:tentative="1">
      <w:start w:val="1"/>
      <w:numFmt w:val="bullet"/>
      <w:lvlText w:val="o"/>
      <w:lvlJc w:val="left"/>
      <w:pPr>
        <w:ind w:left="6840" w:hanging="360"/>
      </w:pPr>
      <w:rPr>
        <w:rFonts w:ascii="Courier New" w:hAnsi="Courier New" w:cs="Courier New" w:hint="default"/>
      </w:rPr>
    </w:lvl>
    <w:lvl w:ilvl="8" w:tplc="30884E7C" w:tentative="1">
      <w:start w:val="1"/>
      <w:numFmt w:val="bullet"/>
      <w:lvlText w:val=""/>
      <w:lvlJc w:val="left"/>
      <w:pPr>
        <w:ind w:left="7560" w:hanging="360"/>
      </w:pPr>
      <w:rPr>
        <w:rFonts w:ascii="Wingdings" w:hAnsi="Wingdings" w:hint="default"/>
      </w:rPr>
    </w:lvl>
  </w:abstractNum>
  <w:num w:numId="1">
    <w:abstractNumId w:val="5"/>
  </w:num>
  <w:num w:numId="2">
    <w:abstractNumId w:val="0"/>
    <w:lvlOverride w:ilvl="0">
      <w:lvl w:ilvl="0">
        <w:start w:val="12"/>
        <w:numFmt w:val="bullet"/>
        <w:lvlText w:val="-"/>
        <w:legacy w:legacy="1" w:legacySpace="120" w:legacyIndent="360"/>
        <w:lvlJc w:val="left"/>
        <w:pPr>
          <w:ind w:left="720" w:hanging="360"/>
        </w:pPr>
      </w:lvl>
    </w:lvlOverride>
  </w:num>
  <w:num w:numId="3">
    <w:abstractNumId w:val="0"/>
    <w:lvlOverride w:ilvl="0">
      <w:lvl w:ilvl="0">
        <w:start w:val="12"/>
        <w:numFmt w:val="bullet"/>
        <w:lvlText w:val="-"/>
        <w:legacy w:legacy="1" w:legacySpace="120" w:legacyIndent="360"/>
        <w:lvlJc w:val="left"/>
        <w:pPr>
          <w:ind w:left="720" w:hanging="360"/>
        </w:pPr>
      </w:lvl>
    </w:lvlOverride>
  </w:num>
  <w:num w:numId="4">
    <w:abstractNumId w:val="7"/>
  </w:num>
  <w:num w:numId="5">
    <w:abstractNumId w:val="11"/>
  </w:num>
  <w:num w:numId="6">
    <w:abstractNumId w:val="1"/>
  </w:num>
  <w:num w:numId="7">
    <w:abstractNumId w:val="12"/>
  </w:num>
  <w:num w:numId="8">
    <w:abstractNumId w:val="6"/>
  </w:num>
  <w:num w:numId="9">
    <w:abstractNumId w:val="17"/>
  </w:num>
  <w:num w:numId="10">
    <w:abstractNumId w:val="4"/>
  </w:num>
  <w:num w:numId="11">
    <w:abstractNumId w:val="9"/>
  </w:num>
  <w:num w:numId="12">
    <w:abstractNumId w:val="3"/>
  </w:num>
  <w:num w:numId="13">
    <w:abstractNumId w:val="15"/>
  </w:num>
  <w:num w:numId="14">
    <w:abstractNumId w:val="16"/>
  </w:num>
  <w:num w:numId="15">
    <w:abstractNumId w:val="18"/>
  </w:num>
  <w:num w:numId="16">
    <w:abstractNumId w:val="10"/>
  </w:num>
  <w:num w:numId="17">
    <w:abstractNumId w:val="8"/>
  </w:num>
  <w:num w:numId="18">
    <w:abstractNumId w:val="13"/>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C47"/>
    <w:rsid w:val="0001193D"/>
    <w:rsid w:val="00023E6D"/>
    <w:rsid w:val="00033746"/>
    <w:rsid w:val="00044B61"/>
    <w:rsid w:val="000451D3"/>
    <w:rsid w:val="00060C64"/>
    <w:rsid w:val="00077B28"/>
    <w:rsid w:val="00082C47"/>
    <w:rsid w:val="00083992"/>
    <w:rsid w:val="0008691C"/>
    <w:rsid w:val="0009548D"/>
    <w:rsid w:val="0009694E"/>
    <w:rsid w:val="000A03D3"/>
    <w:rsid w:val="000A047C"/>
    <w:rsid w:val="000A6A0D"/>
    <w:rsid w:val="000B12A4"/>
    <w:rsid w:val="000C4006"/>
    <w:rsid w:val="000C5415"/>
    <w:rsid w:val="000D011F"/>
    <w:rsid w:val="000D0A84"/>
    <w:rsid w:val="000D40D2"/>
    <w:rsid w:val="000D4685"/>
    <w:rsid w:val="000F1087"/>
    <w:rsid w:val="000F20CE"/>
    <w:rsid w:val="000F37AE"/>
    <w:rsid w:val="000F479F"/>
    <w:rsid w:val="0010333F"/>
    <w:rsid w:val="00104825"/>
    <w:rsid w:val="001074D7"/>
    <w:rsid w:val="00112A94"/>
    <w:rsid w:val="00114A69"/>
    <w:rsid w:val="00115D33"/>
    <w:rsid w:val="0011660D"/>
    <w:rsid w:val="00121336"/>
    <w:rsid w:val="0013040D"/>
    <w:rsid w:val="00145849"/>
    <w:rsid w:val="00152A2D"/>
    <w:rsid w:val="00165E2E"/>
    <w:rsid w:val="00175DB3"/>
    <w:rsid w:val="00180D7F"/>
    <w:rsid w:val="00181D99"/>
    <w:rsid w:val="00183A0B"/>
    <w:rsid w:val="001A3037"/>
    <w:rsid w:val="001A5724"/>
    <w:rsid w:val="001B1C5E"/>
    <w:rsid w:val="001B3A58"/>
    <w:rsid w:val="001B728B"/>
    <w:rsid w:val="001D3347"/>
    <w:rsid w:val="001D499E"/>
    <w:rsid w:val="001E32F1"/>
    <w:rsid w:val="001E6D4D"/>
    <w:rsid w:val="001F2B81"/>
    <w:rsid w:val="001F2DC0"/>
    <w:rsid w:val="001F55E3"/>
    <w:rsid w:val="002018E3"/>
    <w:rsid w:val="00204CAC"/>
    <w:rsid w:val="002123AD"/>
    <w:rsid w:val="0021456D"/>
    <w:rsid w:val="00221D55"/>
    <w:rsid w:val="0022512B"/>
    <w:rsid w:val="00231694"/>
    <w:rsid w:val="00236F7C"/>
    <w:rsid w:val="00245C55"/>
    <w:rsid w:val="00251240"/>
    <w:rsid w:val="0025154D"/>
    <w:rsid w:val="00251ACC"/>
    <w:rsid w:val="00252F60"/>
    <w:rsid w:val="00270F8C"/>
    <w:rsid w:val="00272757"/>
    <w:rsid w:val="002774BA"/>
    <w:rsid w:val="002819F9"/>
    <w:rsid w:val="00281FCE"/>
    <w:rsid w:val="00296FC3"/>
    <w:rsid w:val="002A0674"/>
    <w:rsid w:val="002A5BF5"/>
    <w:rsid w:val="002B027A"/>
    <w:rsid w:val="002B3C5A"/>
    <w:rsid w:val="002B6460"/>
    <w:rsid w:val="002B7432"/>
    <w:rsid w:val="002C03B2"/>
    <w:rsid w:val="002C2975"/>
    <w:rsid w:val="002C7A9C"/>
    <w:rsid w:val="002D3288"/>
    <w:rsid w:val="002D4DA4"/>
    <w:rsid w:val="002D69BA"/>
    <w:rsid w:val="002E0727"/>
    <w:rsid w:val="002F43EE"/>
    <w:rsid w:val="002F45C0"/>
    <w:rsid w:val="00303555"/>
    <w:rsid w:val="00304164"/>
    <w:rsid w:val="00304F97"/>
    <w:rsid w:val="00320F13"/>
    <w:rsid w:val="0032400B"/>
    <w:rsid w:val="00325724"/>
    <w:rsid w:val="00326566"/>
    <w:rsid w:val="00326BC8"/>
    <w:rsid w:val="003317C4"/>
    <w:rsid w:val="00333547"/>
    <w:rsid w:val="003509A4"/>
    <w:rsid w:val="003608AB"/>
    <w:rsid w:val="003612EF"/>
    <w:rsid w:val="00361797"/>
    <w:rsid w:val="00363DB7"/>
    <w:rsid w:val="00364A8D"/>
    <w:rsid w:val="0037397D"/>
    <w:rsid w:val="003761E1"/>
    <w:rsid w:val="00380840"/>
    <w:rsid w:val="00381381"/>
    <w:rsid w:val="00386BCA"/>
    <w:rsid w:val="00393B78"/>
    <w:rsid w:val="0039475E"/>
    <w:rsid w:val="003A0810"/>
    <w:rsid w:val="003B2051"/>
    <w:rsid w:val="003B5902"/>
    <w:rsid w:val="003E4987"/>
    <w:rsid w:val="003F786B"/>
    <w:rsid w:val="004059C3"/>
    <w:rsid w:val="00406AB5"/>
    <w:rsid w:val="004114C3"/>
    <w:rsid w:val="00413D94"/>
    <w:rsid w:val="0044493A"/>
    <w:rsid w:val="00457E1E"/>
    <w:rsid w:val="00464B17"/>
    <w:rsid w:val="00464B72"/>
    <w:rsid w:val="00467911"/>
    <w:rsid w:val="004739E7"/>
    <w:rsid w:val="004852D3"/>
    <w:rsid w:val="004A0B7A"/>
    <w:rsid w:val="004B19EF"/>
    <w:rsid w:val="004B260F"/>
    <w:rsid w:val="004B7E20"/>
    <w:rsid w:val="004C3BFB"/>
    <w:rsid w:val="004D1A14"/>
    <w:rsid w:val="004D4930"/>
    <w:rsid w:val="004D57AE"/>
    <w:rsid w:val="004D78AE"/>
    <w:rsid w:val="004E34C3"/>
    <w:rsid w:val="004E5E2B"/>
    <w:rsid w:val="004E662A"/>
    <w:rsid w:val="004E73DF"/>
    <w:rsid w:val="004F017E"/>
    <w:rsid w:val="004F183A"/>
    <w:rsid w:val="004F4002"/>
    <w:rsid w:val="004F4260"/>
    <w:rsid w:val="004F46D5"/>
    <w:rsid w:val="004F60F3"/>
    <w:rsid w:val="004F6FE2"/>
    <w:rsid w:val="004F7399"/>
    <w:rsid w:val="00501B5F"/>
    <w:rsid w:val="00506075"/>
    <w:rsid w:val="005060B8"/>
    <w:rsid w:val="00512D70"/>
    <w:rsid w:val="00514A0B"/>
    <w:rsid w:val="00515296"/>
    <w:rsid w:val="0053324E"/>
    <w:rsid w:val="00534200"/>
    <w:rsid w:val="005414B8"/>
    <w:rsid w:val="00544BEE"/>
    <w:rsid w:val="00544F70"/>
    <w:rsid w:val="005465EF"/>
    <w:rsid w:val="005479B5"/>
    <w:rsid w:val="0055124E"/>
    <w:rsid w:val="005537FC"/>
    <w:rsid w:val="00564517"/>
    <w:rsid w:val="005646DC"/>
    <w:rsid w:val="00571D5F"/>
    <w:rsid w:val="005728AE"/>
    <w:rsid w:val="0057515F"/>
    <w:rsid w:val="00580A63"/>
    <w:rsid w:val="0058179C"/>
    <w:rsid w:val="00584FAC"/>
    <w:rsid w:val="00591AAA"/>
    <w:rsid w:val="005A024D"/>
    <w:rsid w:val="005B10CA"/>
    <w:rsid w:val="005C391F"/>
    <w:rsid w:val="005C5894"/>
    <w:rsid w:val="005D12BF"/>
    <w:rsid w:val="005D192A"/>
    <w:rsid w:val="005E2813"/>
    <w:rsid w:val="005E505E"/>
    <w:rsid w:val="005F2007"/>
    <w:rsid w:val="005F7C62"/>
    <w:rsid w:val="00601DDF"/>
    <w:rsid w:val="00607061"/>
    <w:rsid w:val="00610EFD"/>
    <w:rsid w:val="0061102B"/>
    <w:rsid w:val="00615EB5"/>
    <w:rsid w:val="0061773E"/>
    <w:rsid w:val="00626D06"/>
    <w:rsid w:val="00632E43"/>
    <w:rsid w:val="006410B2"/>
    <w:rsid w:val="00643431"/>
    <w:rsid w:val="006679BF"/>
    <w:rsid w:val="006734D3"/>
    <w:rsid w:val="006745BE"/>
    <w:rsid w:val="006746B4"/>
    <w:rsid w:val="00676B97"/>
    <w:rsid w:val="00680AA6"/>
    <w:rsid w:val="006948F7"/>
    <w:rsid w:val="006A1E0A"/>
    <w:rsid w:val="006B1277"/>
    <w:rsid w:val="006C7F03"/>
    <w:rsid w:val="006D0750"/>
    <w:rsid w:val="006D766A"/>
    <w:rsid w:val="006E2CC5"/>
    <w:rsid w:val="006E504D"/>
    <w:rsid w:val="006E785E"/>
    <w:rsid w:val="006E7A85"/>
    <w:rsid w:val="006F6497"/>
    <w:rsid w:val="006F655B"/>
    <w:rsid w:val="006F7762"/>
    <w:rsid w:val="00700F3D"/>
    <w:rsid w:val="00710C40"/>
    <w:rsid w:val="0072081D"/>
    <w:rsid w:val="0072676B"/>
    <w:rsid w:val="0073036B"/>
    <w:rsid w:val="00730694"/>
    <w:rsid w:val="00733579"/>
    <w:rsid w:val="00736701"/>
    <w:rsid w:val="00742EE3"/>
    <w:rsid w:val="00744798"/>
    <w:rsid w:val="00752B0A"/>
    <w:rsid w:val="00755AB2"/>
    <w:rsid w:val="00757E22"/>
    <w:rsid w:val="007605A2"/>
    <w:rsid w:val="00761781"/>
    <w:rsid w:val="00772185"/>
    <w:rsid w:val="00774E5D"/>
    <w:rsid w:val="00782C83"/>
    <w:rsid w:val="007879A7"/>
    <w:rsid w:val="007926F7"/>
    <w:rsid w:val="0079567C"/>
    <w:rsid w:val="00795C1C"/>
    <w:rsid w:val="007A549D"/>
    <w:rsid w:val="007B2132"/>
    <w:rsid w:val="007B365B"/>
    <w:rsid w:val="007B5AE7"/>
    <w:rsid w:val="007C00AA"/>
    <w:rsid w:val="007C0B66"/>
    <w:rsid w:val="007C10A8"/>
    <w:rsid w:val="007C6746"/>
    <w:rsid w:val="007C6E15"/>
    <w:rsid w:val="007D2CC7"/>
    <w:rsid w:val="007E3B66"/>
    <w:rsid w:val="007E7E0B"/>
    <w:rsid w:val="008018C5"/>
    <w:rsid w:val="00810B28"/>
    <w:rsid w:val="00815048"/>
    <w:rsid w:val="0082171B"/>
    <w:rsid w:val="00862715"/>
    <w:rsid w:val="00864598"/>
    <w:rsid w:val="0086514F"/>
    <w:rsid w:val="00867BE2"/>
    <w:rsid w:val="008730C2"/>
    <w:rsid w:val="00875984"/>
    <w:rsid w:val="00881F8E"/>
    <w:rsid w:val="00885389"/>
    <w:rsid w:val="00890A00"/>
    <w:rsid w:val="00897A63"/>
    <w:rsid w:val="008A17F3"/>
    <w:rsid w:val="008A1EC7"/>
    <w:rsid w:val="008B0E01"/>
    <w:rsid w:val="008C1FAC"/>
    <w:rsid w:val="008C3E0E"/>
    <w:rsid w:val="008C7396"/>
    <w:rsid w:val="008C73CB"/>
    <w:rsid w:val="008D3562"/>
    <w:rsid w:val="008E16C3"/>
    <w:rsid w:val="008F16FE"/>
    <w:rsid w:val="009076B8"/>
    <w:rsid w:val="00911721"/>
    <w:rsid w:val="009128B8"/>
    <w:rsid w:val="00912A06"/>
    <w:rsid w:val="00917408"/>
    <w:rsid w:val="00927388"/>
    <w:rsid w:val="00932735"/>
    <w:rsid w:val="009332E4"/>
    <w:rsid w:val="0095390D"/>
    <w:rsid w:val="009566B4"/>
    <w:rsid w:val="0098335B"/>
    <w:rsid w:val="00983666"/>
    <w:rsid w:val="00983837"/>
    <w:rsid w:val="00984490"/>
    <w:rsid w:val="0098493D"/>
    <w:rsid w:val="00984CCB"/>
    <w:rsid w:val="0098586A"/>
    <w:rsid w:val="00990E26"/>
    <w:rsid w:val="00991258"/>
    <w:rsid w:val="00993FD8"/>
    <w:rsid w:val="009A2A6E"/>
    <w:rsid w:val="009A6F8A"/>
    <w:rsid w:val="009B240E"/>
    <w:rsid w:val="009C357F"/>
    <w:rsid w:val="009C5050"/>
    <w:rsid w:val="009C55CE"/>
    <w:rsid w:val="009D13C6"/>
    <w:rsid w:val="009E0816"/>
    <w:rsid w:val="009E71EE"/>
    <w:rsid w:val="009F261C"/>
    <w:rsid w:val="009F2BCD"/>
    <w:rsid w:val="00A027CD"/>
    <w:rsid w:val="00A06610"/>
    <w:rsid w:val="00A11F16"/>
    <w:rsid w:val="00A12554"/>
    <w:rsid w:val="00A16055"/>
    <w:rsid w:val="00A346FE"/>
    <w:rsid w:val="00A3581B"/>
    <w:rsid w:val="00A366DE"/>
    <w:rsid w:val="00A43297"/>
    <w:rsid w:val="00A53609"/>
    <w:rsid w:val="00A57C59"/>
    <w:rsid w:val="00A72EA9"/>
    <w:rsid w:val="00A748B5"/>
    <w:rsid w:val="00A8040D"/>
    <w:rsid w:val="00A83CC7"/>
    <w:rsid w:val="00A91E77"/>
    <w:rsid w:val="00A95FBE"/>
    <w:rsid w:val="00A964C5"/>
    <w:rsid w:val="00AB65C6"/>
    <w:rsid w:val="00AB67D2"/>
    <w:rsid w:val="00AC5770"/>
    <w:rsid w:val="00AD3D04"/>
    <w:rsid w:val="00AD778A"/>
    <w:rsid w:val="00AD7F6C"/>
    <w:rsid w:val="00AE1FA7"/>
    <w:rsid w:val="00AE3F94"/>
    <w:rsid w:val="00AE6896"/>
    <w:rsid w:val="00AF281A"/>
    <w:rsid w:val="00AF4128"/>
    <w:rsid w:val="00AF450E"/>
    <w:rsid w:val="00AF5389"/>
    <w:rsid w:val="00AF5E39"/>
    <w:rsid w:val="00B15A89"/>
    <w:rsid w:val="00B3645E"/>
    <w:rsid w:val="00B370B6"/>
    <w:rsid w:val="00B40897"/>
    <w:rsid w:val="00B44B47"/>
    <w:rsid w:val="00B46433"/>
    <w:rsid w:val="00B47B62"/>
    <w:rsid w:val="00B47B8E"/>
    <w:rsid w:val="00B507D3"/>
    <w:rsid w:val="00B53179"/>
    <w:rsid w:val="00B60AD8"/>
    <w:rsid w:val="00B64FDB"/>
    <w:rsid w:val="00B654D6"/>
    <w:rsid w:val="00B665EA"/>
    <w:rsid w:val="00B705A8"/>
    <w:rsid w:val="00B73E48"/>
    <w:rsid w:val="00B8427D"/>
    <w:rsid w:val="00B908C7"/>
    <w:rsid w:val="00B916E4"/>
    <w:rsid w:val="00B91F32"/>
    <w:rsid w:val="00B932F4"/>
    <w:rsid w:val="00B97861"/>
    <w:rsid w:val="00BA7B34"/>
    <w:rsid w:val="00BC1B83"/>
    <w:rsid w:val="00BC2417"/>
    <w:rsid w:val="00BC3202"/>
    <w:rsid w:val="00BC7F14"/>
    <w:rsid w:val="00BD21B1"/>
    <w:rsid w:val="00BD5D5D"/>
    <w:rsid w:val="00BE3646"/>
    <w:rsid w:val="00BF2E0B"/>
    <w:rsid w:val="00C1018C"/>
    <w:rsid w:val="00C106E9"/>
    <w:rsid w:val="00C125F0"/>
    <w:rsid w:val="00C14D18"/>
    <w:rsid w:val="00C211AE"/>
    <w:rsid w:val="00C27C63"/>
    <w:rsid w:val="00C3069E"/>
    <w:rsid w:val="00C34B92"/>
    <w:rsid w:val="00C376F1"/>
    <w:rsid w:val="00C377EE"/>
    <w:rsid w:val="00C442A8"/>
    <w:rsid w:val="00C45BCA"/>
    <w:rsid w:val="00C473A3"/>
    <w:rsid w:val="00C52928"/>
    <w:rsid w:val="00C62DE9"/>
    <w:rsid w:val="00C81739"/>
    <w:rsid w:val="00C91646"/>
    <w:rsid w:val="00C92D32"/>
    <w:rsid w:val="00CA2B99"/>
    <w:rsid w:val="00CA5FCF"/>
    <w:rsid w:val="00CB1B94"/>
    <w:rsid w:val="00CB7332"/>
    <w:rsid w:val="00CC1B7D"/>
    <w:rsid w:val="00CC27D5"/>
    <w:rsid w:val="00CD47A2"/>
    <w:rsid w:val="00CE022D"/>
    <w:rsid w:val="00CE05F0"/>
    <w:rsid w:val="00CF000C"/>
    <w:rsid w:val="00CF2E4A"/>
    <w:rsid w:val="00CF38C9"/>
    <w:rsid w:val="00D0068C"/>
    <w:rsid w:val="00D174EE"/>
    <w:rsid w:val="00D246EF"/>
    <w:rsid w:val="00D25CFC"/>
    <w:rsid w:val="00D324FD"/>
    <w:rsid w:val="00D5191C"/>
    <w:rsid w:val="00D548C2"/>
    <w:rsid w:val="00D56359"/>
    <w:rsid w:val="00D60094"/>
    <w:rsid w:val="00D62FE4"/>
    <w:rsid w:val="00D75DA1"/>
    <w:rsid w:val="00D806D9"/>
    <w:rsid w:val="00D860D3"/>
    <w:rsid w:val="00D957E9"/>
    <w:rsid w:val="00D966B8"/>
    <w:rsid w:val="00DA6454"/>
    <w:rsid w:val="00DA668A"/>
    <w:rsid w:val="00DA7AE9"/>
    <w:rsid w:val="00DB7F6F"/>
    <w:rsid w:val="00DD0525"/>
    <w:rsid w:val="00DD3002"/>
    <w:rsid w:val="00DD41BA"/>
    <w:rsid w:val="00DD4CEE"/>
    <w:rsid w:val="00DD6641"/>
    <w:rsid w:val="00DD6666"/>
    <w:rsid w:val="00DD7538"/>
    <w:rsid w:val="00DE282E"/>
    <w:rsid w:val="00DF307C"/>
    <w:rsid w:val="00DF73B4"/>
    <w:rsid w:val="00E00BDA"/>
    <w:rsid w:val="00E00C57"/>
    <w:rsid w:val="00E067A5"/>
    <w:rsid w:val="00E06CEC"/>
    <w:rsid w:val="00E1181C"/>
    <w:rsid w:val="00E12CCD"/>
    <w:rsid w:val="00E23ABC"/>
    <w:rsid w:val="00E30C21"/>
    <w:rsid w:val="00E328D2"/>
    <w:rsid w:val="00E342A2"/>
    <w:rsid w:val="00E40C7C"/>
    <w:rsid w:val="00E42562"/>
    <w:rsid w:val="00E54274"/>
    <w:rsid w:val="00E5487D"/>
    <w:rsid w:val="00E55728"/>
    <w:rsid w:val="00E609EC"/>
    <w:rsid w:val="00E61692"/>
    <w:rsid w:val="00E631D8"/>
    <w:rsid w:val="00E63C91"/>
    <w:rsid w:val="00E6402A"/>
    <w:rsid w:val="00E67D3A"/>
    <w:rsid w:val="00E87F22"/>
    <w:rsid w:val="00E90137"/>
    <w:rsid w:val="00E93DC8"/>
    <w:rsid w:val="00E9419D"/>
    <w:rsid w:val="00E96E5A"/>
    <w:rsid w:val="00EA1C5E"/>
    <w:rsid w:val="00EA5DC5"/>
    <w:rsid w:val="00EC35D7"/>
    <w:rsid w:val="00EC6ACD"/>
    <w:rsid w:val="00EC7CDB"/>
    <w:rsid w:val="00ED087A"/>
    <w:rsid w:val="00ED0BAF"/>
    <w:rsid w:val="00ED15F5"/>
    <w:rsid w:val="00ED4A06"/>
    <w:rsid w:val="00ED4EF6"/>
    <w:rsid w:val="00EE1B1B"/>
    <w:rsid w:val="00EE7F1C"/>
    <w:rsid w:val="00F01EA4"/>
    <w:rsid w:val="00F02E75"/>
    <w:rsid w:val="00F03E9B"/>
    <w:rsid w:val="00F0621E"/>
    <w:rsid w:val="00F0799F"/>
    <w:rsid w:val="00F15A6A"/>
    <w:rsid w:val="00F16ADA"/>
    <w:rsid w:val="00F24F34"/>
    <w:rsid w:val="00F37EB1"/>
    <w:rsid w:val="00F65E11"/>
    <w:rsid w:val="00F702D4"/>
    <w:rsid w:val="00F8136F"/>
    <w:rsid w:val="00F91B7B"/>
    <w:rsid w:val="00F9426A"/>
    <w:rsid w:val="00F94F64"/>
    <w:rsid w:val="00F95FA2"/>
    <w:rsid w:val="00FA24CF"/>
    <w:rsid w:val="00FA4AF9"/>
    <w:rsid w:val="00FA7033"/>
    <w:rsid w:val="00FB51FA"/>
    <w:rsid w:val="00FC437C"/>
    <w:rsid w:val="00FD3318"/>
    <w:rsid w:val="00FD33E0"/>
    <w:rsid w:val="00FD7181"/>
    <w:rsid w:val="00FE21BB"/>
    <w:rsid w:val="00FF253C"/>
    <w:rsid w:val="00FF5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3821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902" w:right="902"/>
    </w:pPr>
    <w:rPr>
      <w:sz w:val="24"/>
      <w:szCs w:val="24"/>
      <w:lang w:eastAsia="en-US"/>
    </w:rPr>
  </w:style>
  <w:style w:type="paragraph" w:styleId="Heading1">
    <w:name w:val="heading 1"/>
    <w:basedOn w:val="Normal"/>
    <w:next w:val="Normal"/>
    <w:link w:val="Heading1Char"/>
    <w:qFormat/>
    <w:rsid w:val="00C377EE"/>
    <w:pPr>
      <w:keepNext/>
      <w:ind w:left="0" w:right="0"/>
      <w:outlineLvl w:val="0"/>
    </w:pPr>
    <w:rPr>
      <w:b/>
      <w:sz w:val="20"/>
      <w:szCs w:val="20"/>
      <w:lang w:val="es-ES"/>
    </w:rPr>
  </w:style>
  <w:style w:type="paragraph" w:styleId="Heading2">
    <w:name w:val="heading 2"/>
    <w:basedOn w:val="Normal"/>
    <w:next w:val="Normal"/>
    <w:link w:val="Heading2Char"/>
    <w:uiPriority w:val="9"/>
    <w:unhideWhenUsed/>
    <w:qFormat/>
    <w:rsid w:val="00D60094"/>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41C1"/>
    <w:pPr>
      <w:tabs>
        <w:tab w:val="center" w:pos="4320"/>
        <w:tab w:val="right" w:pos="8640"/>
      </w:tabs>
    </w:pPr>
  </w:style>
  <w:style w:type="paragraph" w:styleId="Footer">
    <w:name w:val="footer"/>
    <w:basedOn w:val="Normal"/>
    <w:link w:val="FooterChar"/>
    <w:uiPriority w:val="99"/>
    <w:rsid w:val="009341C1"/>
    <w:pPr>
      <w:tabs>
        <w:tab w:val="center" w:pos="4320"/>
        <w:tab w:val="right" w:pos="8640"/>
      </w:tabs>
    </w:pPr>
  </w:style>
  <w:style w:type="character" w:styleId="Hyperlink">
    <w:name w:val="Hyperlink"/>
    <w:rsid w:val="002A5BF5"/>
    <w:rPr>
      <w:color w:val="0000FF"/>
      <w:u w:val="single"/>
    </w:rPr>
  </w:style>
  <w:style w:type="character" w:customStyle="1" w:styleId="Heading1Char">
    <w:name w:val="Heading 1 Char"/>
    <w:link w:val="Heading1"/>
    <w:rsid w:val="00C377EE"/>
    <w:rPr>
      <w:b/>
      <w:lang w:val="es-ES"/>
    </w:rPr>
  </w:style>
  <w:style w:type="paragraph" w:customStyle="1" w:styleId="TXT1">
    <w:name w:val="TXT § 1"/>
    <w:rsid w:val="00C377EE"/>
    <w:pPr>
      <w:tabs>
        <w:tab w:val="right" w:pos="7938"/>
      </w:tabs>
      <w:spacing w:line="290" w:lineRule="exact"/>
      <w:jc w:val="both"/>
    </w:pPr>
    <w:rPr>
      <w:rFonts w:ascii="Helvetica 55 Roman" w:hAnsi="Helvetica 55 Roman"/>
      <w:sz w:val="19"/>
      <w:lang w:eastAsia="fr-FR"/>
    </w:rPr>
  </w:style>
  <w:style w:type="paragraph" w:styleId="BodyText2">
    <w:name w:val="Body Text 2"/>
    <w:basedOn w:val="Normal"/>
    <w:link w:val="BodyText2Char"/>
    <w:rsid w:val="00C377EE"/>
    <w:pPr>
      <w:spacing w:after="120" w:line="480" w:lineRule="auto"/>
      <w:ind w:left="0" w:right="0"/>
    </w:pPr>
    <w:rPr>
      <w:rFonts w:ascii="Times" w:hAnsi="Times"/>
      <w:szCs w:val="20"/>
      <w:lang w:val="fr-FR"/>
    </w:rPr>
  </w:style>
  <w:style w:type="character" w:customStyle="1" w:styleId="BodyText2Char">
    <w:name w:val="Body Text 2 Char"/>
    <w:link w:val="BodyText2"/>
    <w:rsid w:val="00C377EE"/>
    <w:rPr>
      <w:rFonts w:ascii="Times" w:hAnsi="Times"/>
      <w:sz w:val="24"/>
      <w:lang w:val="fr-FR"/>
    </w:rPr>
  </w:style>
  <w:style w:type="character" w:customStyle="1" w:styleId="skypepnhcontainer">
    <w:name w:val="skype_pnh_container"/>
    <w:rsid w:val="00393B78"/>
    <w:rPr>
      <w:rtl w:val="0"/>
    </w:rPr>
  </w:style>
  <w:style w:type="character" w:customStyle="1" w:styleId="skypepnhmark1">
    <w:name w:val="skype_pnh_mark1"/>
    <w:rsid w:val="00393B78"/>
    <w:rPr>
      <w:vanish/>
      <w:webHidden w:val="0"/>
      <w:specVanish w:val="0"/>
    </w:rPr>
  </w:style>
  <w:style w:type="character" w:customStyle="1" w:styleId="skypepnhprintcontainer1395158703">
    <w:name w:val="skype_pnh_print_container_1395158703"/>
    <w:rsid w:val="00393B78"/>
  </w:style>
  <w:style w:type="character" w:customStyle="1" w:styleId="skypepnhtextspan">
    <w:name w:val="skype_pnh_text_span"/>
    <w:rsid w:val="00393B78"/>
  </w:style>
  <w:style w:type="character" w:customStyle="1" w:styleId="skypepnhfreetextspan">
    <w:name w:val="skype_pnh_free_text_span"/>
    <w:rsid w:val="00393B78"/>
  </w:style>
  <w:style w:type="paragraph" w:styleId="ListParagraph">
    <w:name w:val="List Paragraph"/>
    <w:basedOn w:val="Normal"/>
    <w:uiPriority w:val="34"/>
    <w:qFormat/>
    <w:rsid w:val="006745BE"/>
    <w:pPr>
      <w:ind w:left="720"/>
    </w:pPr>
  </w:style>
  <w:style w:type="paragraph" w:styleId="BalloonText">
    <w:name w:val="Balloon Text"/>
    <w:basedOn w:val="Normal"/>
    <w:link w:val="BalloonTextChar"/>
    <w:uiPriority w:val="99"/>
    <w:semiHidden/>
    <w:unhideWhenUsed/>
    <w:rsid w:val="00730694"/>
    <w:rPr>
      <w:rFonts w:ascii="Tahoma" w:hAnsi="Tahoma" w:cs="Tahoma"/>
      <w:sz w:val="16"/>
      <w:szCs w:val="16"/>
    </w:rPr>
  </w:style>
  <w:style w:type="character" w:customStyle="1" w:styleId="BalloonTextChar">
    <w:name w:val="Balloon Text Char"/>
    <w:link w:val="BalloonText"/>
    <w:uiPriority w:val="99"/>
    <w:semiHidden/>
    <w:rsid w:val="00730694"/>
    <w:rPr>
      <w:rFonts w:ascii="Tahoma" w:hAnsi="Tahoma" w:cs="Tahoma"/>
      <w:sz w:val="16"/>
      <w:szCs w:val="16"/>
      <w:lang w:val="en-GB"/>
    </w:rPr>
  </w:style>
  <w:style w:type="character" w:styleId="HTMLCite">
    <w:name w:val="HTML Cite"/>
    <w:uiPriority w:val="99"/>
    <w:semiHidden/>
    <w:unhideWhenUsed/>
    <w:rsid w:val="00626D06"/>
    <w:rPr>
      <w:i w:val="0"/>
      <w:iCs w:val="0"/>
      <w:color w:val="006621"/>
    </w:rPr>
  </w:style>
  <w:style w:type="character" w:customStyle="1" w:styleId="BookTitle1">
    <w:name w:val="Book Title1"/>
    <w:uiPriority w:val="33"/>
    <w:qFormat/>
    <w:rsid w:val="00DD3002"/>
    <w:rPr>
      <w:i/>
      <w:iCs/>
      <w:smallCaps/>
      <w:spacing w:val="5"/>
    </w:rPr>
  </w:style>
  <w:style w:type="paragraph" w:customStyle="1" w:styleId="MediumGrid21">
    <w:name w:val="Medium Grid 21"/>
    <w:basedOn w:val="Normal"/>
    <w:link w:val="MediumGrid2Char"/>
    <w:uiPriority w:val="1"/>
    <w:qFormat/>
    <w:rsid w:val="00DD3002"/>
    <w:pPr>
      <w:ind w:left="0" w:right="0"/>
    </w:pPr>
    <w:rPr>
      <w:rFonts w:ascii="Cambria" w:hAnsi="Cambria"/>
      <w:sz w:val="22"/>
      <w:szCs w:val="22"/>
      <w:lang w:bidi="en-US"/>
    </w:rPr>
  </w:style>
  <w:style w:type="character" w:customStyle="1" w:styleId="MediumGrid2Char">
    <w:name w:val="Medium Grid 2 Char"/>
    <w:link w:val="MediumGrid21"/>
    <w:uiPriority w:val="1"/>
    <w:rsid w:val="00DD3002"/>
    <w:rPr>
      <w:rFonts w:ascii="Cambria" w:hAnsi="Cambria"/>
      <w:sz w:val="22"/>
      <w:szCs w:val="22"/>
      <w:lang w:val="en-GB" w:eastAsia="en-US" w:bidi="en-US"/>
    </w:rPr>
  </w:style>
  <w:style w:type="character" w:styleId="CommentReference">
    <w:name w:val="annotation reference"/>
    <w:uiPriority w:val="99"/>
    <w:semiHidden/>
    <w:unhideWhenUsed/>
    <w:rsid w:val="007B5AE7"/>
    <w:rPr>
      <w:sz w:val="16"/>
      <w:szCs w:val="16"/>
    </w:rPr>
  </w:style>
  <w:style w:type="paragraph" w:styleId="CommentText">
    <w:name w:val="annotation text"/>
    <w:basedOn w:val="Normal"/>
    <w:link w:val="CommentTextChar"/>
    <w:uiPriority w:val="99"/>
    <w:semiHidden/>
    <w:unhideWhenUsed/>
    <w:rsid w:val="007B5AE7"/>
    <w:rPr>
      <w:sz w:val="20"/>
      <w:szCs w:val="20"/>
    </w:rPr>
  </w:style>
  <w:style w:type="character" w:customStyle="1" w:styleId="CommentTextChar">
    <w:name w:val="Comment Text Char"/>
    <w:link w:val="CommentText"/>
    <w:uiPriority w:val="99"/>
    <w:semiHidden/>
    <w:rsid w:val="007B5AE7"/>
    <w:rPr>
      <w:lang w:val="en-GB" w:eastAsia="en-US"/>
    </w:rPr>
  </w:style>
  <w:style w:type="paragraph" w:styleId="CommentSubject">
    <w:name w:val="annotation subject"/>
    <w:basedOn w:val="CommentText"/>
    <w:next w:val="CommentText"/>
    <w:link w:val="CommentSubjectChar"/>
    <w:uiPriority w:val="99"/>
    <w:semiHidden/>
    <w:unhideWhenUsed/>
    <w:rsid w:val="007B5AE7"/>
    <w:rPr>
      <w:b/>
      <w:bCs/>
    </w:rPr>
  </w:style>
  <w:style w:type="character" w:customStyle="1" w:styleId="CommentSubjectChar">
    <w:name w:val="Comment Subject Char"/>
    <w:link w:val="CommentSubject"/>
    <w:uiPriority w:val="99"/>
    <w:semiHidden/>
    <w:rsid w:val="007B5AE7"/>
    <w:rPr>
      <w:b/>
      <w:bCs/>
      <w:lang w:val="en-GB" w:eastAsia="en-US"/>
    </w:rPr>
  </w:style>
  <w:style w:type="character" w:customStyle="1" w:styleId="Mention1">
    <w:name w:val="Mention1"/>
    <w:uiPriority w:val="99"/>
    <w:semiHidden/>
    <w:unhideWhenUsed/>
    <w:rsid w:val="00FF5F5E"/>
    <w:rPr>
      <w:color w:val="2B579A"/>
      <w:shd w:val="clear" w:color="auto" w:fill="E6E6E6"/>
    </w:rPr>
  </w:style>
  <w:style w:type="character" w:styleId="FollowedHyperlink">
    <w:name w:val="FollowedHyperlink"/>
    <w:uiPriority w:val="99"/>
    <w:semiHidden/>
    <w:unhideWhenUsed/>
    <w:rsid w:val="004D57AE"/>
    <w:rPr>
      <w:color w:val="954F72"/>
      <w:u w:val="single"/>
    </w:rPr>
  </w:style>
  <w:style w:type="character" w:customStyle="1" w:styleId="UnresolvedMention1">
    <w:name w:val="Unresolved Mention1"/>
    <w:uiPriority w:val="99"/>
    <w:semiHidden/>
    <w:unhideWhenUsed/>
    <w:rsid w:val="004D57AE"/>
    <w:rPr>
      <w:color w:val="605E5C"/>
      <w:shd w:val="clear" w:color="auto" w:fill="E1DFDD"/>
    </w:rPr>
  </w:style>
  <w:style w:type="character" w:customStyle="1" w:styleId="HeaderChar">
    <w:name w:val="Header Char"/>
    <w:link w:val="Header"/>
    <w:rsid w:val="001F2DC0"/>
    <w:rPr>
      <w:sz w:val="24"/>
      <w:szCs w:val="24"/>
      <w:lang w:val="en-GB" w:eastAsia="en-US"/>
    </w:rPr>
  </w:style>
  <w:style w:type="character" w:customStyle="1" w:styleId="FooterChar">
    <w:name w:val="Footer Char"/>
    <w:link w:val="Footer"/>
    <w:uiPriority w:val="99"/>
    <w:rsid w:val="00145849"/>
    <w:rPr>
      <w:sz w:val="24"/>
      <w:szCs w:val="24"/>
      <w:lang w:val="en-GB" w:eastAsia="en-US"/>
    </w:rPr>
  </w:style>
  <w:style w:type="character" w:customStyle="1" w:styleId="Heading2Char">
    <w:name w:val="Heading 2 Char"/>
    <w:link w:val="Heading2"/>
    <w:uiPriority w:val="9"/>
    <w:rsid w:val="00D60094"/>
    <w:rPr>
      <w:rFonts w:ascii="Calibri Light" w:eastAsia="Times New Roman" w:hAnsi="Calibri Light" w:cs="Times New Roman"/>
      <w:b/>
      <w:bCs/>
      <w:i/>
      <w:iCs/>
      <w:sz w:val="28"/>
      <w:szCs w:val="28"/>
      <w:lang w:val="en-GB" w:eastAsia="en-US"/>
    </w:rPr>
  </w:style>
  <w:style w:type="paragraph" w:styleId="FootnoteText">
    <w:name w:val="footnote text"/>
    <w:basedOn w:val="Normal"/>
    <w:link w:val="FootnoteTextChar"/>
    <w:uiPriority w:val="99"/>
    <w:semiHidden/>
    <w:unhideWhenUsed/>
    <w:rsid w:val="00112A94"/>
    <w:rPr>
      <w:sz w:val="20"/>
      <w:szCs w:val="20"/>
    </w:rPr>
  </w:style>
  <w:style w:type="character" w:customStyle="1" w:styleId="FootnoteTextChar">
    <w:name w:val="Footnote Text Char"/>
    <w:link w:val="FootnoteText"/>
    <w:uiPriority w:val="99"/>
    <w:semiHidden/>
    <w:rsid w:val="00112A94"/>
    <w:rPr>
      <w:lang w:eastAsia="en-US"/>
    </w:rPr>
  </w:style>
  <w:style w:type="character" w:styleId="FootnoteReference">
    <w:name w:val="footnote reference"/>
    <w:uiPriority w:val="99"/>
    <w:semiHidden/>
    <w:unhideWhenUsed/>
    <w:rsid w:val="00112A94"/>
    <w:rPr>
      <w:vertAlign w:val="superscript"/>
    </w:rPr>
  </w:style>
  <w:style w:type="character" w:customStyle="1" w:styleId="UnresolvedMention2">
    <w:name w:val="Unresolved Mention2"/>
    <w:uiPriority w:val="99"/>
    <w:semiHidden/>
    <w:unhideWhenUsed/>
    <w:rsid w:val="00D966B8"/>
    <w:rPr>
      <w:color w:val="605E5C"/>
      <w:shd w:val="clear" w:color="auto" w:fill="E1DFDD"/>
    </w:rPr>
  </w:style>
  <w:style w:type="character" w:styleId="UnresolvedMention">
    <w:name w:val="Unresolved Mention"/>
    <w:basedOn w:val="DefaultParagraphFont"/>
    <w:uiPriority w:val="99"/>
    <w:semiHidden/>
    <w:unhideWhenUsed/>
    <w:rsid w:val="00A53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dana.dicsi@edf.feph.org" TargetMode="External"/><Relationship Id="rId13" Type="http://schemas.openxmlformats.org/officeDocument/2006/relationships/hyperlink" Target="mailto:Raquel.riaza@edf-feph.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atherine.naughton@edf-feph.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riel.davia@edf-feph.org" TargetMode="External"/><Relationship Id="rId5" Type="http://schemas.openxmlformats.org/officeDocument/2006/relationships/webSettings" Target="webSettings.xml"/><Relationship Id="rId15" Type="http://schemas.openxmlformats.org/officeDocument/2006/relationships/hyperlink" Target="mailto:loredana.dicsi@edf-feph.org" TargetMode="External"/><Relationship Id="rId10" Type="http://schemas.openxmlformats.org/officeDocument/2006/relationships/hyperlink" Target="mailto:loredana.dicsi@edf-feph.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oredana.dicsi@edf-feph.org" TargetMode="External"/><Relationship Id="rId14" Type="http://schemas.openxmlformats.org/officeDocument/2006/relationships/hyperlink" Target="mailto:catherine.naughton@edf-feph.or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F69DA-FAD4-4A21-9739-AF396928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5853</Characters>
  <Application>Microsoft Office Word</Application>
  <DocSecurity>0</DocSecurity>
  <Lines>48</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2021-02-10T14:30:00Z</dcterms:created>
  <dcterms:modified xsi:type="dcterms:W3CDTF">2021-02-15T13:27:00Z</dcterms:modified>
</cp:coreProperties>
</file>