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F73AB" w14:textId="59E3CE82" w:rsidR="00383BFE" w:rsidRDefault="00F2273C" w:rsidP="00DA759B">
      <w:pPr>
        <w:pStyle w:val="Heading1"/>
        <w:rPr>
          <w:rFonts w:ascii="Arial" w:hAnsi="Arial" w:cs="Arial"/>
          <w:b/>
          <w:sz w:val="24"/>
          <w:szCs w:val="24"/>
          <w:lang w:val="en-GB"/>
        </w:rPr>
      </w:pPr>
      <w:r w:rsidRPr="007806EF">
        <w:rPr>
          <w:rFonts w:ascii="Arial" w:hAnsi="Arial" w:cs="Arial"/>
          <w:noProof/>
          <w:sz w:val="24"/>
          <w:szCs w:val="24"/>
          <w:lang w:val="en-GB"/>
        </w:rPr>
        <w:drawing>
          <wp:anchor distT="0" distB="0" distL="114300" distR="114300" simplePos="0" relativeHeight="251658240" behindDoc="0" locked="0" layoutInCell="1" allowOverlap="1" wp14:anchorId="21587CC0" wp14:editId="62C24D20">
            <wp:simplePos x="0" y="0"/>
            <wp:positionH relativeFrom="column">
              <wp:posOffset>-635</wp:posOffset>
            </wp:positionH>
            <wp:positionV relativeFrom="paragraph">
              <wp:posOffset>151765</wp:posOffset>
            </wp:positionV>
            <wp:extent cx="937260" cy="1112520"/>
            <wp:effectExtent l="0" t="0" r="0" b="0"/>
            <wp:wrapSquare wrapText="bothSides"/>
            <wp:docPr id="2" name="Picture 2" title="EDF logo"/>
            <wp:cNvGraphicFramePr/>
            <a:graphic xmlns:a="http://schemas.openxmlformats.org/drawingml/2006/main">
              <a:graphicData uri="http://schemas.openxmlformats.org/drawingml/2006/picture">
                <pic:pic xmlns:pic="http://schemas.openxmlformats.org/drawingml/2006/picture">
                  <pic:nvPicPr>
                    <pic:cNvPr id="2" name="Picture 2" title="EDF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260" cy="1112520"/>
                    </a:xfrm>
                    <a:prstGeom prst="rect">
                      <a:avLst/>
                    </a:prstGeom>
                    <a:noFill/>
                  </pic:spPr>
                </pic:pic>
              </a:graphicData>
            </a:graphic>
          </wp:anchor>
        </w:drawing>
      </w:r>
      <w:r w:rsidR="00383BFE">
        <w:rPr>
          <w:rFonts w:ascii="Arial" w:hAnsi="Arial" w:cs="Arial"/>
          <w:b/>
          <w:sz w:val="24"/>
          <w:szCs w:val="24"/>
          <w:lang w:val="en-GB"/>
        </w:rPr>
        <w:tab/>
      </w:r>
      <w:r w:rsidR="00383BFE">
        <w:rPr>
          <w:rFonts w:ascii="Arial" w:hAnsi="Arial" w:cs="Arial"/>
          <w:b/>
          <w:sz w:val="24"/>
          <w:szCs w:val="24"/>
          <w:lang w:val="en-GB"/>
        </w:rPr>
        <w:tab/>
      </w:r>
      <w:r w:rsidR="00383BFE">
        <w:rPr>
          <w:rFonts w:ascii="Arial" w:hAnsi="Arial" w:cs="Arial"/>
          <w:b/>
          <w:sz w:val="24"/>
          <w:szCs w:val="24"/>
          <w:lang w:val="en-GB"/>
        </w:rPr>
        <w:tab/>
      </w:r>
      <w:r w:rsidR="00383BFE">
        <w:rPr>
          <w:rFonts w:ascii="Arial" w:hAnsi="Arial" w:cs="Arial"/>
          <w:b/>
          <w:sz w:val="24"/>
          <w:szCs w:val="24"/>
          <w:lang w:val="en-GB"/>
        </w:rPr>
        <w:tab/>
      </w:r>
      <w:r w:rsidR="00383BFE">
        <w:rPr>
          <w:rFonts w:ascii="Arial" w:hAnsi="Arial" w:cs="Arial"/>
          <w:b/>
          <w:sz w:val="24"/>
          <w:szCs w:val="24"/>
          <w:lang w:val="en-GB"/>
        </w:rPr>
        <w:tab/>
      </w:r>
      <w:r w:rsidR="00383BFE">
        <w:rPr>
          <w:rFonts w:ascii="Arial" w:hAnsi="Arial" w:cs="Arial"/>
          <w:b/>
          <w:sz w:val="24"/>
          <w:szCs w:val="24"/>
          <w:lang w:val="en-GB"/>
        </w:rPr>
        <w:tab/>
      </w:r>
    </w:p>
    <w:p w14:paraId="5A884DDA" w14:textId="34998F5D" w:rsidR="00F2273C" w:rsidRPr="007806EF" w:rsidRDefault="00F2273C" w:rsidP="00DA759B">
      <w:pPr>
        <w:pStyle w:val="Heading1"/>
        <w:jc w:val="right"/>
        <w:rPr>
          <w:rFonts w:ascii="Arial" w:hAnsi="Arial" w:cs="Arial"/>
          <w:b/>
          <w:sz w:val="24"/>
          <w:szCs w:val="24"/>
          <w:lang w:val="en-GB"/>
        </w:rPr>
      </w:pPr>
      <w:r w:rsidRPr="007806EF">
        <w:rPr>
          <w:rFonts w:ascii="Arial" w:hAnsi="Arial" w:cs="Arial"/>
          <w:b/>
          <w:sz w:val="24"/>
          <w:szCs w:val="24"/>
          <w:lang w:val="en-GB"/>
        </w:rPr>
        <w:t xml:space="preserve">Brussels, </w:t>
      </w:r>
      <w:r w:rsidR="007078D9">
        <w:rPr>
          <w:rFonts w:ascii="Arial" w:hAnsi="Arial" w:cs="Arial"/>
          <w:b/>
          <w:sz w:val="24"/>
          <w:szCs w:val="24"/>
          <w:lang w:val="en-GB"/>
        </w:rPr>
        <w:t>1</w:t>
      </w:r>
      <w:r w:rsidR="00EB4C05">
        <w:rPr>
          <w:rFonts w:ascii="Arial" w:hAnsi="Arial" w:cs="Arial"/>
          <w:b/>
          <w:sz w:val="24"/>
          <w:szCs w:val="24"/>
          <w:lang w:val="en-GB"/>
        </w:rPr>
        <w:t>7</w:t>
      </w:r>
      <w:r w:rsidR="00B01275">
        <w:rPr>
          <w:rFonts w:ascii="Arial" w:hAnsi="Arial" w:cs="Arial"/>
          <w:b/>
          <w:sz w:val="24"/>
          <w:szCs w:val="24"/>
          <w:lang w:val="en-GB"/>
        </w:rPr>
        <w:t xml:space="preserve"> September</w:t>
      </w:r>
      <w:r w:rsidRPr="007806EF">
        <w:rPr>
          <w:rFonts w:ascii="Arial" w:hAnsi="Arial" w:cs="Arial"/>
          <w:b/>
          <w:sz w:val="24"/>
          <w:szCs w:val="24"/>
          <w:lang w:val="en-GB"/>
        </w:rPr>
        <w:t xml:space="preserve"> 2021</w:t>
      </w:r>
    </w:p>
    <w:p w14:paraId="3A1F9A22" w14:textId="64DE86B2" w:rsidR="00F2273C" w:rsidRPr="007806EF" w:rsidRDefault="00F2273C" w:rsidP="00DA759B">
      <w:pPr>
        <w:jc w:val="right"/>
        <w:rPr>
          <w:rFonts w:ascii="Arial" w:hAnsi="Arial" w:cs="Arial"/>
          <w:sz w:val="24"/>
          <w:szCs w:val="24"/>
          <w:lang w:val="en-GB"/>
        </w:rPr>
      </w:pPr>
      <w:r w:rsidRPr="007806EF">
        <w:rPr>
          <w:rFonts w:ascii="Arial" w:hAnsi="Arial" w:cs="Arial"/>
          <w:sz w:val="24"/>
          <w:szCs w:val="24"/>
          <w:lang w:val="en-GB"/>
        </w:rPr>
        <w:t>Ref: EDF-YV-21-</w:t>
      </w:r>
      <w:r w:rsidR="00426DC1" w:rsidRPr="007806EF">
        <w:rPr>
          <w:rFonts w:ascii="Arial" w:hAnsi="Arial" w:cs="Arial"/>
          <w:sz w:val="24"/>
          <w:szCs w:val="24"/>
          <w:lang w:val="en-GB"/>
        </w:rPr>
        <w:t>4</w:t>
      </w:r>
      <w:r w:rsidR="00B01275">
        <w:rPr>
          <w:rFonts w:ascii="Arial" w:hAnsi="Arial" w:cs="Arial"/>
          <w:sz w:val="24"/>
          <w:szCs w:val="24"/>
          <w:lang w:val="en-GB"/>
        </w:rPr>
        <w:t>5</w:t>
      </w:r>
    </w:p>
    <w:p w14:paraId="6968E071" w14:textId="77777777" w:rsidR="00F2273C" w:rsidRPr="007806EF" w:rsidRDefault="00F2273C" w:rsidP="00DA759B">
      <w:pPr>
        <w:rPr>
          <w:rFonts w:ascii="Arial" w:hAnsi="Arial" w:cs="Arial"/>
          <w:sz w:val="24"/>
          <w:szCs w:val="24"/>
          <w:lang w:val="en-GB"/>
        </w:rPr>
      </w:pPr>
    </w:p>
    <w:p w14:paraId="04DC4E50" w14:textId="77777777" w:rsidR="00BF03BD" w:rsidRDefault="00BF03BD" w:rsidP="00BF03BD">
      <w:pPr>
        <w:spacing w:after="240"/>
        <w:rPr>
          <w:rFonts w:ascii="Arial" w:hAnsi="Arial" w:cs="Arial"/>
          <w:b/>
          <w:bCs/>
          <w:sz w:val="24"/>
          <w:szCs w:val="24"/>
          <w:lang w:val="en-GB"/>
        </w:rPr>
      </w:pPr>
    </w:p>
    <w:p w14:paraId="28861C3B" w14:textId="12B50664" w:rsidR="00456F37" w:rsidRDefault="00F2273C" w:rsidP="00BF03BD">
      <w:pPr>
        <w:spacing w:after="240"/>
        <w:rPr>
          <w:rFonts w:ascii="Arial" w:hAnsi="Arial" w:cs="Arial"/>
          <w:sz w:val="24"/>
          <w:szCs w:val="24"/>
          <w:lang w:val="en-GB"/>
        </w:rPr>
      </w:pPr>
      <w:r w:rsidRPr="007806EF">
        <w:rPr>
          <w:rFonts w:ascii="Arial" w:hAnsi="Arial" w:cs="Arial"/>
          <w:b/>
          <w:bCs/>
          <w:sz w:val="24"/>
          <w:szCs w:val="24"/>
          <w:lang w:val="en-GB"/>
        </w:rPr>
        <w:t>To</w:t>
      </w:r>
      <w:r w:rsidR="00A7313A">
        <w:rPr>
          <w:rFonts w:ascii="Arial" w:hAnsi="Arial" w:cs="Arial"/>
          <w:b/>
          <w:bCs/>
          <w:sz w:val="24"/>
          <w:szCs w:val="24"/>
          <w:lang w:val="en-GB"/>
        </w:rPr>
        <w:t xml:space="preserve">: </w:t>
      </w:r>
    </w:p>
    <w:p w14:paraId="1C636872" w14:textId="34403E69" w:rsidR="00152EAE" w:rsidRPr="00BF03BD" w:rsidRDefault="005B32B4" w:rsidP="00BF03BD">
      <w:pPr>
        <w:spacing w:after="240"/>
        <w:rPr>
          <w:rFonts w:ascii="Arial" w:hAnsi="Arial" w:cs="Arial"/>
          <w:sz w:val="24"/>
          <w:szCs w:val="24"/>
          <w:lang w:val="en-US"/>
        </w:rPr>
      </w:pPr>
      <w:r w:rsidRPr="005B32B4">
        <w:rPr>
          <w:rFonts w:ascii="Arial" w:hAnsi="Arial" w:cs="Arial"/>
          <w:sz w:val="24"/>
          <w:szCs w:val="24"/>
          <w:lang w:val="en-US"/>
        </w:rPr>
        <w:t>Commissioner Stella Kyriakides, Commissioner for Health and Food Safety</w:t>
      </w:r>
    </w:p>
    <w:p w14:paraId="72EA7275" w14:textId="0873A8C9" w:rsidR="00426DC1" w:rsidRPr="007806EF" w:rsidRDefault="00426DC1" w:rsidP="00BF03BD">
      <w:pPr>
        <w:spacing w:after="240"/>
        <w:rPr>
          <w:rFonts w:ascii="Arial" w:hAnsi="Arial" w:cs="Arial"/>
          <w:b/>
          <w:bCs/>
          <w:sz w:val="24"/>
          <w:szCs w:val="24"/>
          <w:lang w:val="en-GB"/>
        </w:rPr>
      </w:pPr>
      <w:r w:rsidRPr="007806EF">
        <w:rPr>
          <w:rFonts w:ascii="Arial" w:hAnsi="Arial" w:cs="Arial"/>
          <w:b/>
          <w:bCs/>
          <w:sz w:val="24"/>
          <w:szCs w:val="24"/>
          <w:lang w:val="en-GB"/>
        </w:rPr>
        <w:t>Cc:</w:t>
      </w:r>
    </w:p>
    <w:p w14:paraId="4864BCF0" w14:textId="77777777" w:rsidR="005B32B4" w:rsidRPr="005B32B4" w:rsidRDefault="005B32B4" w:rsidP="00BF03BD">
      <w:pPr>
        <w:spacing w:after="240"/>
        <w:rPr>
          <w:rFonts w:ascii="Arial" w:hAnsi="Arial" w:cs="Arial"/>
          <w:sz w:val="24"/>
          <w:szCs w:val="24"/>
          <w:lang w:val="en-US"/>
        </w:rPr>
      </w:pPr>
      <w:r w:rsidRPr="005B32B4">
        <w:rPr>
          <w:rFonts w:ascii="Arial" w:hAnsi="Arial" w:cs="Arial"/>
          <w:sz w:val="24"/>
          <w:szCs w:val="24"/>
          <w:lang w:val="en-US"/>
        </w:rPr>
        <w:t xml:space="preserve">Commissioner Helena Dalli, Commissioner for Equality </w:t>
      </w:r>
    </w:p>
    <w:p w14:paraId="5D3EA0BE" w14:textId="57EFE35F" w:rsidR="00426DC1" w:rsidRPr="005B32B4" w:rsidRDefault="00426DC1" w:rsidP="00DA759B">
      <w:pPr>
        <w:rPr>
          <w:rFonts w:ascii="Arial" w:hAnsi="Arial" w:cs="Arial"/>
          <w:sz w:val="24"/>
          <w:szCs w:val="24"/>
          <w:lang w:val="en-US"/>
        </w:rPr>
      </w:pPr>
    </w:p>
    <w:p w14:paraId="0B8834B3" w14:textId="77777777" w:rsidR="005B32B4" w:rsidRPr="007806EF" w:rsidRDefault="005B32B4" w:rsidP="00DA759B">
      <w:pPr>
        <w:rPr>
          <w:rFonts w:ascii="Arial" w:hAnsi="Arial" w:cs="Arial"/>
          <w:b/>
          <w:bCs/>
          <w:sz w:val="24"/>
          <w:szCs w:val="24"/>
          <w:lang w:val="en-GB"/>
        </w:rPr>
      </w:pPr>
    </w:p>
    <w:p w14:paraId="5CBE17A4" w14:textId="425EC507" w:rsidR="00F2273C" w:rsidRPr="007806EF" w:rsidRDefault="00F2273C" w:rsidP="00DA759B">
      <w:pPr>
        <w:rPr>
          <w:rFonts w:ascii="Arial" w:hAnsi="Arial" w:cs="Arial"/>
          <w:b/>
          <w:bCs/>
          <w:sz w:val="24"/>
          <w:szCs w:val="24"/>
          <w:lang w:val="en-GB"/>
        </w:rPr>
      </w:pPr>
      <w:r w:rsidRPr="007806EF">
        <w:rPr>
          <w:rFonts w:ascii="Arial" w:hAnsi="Arial" w:cs="Arial"/>
          <w:b/>
          <w:bCs/>
          <w:sz w:val="24"/>
          <w:szCs w:val="24"/>
          <w:lang w:val="en-GB"/>
        </w:rPr>
        <w:t>Subject</w:t>
      </w:r>
      <w:r w:rsidR="005B32B4">
        <w:rPr>
          <w:rFonts w:ascii="Arial" w:hAnsi="Arial" w:cs="Arial"/>
          <w:b/>
          <w:bCs/>
          <w:sz w:val="24"/>
          <w:szCs w:val="24"/>
          <w:lang w:val="en-GB"/>
        </w:rPr>
        <w:t xml:space="preserve">: Request for a meeting on </w:t>
      </w:r>
      <w:r w:rsidR="00BE0ABF">
        <w:rPr>
          <w:rFonts w:ascii="Arial" w:hAnsi="Arial" w:cs="Arial"/>
          <w:b/>
          <w:bCs/>
          <w:sz w:val="24"/>
          <w:szCs w:val="24"/>
          <w:lang w:val="en-US"/>
        </w:rPr>
        <w:t xml:space="preserve">inclusion of </w:t>
      </w:r>
      <w:r w:rsidR="005B32B4" w:rsidRPr="005B32B4">
        <w:rPr>
          <w:rFonts w:ascii="Arial" w:hAnsi="Arial" w:cs="Arial"/>
          <w:b/>
          <w:bCs/>
          <w:sz w:val="24"/>
          <w:szCs w:val="24"/>
          <w:lang w:val="en-US"/>
        </w:rPr>
        <w:t xml:space="preserve">persons with disabilities in </w:t>
      </w:r>
      <w:r w:rsidR="00BE0ABF">
        <w:rPr>
          <w:rFonts w:ascii="Arial" w:hAnsi="Arial" w:cs="Arial"/>
          <w:b/>
          <w:bCs/>
          <w:sz w:val="24"/>
          <w:szCs w:val="24"/>
          <w:lang w:val="en-US"/>
        </w:rPr>
        <w:t>the EU polic</w:t>
      </w:r>
      <w:r w:rsidR="00980B22">
        <w:rPr>
          <w:rFonts w:ascii="Arial" w:hAnsi="Arial" w:cs="Arial"/>
          <w:b/>
          <w:bCs/>
          <w:sz w:val="24"/>
          <w:szCs w:val="24"/>
          <w:lang w:val="en-US"/>
        </w:rPr>
        <w:t>ies</w:t>
      </w:r>
      <w:r w:rsidR="00BE0ABF">
        <w:rPr>
          <w:rFonts w:ascii="Arial" w:hAnsi="Arial" w:cs="Arial"/>
          <w:b/>
          <w:bCs/>
          <w:sz w:val="24"/>
          <w:szCs w:val="24"/>
          <w:lang w:val="en-US"/>
        </w:rPr>
        <w:t xml:space="preserve"> on health </w:t>
      </w:r>
    </w:p>
    <w:p w14:paraId="1A0AAB19" w14:textId="4578ED4F" w:rsidR="00F2273C" w:rsidRPr="007806EF" w:rsidRDefault="00F2273C" w:rsidP="00DA759B">
      <w:pPr>
        <w:rPr>
          <w:rFonts w:ascii="Arial" w:hAnsi="Arial" w:cs="Arial"/>
          <w:sz w:val="24"/>
          <w:szCs w:val="24"/>
          <w:lang w:val="en-GB"/>
        </w:rPr>
      </w:pPr>
    </w:p>
    <w:p w14:paraId="6B73D4C6" w14:textId="349B89C4" w:rsidR="000329F9" w:rsidRPr="007806EF" w:rsidRDefault="00BE0ABF" w:rsidP="00DA759B">
      <w:pPr>
        <w:rPr>
          <w:rFonts w:ascii="Arial" w:hAnsi="Arial" w:cs="Arial"/>
          <w:sz w:val="24"/>
          <w:szCs w:val="24"/>
          <w:lang w:val="en-GB"/>
        </w:rPr>
      </w:pPr>
      <w:r>
        <w:rPr>
          <w:rFonts w:ascii="Arial" w:hAnsi="Arial" w:cs="Arial"/>
          <w:sz w:val="24"/>
          <w:szCs w:val="24"/>
          <w:lang w:val="en-GB"/>
        </w:rPr>
        <w:t xml:space="preserve">Dear Commissioner, </w:t>
      </w:r>
    </w:p>
    <w:p w14:paraId="5337548E" w14:textId="04F3FF55" w:rsidR="00BE0ABF" w:rsidRDefault="006876EC" w:rsidP="00DA759B">
      <w:pPr>
        <w:spacing w:before="240"/>
        <w:rPr>
          <w:rFonts w:ascii="Arial" w:hAnsi="Arial" w:cs="Arial"/>
          <w:sz w:val="24"/>
          <w:szCs w:val="24"/>
          <w:lang w:val="en-GB"/>
        </w:rPr>
      </w:pPr>
      <w:r>
        <w:rPr>
          <w:rFonts w:ascii="Arial" w:hAnsi="Arial" w:cs="Arial"/>
          <w:sz w:val="24"/>
          <w:szCs w:val="24"/>
          <w:lang w:val="en-GB"/>
        </w:rPr>
        <w:t>On behalf of the European Disability Forum</w:t>
      </w:r>
      <w:r w:rsidR="00BE0ABF">
        <w:rPr>
          <w:rFonts w:ascii="Arial" w:hAnsi="Arial" w:cs="Arial"/>
          <w:sz w:val="24"/>
          <w:szCs w:val="24"/>
          <w:lang w:val="en-GB"/>
        </w:rPr>
        <w:t xml:space="preserve"> (EDF), umbrella organisation of persons with disabilities in Europe, I am writing to you to request a meeting to discuss the inclusion of persons with disabilities in EU policies on health. </w:t>
      </w:r>
    </w:p>
    <w:p w14:paraId="1E274190" w14:textId="60355253" w:rsidR="00BE0ABF" w:rsidRDefault="00BE0ABF" w:rsidP="00DA759B">
      <w:pPr>
        <w:spacing w:before="240"/>
        <w:rPr>
          <w:rFonts w:ascii="Arial" w:hAnsi="Arial" w:cs="Arial"/>
          <w:sz w:val="24"/>
          <w:szCs w:val="24"/>
          <w:lang w:val="en-GB"/>
        </w:rPr>
      </w:pPr>
      <w:r>
        <w:rPr>
          <w:rFonts w:ascii="Arial" w:hAnsi="Arial" w:cs="Arial"/>
          <w:sz w:val="24"/>
          <w:szCs w:val="24"/>
          <w:lang w:val="en-GB"/>
        </w:rPr>
        <w:t>W</w:t>
      </w:r>
      <w:r w:rsidRPr="00BE0ABF">
        <w:rPr>
          <w:rFonts w:ascii="Arial" w:hAnsi="Arial" w:cs="Arial"/>
          <w:sz w:val="24"/>
          <w:szCs w:val="24"/>
          <w:lang w:val="en-GB"/>
        </w:rPr>
        <w:t>hile progress has been made in access to health in the E</w:t>
      </w:r>
      <w:r w:rsidR="00B54165">
        <w:rPr>
          <w:rFonts w:ascii="Arial" w:hAnsi="Arial" w:cs="Arial"/>
          <w:sz w:val="24"/>
          <w:szCs w:val="24"/>
          <w:lang w:val="en-GB"/>
        </w:rPr>
        <w:t xml:space="preserve">uropean </w:t>
      </w:r>
      <w:r w:rsidRPr="00BE0ABF">
        <w:rPr>
          <w:rFonts w:ascii="Arial" w:hAnsi="Arial" w:cs="Arial"/>
          <w:sz w:val="24"/>
          <w:szCs w:val="24"/>
          <w:lang w:val="en-GB"/>
        </w:rPr>
        <w:t>U</w:t>
      </w:r>
      <w:r w:rsidR="00B54165">
        <w:rPr>
          <w:rFonts w:ascii="Arial" w:hAnsi="Arial" w:cs="Arial"/>
          <w:sz w:val="24"/>
          <w:szCs w:val="24"/>
          <w:lang w:val="en-GB"/>
        </w:rPr>
        <w:t>nion</w:t>
      </w:r>
      <w:r w:rsidRPr="00BE0ABF">
        <w:rPr>
          <w:rFonts w:ascii="Arial" w:hAnsi="Arial" w:cs="Arial"/>
          <w:sz w:val="24"/>
          <w:szCs w:val="24"/>
          <w:lang w:val="en-GB"/>
        </w:rPr>
        <w:t xml:space="preserve">, including through the adoption of EU legislation, such as the Directive on the application of patients’ rights in cross-border healthcare, we remain concerned by gaps in access for persons with disabilities, including widespread discrimination within health systems, lack of access to information and healthcare services, reasonable </w:t>
      </w:r>
      <w:proofErr w:type="gramStart"/>
      <w:r w:rsidRPr="00BE0ABF">
        <w:rPr>
          <w:rFonts w:ascii="Arial" w:hAnsi="Arial" w:cs="Arial"/>
          <w:sz w:val="24"/>
          <w:szCs w:val="24"/>
          <w:lang w:val="en-GB"/>
        </w:rPr>
        <w:t>accommodation</w:t>
      </w:r>
      <w:proofErr w:type="gramEnd"/>
      <w:r w:rsidRPr="00BE0ABF">
        <w:rPr>
          <w:rFonts w:ascii="Arial" w:hAnsi="Arial" w:cs="Arial"/>
          <w:sz w:val="24"/>
          <w:szCs w:val="24"/>
          <w:lang w:val="en-GB"/>
        </w:rPr>
        <w:t xml:space="preserve"> and training of professionals.</w:t>
      </w:r>
      <w:r>
        <w:rPr>
          <w:rFonts w:ascii="Arial" w:hAnsi="Arial" w:cs="Arial"/>
          <w:sz w:val="24"/>
          <w:szCs w:val="24"/>
          <w:lang w:val="en-GB"/>
        </w:rPr>
        <w:t xml:space="preserve"> </w:t>
      </w:r>
      <w:r w:rsidR="00C95BEC">
        <w:rPr>
          <w:rFonts w:ascii="Arial" w:hAnsi="Arial" w:cs="Arial"/>
          <w:sz w:val="24"/>
          <w:szCs w:val="24"/>
          <w:lang w:val="en-GB"/>
        </w:rPr>
        <w:t xml:space="preserve">According to the </w:t>
      </w:r>
      <w:hyperlink r:id="rId8" w:history="1">
        <w:r w:rsidR="00C95BEC" w:rsidRPr="00C95BEC">
          <w:rPr>
            <w:rStyle w:val="Hyperlink"/>
            <w:rFonts w:ascii="Arial" w:hAnsi="Arial" w:cs="Arial"/>
            <w:sz w:val="24"/>
            <w:szCs w:val="24"/>
            <w:lang w:val="en-GB"/>
          </w:rPr>
          <w:t>Gender Equality Index 2020</w:t>
        </w:r>
      </w:hyperlink>
      <w:r w:rsidR="00C95BEC">
        <w:rPr>
          <w:rFonts w:ascii="Arial" w:hAnsi="Arial" w:cs="Arial"/>
          <w:sz w:val="24"/>
          <w:szCs w:val="24"/>
          <w:lang w:val="en-GB"/>
        </w:rPr>
        <w:t>, women and men with disabilities are less likely to perceived themselves in good health, and report more unmet needs to healthcare, than those without disabilities.</w:t>
      </w:r>
      <w:r w:rsidR="00C95BEC">
        <w:rPr>
          <w:rStyle w:val="FootnoteReference"/>
          <w:rFonts w:ascii="Arial" w:hAnsi="Arial" w:cs="Arial"/>
          <w:sz w:val="24"/>
          <w:szCs w:val="24"/>
          <w:lang w:val="en-GB"/>
        </w:rPr>
        <w:footnoteReference w:id="1"/>
      </w:r>
      <w:r w:rsidR="00C95BEC">
        <w:rPr>
          <w:rFonts w:ascii="Arial" w:hAnsi="Arial" w:cs="Arial"/>
          <w:sz w:val="24"/>
          <w:szCs w:val="24"/>
          <w:lang w:val="en-GB"/>
        </w:rPr>
        <w:t xml:space="preserve"> </w:t>
      </w:r>
      <w:r>
        <w:rPr>
          <w:rFonts w:ascii="Arial" w:hAnsi="Arial" w:cs="Arial"/>
          <w:sz w:val="24"/>
          <w:szCs w:val="24"/>
          <w:lang w:val="en-GB"/>
        </w:rPr>
        <w:t xml:space="preserve">These gaps were exacerbated </w:t>
      </w:r>
      <w:r w:rsidR="00270AD5">
        <w:rPr>
          <w:rFonts w:ascii="Arial" w:hAnsi="Arial" w:cs="Arial"/>
          <w:sz w:val="24"/>
          <w:szCs w:val="24"/>
          <w:lang w:val="en-GB"/>
        </w:rPr>
        <w:t>by</w:t>
      </w:r>
      <w:r>
        <w:rPr>
          <w:rFonts w:ascii="Arial" w:hAnsi="Arial" w:cs="Arial"/>
          <w:sz w:val="24"/>
          <w:szCs w:val="24"/>
          <w:lang w:val="en-GB"/>
        </w:rPr>
        <w:t xml:space="preserve"> the COVID-19 pandemic, as</w:t>
      </w:r>
      <w:r w:rsidR="00B54165">
        <w:rPr>
          <w:rFonts w:ascii="Arial" w:hAnsi="Arial" w:cs="Arial"/>
          <w:sz w:val="24"/>
          <w:szCs w:val="24"/>
          <w:lang w:val="en-GB"/>
        </w:rPr>
        <w:t xml:space="preserve"> explained in</w:t>
      </w:r>
      <w:r>
        <w:rPr>
          <w:rFonts w:ascii="Arial" w:hAnsi="Arial" w:cs="Arial"/>
          <w:sz w:val="24"/>
          <w:szCs w:val="24"/>
          <w:lang w:val="en-GB"/>
        </w:rPr>
        <w:t xml:space="preserve"> our </w:t>
      </w:r>
      <w:hyperlink r:id="rId9" w:history="1">
        <w:r w:rsidRPr="00CC45CB">
          <w:rPr>
            <w:rStyle w:val="Hyperlink"/>
            <w:rFonts w:ascii="Arial" w:hAnsi="Arial" w:cs="Arial"/>
            <w:sz w:val="24"/>
            <w:szCs w:val="24"/>
            <w:lang w:val="en-GB"/>
          </w:rPr>
          <w:t>Human Rights Report on the impact COVID-19 on persons with disabilities</w:t>
        </w:r>
      </w:hyperlink>
      <w:r w:rsidR="00CC45CB">
        <w:rPr>
          <w:rFonts w:ascii="Arial" w:hAnsi="Arial" w:cs="Arial"/>
          <w:sz w:val="24"/>
          <w:szCs w:val="24"/>
          <w:lang w:val="en-GB"/>
        </w:rPr>
        <w:t>,</w:t>
      </w:r>
      <w:r>
        <w:rPr>
          <w:rFonts w:ascii="Arial" w:hAnsi="Arial" w:cs="Arial"/>
          <w:sz w:val="24"/>
          <w:szCs w:val="24"/>
          <w:lang w:val="en-GB"/>
        </w:rPr>
        <w:t xml:space="preserve"> sent to you </w:t>
      </w:r>
      <w:r w:rsidR="00B54165">
        <w:rPr>
          <w:rFonts w:ascii="Arial" w:hAnsi="Arial" w:cs="Arial"/>
          <w:sz w:val="24"/>
          <w:szCs w:val="24"/>
          <w:lang w:val="en-GB"/>
        </w:rPr>
        <w:t>in March</w:t>
      </w:r>
      <w:r>
        <w:rPr>
          <w:rFonts w:ascii="Arial" w:hAnsi="Arial" w:cs="Arial"/>
          <w:sz w:val="24"/>
          <w:szCs w:val="24"/>
          <w:lang w:val="en-GB"/>
        </w:rPr>
        <w:t xml:space="preserve">. </w:t>
      </w:r>
    </w:p>
    <w:p w14:paraId="4A96FC6C" w14:textId="77777777" w:rsidR="000432E9" w:rsidRDefault="00BE0ABF" w:rsidP="00DA759B">
      <w:pPr>
        <w:spacing w:before="240"/>
        <w:rPr>
          <w:rFonts w:ascii="Arial" w:hAnsi="Arial" w:cs="Arial"/>
          <w:sz w:val="24"/>
          <w:szCs w:val="24"/>
          <w:lang w:val="en-GB"/>
        </w:rPr>
      </w:pPr>
      <w:r>
        <w:rPr>
          <w:rFonts w:ascii="Arial" w:hAnsi="Arial" w:cs="Arial"/>
          <w:sz w:val="24"/>
          <w:szCs w:val="24"/>
          <w:lang w:val="en-GB"/>
        </w:rPr>
        <w:t xml:space="preserve">Our organisation and our European and national members have since then been </w:t>
      </w:r>
      <w:r w:rsidR="00B54165">
        <w:rPr>
          <w:rFonts w:ascii="Arial" w:hAnsi="Arial" w:cs="Arial"/>
          <w:sz w:val="24"/>
          <w:szCs w:val="24"/>
          <w:lang w:val="en-GB"/>
        </w:rPr>
        <w:t xml:space="preserve">particularly </w:t>
      </w:r>
      <w:r>
        <w:rPr>
          <w:rFonts w:ascii="Arial" w:hAnsi="Arial" w:cs="Arial"/>
          <w:sz w:val="24"/>
          <w:szCs w:val="24"/>
          <w:lang w:val="en-GB"/>
        </w:rPr>
        <w:t>active in advocating for inclusive healthcare policies at national and EU level</w:t>
      </w:r>
      <w:r w:rsidR="00CA719E">
        <w:rPr>
          <w:rFonts w:ascii="Arial" w:hAnsi="Arial" w:cs="Arial"/>
          <w:sz w:val="24"/>
          <w:szCs w:val="24"/>
          <w:lang w:val="en-GB"/>
        </w:rPr>
        <w:t>s</w:t>
      </w:r>
      <w:r>
        <w:rPr>
          <w:rFonts w:ascii="Arial" w:hAnsi="Arial" w:cs="Arial"/>
          <w:sz w:val="24"/>
          <w:szCs w:val="24"/>
          <w:lang w:val="en-GB"/>
        </w:rPr>
        <w:t xml:space="preserve">, including in mental healthcare. </w:t>
      </w:r>
      <w:proofErr w:type="gramStart"/>
      <w:r>
        <w:rPr>
          <w:rFonts w:ascii="Arial" w:hAnsi="Arial" w:cs="Arial"/>
          <w:sz w:val="24"/>
          <w:szCs w:val="24"/>
          <w:lang w:val="en-GB"/>
        </w:rPr>
        <w:t>In particular, EDF</w:t>
      </w:r>
      <w:proofErr w:type="gramEnd"/>
      <w:r>
        <w:rPr>
          <w:rFonts w:ascii="Arial" w:hAnsi="Arial" w:cs="Arial"/>
          <w:sz w:val="24"/>
          <w:szCs w:val="24"/>
          <w:lang w:val="en-GB"/>
        </w:rPr>
        <w:t xml:space="preserve"> has contributed </w:t>
      </w:r>
      <w:r w:rsidR="00B54165">
        <w:rPr>
          <w:rFonts w:ascii="Arial" w:hAnsi="Arial" w:cs="Arial"/>
          <w:sz w:val="24"/>
          <w:szCs w:val="24"/>
          <w:lang w:val="en-GB"/>
        </w:rPr>
        <w:t>this year</w:t>
      </w:r>
      <w:r w:rsidR="00C51566">
        <w:rPr>
          <w:rFonts w:ascii="Arial" w:hAnsi="Arial" w:cs="Arial"/>
          <w:sz w:val="24"/>
          <w:szCs w:val="24"/>
          <w:lang w:val="en-GB"/>
        </w:rPr>
        <w:t xml:space="preserve"> </w:t>
      </w:r>
      <w:r>
        <w:rPr>
          <w:rFonts w:ascii="Arial" w:hAnsi="Arial" w:cs="Arial"/>
          <w:sz w:val="24"/>
          <w:szCs w:val="24"/>
          <w:lang w:val="en-GB"/>
        </w:rPr>
        <w:t>to consultation</w:t>
      </w:r>
      <w:r w:rsidR="000432AC">
        <w:rPr>
          <w:rFonts w:ascii="Arial" w:hAnsi="Arial" w:cs="Arial"/>
          <w:sz w:val="24"/>
          <w:szCs w:val="24"/>
          <w:lang w:val="en-GB"/>
        </w:rPr>
        <w:t>s</w:t>
      </w:r>
      <w:r>
        <w:rPr>
          <w:rFonts w:ascii="Arial" w:hAnsi="Arial" w:cs="Arial"/>
          <w:sz w:val="24"/>
          <w:szCs w:val="24"/>
          <w:lang w:val="en-GB"/>
        </w:rPr>
        <w:t xml:space="preserve"> </w:t>
      </w:r>
      <w:r w:rsidR="000432AC">
        <w:rPr>
          <w:rFonts w:ascii="Arial" w:hAnsi="Arial" w:cs="Arial"/>
          <w:sz w:val="24"/>
          <w:szCs w:val="24"/>
          <w:lang w:val="en-GB"/>
        </w:rPr>
        <w:t>related to</w:t>
      </w:r>
      <w:r>
        <w:rPr>
          <w:rFonts w:ascii="Arial" w:hAnsi="Arial" w:cs="Arial"/>
          <w:sz w:val="24"/>
          <w:szCs w:val="24"/>
          <w:lang w:val="en-GB"/>
        </w:rPr>
        <w:t xml:space="preserve"> the European Health</w:t>
      </w:r>
      <w:r w:rsidR="000432AC">
        <w:rPr>
          <w:rFonts w:ascii="Arial" w:hAnsi="Arial" w:cs="Arial"/>
          <w:sz w:val="24"/>
          <w:szCs w:val="24"/>
          <w:lang w:val="en-GB"/>
        </w:rPr>
        <w:t xml:space="preserve"> Union</w:t>
      </w:r>
      <w:r w:rsidR="00CA719E">
        <w:rPr>
          <w:rFonts w:ascii="Arial" w:hAnsi="Arial" w:cs="Arial"/>
          <w:sz w:val="24"/>
          <w:szCs w:val="24"/>
          <w:lang w:val="en-GB"/>
        </w:rPr>
        <w:t>,</w:t>
      </w:r>
      <w:r w:rsidR="000432AC">
        <w:rPr>
          <w:rStyle w:val="FootnoteReference"/>
          <w:rFonts w:ascii="Arial" w:hAnsi="Arial" w:cs="Arial"/>
          <w:sz w:val="24"/>
          <w:szCs w:val="24"/>
          <w:lang w:val="en-GB"/>
        </w:rPr>
        <w:footnoteReference w:id="2"/>
      </w:r>
      <w:r w:rsidR="00865963">
        <w:rPr>
          <w:rFonts w:ascii="Arial" w:hAnsi="Arial" w:cs="Arial"/>
          <w:sz w:val="24"/>
          <w:szCs w:val="24"/>
          <w:lang w:val="en-GB"/>
        </w:rPr>
        <w:t xml:space="preserve"> the evaluation of patient rights in cross-border healthcare, and digital health data and services. </w:t>
      </w:r>
    </w:p>
    <w:p w14:paraId="6671A98A" w14:textId="2CE5D5BA" w:rsidR="00BE0ABF" w:rsidRPr="00EB4C05" w:rsidRDefault="00865963" w:rsidP="00DA759B">
      <w:pPr>
        <w:spacing w:before="240"/>
        <w:rPr>
          <w:rFonts w:ascii="Arial" w:hAnsi="Arial" w:cs="Arial"/>
          <w:sz w:val="24"/>
          <w:szCs w:val="24"/>
          <w:lang w:val="en-GB"/>
        </w:rPr>
      </w:pPr>
      <w:r w:rsidRPr="00EB4C05">
        <w:rPr>
          <w:rFonts w:ascii="Arial" w:hAnsi="Arial" w:cs="Arial"/>
          <w:sz w:val="24"/>
          <w:szCs w:val="24"/>
          <w:lang w:val="en-GB"/>
        </w:rPr>
        <w:t xml:space="preserve">This </w:t>
      </w:r>
      <w:r w:rsidR="00EB4C05">
        <w:rPr>
          <w:rFonts w:ascii="Arial" w:hAnsi="Arial" w:cs="Arial"/>
          <w:sz w:val="24"/>
          <w:szCs w:val="24"/>
          <w:lang w:val="en-GB"/>
        </w:rPr>
        <w:t>week</w:t>
      </w:r>
      <w:r w:rsidRPr="00EB4C05">
        <w:rPr>
          <w:rFonts w:ascii="Arial" w:hAnsi="Arial" w:cs="Arial"/>
          <w:sz w:val="24"/>
          <w:szCs w:val="24"/>
          <w:lang w:val="en-GB"/>
        </w:rPr>
        <w:t xml:space="preserve"> we published a </w:t>
      </w:r>
      <w:hyperlink r:id="rId10" w:history="1">
        <w:r w:rsidR="00EB4C05">
          <w:rPr>
            <w:rStyle w:val="Hyperlink"/>
            <w:rFonts w:ascii="Arial" w:hAnsi="Arial" w:cs="Arial"/>
            <w:b/>
            <w:bCs/>
            <w:sz w:val="24"/>
            <w:szCs w:val="24"/>
            <w:lang w:val="en-GB"/>
          </w:rPr>
          <w:t>Report on access to cross-border healthcare by patients with disabilities in the EU</w:t>
        </w:r>
      </w:hyperlink>
      <w:r w:rsidRPr="00EB4C05">
        <w:rPr>
          <w:rFonts w:ascii="Arial" w:hAnsi="Arial" w:cs="Arial"/>
          <w:sz w:val="24"/>
          <w:szCs w:val="24"/>
          <w:lang w:val="en-GB"/>
        </w:rPr>
        <w:t xml:space="preserve"> to contribute to the evaluation of the Patient </w:t>
      </w:r>
      <w:r w:rsidRPr="00EB4C05">
        <w:rPr>
          <w:rFonts w:ascii="Arial" w:hAnsi="Arial" w:cs="Arial"/>
          <w:sz w:val="24"/>
          <w:szCs w:val="24"/>
          <w:lang w:val="en-GB"/>
        </w:rPr>
        <w:lastRenderedPageBreak/>
        <w:t>Mobility Directive</w:t>
      </w:r>
      <w:r w:rsidR="00F542C4" w:rsidRPr="00EB4C05">
        <w:rPr>
          <w:rFonts w:ascii="Arial" w:hAnsi="Arial" w:cs="Arial"/>
          <w:sz w:val="24"/>
          <w:szCs w:val="24"/>
          <w:lang w:val="en-GB"/>
        </w:rPr>
        <w:t>, which you can find enclosed to this letter,</w:t>
      </w:r>
      <w:r w:rsidRPr="00EB4C05">
        <w:rPr>
          <w:rFonts w:ascii="Arial" w:hAnsi="Arial" w:cs="Arial"/>
          <w:sz w:val="24"/>
          <w:szCs w:val="24"/>
          <w:lang w:val="en-GB"/>
        </w:rPr>
        <w:t xml:space="preserve"> and increase</w:t>
      </w:r>
      <w:r w:rsidR="00C51566" w:rsidRPr="00EB4C05">
        <w:rPr>
          <w:rFonts w:ascii="Arial" w:hAnsi="Arial" w:cs="Arial"/>
          <w:sz w:val="24"/>
          <w:szCs w:val="24"/>
          <w:lang w:val="en-GB"/>
        </w:rPr>
        <w:t>d</w:t>
      </w:r>
      <w:r w:rsidRPr="00EB4C05">
        <w:rPr>
          <w:rFonts w:ascii="Arial" w:hAnsi="Arial" w:cs="Arial"/>
          <w:sz w:val="24"/>
          <w:szCs w:val="24"/>
          <w:lang w:val="en-GB"/>
        </w:rPr>
        <w:t xml:space="preserve"> the visibility on health</w:t>
      </w:r>
      <w:r w:rsidR="00980B22" w:rsidRPr="00EB4C05">
        <w:rPr>
          <w:rFonts w:ascii="Arial" w:hAnsi="Arial" w:cs="Arial"/>
          <w:sz w:val="24"/>
          <w:szCs w:val="24"/>
          <w:lang w:val="en-GB"/>
        </w:rPr>
        <w:t xml:space="preserve"> related</w:t>
      </w:r>
      <w:r w:rsidRPr="00EB4C05">
        <w:rPr>
          <w:rFonts w:ascii="Arial" w:hAnsi="Arial" w:cs="Arial"/>
          <w:sz w:val="24"/>
          <w:szCs w:val="24"/>
          <w:lang w:val="en-GB"/>
        </w:rPr>
        <w:t xml:space="preserve"> topics</w:t>
      </w:r>
      <w:r w:rsidR="00FC3B70" w:rsidRPr="00EB4C05">
        <w:rPr>
          <w:rFonts w:ascii="Arial" w:hAnsi="Arial" w:cs="Arial"/>
          <w:sz w:val="24"/>
          <w:szCs w:val="24"/>
          <w:lang w:val="en-GB"/>
        </w:rPr>
        <w:t>, including EU health policy,</w:t>
      </w:r>
      <w:r w:rsidRPr="00EB4C05">
        <w:rPr>
          <w:rFonts w:ascii="Arial" w:hAnsi="Arial" w:cs="Arial"/>
          <w:sz w:val="24"/>
          <w:szCs w:val="24"/>
          <w:lang w:val="en-GB"/>
        </w:rPr>
        <w:t xml:space="preserve"> </w:t>
      </w:r>
      <w:hyperlink r:id="rId11" w:history="1">
        <w:r w:rsidRPr="00EB4C05">
          <w:rPr>
            <w:rStyle w:val="Hyperlink"/>
            <w:rFonts w:ascii="Arial" w:hAnsi="Arial" w:cs="Arial"/>
            <w:sz w:val="24"/>
            <w:szCs w:val="24"/>
            <w:lang w:val="en-GB"/>
          </w:rPr>
          <w:t>on our website</w:t>
        </w:r>
      </w:hyperlink>
      <w:r w:rsidRPr="00EB4C05">
        <w:rPr>
          <w:rFonts w:ascii="Arial" w:hAnsi="Arial" w:cs="Arial"/>
          <w:sz w:val="24"/>
          <w:szCs w:val="24"/>
          <w:lang w:val="en-GB"/>
        </w:rPr>
        <w:t xml:space="preserve">. </w:t>
      </w:r>
    </w:p>
    <w:p w14:paraId="6445681A" w14:textId="4FBB62AA" w:rsidR="00BE0ABF" w:rsidRDefault="00C51566" w:rsidP="00DA759B">
      <w:pPr>
        <w:spacing w:before="240"/>
        <w:rPr>
          <w:rFonts w:ascii="Arial" w:hAnsi="Arial" w:cs="Arial"/>
          <w:sz w:val="24"/>
          <w:szCs w:val="24"/>
          <w:lang w:val="en-GB"/>
        </w:rPr>
      </w:pPr>
      <w:r>
        <w:rPr>
          <w:rFonts w:ascii="Arial" w:hAnsi="Arial" w:cs="Arial"/>
          <w:sz w:val="24"/>
          <w:szCs w:val="24"/>
          <w:lang w:val="en-GB"/>
        </w:rPr>
        <w:t xml:space="preserve">Another important initiative for our </w:t>
      </w:r>
      <w:r w:rsidR="000432E9">
        <w:rPr>
          <w:rFonts w:ascii="Arial" w:hAnsi="Arial" w:cs="Arial"/>
          <w:sz w:val="24"/>
          <w:szCs w:val="24"/>
          <w:lang w:val="en-GB"/>
        </w:rPr>
        <w:t xml:space="preserve">constituency </w:t>
      </w:r>
      <w:r>
        <w:rPr>
          <w:rFonts w:ascii="Arial" w:hAnsi="Arial" w:cs="Arial"/>
          <w:sz w:val="24"/>
          <w:szCs w:val="24"/>
          <w:lang w:val="en-GB"/>
        </w:rPr>
        <w:t xml:space="preserve">is the </w:t>
      </w:r>
      <w:r w:rsidRPr="00EB4C05">
        <w:rPr>
          <w:rFonts w:ascii="Arial" w:hAnsi="Arial" w:cs="Arial"/>
          <w:b/>
          <w:bCs/>
          <w:sz w:val="24"/>
          <w:szCs w:val="24"/>
          <w:lang w:val="en-GB"/>
        </w:rPr>
        <w:t>E</w:t>
      </w:r>
      <w:r w:rsidR="000F1298" w:rsidRPr="00EB4C05">
        <w:rPr>
          <w:rFonts w:ascii="Arial" w:hAnsi="Arial" w:cs="Arial"/>
          <w:b/>
          <w:bCs/>
          <w:sz w:val="24"/>
          <w:szCs w:val="24"/>
          <w:lang w:val="en-GB"/>
        </w:rPr>
        <w:t>urope’s</w:t>
      </w:r>
      <w:r w:rsidRPr="00EB4C05">
        <w:rPr>
          <w:rFonts w:ascii="Arial" w:hAnsi="Arial" w:cs="Arial"/>
          <w:b/>
          <w:bCs/>
          <w:sz w:val="24"/>
          <w:szCs w:val="24"/>
          <w:lang w:val="en-GB"/>
        </w:rPr>
        <w:t xml:space="preserve"> Beating Cancer</w:t>
      </w:r>
      <w:r w:rsidR="000F1298" w:rsidRPr="00EB4C05">
        <w:rPr>
          <w:rFonts w:ascii="Arial" w:hAnsi="Arial" w:cs="Arial"/>
          <w:b/>
          <w:bCs/>
          <w:sz w:val="24"/>
          <w:szCs w:val="24"/>
          <w:lang w:val="en-GB"/>
        </w:rPr>
        <w:t xml:space="preserve"> </w:t>
      </w:r>
      <w:r w:rsidRPr="00EB4C05">
        <w:rPr>
          <w:rFonts w:ascii="Arial" w:hAnsi="Arial" w:cs="Arial"/>
          <w:b/>
          <w:bCs/>
          <w:sz w:val="24"/>
          <w:szCs w:val="24"/>
          <w:lang w:val="en-GB"/>
        </w:rPr>
        <w:t>Plan</w:t>
      </w:r>
      <w:r>
        <w:rPr>
          <w:rFonts w:ascii="Arial" w:hAnsi="Arial" w:cs="Arial"/>
          <w:sz w:val="24"/>
          <w:szCs w:val="24"/>
          <w:lang w:val="en-GB"/>
        </w:rPr>
        <w:t xml:space="preserve">. Unfortunately, persons with disabilities </w:t>
      </w:r>
      <w:r w:rsidR="002C0639">
        <w:rPr>
          <w:rFonts w:ascii="Arial" w:hAnsi="Arial" w:cs="Arial"/>
          <w:sz w:val="24"/>
          <w:szCs w:val="24"/>
          <w:lang w:val="en-GB"/>
        </w:rPr>
        <w:t xml:space="preserve">often face a lack of </w:t>
      </w:r>
      <w:r w:rsidR="004F58DB">
        <w:rPr>
          <w:rFonts w:ascii="Arial" w:hAnsi="Arial" w:cs="Arial"/>
          <w:sz w:val="24"/>
          <w:szCs w:val="24"/>
          <w:lang w:val="en-GB"/>
        </w:rPr>
        <w:t xml:space="preserve">access to health information, public health screening, lack of, or </w:t>
      </w:r>
      <w:r w:rsidR="002C0639">
        <w:rPr>
          <w:rFonts w:ascii="Arial" w:hAnsi="Arial" w:cs="Arial"/>
          <w:sz w:val="24"/>
          <w:szCs w:val="24"/>
          <w:lang w:val="en-GB"/>
        </w:rPr>
        <w:t>late diagnosis due to inaccessib</w:t>
      </w:r>
      <w:r w:rsidR="008E55A6">
        <w:rPr>
          <w:rFonts w:ascii="Arial" w:hAnsi="Arial" w:cs="Arial"/>
          <w:sz w:val="24"/>
          <w:szCs w:val="24"/>
          <w:lang w:val="en-GB"/>
        </w:rPr>
        <w:t>le</w:t>
      </w:r>
      <w:r w:rsidR="002C0639">
        <w:rPr>
          <w:rFonts w:ascii="Arial" w:hAnsi="Arial" w:cs="Arial"/>
          <w:sz w:val="24"/>
          <w:szCs w:val="24"/>
          <w:lang w:val="en-GB"/>
        </w:rPr>
        <w:t xml:space="preserve"> cancer screening</w:t>
      </w:r>
      <w:r w:rsidR="008E2C2E">
        <w:rPr>
          <w:rFonts w:ascii="Arial" w:hAnsi="Arial" w:cs="Arial"/>
          <w:sz w:val="24"/>
          <w:szCs w:val="24"/>
          <w:lang w:val="en-GB"/>
        </w:rPr>
        <w:t xml:space="preserve"> services</w:t>
      </w:r>
      <w:r w:rsidR="002C0639">
        <w:rPr>
          <w:rFonts w:ascii="Arial" w:hAnsi="Arial" w:cs="Arial"/>
          <w:sz w:val="24"/>
          <w:szCs w:val="24"/>
          <w:lang w:val="en-GB"/>
        </w:rPr>
        <w:t xml:space="preserve"> and overall inequality </w:t>
      </w:r>
      <w:r w:rsidR="008E55A6">
        <w:rPr>
          <w:rFonts w:ascii="Arial" w:hAnsi="Arial" w:cs="Arial"/>
          <w:sz w:val="24"/>
          <w:szCs w:val="24"/>
          <w:lang w:val="en-GB"/>
        </w:rPr>
        <w:t xml:space="preserve">and discrimination </w:t>
      </w:r>
      <w:r w:rsidR="002C0639">
        <w:rPr>
          <w:rFonts w:ascii="Arial" w:hAnsi="Arial" w:cs="Arial"/>
          <w:sz w:val="24"/>
          <w:szCs w:val="24"/>
          <w:lang w:val="en-GB"/>
        </w:rPr>
        <w:t>in accessing health</w:t>
      </w:r>
      <w:r w:rsidR="008E2C2E">
        <w:rPr>
          <w:rFonts w:ascii="Arial" w:hAnsi="Arial" w:cs="Arial"/>
          <w:sz w:val="24"/>
          <w:szCs w:val="24"/>
          <w:lang w:val="en-GB"/>
        </w:rPr>
        <w:t>care services</w:t>
      </w:r>
      <w:r w:rsidR="002C0639">
        <w:rPr>
          <w:rFonts w:ascii="Arial" w:hAnsi="Arial" w:cs="Arial"/>
          <w:sz w:val="24"/>
          <w:szCs w:val="24"/>
          <w:lang w:val="en-GB"/>
        </w:rPr>
        <w:t xml:space="preserve">. </w:t>
      </w:r>
      <w:r>
        <w:rPr>
          <w:rFonts w:ascii="Arial" w:hAnsi="Arial" w:cs="Arial"/>
          <w:sz w:val="24"/>
          <w:szCs w:val="24"/>
          <w:lang w:val="en-GB"/>
        </w:rPr>
        <w:t>We are planning to contribute to the upcoming consultations on the topi</w:t>
      </w:r>
      <w:r w:rsidR="002C0639">
        <w:rPr>
          <w:rFonts w:ascii="Arial" w:hAnsi="Arial" w:cs="Arial"/>
          <w:sz w:val="24"/>
          <w:szCs w:val="24"/>
          <w:lang w:val="en-GB"/>
        </w:rPr>
        <w:t xml:space="preserve">c and would appreciate the opportunity to discuss with </w:t>
      </w:r>
      <w:proofErr w:type="gramStart"/>
      <w:r w:rsidR="002C0639">
        <w:rPr>
          <w:rFonts w:ascii="Arial" w:hAnsi="Arial" w:cs="Arial"/>
          <w:sz w:val="24"/>
          <w:szCs w:val="24"/>
          <w:lang w:val="en-GB"/>
        </w:rPr>
        <w:t>you</w:t>
      </w:r>
      <w:proofErr w:type="gramEnd"/>
      <w:r w:rsidR="00980B22">
        <w:rPr>
          <w:rFonts w:ascii="Arial" w:hAnsi="Arial" w:cs="Arial"/>
          <w:sz w:val="24"/>
          <w:szCs w:val="24"/>
          <w:lang w:val="en-GB"/>
        </w:rPr>
        <w:t xml:space="preserve"> additional</w:t>
      </w:r>
      <w:r w:rsidR="002C0639">
        <w:rPr>
          <w:rFonts w:ascii="Arial" w:hAnsi="Arial" w:cs="Arial"/>
          <w:sz w:val="24"/>
          <w:szCs w:val="24"/>
          <w:lang w:val="en-GB"/>
        </w:rPr>
        <w:t xml:space="preserve"> ways to actively contribute to this important initiative</w:t>
      </w:r>
      <w:r w:rsidR="008E2C2E">
        <w:rPr>
          <w:rFonts w:ascii="Arial" w:hAnsi="Arial" w:cs="Arial"/>
          <w:sz w:val="24"/>
          <w:szCs w:val="24"/>
          <w:lang w:val="en-GB"/>
        </w:rPr>
        <w:t xml:space="preserve"> and other</w:t>
      </w:r>
      <w:r w:rsidR="000432E9">
        <w:rPr>
          <w:rFonts w:ascii="Arial" w:hAnsi="Arial" w:cs="Arial"/>
          <w:sz w:val="24"/>
          <w:szCs w:val="24"/>
          <w:lang w:val="en-GB"/>
        </w:rPr>
        <w:t xml:space="preserve"> health-related</w:t>
      </w:r>
      <w:r w:rsidR="008E2C2E">
        <w:rPr>
          <w:rFonts w:ascii="Arial" w:hAnsi="Arial" w:cs="Arial"/>
          <w:sz w:val="24"/>
          <w:szCs w:val="24"/>
          <w:lang w:val="en-GB"/>
        </w:rPr>
        <w:t xml:space="preserve"> initiatives specifically included in the </w:t>
      </w:r>
      <w:r w:rsidR="008E2C2E" w:rsidRPr="00EB4C05">
        <w:rPr>
          <w:rFonts w:ascii="Arial" w:hAnsi="Arial" w:cs="Arial"/>
          <w:b/>
          <w:bCs/>
          <w:sz w:val="24"/>
          <w:szCs w:val="24"/>
          <w:lang w:val="en-GB"/>
        </w:rPr>
        <w:t>Disability Rights Strategy for 2021-2030</w:t>
      </w:r>
      <w:r w:rsidR="008E2C2E">
        <w:rPr>
          <w:rFonts w:ascii="Arial" w:hAnsi="Arial" w:cs="Arial"/>
          <w:sz w:val="24"/>
          <w:szCs w:val="24"/>
          <w:lang w:val="en-GB"/>
        </w:rPr>
        <w:t xml:space="preserve">. </w:t>
      </w:r>
    </w:p>
    <w:p w14:paraId="41E614AA" w14:textId="24BEC926" w:rsidR="008E2C2E" w:rsidRDefault="008E2C2E" w:rsidP="008E2C2E">
      <w:pPr>
        <w:spacing w:before="240"/>
        <w:rPr>
          <w:rFonts w:ascii="Arial" w:hAnsi="Arial" w:cs="Arial"/>
          <w:sz w:val="24"/>
          <w:szCs w:val="24"/>
          <w:lang w:val="en-GB"/>
        </w:rPr>
      </w:pPr>
      <w:proofErr w:type="gramStart"/>
      <w:r>
        <w:rPr>
          <w:rFonts w:ascii="Arial" w:hAnsi="Arial" w:cs="Arial"/>
          <w:sz w:val="24"/>
          <w:szCs w:val="24"/>
          <w:lang w:val="en-GB"/>
        </w:rPr>
        <w:t>In particular, we</w:t>
      </w:r>
      <w:proofErr w:type="gramEnd"/>
      <w:r>
        <w:rPr>
          <w:rFonts w:ascii="Arial" w:hAnsi="Arial" w:cs="Arial"/>
          <w:sz w:val="24"/>
          <w:szCs w:val="24"/>
          <w:lang w:val="en-GB"/>
        </w:rPr>
        <w:t xml:space="preserve"> are also interested to know how the Commission will </w:t>
      </w:r>
      <w:r w:rsidRPr="008E2C2E">
        <w:rPr>
          <w:rFonts w:ascii="Arial" w:hAnsi="Arial" w:cs="Arial"/>
          <w:sz w:val="24"/>
          <w:szCs w:val="24"/>
          <w:lang w:val="en-GB"/>
        </w:rPr>
        <w:t>address issues related to health and disability through the Steering Group on</w:t>
      </w:r>
      <w:r>
        <w:rPr>
          <w:rFonts w:ascii="Arial" w:hAnsi="Arial" w:cs="Arial"/>
          <w:sz w:val="24"/>
          <w:szCs w:val="24"/>
          <w:lang w:val="en-GB"/>
        </w:rPr>
        <w:t xml:space="preserve"> </w:t>
      </w:r>
      <w:r w:rsidRPr="008E2C2E">
        <w:rPr>
          <w:rFonts w:ascii="Arial" w:hAnsi="Arial" w:cs="Arial"/>
          <w:sz w:val="24"/>
          <w:szCs w:val="24"/>
          <w:lang w:val="en-GB"/>
        </w:rPr>
        <w:t>Promotion and Prevention (SGPP) for the sharing of validated health-related</w:t>
      </w:r>
      <w:r>
        <w:rPr>
          <w:rFonts w:ascii="Arial" w:hAnsi="Arial" w:cs="Arial"/>
          <w:sz w:val="24"/>
          <w:szCs w:val="24"/>
          <w:lang w:val="en-GB"/>
        </w:rPr>
        <w:t xml:space="preserve"> </w:t>
      </w:r>
      <w:r w:rsidRPr="008E2C2E">
        <w:rPr>
          <w:rFonts w:ascii="Arial" w:hAnsi="Arial" w:cs="Arial"/>
          <w:sz w:val="24"/>
          <w:szCs w:val="24"/>
          <w:lang w:val="en-GB"/>
        </w:rPr>
        <w:t>good practices to support Member States in their health reforms</w:t>
      </w:r>
      <w:r>
        <w:rPr>
          <w:rFonts w:ascii="Arial" w:hAnsi="Arial" w:cs="Arial"/>
          <w:sz w:val="24"/>
          <w:szCs w:val="24"/>
          <w:lang w:val="en-GB"/>
        </w:rPr>
        <w:t xml:space="preserve">, and how it will </w:t>
      </w:r>
      <w:r w:rsidRPr="008E2C2E">
        <w:rPr>
          <w:rFonts w:ascii="Arial" w:hAnsi="Arial" w:cs="Arial"/>
          <w:sz w:val="24"/>
          <w:szCs w:val="24"/>
          <w:lang w:val="en-GB"/>
        </w:rPr>
        <w:t xml:space="preserve">support stakeholders </w:t>
      </w:r>
      <w:r>
        <w:rPr>
          <w:rFonts w:ascii="Arial" w:hAnsi="Arial" w:cs="Arial"/>
          <w:sz w:val="24"/>
          <w:szCs w:val="24"/>
          <w:lang w:val="en-GB"/>
        </w:rPr>
        <w:t>in the area of mental healthcare.</w:t>
      </w:r>
    </w:p>
    <w:p w14:paraId="3B480BE8" w14:textId="62FB0CCE" w:rsidR="00B3093A" w:rsidRPr="00B3093A" w:rsidRDefault="00EF2761" w:rsidP="00B3093A">
      <w:pPr>
        <w:spacing w:before="240"/>
        <w:rPr>
          <w:rFonts w:ascii="Arial" w:hAnsi="Arial" w:cs="Arial"/>
          <w:sz w:val="24"/>
          <w:szCs w:val="24"/>
          <w:lang w:val="en-US"/>
        </w:rPr>
      </w:pPr>
      <w:r>
        <w:rPr>
          <w:rFonts w:ascii="Arial" w:hAnsi="Arial" w:cs="Arial"/>
          <w:sz w:val="24"/>
          <w:szCs w:val="24"/>
          <w:lang w:val="en-GB"/>
        </w:rPr>
        <w:t xml:space="preserve">Finally, we </w:t>
      </w:r>
      <w:r w:rsidR="00980B22">
        <w:rPr>
          <w:rFonts w:ascii="Arial" w:hAnsi="Arial" w:cs="Arial"/>
          <w:sz w:val="24"/>
          <w:szCs w:val="24"/>
          <w:lang w:val="en-GB"/>
        </w:rPr>
        <w:t xml:space="preserve">reiterate our concerns about </w:t>
      </w:r>
      <w:r w:rsidR="00B3093A" w:rsidRPr="00980B22">
        <w:rPr>
          <w:rFonts w:ascii="Arial" w:hAnsi="Arial" w:cs="Arial"/>
          <w:sz w:val="24"/>
          <w:szCs w:val="24"/>
          <w:lang w:val="en-US"/>
        </w:rPr>
        <w:t>the trend of involuntary placement and treatment of users of mental health services</w:t>
      </w:r>
      <w:r w:rsidR="00B3093A">
        <w:rPr>
          <w:rFonts w:ascii="Arial" w:hAnsi="Arial" w:cs="Arial"/>
          <w:sz w:val="24"/>
          <w:szCs w:val="24"/>
          <w:lang w:val="en-US"/>
        </w:rPr>
        <w:t xml:space="preserve"> in Europe</w:t>
      </w:r>
      <w:r w:rsidR="00B3093A" w:rsidRPr="00980B22">
        <w:rPr>
          <w:rFonts w:ascii="Arial" w:hAnsi="Arial" w:cs="Arial"/>
          <w:sz w:val="24"/>
          <w:szCs w:val="24"/>
          <w:lang w:val="en-US"/>
        </w:rPr>
        <w:t>, particularly affecting persons with psychosocial and intellectual disabilities, as well as</w:t>
      </w:r>
      <w:r w:rsidR="00B3093A">
        <w:rPr>
          <w:rFonts w:ascii="Arial" w:hAnsi="Arial" w:cs="Arial"/>
          <w:sz w:val="24"/>
          <w:szCs w:val="24"/>
          <w:lang w:val="en-US"/>
        </w:rPr>
        <w:t xml:space="preserve"> autistic</w:t>
      </w:r>
      <w:r w:rsidR="00B3093A" w:rsidRPr="00980B22">
        <w:rPr>
          <w:rFonts w:ascii="Arial" w:hAnsi="Arial" w:cs="Arial"/>
          <w:sz w:val="24"/>
          <w:szCs w:val="24"/>
          <w:lang w:val="en-US"/>
        </w:rPr>
        <w:t xml:space="preserve"> people</w:t>
      </w:r>
      <w:r w:rsidR="00B3093A">
        <w:rPr>
          <w:rFonts w:ascii="Arial" w:hAnsi="Arial" w:cs="Arial"/>
          <w:sz w:val="24"/>
          <w:szCs w:val="24"/>
          <w:lang w:val="en-US"/>
        </w:rPr>
        <w:t xml:space="preserve">. </w:t>
      </w:r>
      <w:r w:rsidR="00980B22" w:rsidRPr="00980B22">
        <w:rPr>
          <w:rFonts w:ascii="Arial" w:hAnsi="Arial" w:cs="Arial"/>
          <w:sz w:val="24"/>
          <w:szCs w:val="24"/>
          <w:lang w:val="en-US"/>
        </w:rPr>
        <w:t xml:space="preserve">Any form of forced or coercive treatment, indeed any treatment without fully informed consent of the person receiving the treatment is a </w:t>
      </w:r>
      <w:r w:rsidR="00EF58C1">
        <w:rPr>
          <w:rFonts w:ascii="Arial" w:hAnsi="Arial" w:cs="Arial"/>
          <w:sz w:val="24"/>
          <w:szCs w:val="24"/>
          <w:lang w:val="en-US"/>
        </w:rPr>
        <w:t>violation of human rights and of the UN Convention on the Rights of Persons with Disabilities</w:t>
      </w:r>
      <w:r w:rsidR="00980B22" w:rsidRPr="00980B22">
        <w:rPr>
          <w:rFonts w:ascii="Arial" w:hAnsi="Arial" w:cs="Arial"/>
          <w:sz w:val="24"/>
          <w:szCs w:val="24"/>
          <w:lang w:val="en-US"/>
        </w:rPr>
        <w:t>.</w:t>
      </w:r>
      <w:r w:rsidR="00EF58C1">
        <w:rPr>
          <w:rFonts w:ascii="Arial" w:hAnsi="Arial" w:cs="Arial"/>
          <w:sz w:val="24"/>
          <w:szCs w:val="24"/>
          <w:lang w:val="en-US"/>
        </w:rPr>
        <w:t xml:space="preserve"> </w:t>
      </w:r>
      <w:r w:rsidR="00B3093A">
        <w:rPr>
          <w:rFonts w:ascii="Arial" w:hAnsi="Arial" w:cs="Arial"/>
          <w:sz w:val="24"/>
          <w:szCs w:val="24"/>
          <w:lang w:val="en-US"/>
        </w:rPr>
        <w:t xml:space="preserve">As you may know </w:t>
      </w:r>
      <w:r w:rsidR="00B3093A" w:rsidRPr="00B3093A">
        <w:rPr>
          <w:rFonts w:ascii="Arial" w:hAnsi="Arial" w:cs="Arial"/>
          <w:sz w:val="24"/>
          <w:szCs w:val="24"/>
          <w:lang w:val="en-US"/>
        </w:rPr>
        <w:t xml:space="preserve">EDF has been active in </w:t>
      </w:r>
      <w:hyperlink r:id="rId12" w:history="1">
        <w:r w:rsidR="00B3093A" w:rsidRPr="00B3093A">
          <w:rPr>
            <w:rStyle w:val="Hyperlink"/>
            <w:rFonts w:ascii="Arial" w:hAnsi="Arial" w:cs="Arial"/>
            <w:sz w:val="24"/>
            <w:szCs w:val="24"/>
            <w:lang w:val="en-US"/>
          </w:rPr>
          <w:t>campaigning against the draft additional protocol to the Oviedo Convention of the Council of Europe</w:t>
        </w:r>
      </w:hyperlink>
      <w:r w:rsidR="00B3093A" w:rsidRPr="00B3093A">
        <w:rPr>
          <w:rFonts w:ascii="Arial" w:hAnsi="Arial" w:cs="Arial"/>
          <w:sz w:val="24"/>
          <w:szCs w:val="24"/>
          <w:lang w:val="en-US"/>
        </w:rPr>
        <w:t xml:space="preserve"> that would allow such placement and treatment.</w:t>
      </w:r>
      <w:r w:rsidR="00B3093A">
        <w:rPr>
          <w:rFonts w:ascii="Arial" w:hAnsi="Arial" w:cs="Arial"/>
          <w:sz w:val="24"/>
          <w:szCs w:val="24"/>
          <w:lang w:val="en-US"/>
        </w:rPr>
        <w:t xml:space="preserve"> </w:t>
      </w:r>
      <w:r w:rsidR="008E55A6">
        <w:rPr>
          <w:rFonts w:ascii="Arial" w:hAnsi="Arial" w:cs="Arial"/>
          <w:sz w:val="24"/>
          <w:szCs w:val="24"/>
          <w:lang w:val="en-US"/>
        </w:rPr>
        <w:t>Considering</w:t>
      </w:r>
      <w:r w:rsidR="00B3093A">
        <w:rPr>
          <w:rFonts w:ascii="Arial" w:hAnsi="Arial" w:cs="Arial"/>
          <w:sz w:val="24"/>
          <w:szCs w:val="24"/>
          <w:lang w:val="en-US"/>
        </w:rPr>
        <w:t xml:space="preserve"> the p</w:t>
      </w:r>
      <w:r w:rsidR="00B3093A" w:rsidRPr="00B3093A">
        <w:rPr>
          <w:rFonts w:ascii="Arial" w:hAnsi="Arial" w:cs="Arial"/>
          <w:sz w:val="24"/>
          <w:szCs w:val="24"/>
          <w:lang w:val="en-US"/>
        </w:rPr>
        <w:t>rinciple of unity and duty to sincere cooperation in mixed agreements</w:t>
      </w:r>
      <w:r w:rsidR="008E55A6">
        <w:rPr>
          <w:rFonts w:ascii="Arial" w:hAnsi="Arial" w:cs="Arial"/>
          <w:sz w:val="24"/>
          <w:szCs w:val="24"/>
          <w:lang w:val="en-US"/>
        </w:rPr>
        <w:t>,</w:t>
      </w:r>
      <w:r w:rsidR="00B3093A">
        <w:rPr>
          <w:rFonts w:ascii="Arial" w:hAnsi="Arial" w:cs="Arial"/>
          <w:sz w:val="24"/>
          <w:szCs w:val="24"/>
          <w:lang w:val="en-US"/>
        </w:rPr>
        <w:t xml:space="preserve"> we have called on the EU to take a stand against the draft additional protocol</w:t>
      </w:r>
      <w:r w:rsidR="008E55A6">
        <w:rPr>
          <w:rFonts w:ascii="Arial" w:hAnsi="Arial" w:cs="Arial"/>
          <w:sz w:val="24"/>
          <w:szCs w:val="24"/>
          <w:lang w:val="en-US"/>
        </w:rPr>
        <w:t xml:space="preserve"> that will be put for adoption by the Council of Europe’s Committee of Bioethics in November 2021</w:t>
      </w:r>
      <w:r w:rsidR="00B3093A">
        <w:rPr>
          <w:rFonts w:ascii="Arial" w:hAnsi="Arial" w:cs="Arial"/>
          <w:sz w:val="24"/>
          <w:szCs w:val="24"/>
          <w:lang w:val="en-US"/>
        </w:rPr>
        <w:t xml:space="preserve">. </w:t>
      </w:r>
    </w:p>
    <w:p w14:paraId="3EF4754B" w14:textId="2BD83B5A" w:rsidR="00CE72DC" w:rsidRDefault="00B3093A" w:rsidP="00DA759B">
      <w:pPr>
        <w:spacing w:before="240"/>
        <w:rPr>
          <w:rFonts w:ascii="Arial" w:hAnsi="Arial" w:cs="Arial"/>
          <w:sz w:val="24"/>
          <w:szCs w:val="24"/>
          <w:lang w:val="en-GB"/>
        </w:rPr>
      </w:pPr>
      <w:r w:rsidRPr="00B3093A">
        <w:rPr>
          <w:rFonts w:ascii="Arial" w:hAnsi="Arial" w:cs="Arial"/>
          <w:sz w:val="24"/>
          <w:szCs w:val="24"/>
          <w:lang w:val="en-GB"/>
        </w:rPr>
        <w:t>We would like to thank you in advance for your time and consideration, and we look forward to hearing from you.</w:t>
      </w:r>
    </w:p>
    <w:p w14:paraId="661B629B" w14:textId="77777777" w:rsidR="00B3093A" w:rsidRPr="007806EF" w:rsidRDefault="00B3093A" w:rsidP="00DA759B">
      <w:pPr>
        <w:spacing w:before="240"/>
        <w:rPr>
          <w:rFonts w:ascii="Arial" w:hAnsi="Arial" w:cs="Arial"/>
          <w:sz w:val="24"/>
          <w:szCs w:val="24"/>
          <w:lang w:val="en-GB"/>
        </w:rPr>
      </w:pPr>
    </w:p>
    <w:p w14:paraId="3F972A51" w14:textId="77777777" w:rsidR="005B32B4" w:rsidRPr="005B32B4" w:rsidRDefault="005B32B4" w:rsidP="005B32B4">
      <w:pPr>
        <w:rPr>
          <w:rFonts w:ascii="Arial" w:hAnsi="Arial" w:cs="Arial"/>
          <w:sz w:val="24"/>
          <w:szCs w:val="24"/>
          <w:lang w:val="en-GB"/>
        </w:rPr>
      </w:pPr>
      <w:r w:rsidRPr="005B32B4">
        <w:rPr>
          <w:rFonts w:ascii="Arial" w:hAnsi="Arial" w:cs="Arial"/>
          <w:sz w:val="24"/>
          <w:szCs w:val="24"/>
          <w:lang w:val="en-GB"/>
        </w:rPr>
        <w:t xml:space="preserve">Sincerely, </w:t>
      </w:r>
    </w:p>
    <w:p w14:paraId="253F384C" w14:textId="2DF76802" w:rsidR="005B32B4" w:rsidRPr="005B32B4" w:rsidRDefault="005B32B4" w:rsidP="005B32B4">
      <w:pPr>
        <w:rPr>
          <w:rFonts w:ascii="Arial" w:hAnsi="Arial" w:cs="Arial"/>
          <w:b/>
          <w:sz w:val="24"/>
          <w:szCs w:val="24"/>
          <w:lang w:val="en-GB"/>
        </w:rPr>
      </w:pPr>
      <w:r w:rsidRPr="005B32B4">
        <w:rPr>
          <w:rFonts w:ascii="Arial" w:hAnsi="Arial" w:cs="Arial"/>
          <w:b/>
          <w:noProof/>
          <w:sz w:val="24"/>
          <w:szCs w:val="24"/>
          <w:lang w:val="en-GB"/>
        </w:rPr>
        <w:drawing>
          <wp:inline distT="0" distB="0" distL="0" distR="0" wp14:anchorId="22B6D90C" wp14:editId="0A31A79A">
            <wp:extent cx="1600200" cy="1038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038225"/>
                    </a:xfrm>
                    <a:prstGeom prst="rect">
                      <a:avLst/>
                    </a:prstGeom>
                    <a:noFill/>
                  </pic:spPr>
                </pic:pic>
              </a:graphicData>
            </a:graphic>
          </wp:inline>
        </w:drawing>
      </w:r>
    </w:p>
    <w:p w14:paraId="055F9168" w14:textId="77777777" w:rsidR="005B32B4" w:rsidRPr="005B32B4" w:rsidRDefault="005B32B4" w:rsidP="005B32B4">
      <w:pPr>
        <w:rPr>
          <w:rFonts w:ascii="Arial" w:hAnsi="Arial" w:cs="Arial"/>
          <w:sz w:val="24"/>
          <w:szCs w:val="24"/>
          <w:lang w:val="en-GB"/>
        </w:rPr>
      </w:pPr>
      <w:r w:rsidRPr="005B32B4">
        <w:rPr>
          <w:rFonts w:ascii="Arial" w:hAnsi="Arial" w:cs="Arial"/>
          <w:sz w:val="24"/>
          <w:szCs w:val="24"/>
          <w:lang w:val="en-GB"/>
        </w:rPr>
        <w:t>Yannis Vardakastanis</w:t>
      </w:r>
    </w:p>
    <w:p w14:paraId="3E59F56F" w14:textId="77777777" w:rsidR="005B32B4" w:rsidRPr="005B32B4" w:rsidRDefault="005B32B4" w:rsidP="005B32B4">
      <w:pPr>
        <w:rPr>
          <w:rFonts w:ascii="Arial" w:hAnsi="Arial" w:cs="Arial"/>
          <w:sz w:val="24"/>
          <w:szCs w:val="24"/>
          <w:lang w:val="en-US"/>
        </w:rPr>
      </w:pPr>
      <w:r w:rsidRPr="005B32B4">
        <w:rPr>
          <w:rFonts w:ascii="Arial" w:hAnsi="Arial" w:cs="Arial"/>
          <w:sz w:val="24"/>
          <w:szCs w:val="24"/>
          <w:lang w:val="en-GB"/>
        </w:rPr>
        <w:t>President of the European Disability Forum</w:t>
      </w:r>
      <w:r w:rsidRPr="005B32B4">
        <w:rPr>
          <w:rFonts w:ascii="Arial" w:hAnsi="Arial" w:cs="Arial"/>
          <w:sz w:val="24"/>
          <w:szCs w:val="24"/>
          <w:lang w:val="en-US"/>
        </w:rPr>
        <w:tab/>
      </w:r>
    </w:p>
    <w:p w14:paraId="3BA9FA2B" w14:textId="02EF2A5A" w:rsidR="00C31D4E" w:rsidRPr="005B32B4" w:rsidRDefault="00C31D4E" w:rsidP="00DA759B">
      <w:pPr>
        <w:rPr>
          <w:rFonts w:ascii="Arial" w:hAnsi="Arial" w:cs="Arial"/>
          <w:sz w:val="24"/>
          <w:szCs w:val="24"/>
          <w:lang w:val="en-US"/>
        </w:rPr>
      </w:pPr>
    </w:p>
    <w:p w14:paraId="5313D892" w14:textId="77777777" w:rsidR="00B3093A" w:rsidRDefault="00B3093A" w:rsidP="00DA759B">
      <w:pPr>
        <w:spacing w:after="240"/>
        <w:rPr>
          <w:rFonts w:ascii="Arial" w:hAnsi="Arial" w:cs="Arial"/>
          <w:b/>
          <w:sz w:val="24"/>
          <w:szCs w:val="24"/>
          <w:lang w:val="en-GB"/>
        </w:rPr>
      </w:pPr>
    </w:p>
    <w:p w14:paraId="6129409F" w14:textId="285DACF4" w:rsidR="000C66E9" w:rsidRPr="00B3093A" w:rsidRDefault="000C66E9" w:rsidP="00DA759B">
      <w:pPr>
        <w:spacing w:after="240"/>
        <w:rPr>
          <w:rFonts w:ascii="Arial" w:hAnsi="Arial" w:cs="Arial"/>
          <w:b/>
          <w:color w:val="C00000"/>
          <w:sz w:val="24"/>
          <w:szCs w:val="24"/>
          <w:lang w:val="en-GB"/>
        </w:rPr>
      </w:pPr>
      <w:r w:rsidRPr="00B3093A">
        <w:rPr>
          <w:rFonts w:ascii="Arial" w:hAnsi="Arial" w:cs="Arial"/>
          <w:b/>
          <w:color w:val="C00000"/>
          <w:sz w:val="24"/>
          <w:szCs w:val="24"/>
          <w:lang w:val="en-GB"/>
        </w:rPr>
        <w:t>The European Disability Forum</w:t>
      </w:r>
    </w:p>
    <w:p w14:paraId="5F648B32" w14:textId="744B18B6" w:rsidR="000C66E9" w:rsidRPr="007806EF" w:rsidRDefault="000C66E9" w:rsidP="00DA759B">
      <w:pPr>
        <w:rPr>
          <w:rFonts w:ascii="Arial" w:hAnsi="Arial" w:cs="Arial"/>
          <w:sz w:val="24"/>
          <w:szCs w:val="24"/>
          <w:lang w:val="en-GB"/>
        </w:rPr>
      </w:pPr>
      <w:r w:rsidRPr="000C66E9">
        <w:rPr>
          <w:rFonts w:ascii="Arial" w:hAnsi="Arial" w:cs="Arial"/>
          <w:sz w:val="24"/>
          <w:szCs w:val="24"/>
          <w:lang w:val="en-GB"/>
        </w:rPr>
        <w:t>The European Disability Forum</w:t>
      </w:r>
      <w:r w:rsidR="00B3093A">
        <w:rPr>
          <w:rFonts w:ascii="Arial" w:hAnsi="Arial" w:cs="Arial"/>
          <w:sz w:val="24"/>
          <w:szCs w:val="24"/>
          <w:lang w:val="en-GB"/>
        </w:rPr>
        <w:t xml:space="preserve"> (EDF)</w:t>
      </w:r>
      <w:r w:rsidRPr="000C66E9">
        <w:rPr>
          <w:rFonts w:ascii="Arial" w:hAnsi="Arial" w:cs="Arial"/>
          <w:sz w:val="24"/>
          <w:szCs w:val="24"/>
          <w:lang w:val="en-GB"/>
        </w:rPr>
        <w:t xml:space="preserve"> is an independent NGO that </w:t>
      </w:r>
      <w:r w:rsidR="005B32B4">
        <w:rPr>
          <w:rFonts w:ascii="Arial" w:hAnsi="Arial" w:cs="Arial"/>
          <w:sz w:val="24"/>
          <w:szCs w:val="24"/>
          <w:lang w:val="en-GB"/>
        </w:rPr>
        <w:t>defend</w:t>
      </w:r>
      <w:r w:rsidRPr="000C66E9">
        <w:rPr>
          <w:rFonts w:ascii="Arial" w:hAnsi="Arial" w:cs="Arial"/>
          <w:sz w:val="24"/>
          <w:szCs w:val="24"/>
          <w:lang w:val="en-GB"/>
        </w:rPr>
        <w:t xml:space="preserve"> the interests of 100</w:t>
      </w:r>
      <w:r w:rsidRPr="007806EF">
        <w:rPr>
          <w:rFonts w:ascii="Arial" w:hAnsi="Arial" w:cs="Arial"/>
          <w:sz w:val="24"/>
          <w:szCs w:val="24"/>
          <w:lang w:val="en-GB"/>
        </w:rPr>
        <w:t xml:space="preserve"> </w:t>
      </w:r>
      <w:r w:rsidRPr="000C66E9">
        <w:rPr>
          <w:rFonts w:ascii="Arial" w:hAnsi="Arial" w:cs="Arial"/>
          <w:sz w:val="24"/>
          <w:szCs w:val="24"/>
          <w:lang w:val="en-GB"/>
        </w:rPr>
        <w:t xml:space="preserve">million Europeans with disabilities. EDF is a unique platform which </w:t>
      </w:r>
      <w:r w:rsidRPr="000C66E9">
        <w:rPr>
          <w:rFonts w:ascii="Arial" w:hAnsi="Arial" w:cs="Arial"/>
          <w:sz w:val="24"/>
          <w:szCs w:val="24"/>
          <w:lang w:val="en-GB"/>
        </w:rPr>
        <w:lastRenderedPageBreak/>
        <w:t>brings together</w:t>
      </w:r>
      <w:r w:rsidRPr="007806EF">
        <w:rPr>
          <w:rFonts w:ascii="Arial" w:hAnsi="Arial" w:cs="Arial"/>
          <w:sz w:val="24"/>
          <w:szCs w:val="24"/>
          <w:lang w:val="en-GB"/>
        </w:rPr>
        <w:t xml:space="preserve"> </w:t>
      </w:r>
      <w:r w:rsidRPr="000C66E9">
        <w:rPr>
          <w:rFonts w:ascii="Arial" w:hAnsi="Arial" w:cs="Arial"/>
          <w:sz w:val="24"/>
          <w:szCs w:val="24"/>
          <w:lang w:val="en-GB"/>
        </w:rPr>
        <w:t>representative organisation of persons with disabilities from across Europe. EDF is run by persons with disabilities and their families. We are a strong, united voice of persons with disabilities in Europe.</w:t>
      </w:r>
    </w:p>
    <w:sectPr w:rsidR="000C66E9" w:rsidRPr="007806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AD3EB" w14:textId="77777777" w:rsidR="000432AC" w:rsidRDefault="000432AC" w:rsidP="000432AC">
      <w:r>
        <w:separator/>
      </w:r>
    </w:p>
  </w:endnote>
  <w:endnote w:type="continuationSeparator" w:id="0">
    <w:p w14:paraId="114F1DAA" w14:textId="77777777" w:rsidR="000432AC" w:rsidRDefault="000432AC" w:rsidP="0004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A6DA3" w14:textId="77777777" w:rsidR="000432AC" w:rsidRDefault="000432AC" w:rsidP="000432AC">
      <w:r>
        <w:separator/>
      </w:r>
    </w:p>
  </w:footnote>
  <w:footnote w:type="continuationSeparator" w:id="0">
    <w:p w14:paraId="3A10F5CC" w14:textId="77777777" w:rsidR="000432AC" w:rsidRDefault="000432AC" w:rsidP="000432AC">
      <w:r>
        <w:continuationSeparator/>
      </w:r>
    </w:p>
  </w:footnote>
  <w:footnote w:id="1">
    <w:p w14:paraId="799B2E51" w14:textId="16044E44" w:rsidR="00C95BEC" w:rsidRPr="00EB4C05" w:rsidRDefault="00C95BEC">
      <w:pPr>
        <w:pStyle w:val="FootnoteText"/>
        <w:rPr>
          <w:rFonts w:ascii="Arial" w:hAnsi="Arial" w:cs="Arial"/>
          <w:sz w:val="18"/>
          <w:szCs w:val="18"/>
          <w:lang w:val="en-GB"/>
        </w:rPr>
      </w:pPr>
      <w:r w:rsidRPr="00EB4C05">
        <w:rPr>
          <w:rStyle w:val="FootnoteReference"/>
          <w:rFonts w:ascii="Arial" w:hAnsi="Arial" w:cs="Arial"/>
          <w:sz w:val="18"/>
          <w:szCs w:val="18"/>
        </w:rPr>
        <w:footnoteRef/>
      </w:r>
      <w:r w:rsidRPr="00EB4C05">
        <w:rPr>
          <w:rFonts w:ascii="Arial" w:hAnsi="Arial" w:cs="Arial"/>
          <w:sz w:val="18"/>
          <w:szCs w:val="18"/>
          <w:lang w:val="en-GB"/>
        </w:rPr>
        <w:t xml:space="preserve"> More than three time more women with disabilities and twice more men with disabilities were with unmet needs to medical examination in the EU, according to EIGE’s Gender Equality Index 2020. </w:t>
      </w:r>
    </w:p>
  </w:footnote>
  <w:footnote w:id="2">
    <w:p w14:paraId="53C07D11" w14:textId="036E652A" w:rsidR="000432AC" w:rsidRPr="000432AC" w:rsidRDefault="000432AC">
      <w:pPr>
        <w:pStyle w:val="FootnoteText"/>
        <w:rPr>
          <w:rFonts w:ascii="Arial" w:hAnsi="Arial" w:cs="Arial"/>
          <w:lang w:val="en-GB"/>
        </w:rPr>
      </w:pPr>
      <w:r w:rsidRPr="00EB4C05">
        <w:rPr>
          <w:rStyle w:val="FootnoteReference"/>
          <w:rFonts w:ascii="Arial" w:hAnsi="Arial" w:cs="Arial"/>
          <w:sz w:val="18"/>
          <w:szCs w:val="18"/>
        </w:rPr>
        <w:footnoteRef/>
      </w:r>
      <w:r w:rsidRPr="00EB4C05">
        <w:rPr>
          <w:rFonts w:ascii="Arial" w:hAnsi="Arial" w:cs="Arial"/>
          <w:sz w:val="18"/>
          <w:szCs w:val="18"/>
          <w:lang w:val="en-GB"/>
        </w:rPr>
        <w:t xml:space="preserve"> Including proposals to reinforce the mandate of the European Centre for Disease Prevention and Control, on serious cross-border health threats, on the European Medical Agency and on the European Health Emergency Preparedness and Response Authority.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73C"/>
    <w:rsid w:val="00026E68"/>
    <w:rsid w:val="000329F9"/>
    <w:rsid w:val="000432AC"/>
    <w:rsid w:val="000432E9"/>
    <w:rsid w:val="000C66E9"/>
    <w:rsid w:val="000F1298"/>
    <w:rsid w:val="000F4783"/>
    <w:rsid w:val="00152EAE"/>
    <w:rsid w:val="001C4682"/>
    <w:rsid w:val="001D23E6"/>
    <w:rsid w:val="002042EC"/>
    <w:rsid w:val="00270AD5"/>
    <w:rsid w:val="002A0BD5"/>
    <w:rsid w:val="002C0639"/>
    <w:rsid w:val="00383BFE"/>
    <w:rsid w:val="003B31CE"/>
    <w:rsid w:val="004011D5"/>
    <w:rsid w:val="00426DC1"/>
    <w:rsid w:val="00456F37"/>
    <w:rsid w:val="004A7AE9"/>
    <w:rsid w:val="004F58DB"/>
    <w:rsid w:val="005B32B4"/>
    <w:rsid w:val="0060343A"/>
    <w:rsid w:val="00614184"/>
    <w:rsid w:val="006876EC"/>
    <w:rsid w:val="007078D9"/>
    <w:rsid w:val="00714B40"/>
    <w:rsid w:val="00743B4F"/>
    <w:rsid w:val="00756EBD"/>
    <w:rsid w:val="007806EF"/>
    <w:rsid w:val="00794470"/>
    <w:rsid w:val="007A1552"/>
    <w:rsid w:val="00833856"/>
    <w:rsid w:val="00865963"/>
    <w:rsid w:val="00881278"/>
    <w:rsid w:val="008B2E47"/>
    <w:rsid w:val="008C56BD"/>
    <w:rsid w:val="008C61F1"/>
    <w:rsid w:val="008E2C2E"/>
    <w:rsid w:val="008E55A6"/>
    <w:rsid w:val="00941B9A"/>
    <w:rsid w:val="00980B22"/>
    <w:rsid w:val="00A0403E"/>
    <w:rsid w:val="00A11F18"/>
    <w:rsid w:val="00A7313A"/>
    <w:rsid w:val="00A92822"/>
    <w:rsid w:val="00AB0C5A"/>
    <w:rsid w:val="00B01275"/>
    <w:rsid w:val="00B3093A"/>
    <w:rsid w:val="00B54165"/>
    <w:rsid w:val="00BC52FC"/>
    <w:rsid w:val="00BE0ABF"/>
    <w:rsid w:val="00BF03BD"/>
    <w:rsid w:val="00C31D4E"/>
    <w:rsid w:val="00C51566"/>
    <w:rsid w:val="00C869F3"/>
    <w:rsid w:val="00C95BEC"/>
    <w:rsid w:val="00CA719E"/>
    <w:rsid w:val="00CC45CB"/>
    <w:rsid w:val="00CE72DC"/>
    <w:rsid w:val="00DA759B"/>
    <w:rsid w:val="00DC61CE"/>
    <w:rsid w:val="00EB4C05"/>
    <w:rsid w:val="00EF2761"/>
    <w:rsid w:val="00EF58C1"/>
    <w:rsid w:val="00F14754"/>
    <w:rsid w:val="00F2273C"/>
    <w:rsid w:val="00F542C4"/>
    <w:rsid w:val="00FC3B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2F1B"/>
  <w15:chartTrackingRefBased/>
  <w15:docId w15:val="{5842AF1C-6079-4AC4-BF0F-CFBB6DB8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73C"/>
    <w:pPr>
      <w:spacing w:after="0" w:line="240" w:lineRule="auto"/>
    </w:pPr>
    <w:rPr>
      <w:rFonts w:ascii="Calibri" w:hAnsi="Calibri" w:cs="Calibri"/>
      <w:lang w:eastAsia="fr-BE"/>
    </w:rPr>
  </w:style>
  <w:style w:type="paragraph" w:styleId="Heading1">
    <w:name w:val="heading 1"/>
    <w:basedOn w:val="Normal"/>
    <w:next w:val="Normal"/>
    <w:link w:val="Heading1Char"/>
    <w:uiPriority w:val="9"/>
    <w:qFormat/>
    <w:rsid w:val="00F227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C66E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73C"/>
    <w:rPr>
      <w:rFonts w:asciiTheme="majorHAnsi" w:eastAsiaTheme="majorEastAsia" w:hAnsiTheme="majorHAnsi" w:cstheme="majorBidi"/>
      <w:color w:val="2F5496" w:themeColor="accent1" w:themeShade="BF"/>
      <w:sz w:val="32"/>
      <w:szCs w:val="32"/>
      <w:lang w:eastAsia="fr-BE"/>
    </w:rPr>
  </w:style>
  <w:style w:type="character" w:styleId="CommentReference">
    <w:name w:val="annotation reference"/>
    <w:basedOn w:val="DefaultParagraphFont"/>
    <w:uiPriority w:val="99"/>
    <w:semiHidden/>
    <w:unhideWhenUsed/>
    <w:rsid w:val="00F14754"/>
    <w:rPr>
      <w:sz w:val="16"/>
      <w:szCs w:val="16"/>
    </w:rPr>
  </w:style>
  <w:style w:type="paragraph" w:styleId="CommentText">
    <w:name w:val="annotation text"/>
    <w:basedOn w:val="Normal"/>
    <w:link w:val="CommentTextChar"/>
    <w:uiPriority w:val="99"/>
    <w:unhideWhenUsed/>
    <w:rsid w:val="00F14754"/>
    <w:rPr>
      <w:sz w:val="20"/>
      <w:szCs w:val="20"/>
    </w:rPr>
  </w:style>
  <w:style w:type="character" w:customStyle="1" w:styleId="CommentTextChar">
    <w:name w:val="Comment Text Char"/>
    <w:basedOn w:val="DefaultParagraphFont"/>
    <w:link w:val="CommentText"/>
    <w:uiPriority w:val="99"/>
    <w:rsid w:val="00F14754"/>
    <w:rPr>
      <w:rFonts w:ascii="Calibri" w:hAnsi="Calibri" w:cs="Calibri"/>
      <w:sz w:val="20"/>
      <w:szCs w:val="20"/>
      <w:lang w:eastAsia="fr-BE"/>
    </w:rPr>
  </w:style>
  <w:style w:type="paragraph" w:styleId="CommentSubject">
    <w:name w:val="annotation subject"/>
    <w:basedOn w:val="CommentText"/>
    <w:next w:val="CommentText"/>
    <w:link w:val="CommentSubjectChar"/>
    <w:uiPriority w:val="99"/>
    <w:semiHidden/>
    <w:unhideWhenUsed/>
    <w:rsid w:val="00F14754"/>
    <w:rPr>
      <w:b/>
      <w:bCs/>
    </w:rPr>
  </w:style>
  <w:style w:type="character" w:customStyle="1" w:styleId="CommentSubjectChar">
    <w:name w:val="Comment Subject Char"/>
    <w:basedOn w:val="CommentTextChar"/>
    <w:link w:val="CommentSubject"/>
    <w:uiPriority w:val="99"/>
    <w:semiHidden/>
    <w:rsid w:val="00F14754"/>
    <w:rPr>
      <w:rFonts w:ascii="Calibri" w:hAnsi="Calibri" w:cs="Calibri"/>
      <w:b/>
      <w:bCs/>
      <w:sz w:val="20"/>
      <w:szCs w:val="20"/>
      <w:lang w:eastAsia="fr-BE"/>
    </w:rPr>
  </w:style>
  <w:style w:type="character" w:customStyle="1" w:styleId="Heading3Char">
    <w:name w:val="Heading 3 Char"/>
    <w:basedOn w:val="DefaultParagraphFont"/>
    <w:link w:val="Heading3"/>
    <w:uiPriority w:val="9"/>
    <w:semiHidden/>
    <w:rsid w:val="000C66E9"/>
    <w:rPr>
      <w:rFonts w:asciiTheme="majorHAnsi" w:eastAsiaTheme="majorEastAsia" w:hAnsiTheme="majorHAnsi" w:cstheme="majorBidi"/>
      <w:color w:val="1F3763" w:themeColor="accent1" w:themeShade="7F"/>
      <w:sz w:val="24"/>
      <w:szCs w:val="24"/>
      <w:lang w:eastAsia="fr-BE"/>
    </w:rPr>
  </w:style>
  <w:style w:type="character" w:styleId="Hyperlink">
    <w:name w:val="Hyperlink"/>
    <w:basedOn w:val="DefaultParagraphFont"/>
    <w:uiPriority w:val="99"/>
    <w:unhideWhenUsed/>
    <w:rsid w:val="00CE72DC"/>
    <w:rPr>
      <w:color w:val="0563C1" w:themeColor="hyperlink"/>
      <w:u w:val="single"/>
    </w:rPr>
  </w:style>
  <w:style w:type="character" w:styleId="UnresolvedMention">
    <w:name w:val="Unresolved Mention"/>
    <w:basedOn w:val="DefaultParagraphFont"/>
    <w:uiPriority w:val="99"/>
    <w:semiHidden/>
    <w:unhideWhenUsed/>
    <w:rsid w:val="00CE72DC"/>
    <w:rPr>
      <w:color w:val="605E5C"/>
      <w:shd w:val="clear" w:color="auto" w:fill="E1DFDD"/>
    </w:rPr>
  </w:style>
  <w:style w:type="paragraph" w:styleId="ListParagraph">
    <w:name w:val="List Paragraph"/>
    <w:basedOn w:val="Normal"/>
    <w:uiPriority w:val="34"/>
    <w:qFormat/>
    <w:rsid w:val="00A7313A"/>
    <w:pPr>
      <w:ind w:left="720"/>
      <w:contextualSpacing/>
    </w:pPr>
  </w:style>
  <w:style w:type="paragraph" w:styleId="FootnoteText">
    <w:name w:val="footnote text"/>
    <w:basedOn w:val="Normal"/>
    <w:link w:val="FootnoteTextChar"/>
    <w:uiPriority w:val="99"/>
    <w:semiHidden/>
    <w:unhideWhenUsed/>
    <w:rsid w:val="000432AC"/>
    <w:rPr>
      <w:sz w:val="20"/>
      <w:szCs w:val="20"/>
    </w:rPr>
  </w:style>
  <w:style w:type="character" w:customStyle="1" w:styleId="FootnoteTextChar">
    <w:name w:val="Footnote Text Char"/>
    <w:basedOn w:val="DefaultParagraphFont"/>
    <w:link w:val="FootnoteText"/>
    <w:uiPriority w:val="99"/>
    <w:semiHidden/>
    <w:rsid w:val="000432AC"/>
    <w:rPr>
      <w:rFonts w:ascii="Calibri" w:hAnsi="Calibri" w:cs="Calibri"/>
      <w:sz w:val="20"/>
      <w:szCs w:val="20"/>
      <w:lang w:eastAsia="fr-BE"/>
    </w:rPr>
  </w:style>
  <w:style w:type="character" w:styleId="FootnoteReference">
    <w:name w:val="footnote reference"/>
    <w:basedOn w:val="DefaultParagraphFont"/>
    <w:uiPriority w:val="99"/>
    <w:semiHidden/>
    <w:unhideWhenUsed/>
    <w:rsid w:val="000432AC"/>
    <w:rPr>
      <w:vertAlign w:val="superscript"/>
    </w:rPr>
  </w:style>
  <w:style w:type="paragraph" w:styleId="Revision">
    <w:name w:val="Revision"/>
    <w:hidden/>
    <w:uiPriority w:val="99"/>
    <w:semiHidden/>
    <w:rsid w:val="000432E9"/>
    <w:pPr>
      <w:spacing w:after="0" w:line="240" w:lineRule="auto"/>
    </w:pPr>
    <w:rPr>
      <w:rFonts w:ascii="Calibri" w:hAnsi="Calibri" w:cs="Calibri"/>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9379">
      <w:bodyDiv w:val="1"/>
      <w:marLeft w:val="0"/>
      <w:marRight w:val="0"/>
      <w:marTop w:val="0"/>
      <w:marBottom w:val="0"/>
      <w:divBdr>
        <w:top w:val="none" w:sz="0" w:space="0" w:color="auto"/>
        <w:left w:val="none" w:sz="0" w:space="0" w:color="auto"/>
        <w:bottom w:val="none" w:sz="0" w:space="0" w:color="auto"/>
        <w:right w:val="none" w:sz="0" w:space="0" w:color="auto"/>
      </w:divBdr>
      <w:divsChild>
        <w:div w:id="149714773">
          <w:marLeft w:val="0"/>
          <w:marRight w:val="0"/>
          <w:marTop w:val="0"/>
          <w:marBottom w:val="0"/>
          <w:divBdr>
            <w:top w:val="none" w:sz="0" w:space="0" w:color="auto"/>
            <w:left w:val="none" w:sz="0" w:space="0" w:color="auto"/>
            <w:bottom w:val="none" w:sz="0" w:space="0" w:color="auto"/>
            <w:right w:val="none" w:sz="0" w:space="0" w:color="auto"/>
          </w:divBdr>
        </w:div>
        <w:div w:id="759832575">
          <w:marLeft w:val="0"/>
          <w:marRight w:val="0"/>
          <w:marTop w:val="0"/>
          <w:marBottom w:val="0"/>
          <w:divBdr>
            <w:top w:val="none" w:sz="0" w:space="0" w:color="auto"/>
            <w:left w:val="none" w:sz="0" w:space="0" w:color="auto"/>
            <w:bottom w:val="none" w:sz="0" w:space="0" w:color="auto"/>
            <w:right w:val="none" w:sz="0" w:space="0" w:color="auto"/>
          </w:divBdr>
          <w:divsChild>
            <w:div w:id="4304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5906">
      <w:bodyDiv w:val="1"/>
      <w:marLeft w:val="0"/>
      <w:marRight w:val="0"/>
      <w:marTop w:val="0"/>
      <w:marBottom w:val="0"/>
      <w:divBdr>
        <w:top w:val="none" w:sz="0" w:space="0" w:color="auto"/>
        <w:left w:val="none" w:sz="0" w:space="0" w:color="auto"/>
        <w:bottom w:val="none" w:sz="0" w:space="0" w:color="auto"/>
        <w:right w:val="none" w:sz="0" w:space="0" w:color="auto"/>
      </w:divBdr>
    </w:div>
    <w:div w:id="1232884554">
      <w:bodyDiv w:val="1"/>
      <w:marLeft w:val="0"/>
      <w:marRight w:val="0"/>
      <w:marTop w:val="0"/>
      <w:marBottom w:val="0"/>
      <w:divBdr>
        <w:top w:val="none" w:sz="0" w:space="0" w:color="auto"/>
        <w:left w:val="none" w:sz="0" w:space="0" w:color="auto"/>
        <w:bottom w:val="none" w:sz="0" w:space="0" w:color="auto"/>
        <w:right w:val="none" w:sz="0" w:space="0" w:color="auto"/>
      </w:divBdr>
    </w:div>
    <w:div w:id="1625233861">
      <w:bodyDiv w:val="1"/>
      <w:marLeft w:val="0"/>
      <w:marRight w:val="0"/>
      <w:marTop w:val="0"/>
      <w:marBottom w:val="0"/>
      <w:divBdr>
        <w:top w:val="none" w:sz="0" w:space="0" w:color="auto"/>
        <w:left w:val="none" w:sz="0" w:space="0" w:color="auto"/>
        <w:bottom w:val="none" w:sz="0" w:space="0" w:color="auto"/>
        <w:right w:val="none" w:sz="0" w:space="0" w:color="auto"/>
      </w:divBdr>
    </w:div>
    <w:div w:id="1851679549">
      <w:bodyDiv w:val="1"/>
      <w:marLeft w:val="0"/>
      <w:marRight w:val="0"/>
      <w:marTop w:val="0"/>
      <w:marBottom w:val="0"/>
      <w:divBdr>
        <w:top w:val="none" w:sz="0" w:space="0" w:color="auto"/>
        <w:left w:val="none" w:sz="0" w:space="0" w:color="auto"/>
        <w:bottom w:val="none" w:sz="0" w:space="0" w:color="auto"/>
        <w:right w:val="none" w:sz="0" w:space="0" w:color="auto"/>
      </w:divBdr>
    </w:div>
    <w:div w:id="1856068737">
      <w:bodyDiv w:val="1"/>
      <w:marLeft w:val="0"/>
      <w:marRight w:val="0"/>
      <w:marTop w:val="0"/>
      <w:marBottom w:val="0"/>
      <w:divBdr>
        <w:top w:val="none" w:sz="0" w:space="0" w:color="auto"/>
        <w:left w:val="none" w:sz="0" w:space="0" w:color="auto"/>
        <w:bottom w:val="none" w:sz="0" w:space="0" w:color="auto"/>
        <w:right w:val="none" w:sz="0" w:space="0" w:color="auto"/>
      </w:divBdr>
    </w:div>
    <w:div w:id="204028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ge.europa.eu/gender-equality-index/2020/domain/health"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ithdrawoviedo.info/jo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df-feph.org/health-wor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df-feph.org/publications/access-to-cross-border-healthcare-by-patients-with-disabilities-in-the-european-union/" TargetMode="External"/><Relationship Id="rId4" Type="http://schemas.openxmlformats.org/officeDocument/2006/relationships/webSettings" Target="webSettings.xml"/><Relationship Id="rId9" Type="http://schemas.openxmlformats.org/officeDocument/2006/relationships/hyperlink" Target="https://www.edf-feph.org/publications/human-rights-report-2021-impact-of-covid19-on-persons-with-disabilit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2C5E8-272E-4A36-8E83-8FD96F91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786</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Felix</dc:creator>
  <cp:keywords/>
  <dc:description/>
  <cp:lastModifiedBy>Marine Uldry</cp:lastModifiedBy>
  <cp:revision>29</cp:revision>
  <dcterms:created xsi:type="dcterms:W3CDTF">2021-07-14T12:59:00Z</dcterms:created>
  <dcterms:modified xsi:type="dcterms:W3CDTF">2021-09-14T08:25:00Z</dcterms:modified>
</cp:coreProperties>
</file>