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68" w14:textId="2AA098C2" w:rsidR="00AD1A0C" w:rsidRPr="00DF18A8" w:rsidRDefault="00976C3F" w:rsidP="00DF6183">
      <w:pPr>
        <w:pStyle w:val="Footer"/>
        <w:spacing w:after="240" w:line="276" w:lineRule="auto"/>
        <w:jc w:val="center"/>
        <w:rPr>
          <w:rFonts w:cs="Arial"/>
          <w:b/>
          <w:color w:val="007AB7"/>
          <w:sz w:val="32"/>
          <w:szCs w:val="26"/>
        </w:rPr>
      </w:pPr>
      <w:r w:rsidRPr="00DF18A8">
        <w:rPr>
          <w:rStyle w:val="Heading1Char"/>
          <w:rFonts w:cs="Arial"/>
          <w:noProof/>
          <w:lang w:eastAsia="fr-BE"/>
        </w:rPr>
        <w:drawing>
          <wp:anchor distT="0" distB="0" distL="114300" distR="114300" simplePos="0" relativeHeight="251660287" behindDoc="1" locked="0" layoutInCell="1" allowOverlap="1" wp14:anchorId="4A2C2DD4" wp14:editId="1BE709FD">
            <wp:simplePos x="0" y="0"/>
            <wp:positionH relativeFrom="page">
              <wp:posOffset>-552450</wp:posOffset>
            </wp:positionH>
            <wp:positionV relativeFrom="paragraph">
              <wp:posOffset>-962660</wp:posOffset>
            </wp:positionV>
            <wp:extent cx="8410575" cy="1081405"/>
            <wp:effectExtent l="0" t="0" r="9525" b="4445"/>
            <wp:wrapNone/>
            <wp:docPr id="3"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57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4F" w:rsidRPr="00DF18A8">
        <w:rPr>
          <w:rStyle w:val="Heading1Char"/>
          <w:rFonts w:cs="Arial"/>
          <w:noProof/>
          <w:lang w:eastAsia="fr-BE"/>
        </w:rPr>
        <w:drawing>
          <wp:anchor distT="0" distB="0" distL="114300" distR="114300" simplePos="0" relativeHeight="251662336" behindDoc="0" locked="0" layoutInCell="1" allowOverlap="1" wp14:anchorId="0976FEF0" wp14:editId="351EF05D">
            <wp:simplePos x="0" y="0"/>
            <wp:positionH relativeFrom="column">
              <wp:posOffset>-69215</wp:posOffset>
            </wp:positionH>
            <wp:positionV relativeFrom="paragraph">
              <wp:posOffset>-623570</wp:posOffset>
            </wp:positionV>
            <wp:extent cx="789305" cy="9791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9305" cy="979170"/>
                    </a:xfrm>
                    <a:prstGeom prst="rect">
                      <a:avLst/>
                    </a:prstGeom>
                  </pic:spPr>
                </pic:pic>
              </a:graphicData>
            </a:graphic>
            <wp14:sizeRelH relativeFrom="page">
              <wp14:pctWidth>0</wp14:pctWidth>
            </wp14:sizeRelH>
            <wp14:sizeRelV relativeFrom="page">
              <wp14:pctHeight>0</wp14:pctHeight>
            </wp14:sizeRelV>
          </wp:anchor>
        </w:drawing>
      </w:r>
      <w:r w:rsidR="00691841" w:rsidRPr="00DF18A8">
        <w:rPr>
          <w:rFonts w:cs="Arial"/>
        </w:rPr>
        <w:t xml:space="preserve"> </w:t>
      </w:r>
      <w:r w:rsidR="00691841" w:rsidRPr="00DF18A8">
        <w:rPr>
          <w:rStyle w:val="Heading1Char"/>
          <w:rFonts w:cs="Arial"/>
          <w:noProof/>
          <w:lang w:eastAsia="fr-BE"/>
        </w:rPr>
        <w:t xml:space="preserve">EDF </w:t>
      </w:r>
      <w:r w:rsidR="00CF3361" w:rsidRPr="00DF18A8">
        <w:rPr>
          <w:rStyle w:val="Heading1Char"/>
          <w:rFonts w:cs="Arial"/>
          <w:noProof/>
          <w:lang w:eastAsia="fr-BE"/>
        </w:rPr>
        <w:t>feedback to EC roadmap consultation on contingency plan for transport</w:t>
      </w:r>
      <w:r w:rsidR="00E55861" w:rsidRPr="00DF18A8">
        <w:rPr>
          <w:rFonts w:cs="Arial"/>
          <w:b/>
          <w:color w:val="007AB7"/>
          <w:sz w:val="32"/>
          <w:szCs w:val="26"/>
        </w:rPr>
        <w:br/>
      </w:r>
      <w:r w:rsidR="00AD1A0C" w:rsidRPr="00DF18A8">
        <w:rPr>
          <w:rFonts w:cs="Arial"/>
          <w:color w:val="000000"/>
          <w:sz w:val="25"/>
          <w:szCs w:val="25"/>
        </w:rPr>
        <w:t>...................................................................................</w:t>
      </w:r>
      <w:r w:rsidR="00B566B1" w:rsidRPr="00DF18A8">
        <w:rPr>
          <w:rFonts w:cs="Arial"/>
          <w:color w:val="000000"/>
          <w:sz w:val="25"/>
          <w:szCs w:val="25"/>
        </w:rPr>
        <w:t>.................</w:t>
      </w:r>
      <w:r w:rsidR="00BB04EE" w:rsidRPr="00DF18A8">
        <w:rPr>
          <w:rFonts w:cs="Arial"/>
          <w:color w:val="000000"/>
          <w:sz w:val="25"/>
          <w:szCs w:val="25"/>
        </w:rPr>
        <w:t>........................</w:t>
      </w:r>
    </w:p>
    <w:p w14:paraId="054A5C9A" w14:textId="4422F230" w:rsidR="00976C3F" w:rsidRPr="00DF18A8" w:rsidRDefault="00CF3361" w:rsidP="00DF6183">
      <w:pPr>
        <w:spacing w:after="240" w:line="276" w:lineRule="auto"/>
        <w:jc w:val="right"/>
        <w:rPr>
          <w:rFonts w:cs="Arial"/>
        </w:rPr>
      </w:pPr>
      <w:r w:rsidRPr="00DF18A8">
        <w:rPr>
          <w:rFonts w:cs="Arial"/>
        </w:rPr>
        <w:t>September 202</w:t>
      </w:r>
      <w:r w:rsidR="006375BE" w:rsidRPr="00DF18A8">
        <w:rPr>
          <w:rFonts w:cs="Arial"/>
        </w:rPr>
        <w:t>1</w:t>
      </w:r>
    </w:p>
    <w:p w14:paraId="10CF300D" w14:textId="5AF15CE5" w:rsidR="00876869" w:rsidRPr="00DF18A8" w:rsidRDefault="00876869" w:rsidP="00DF18A8">
      <w:pPr>
        <w:pStyle w:val="Heading1"/>
      </w:pPr>
      <w:bookmarkStart w:id="0" w:name="_Toc258853"/>
      <w:r w:rsidRPr="00DF18A8">
        <w:t>Who we are</w:t>
      </w:r>
      <w:bookmarkEnd w:id="0"/>
    </w:p>
    <w:p w14:paraId="7885A75D" w14:textId="77777777" w:rsidR="005B61FB" w:rsidRPr="00DF18A8" w:rsidRDefault="005B61FB" w:rsidP="005B61FB">
      <w:pPr>
        <w:rPr>
          <w:rFonts w:eastAsiaTheme="majorEastAsia" w:cs="Arial"/>
        </w:rPr>
      </w:pPr>
    </w:p>
    <w:p w14:paraId="3F22602E" w14:textId="7A8EA666" w:rsidR="00E55861" w:rsidRPr="00DF18A8" w:rsidRDefault="00015AE5" w:rsidP="00DF6183">
      <w:pPr>
        <w:spacing w:after="240" w:line="276" w:lineRule="auto"/>
        <w:rPr>
          <w:rFonts w:cs="Arial"/>
        </w:rPr>
      </w:pPr>
      <w:r w:rsidRPr="00DF18A8">
        <w:rPr>
          <w:rFonts w:cs="Arial"/>
        </w:rPr>
        <w:t>We, the</w:t>
      </w:r>
      <w:r w:rsidR="00E55861" w:rsidRPr="00DF18A8">
        <w:rPr>
          <w:rFonts w:cs="Arial"/>
        </w:rPr>
        <w:t xml:space="preserve"> European Disability Forum (EDF)</w:t>
      </w:r>
      <w:r w:rsidRPr="00DF18A8">
        <w:rPr>
          <w:rFonts w:cs="Arial"/>
        </w:rPr>
        <w:t>,</w:t>
      </w:r>
      <w:r w:rsidR="00E55861" w:rsidRPr="00DF18A8">
        <w:rPr>
          <w:rFonts w:cs="Arial"/>
        </w:rPr>
        <w:t xml:space="preserve"> </w:t>
      </w:r>
      <w:r w:rsidRPr="00DF18A8">
        <w:rPr>
          <w:rFonts w:cs="Arial"/>
        </w:rPr>
        <w:t>are</w:t>
      </w:r>
      <w:r w:rsidR="003302E0" w:rsidRPr="00DF18A8">
        <w:rPr>
          <w:rFonts w:cs="Arial"/>
        </w:rPr>
        <w:t xml:space="preserve"> an umbrella organis</w:t>
      </w:r>
      <w:r w:rsidR="00E55861" w:rsidRPr="00DF18A8">
        <w:rPr>
          <w:rFonts w:cs="Arial"/>
        </w:rPr>
        <w:t xml:space="preserve">ation of persons with disabilities that defends the interests of over 100 million persons with disabilities in the EU. </w:t>
      </w:r>
      <w:r w:rsidRPr="00DF18A8">
        <w:rPr>
          <w:rFonts w:cs="Arial"/>
        </w:rPr>
        <w:t>We are</w:t>
      </w:r>
      <w:r w:rsidR="00E55861" w:rsidRPr="00DF18A8">
        <w:rPr>
          <w:rFonts w:cs="Arial"/>
        </w:rPr>
        <w:t xml:space="preserve"> a unique platform run by persons with disabilities and their families, and a strong, united voice of persons with disabilities advocating for the implementation of the UN Convention on the Rights of Persons with Disabilities (CRPD) in the EU.</w:t>
      </w:r>
    </w:p>
    <w:p w14:paraId="19C7828E" w14:textId="296C4855" w:rsidR="00CF3361" w:rsidRPr="00DF18A8" w:rsidRDefault="008B0044" w:rsidP="00DF18A8">
      <w:pPr>
        <w:pStyle w:val="Heading1"/>
      </w:pPr>
      <w:r w:rsidRPr="00DF18A8">
        <w:t>Introduction</w:t>
      </w:r>
    </w:p>
    <w:p w14:paraId="4B2F11F4" w14:textId="649CCF87" w:rsidR="00A7510B" w:rsidRPr="00DF18A8" w:rsidRDefault="00CF3361" w:rsidP="00A7510B">
      <w:pPr>
        <w:spacing w:after="240"/>
        <w:rPr>
          <w:rFonts w:cs="Arial"/>
        </w:rPr>
      </w:pPr>
      <w:r w:rsidRPr="00DF18A8">
        <w:rPr>
          <w:rFonts w:cs="Arial"/>
        </w:rPr>
        <w:t>EDF welcomes the European Commission’s initiative to prepare a crisis contingency plan with the objective to coordinate response measures in the transport sector on the basis of lessons learned and initiatives taken since the beginning of the COVID-19 pandemic.</w:t>
      </w:r>
      <w:r w:rsidR="007E211B" w:rsidRPr="00DF18A8">
        <w:rPr>
          <w:rFonts w:cs="Arial"/>
        </w:rPr>
        <w:t xml:space="preserve"> Even though the initiative does not foresee a ‘hard’ legislative measure, as it is planned to result in a Communication, it is positive that it plans to </w:t>
      </w:r>
      <w:r w:rsidR="0093744C" w:rsidRPr="00DF18A8">
        <w:rPr>
          <w:rFonts w:cs="Arial"/>
        </w:rPr>
        <w:t>“examine whether there is a need to introduce further legislative changes, provide additional guidance or policy recommendations”</w:t>
      </w:r>
      <w:r w:rsidR="00DA5A28" w:rsidRPr="00DF18A8">
        <w:rPr>
          <w:rFonts w:cs="Arial"/>
        </w:rPr>
        <w:t xml:space="preserve"> with the possibility of </w:t>
      </w:r>
      <w:r w:rsidR="0093744C" w:rsidRPr="00DF18A8">
        <w:rPr>
          <w:rFonts w:cs="Arial"/>
        </w:rPr>
        <w:t>separate legislative proposals after this exercise.</w:t>
      </w:r>
    </w:p>
    <w:p w14:paraId="6ED24F39" w14:textId="1282927B" w:rsidR="00A7510B" w:rsidRPr="00DF18A8" w:rsidRDefault="00A7510B" w:rsidP="00A7510B">
      <w:pPr>
        <w:spacing w:after="240"/>
        <w:rPr>
          <w:rFonts w:cs="Arial"/>
        </w:rPr>
      </w:pPr>
      <w:r w:rsidRPr="00DF18A8">
        <w:rPr>
          <w:rFonts w:cs="Arial"/>
        </w:rPr>
        <w:t>It is also positive that the Roadmap recognises the effect of the COVID-19 pandemic on passenger</w:t>
      </w:r>
      <w:r w:rsidR="00DF18A8">
        <w:rPr>
          <w:rFonts w:cs="Arial"/>
        </w:rPr>
        <w:t>s</w:t>
      </w:r>
      <w:r w:rsidRPr="00DF18A8">
        <w:rPr>
          <w:rFonts w:cs="Arial"/>
        </w:rPr>
        <w:t xml:space="preserve">. </w:t>
      </w:r>
      <w:r w:rsidRPr="00061257">
        <w:rPr>
          <w:rFonts w:cs="Arial"/>
          <w:b/>
          <w:bCs/>
        </w:rPr>
        <w:t>The planned Communication should not only consider passenger numbers and traffic, but address gaps in protection of rights of passengers.</w:t>
      </w:r>
      <w:r w:rsidRPr="00DF18A8">
        <w:rPr>
          <w:rFonts w:cs="Arial"/>
        </w:rPr>
        <w:t xml:space="preserve"> In this context,</w:t>
      </w:r>
      <w:r w:rsidR="0086188D" w:rsidRPr="00DF18A8">
        <w:rPr>
          <w:rFonts w:cs="Arial"/>
        </w:rPr>
        <w:t xml:space="preserve"> equal</w:t>
      </w:r>
      <w:r w:rsidRPr="00DF18A8">
        <w:rPr>
          <w:rFonts w:cs="Arial"/>
        </w:rPr>
        <w:t xml:space="preserve"> right</w:t>
      </w:r>
      <w:r w:rsidR="0086188D" w:rsidRPr="00DF18A8">
        <w:rPr>
          <w:rFonts w:cs="Arial"/>
        </w:rPr>
        <w:t xml:space="preserve"> to transport</w:t>
      </w:r>
      <w:r w:rsidRPr="00DF18A8">
        <w:rPr>
          <w:rFonts w:cs="Arial"/>
        </w:rPr>
        <w:t xml:space="preserve"> of passengers with disabilities need</w:t>
      </w:r>
      <w:r w:rsidR="0086188D" w:rsidRPr="00DF18A8">
        <w:rPr>
          <w:rFonts w:cs="Arial"/>
        </w:rPr>
        <w:t>s</w:t>
      </w:r>
      <w:r w:rsidRPr="00DF18A8">
        <w:rPr>
          <w:rFonts w:cs="Arial"/>
        </w:rPr>
        <w:t xml:space="preserve"> particular attention, as the pandemic showed, </w:t>
      </w:r>
      <w:r w:rsidR="0086188D" w:rsidRPr="00DF18A8">
        <w:rPr>
          <w:rFonts w:cs="Arial"/>
        </w:rPr>
        <w:t>it was</w:t>
      </w:r>
      <w:r w:rsidRPr="00DF18A8">
        <w:rPr>
          <w:rFonts w:cs="Arial"/>
        </w:rPr>
        <w:t xml:space="preserve"> even more vulnerable to infringement.</w:t>
      </w:r>
      <w:r w:rsidR="0086188D" w:rsidRPr="00DF18A8">
        <w:rPr>
          <w:rFonts w:cs="Arial"/>
        </w:rPr>
        <w:t xml:space="preserve"> As in almost all areas of life, </w:t>
      </w:r>
      <w:hyperlink r:id="rId10" w:history="1">
        <w:r w:rsidR="0086188D" w:rsidRPr="00DF18A8">
          <w:rPr>
            <w:rStyle w:val="Hyperlink"/>
            <w:rFonts w:cs="Arial"/>
          </w:rPr>
          <w:t>the negative effects of the COVID-19 pandemic were disproportionately high for persons with disabilities</w:t>
        </w:r>
      </w:hyperlink>
      <w:r w:rsidR="0086188D" w:rsidRPr="00DF18A8">
        <w:rPr>
          <w:rFonts w:cs="Arial"/>
        </w:rPr>
        <w:t xml:space="preserve">. In transport, </w:t>
      </w:r>
      <w:hyperlink r:id="rId11" w:history="1">
        <w:r w:rsidR="0086188D" w:rsidRPr="00DF18A8">
          <w:rPr>
            <w:rStyle w:val="Hyperlink"/>
            <w:rFonts w:cs="Arial"/>
          </w:rPr>
          <w:t>one of the services that was suspended once lockdown was imposed in France and Belgium, was assistance to rail passengers with disabilities</w:t>
        </w:r>
      </w:hyperlink>
      <w:r w:rsidR="0086188D" w:rsidRPr="00DF18A8">
        <w:rPr>
          <w:rFonts w:cs="Arial"/>
        </w:rPr>
        <w:t>. This was a clear violation of </w:t>
      </w:r>
      <w:hyperlink r:id="rId12" w:history="1">
        <w:r w:rsidR="0086188D" w:rsidRPr="00DF18A8">
          <w:rPr>
            <w:rStyle w:val="Hyperlink"/>
            <w:rFonts w:cs="Arial"/>
          </w:rPr>
          <w:t>EU law</w:t>
        </w:r>
      </w:hyperlink>
      <w:r w:rsidR="0086188D" w:rsidRPr="00DF18A8">
        <w:rPr>
          <w:rFonts w:cs="Arial"/>
        </w:rPr>
        <w:t> and further limit</w:t>
      </w:r>
      <w:r w:rsidR="00061257">
        <w:rPr>
          <w:rFonts w:cs="Arial"/>
        </w:rPr>
        <w:t>ed</w:t>
      </w:r>
      <w:r w:rsidR="0086188D" w:rsidRPr="00DF18A8">
        <w:rPr>
          <w:rFonts w:cs="Arial"/>
        </w:rPr>
        <w:t xml:space="preserve"> the equal right to travel for persons with disabilities, who already encounter numerous accessibility and assistance-related barriers.</w:t>
      </w:r>
    </w:p>
    <w:p w14:paraId="5FC6D426" w14:textId="40C0E4BB" w:rsidR="00CE5B27" w:rsidRPr="00DF18A8" w:rsidRDefault="00CE5B27" w:rsidP="00A7510B">
      <w:pPr>
        <w:spacing w:after="240"/>
        <w:rPr>
          <w:rFonts w:cs="Arial"/>
        </w:rPr>
      </w:pPr>
      <w:r w:rsidRPr="00DF18A8">
        <w:rPr>
          <w:rFonts w:cs="Arial"/>
        </w:rPr>
        <w:t xml:space="preserve">One of the main shortcomings of the initiative is its reactive nature. As noted in the Roadmap “the plan aims to establish a “crisis manual” that will include relevant actions to mitigate any negative impact on the transport sector, passengers and the internal market </w:t>
      </w:r>
      <w:r w:rsidRPr="00061257">
        <w:rPr>
          <w:rFonts w:cs="Arial"/>
          <w:b/>
          <w:bCs/>
          <w:i/>
          <w:iCs/>
        </w:rPr>
        <w:t>in the event of a crisis</w:t>
      </w:r>
      <w:r w:rsidRPr="00061257">
        <w:rPr>
          <w:rFonts w:cs="Arial"/>
          <w:b/>
          <w:bCs/>
        </w:rPr>
        <w:t>.</w:t>
      </w:r>
      <w:r w:rsidRPr="00DF18A8">
        <w:rPr>
          <w:rFonts w:cs="Arial"/>
        </w:rPr>
        <w:t xml:space="preserve">”  We think that in order to effectively prevent severe negative consequences of another crisis, it is important to have a more preventive approach. For example, as noted above, due to ‘social distancing’ measures, assistance for rail passengers with disabilities were suspended in Belgium and France. However, if the infrastructure and rolling stock were accessible for persons with disabilities, most would be able to travel independently without the need of </w:t>
      </w:r>
      <w:r w:rsidR="00061257">
        <w:rPr>
          <w:rFonts w:cs="Arial"/>
        </w:rPr>
        <w:t xml:space="preserve">close contact with </w:t>
      </w:r>
      <w:r w:rsidRPr="00DF18A8">
        <w:rPr>
          <w:rFonts w:cs="Arial"/>
        </w:rPr>
        <w:t>assistance</w:t>
      </w:r>
      <w:r w:rsidR="00061257">
        <w:rPr>
          <w:rFonts w:cs="Arial"/>
        </w:rPr>
        <w:t xml:space="preserve"> personnel</w:t>
      </w:r>
      <w:r w:rsidRPr="00DF18A8">
        <w:rPr>
          <w:rFonts w:cs="Arial"/>
        </w:rPr>
        <w:t xml:space="preserve">. </w:t>
      </w:r>
      <w:r w:rsidRPr="00061257">
        <w:rPr>
          <w:rFonts w:cs="Arial"/>
          <w:b/>
          <w:bCs/>
        </w:rPr>
        <w:t>Investing in accessible transport infrastructure and services is therefore a crucial measure for crisis preparedness</w:t>
      </w:r>
      <w:r w:rsidRPr="00DF18A8">
        <w:rPr>
          <w:rFonts w:cs="Arial"/>
        </w:rPr>
        <w:t xml:space="preserve">. </w:t>
      </w:r>
      <w:r w:rsidRPr="00DF18A8">
        <w:rPr>
          <w:rFonts w:cs="Arial"/>
        </w:rPr>
        <w:lastRenderedPageBreak/>
        <w:t xml:space="preserve">Below are some recommendations in reaction to the roadmap consultation, which are in line and build on our </w:t>
      </w:r>
      <w:hyperlink r:id="rId13" w:history="1">
        <w:r w:rsidRPr="00DF18A8">
          <w:rPr>
            <w:rStyle w:val="Hyperlink"/>
            <w:rFonts w:cs="Arial"/>
          </w:rPr>
          <w:t>2020 Recommendations on exit measures for transport services in light of COVID-19</w:t>
        </w:r>
      </w:hyperlink>
      <w:r w:rsidRPr="00DF18A8">
        <w:rPr>
          <w:rFonts w:cs="Arial"/>
        </w:rPr>
        <w:t xml:space="preserve">. </w:t>
      </w:r>
    </w:p>
    <w:p w14:paraId="4060FC63" w14:textId="1E42040D" w:rsidR="00CF3361" w:rsidRPr="00DF18A8" w:rsidRDefault="00CF3361" w:rsidP="00CF3361">
      <w:pPr>
        <w:rPr>
          <w:rFonts w:cs="Arial"/>
        </w:rPr>
      </w:pPr>
    </w:p>
    <w:p w14:paraId="65A21C25" w14:textId="6553C3D5" w:rsidR="00CF3361" w:rsidRPr="00DF18A8" w:rsidRDefault="00CF3361" w:rsidP="00DF18A8">
      <w:pPr>
        <w:pStyle w:val="Heading1"/>
      </w:pPr>
      <w:r w:rsidRPr="00DF18A8">
        <w:t xml:space="preserve">Recommendations: </w:t>
      </w:r>
    </w:p>
    <w:p w14:paraId="0C5EAFB2" w14:textId="7A11E99D" w:rsidR="005942DD" w:rsidRPr="00DF18A8" w:rsidRDefault="005942DD" w:rsidP="00CF3361">
      <w:pPr>
        <w:pStyle w:val="ListParagraph"/>
        <w:numPr>
          <w:ilvl w:val="0"/>
          <w:numId w:val="49"/>
        </w:numPr>
        <w:rPr>
          <w:rFonts w:cs="Arial"/>
        </w:rPr>
      </w:pPr>
      <w:r w:rsidRPr="00DF18A8">
        <w:rPr>
          <w:rFonts w:cs="Arial"/>
        </w:rPr>
        <w:t>The contingency plan should highlight that crisis measures o</w:t>
      </w:r>
      <w:r w:rsidR="00DF18A8">
        <w:rPr>
          <w:rFonts w:cs="Arial"/>
        </w:rPr>
        <w:t>r</w:t>
      </w:r>
      <w:r w:rsidRPr="00DF18A8">
        <w:rPr>
          <w:rFonts w:cs="Arial"/>
        </w:rPr>
        <w:t xml:space="preserve"> regulatory relief on transport services should not come at the cost of unequal rights of passengers with disabilities. In particular</w:t>
      </w:r>
      <w:r w:rsidR="00DF18A8">
        <w:rPr>
          <w:rFonts w:cs="Arial"/>
        </w:rPr>
        <w:t>,</w:t>
      </w:r>
      <w:r w:rsidRPr="00DF18A8">
        <w:rPr>
          <w:rFonts w:cs="Arial"/>
        </w:rPr>
        <w:t xml:space="preserve"> persons requiring assistance for travelling should be able to exercise this right in a safe and dignified manner, as ensured by EU passenger rights legislation. </w:t>
      </w:r>
    </w:p>
    <w:p w14:paraId="472D30ED" w14:textId="2B58A8C3" w:rsidR="005942DD" w:rsidRPr="00DF18A8" w:rsidRDefault="005942DD" w:rsidP="00CF3361">
      <w:pPr>
        <w:pStyle w:val="ListParagraph"/>
        <w:numPr>
          <w:ilvl w:val="0"/>
          <w:numId w:val="49"/>
        </w:numPr>
        <w:rPr>
          <w:rFonts w:cs="Arial"/>
        </w:rPr>
      </w:pPr>
      <w:r w:rsidRPr="00DF18A8">
        <w:rPr>
          <w:rFonts w:cs="Arial"/>
        </w:rPr>
        <w:t xml:space="preserve">EU and Member States should improve accessibility of transport infrastructure and services, so that persons with disabilities are able to travel spontaneously and independently as other travellers. </w:t>
      </w:r>
      <w:r w:rsidR="00DF18A8">
        <w:rPr>
          <w:rFonts w:cs="Arial"/>
        </w:rPr>
        <w:t>Not relying on assistance would also ensure protection of health of passengers and transport staff in case of a similar health crisis as COVID-19</w:t>
      </w:r>
      <w:r w:rsidR="00061257">
        <w:rPr>
          <w:rFonts w:cs="Arial"/>
        </w:rPr>
        <w:t>, as more passengers would be able to travel without the need of close physical contact with assistance personnel</w:t>
      </w:r>
      <w:r w:rsidR="00DF18A8">
        <w:rPr>
          <w:rFonts w:cs="Arial"/>
        </w:rPr>
        <w:t>.</w:t>
      </w:r>
    </w:p>
    <w:p w14:paraId="4E7DDF1D" w14:textId="541A0A6B" w:rsidR="005942DD" w:rsidRPr="00DF18A8" w:rsidRDefault="005942DD" w:rsidP="00CF3361">
      <w:pPr>
        <w:pStyle w:val="ListParagraph"/>
        <w:numPr>
          <w:ilvl w:val="0"/>
          <w:numId w:val="49"/>
        </w:numPr>
        <w:rPr>
          <w:rFonts w:cs="Arial"/>
        </w:rPr>
      </w:pPr>
      <w:r w:rsidRPr="00DF18A8">
        <w:rPr>
          <w:rFonts w:cs="Arial"/>
        </w:rPr>
        <w:t>EU and Member States should allocate funding specifically for improving accessibility of</w:t>
      </w:r>
      <w:r w:rsidR="00DF18A8">
        <w:rPr>
          <w:rFonts w:cs="Arial"/>
        </w:rPr>
        <w:t xml:space="preserve"> existing</w:t>
      </w:r>
      <w:r w:rsidRPr="00DF18A8">
        <w:rPr>
          <w:rFonts w:cs="Arial"/>
        </w:rPr>
        <w:t xml:space="preserve"> transport</w:t>
      </w:r>
      <w:r w:rsidR="00DF18A8">
        <w:rPr>
          <w:rFonts w:cs="Arial"/>
        </w:rPr>
        <w:t xml:space="preserve"> infrastructure and services;</w:t>
      </w:r>
      <w:r w:rsidRPr="00DF18A8">
        <w:rPr>
          <w:rFonts w:cs="Arial"/>
        </w:rPr>
        <w:t xml:space="preserve"> and </w:t>
      </w:r>
      <w:r w:rsidR="00DF18A8">
        <w:rPr>
          <w:rFonts w:cs="Arial"/>
        </w:rPr>
        <w:t xml:space="preserve">all </w:t>
      </w:r>
      <w:r w:rsidRPr="00DF18A8">
        <w:rPr>
          <w:rFonts w:cs="Arial"/>
        </w:rPr>
        <w:t xml:space="preserve">funding for new transport projects or procurement should be subject to ensuring accessibility for all passengers. </w:t>
      </w:r>
    </w:p>
    <w:p w14:paraId="49B0C352" w14:textId="66B425D2" w:rsidR="005942DD" w:rsidRPr="00DF18A8" w:rsidRDefault="005942DD" w:rsidP="00CF3361">
      <w:pPr>
        <w:pStyle w:val="ListParagraph"/>
        <w:numPr>
          <w:ilvl w:val="0"/>
          <w:numId w:val="49"/>
        </w:numPr>
        <w:rPr>
          <w:rFonts w:cs="Arial"/>
        </w:rPr>
      </w:pPr>
      <w:r w:rsidRPr="00DF18A8">
        <w:rPr>
          <w:rFonts w:cs="Arial"/>
        </w:rPr>
        <w:t xml:space="preserve">Crisis handling protocols and procedures should be accessible for everyone. </w:t>
      </w:r>
    </w:p>
    <w:p w14:paraId="26FB842E" w14:textId="0C75B6FF" w:rsidR="00CF3361" w:rsidRPr="00DF18A8" w:rsidRDefault="00061257" w:rsidP="00CF3361">
      <w:pPr>
        <w:pStyle w:val="ListParagraph"/>
        <w:numPr>
          <w:ilvl w:val="0"/>
          <w:numId w:val="49"/>
        </w:numPr>
        <w:rPr>
          <w:rFonts w:cs="Arial"/>
        </w:rPr>
      </w:pPr>
      <w:r>
        <w:rPr>
          <w:rFonts w:cs="Arial"/>
        </w:rPr>
        <w:t>All relevant policies and</w:t>
      </w:r>
      <w:r w:rsidR="005942DD" w:rsidRPr="00DF18A8">
        <w:rPr>
          <w:rFonts w:cs="Arial"/>
        </w:rPr>
        <w:t xml:space="preserve"> measures</w:t>
      </w:r>
      <w:r>
        <w:rPr>
          <w:rFonts w:cs="Arial"/>
        </w:rPr>
        <w:t>, including crisis protocols and emergency plans,</w:t>
      </w:r>
      <w:r w:rsidR="005942DD" w:rsidRPr="00DF18A8">
        <w:rPr>
          <w:rFonts w:cs="Arial"/>
        </w:rPr>
        <w:t xml:space="preserve"> should be drawn up in close cooperation with organisations of persons with disabilities (DPOs)</w:t>
      </w:r>
      <w:r w:rsidR="00DF18A8">
        <w:rPr>
          <w:rFonts w:cs="Arial"/>
        </w:rPr>
        <w:t>.</w:t>
      </w:r>
    </w:p>
    <w:p w14:paraId="78FD1C77" w14:textId="3379442D" w:rsidR="005942DD" w:rsidRPr="00DF18A8" w:rsidRDefault="005942DD" w:rsidP="00CF3361">
      <w:pPr>
        <w:pStyle w:val="ListParagraph"/>
        <w:numPr>
          <w:ilvl w:val="0"/>
          <w:numId w:val="49"/>
        </w:numPr>
        <w:rPr>
          <w:rFonts w:cs="Arial"/>
        </w:rPr>
      </w:pPr>
      <w:r w:rsidRPr="00DF18A8">
        <w:rPr>
          <w:rFonts w:cs="Arial"/>
        </w:rPr>
        <w:t>All staff, working for and around transport services (e.g. ticket officers but also staff working in airport</w:t>
      </w:r>
      <w:r w:rsidR="00061257">
        <w:rPr>
          <w:rFonts w:cs="Arial"/>
        </w:rPr>
        <w:t>/station</w:t>
      </w:r>
      <w:r w:rsidRPr="00DF18A8">
        <w:rPr>
          <w:rFonts w:cs="Arial"/>
        </w:rPr>
        <w:t xml:space="preserve"> shops), but especially those providing assistance to passengers with disabilities</w:t>
      </w:r>
      <w:r w:rsidR="00DF18A8">
        <w:rPr>
          <w:rFonts w:cs="Arial"/>
        </w:rPr>
        <w:t>,</w:t>
      </w:r>
      <w:r w:rsidRPr="00DF18A8">
        <w:rPr>
          <w:rFonts w:cs="Arial"/>
        </w:rPr>
        <w:t xml:space="preserve"> should be trained regularly on providing assistance</w:t>
      </w:r>
      <w:r w:rsidR="00DF18A8">
        <w:rPr>
          <w:rFonts w:cs="Arial"/>
        </w:rPr>
        <w:t xml:space="preserve"> and other services</w:t>
      </w:r>
      <w:r w:rsidR="00061257">
        <w:rPr>
          <w:rFonts w:cs="Arial"/>
        </w:rPr>
        <w:t xml:space="preserve"> in a safe way</w:t>
      </w:r>
      <w:r w:rsidRPr="00DF18A8">
        <w:rPr>
          <w:rFonts w:cs="Arial"/>
        </w:rPr>
        <w:t xml:space="preserve"> during times of health and other emergencies. </w:t>
      </w:r>
    </w:p>
    <w:p w14:paraId="6E2A7399" w14:textId="77777777" w:rsidR="005B61FB" w:rsidRPr="00DF18A8" w:rsidRDefault="005B61FB" w:rsidP="005B61FB">
      <w:pPr>
        <w:rPr>
          <w:rFonts w:eastAsiaTheme="majorEastAsia" w:cs="Arial"/>
        </w:rPr>
      </w:pPr>
    </w:p>
    <w:p w14:paraId="20C5B8A5" w14:textId="793DE319" w:rsidR="003C658C" w:rsidRPr="00DF18A8" w:rsidRDefault="003C658C" w:rsidP="00DF18A8">
      <w:pPr>
        <w:pStyle w:val="Heading1"/>
      </w:pPr>
      <w:r w:rsidRPr="00DF18A8">
        <w:t>Contacts</w:t>
      </w:r>
      <w:r w:rsidR="005B61FB" w:rsidRPr="00DF18A8">
        <w:t>:</w:t>
      </w:r>
    </w:p>
    <w:p w14:paraId="335B21CB" w14:textId="40916D30" w:rsidR="00976C3F" w:rsidRPr="00DF18A8" w:rsidRDefault="00F91CBC" w:rsidP="00DF6183">
      <w:pPr>
        <w:spacing w:after="240" w:line="276" w:lineRule="auto"/>
        <w:jc w:val="both"/>
        <w:rPr>
          <w:rFonts w:cs="Arial"/>
        </w:rPr>
      </w:pPr>
      <w:r w:rsidRPr="00DF18A8">
        <w:rPr>
          <w:rFonts w:cs="Arial"/>
        </w:rPr>
        <w:t>Mher Hakobyan, Accessibility Officer</w:t>
      </w:r>
      <w:r w:rsidR="001C405E" w:rsidRPr="00DF18A8">
        <w:rPr>
          <w:rFonts w:cs="Arial"/>
        </w:rPr>
        <w:t xml:space="preserve"> </w:t>
      </w:r>
      <w:r w:rsidR="001C405E" w:rsidRPr="00DF18A8">
        <w:rPr>
          <w:rFonts w:eastAsiaTheme="majorEastAsia" w:cs="Arial"/>
          <w:color w:val="000000"/>
          <w:szCs w:val="20"/>
          <w:lang w:eastAsia="fr-FR"/>
        </w:rPr>
        <w:t xml:space="preserve">| </w:t>
      </w:r>
      <w:hyperlink r:id="rId14" w:history="1">
        <w:r w:rsidRPr="00DF18A8">
          <w:rPr>
            <w:rStyle w:val="Hyperlink"/>
            <w:rFonts w:cs="Arial"/>
          </w:rPr>
          <w:t>mher.hakobyan@edf-feph.org</w:t>
        </w:r>
      </w:hyperlink>
      <w:r w:rsidRPr="00DF18A8">
        <w:rPr>
          <w:rFonts w:cs="Arial"/>
        </w:rPr>
        <w:t xml:space="preserve"> </w:t>
      </w:r>
    </w:p>
    <w:sectPr w:rsidR="00976C3F" w:rsidRPr="00DF18A8" w:rsidSect="000465D1">
      <w:headerReference w:type="default" r:id="rId15"/>
      <w:footerReference w:type="default" r:id="rId16"/>
      <w:footerReference w:type="first" r:id="rId17"/>
      <w:pgSz w:w="12240" w:h="15840"/>
      <w:pgMar w:top="1843" w:right="1134" w:bottom="851" w:left="1134" w:header="426"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400F" w14:textId="77777777" w:rsidR="00130555" w:rsidRDefault="00130555" w:rsidP="00713123">
      <w:r>
        <w:separator/>
      </w:r>
    </w:p>
  </w:endnote>
  <w:endnote w:type="continuationSeparator" w:id="0">
    <w:p w14:paraId="5C4A42AB" w14:textId="77777777" w:rsidR="00130555" w:rsidRDefault="00130555"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F45D" w14:textId="77777777" w:rsidR="00130555" w:rsidRDefault="00130555">
    <w:pPr>
      <w:pStyle w:val="Footer"/>
      <w:jc w:val="center"/>
    </w:pPr>
  </w:p>
  <w:p w14:paraId="3E077425" w14:textId="77777777" w:rsidR="00130555" w:rsidRDefault="00130555">
    <w:pPr>
      <w:pStyle w:val="Footer"/>
      <w:jc w:val="center"/>
    </w:pPr>
  </w:p>
  <w:p w14:paraId="3EFF798C" w14:textId="77777777" w:rsidR="00130555" w:rsidRDefault="00130555">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24316113" wp14:editId="1565CDF4">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9140" w14:textId="188A522F"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1" w:history="1">
                            <w:r w:rsidR="00737EF9" w:rsidRPr="00737EF9">
                              <w:rPr>
                                <w:rStyle w:val="Hyperlink"/>
                                <w:color w:val="auto"/>
                                <w:sz w:val="20"/>
                                <w:lang w:val="fr-BE"/>
                              </w:rPr>
                              <w:t>info@edf-feph.org</w:t>
                            </w:r>
                          </w:hyperlink>
                          <w:r w:rsidR="00737EF9">
                            <w:rPr>
                              <w:sz w:val="20"/>
                              <w:lang w:val="fr-BE"/>
                            </w:rPr>
                            <w:t xml:space="preserve"> </w:t>
                          </w:r>
                          <w:r w:rsidR="007B55AF">
                            <w:rPr>
                              <w:sz w:val="20"/>
                              <w:lang w:val="fr-BE"/>
                            </w:rPr>
                            <w:tab/>
                          </w:r>
                          <w:r w:rsidR="004B7AE4" w:rsidRPr="00D51D35">
                            <w:rPr>
                              <w:b/>
                              <w:color w:val="007AB7"/>
                              <w:sz w:val="20"/>
                              <w:lang w:val="fr-BE"/>
                            </w:rPr>
                            <w:t>tel</w:t>
                          </w:r>
                          <w:r w:rsidR="007B55AF">
                            <w:rPr>
                              <w:sz w:val="20"/>
                              <w:lang w:val="fr-BE"/>
                            </w:rPr>
                            <w:t xml:space="preserve"> </w:t>
                          </w:r>
                          <w:r w:rsidR="007B55AF" w:rsidRPr="007B55AF">
                            <w:rPr>
                              <w:sz w:val="20"/>
                              <w:lang w:val="fr-BE"/>
                            </w:rPr>
                            <w:t>+32 2 329 00 59</w:t>
                          </w:r>
                          <w:r w:rsidR="004B7AE4" w:rsidRPr="00D51D35">
                            <w:rPr>
                              <w:sz w:val="20"/>
                              <w:lang w:val="fr-BE"/>
                            </w:rPr>
                            <w:tab/>
                          </w:r>
                        </w:p>
                        <w:p w14:paraId="4ED5219C" w14:textId="03A22883" w:rsidR="004B7AE4" w:rsidRPr="00425C86"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425C86">
                            <w:rPr>
                              <w:sz w:val="20"/>
                              <w:lang w:val="de-DE"/>
                            </w:rPr>
                            <w:t xml:space="preserve">B-1210 Brussels, Belgium </w:t>
                          </w:r>
                          <w:r w:rsidRPr="00425C86">
                            <w:rPr>
                              <w:sz w:val="20"/>
                              <w:lang w:val="de-DE"/>
                            </w:rPr>
                            <w:tab/>
                          </w:r>
                          <w:r w:rsidRPr="00425C86">
                            <w:rPr>
                              <w:sz w:val="20"/>
                              <w:lang w:val="de-DE"/>
                            </w:rPr>
                            <w:tab/>
                          </w:r>
                          <w:hyperlink r:id="rId2" w:history="1">
                            <w:r w:rsidRPr="00425C86">
                              <w:rPr>
                                <w:rStyle w:val="Hyperlink"/>
                                <w:color w:val="auto"/>
                                <w:sz w:val="20"/>
                                <w:lang w:val="de-DE"/>
                              </w:rPr>
                              <w:t>www.edf-feph.org</w:t>
                            </w:r>
                          </w:hyperlink>
                        </w:p>
                        <w:p w14:paraId="16A00F04" w14:textId="0E4FFE1F" w:rsidR="00130555" w:rsidRPr="00425C86"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6113" id="_x0000_t202" coordsize="21600,21600" o:spt="202" path="m,l,21600r21600,l21600,xe">
              <v:stroke joinstyle="miter"/>
              <v:path gradientshapeok="t" o:connecttype="rect"/>
            </v:shapetype>
            <v:shape id="Text Box 4" o:spid="_x0000_s1026"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" filled="f" stroked="f">
              <v:textbox>
                <w:txbxContent>
                  <w:p w14:paraId="2DD49140" w14:textId="188A522F"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3" w:history="1">
                      <w:r w:rsidR="00737EF9" w:rsidRPr="00737EF9">
                        <w:rPr>
                          <w:rStyle w:val="Hyperlink"/>
                          <w:color w:val="auto"/>
                          <w:sz w:val="20"/>
                          <w:lang w:val="fr-BE"/>
                        </w:rPr>
                        <w:t>info@edf-feph.org</w:t>
                      </w:r>
                    </w:hyperlink>
                    <w:r w:rsidR="00737EF9">
                      <w:rPr>
                        <w:sz w:val="20"/>
                        <w:lang w:val="fr-BE"/>
                      </w:rPr>
                      <w:t xml:space="preserve"> </w:t>
                    </w:r>
                    <w:r w:rsidR="007B55AF">
                      <w:rPr>
                        <w:sz w:val="20"/>
                        <w:lang w:val="fr-BE"/>
                      </w:rPr>
                      <w:tab/>
                    </w:r>
                    <w:r w:rsidR="004B7AE4" w:rsidRPr="00D51D35">
                      <w:rPr>
                        <w:b/>
                        <w:color w:val="007AB7"/>
                        <w:sz w:val="20"/>
                        <w:lang w:val="fr-BE"/>
                      </w:rPr>
                      <w:t>tel</w:t>
                    </w:r>
                    <w:r w:rsidR="007B55AF">
                      <w:rPr>
                        <w:sz w:val="20"/>
                        <w:lang w:val="fr-BE"/>
                      </w:rPr>
                      <w:t xml:space="preserve"> </w:t>
                    </w:r>
                    <w:r w:rsidR="007B55AF" w:rsidRPr="007B55AF">
                      <w:rPr>
                        <w:sz w:val="20"/>
                        <w:lang w:val="fr-BE"/>
                      </w:rPr>
                      <w:t>+32 2 329 00 59</w:t>
                    </w:r>
                    <w:r w:rsidR="004B7AE4" w:rsidRPr="00D51D35">
                      <w:rPr>
                        <w:sz w:val="20"/>
                        <w:lang w:val="fr-BE"/>
                      </w:rPr>
                      <w:tab/>
                    </w:r>
                  </w:p>
                  <w:p w14:paraId="4ED5219C" w14:textId="03A22883" w:rsidR="004B7AE4" w:rsidRPr="00425C86"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425C86">
                      <w:rPr>
                        <w:sz w:val="20"/>
                        <w:lang w:val="de-DE"/>
                      </w:rPr>
                      <w:t xml:space="preserve">B-1210 Brussels, Belgium </w:t>
                    </w:r>
                    <w:r w:rsidRPr="00425C86">
                      <w:rPr>
                        <w:sz w:val="20"/>
                        <w:lang w:val="de-DE"/>
                      </w:rPr>
                      <w:tab/>
                    </w:r>
                    <w:r w:rsidRPr="00425C86">
                      <w:rPr>
                        <w:sz w:val="20"/>
                        <w:lang w:val="de-DE"/>
                      </w:rPr>
                      <w:tab/>
                    </w:r>
                    <w:hyperlink r:id="rId4" w:history="1">
                      <w:r w:rsidRPr="00425C86">
                        <w:rPr>
                          <w:rStyle w:val="Hyperlink"/>
                          <w:color w:val="auto"/>
                          <w:sz w:val="20"/>
                          <w:lang w:val="de-DE"/>
                        </w:rPr>
                        <w:t>www.edf-feph.org</w:t>
                      </w:r>
                    </w:hyperlink>
                  </w:p>
                  <w:p w14:paraId="16A00F04" w14:textId="0E4FFE1F" w:rsidR="00130555" w:rsidRPr="00425C86"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v:textbox>
            </v:shape>
          </w:pict>
        </mc:Fallback>
      </mc:AlternateContent>
    </w:r>
  </w:p>
  <w:p w14:paraId="69E6BBFC" w14:textId="77777777" w:rsidR="00130555" w:rsidRDefault="00130555">
    <w:pPr>
      <w:pStyle w:val="Footer"/>
      <w:jc w:val="center"/>
    </w:pPr>
  </w:p>
  <w:p w14:paraId="53C6A15D" w14:textId="77777777" w:rsidR="00130555" w:rsidRDefault="00130555">
    <w:pPr>
      <w:pStyle w:val="Footer"/>
      <w:jc w:val="center"/>
    </w:pPr>
  </w:p>
  <w:p w14:paraId="06295F6E" w14:textId="36A3D602" w:rsidR="00130555" w:rsidRDefault="00130555">
    <w:pPr>
      <w:pStyle w:val="Footer"/>
      <w:jc w:val="center"/>
    </w:pPr>
    <w:r>
      <w:fldChar w:fldCharType="begin"/>
    </w:r>
    <w:r>
      <w:instrText xml:space="preserve"> PAGE   \* MERGEFORMAT </w:instrText>
    </w:r>
    <w:r>
      <w:fldChar w:fldCharType="separate"/>
    </w:r>
    <w:r w:rsidR="00077E9C">
      <w:rPr>
        <w:noProof/>
      </w:rPr>
      <w:t>6</w:t>
    </w:r>
    <w:r>
      <w:rPr>
        <w:noProof/>
      </w:rPr>
      <w:fldChar w:fldCharType="end"/>
    </w:r>
  </w:p>
  <w:p w14:paraId="7C3EAEFD" w14:textId="77777777" w:rsidR="00130555" w:rsidRDefault="00130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56669"/>
      <w:docPartObj>
        <w:docPartGallery w:val="Page Numbers (Bottom of Page)"/>
        <w:docPartUnique/>
      </w:docPartObj>
    </w:sdtPr>
    <w:sdtEndPr>
      <w:rPr>
        <w:noProof/>
      </w:rPr>
    </w:sdtEndPr>
    <w:sdtContent>
      <w:p w14:paraId="4121F645" w14:textId="46172607" w:rsidR="000465D1" w:rsidRDefault="000465D1">
        <w:pPr>
          <w:pStyle w:val="Footer"/>
          <w:jc w:val="center"/>
        </w:pPr>
        <w:r>
          <w:fldChar w:fldCharType="begin"/>
        </w:r>
        <w:r>
          <w:instrText xml:space="preserve"> PAGE   \* MERGEFORMAT </w:instrText>
        </w:r>
        <w:r>
          <w:fldChar w:fldCharType="separate"/>
        </w:r>
        <w:r w:rsidR="00077E9C">
          <w:rPr>
            <w:noProof/>
          </w:rPr>
          <w:t>1</w:t>
        </w:r>
        <w:r>
          <w:rPr>
            <w:noProof/>
          </w:rPr>
          <w:fldChar w:fldCharType="end"/>
        </w:r>
      </w:p>
    </w:sdtContent>
  </w:sdt>
  <w:p w14:paraId="4E2BC7D3" w14:textId="77777777" w:rsidR="000465D1" w:rsidRDefault="0004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848D" w14:textId="77777777" w:rsidR="00130555" w:rsidRDefault="00130555" w:rsidP="00713123">
      <w:r>
        <w:separator/>
      </w:r>
    </w:p>
  </w:footnote>
  <w:footnote w:type="continuationSeparator" w:id="0">
    <w:p w14:paraId="7C352350" w14:textId="77777777" w:rsidR="00130555" w:rsidRDefault="00130555" w:rsidP="0071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DFDA" w14:textId="77777777" w:rsidR="00130555" w:rsidRDefault="00130555">
    <w:pPr>
      <w:pStyle w:val="Header"/>
    </w:pPr>
    <w:r>
      <w:rPr>
        <w:noProof/>
        <w:lang w:val="fr-BE" w:eastAsia="fr-BE"/>
      </w:rPr>
      <w:drawing>
        <wp:anchor distT="0" distB="0" distL="114300" distR="114300" simplePos="0" relativeHeight="251658240" behindDoc="0" locked="0" layoutInCell="1" allowOverlap="1" wp14:anchorId="7967CE75" wp14:editId="1E68592A">
          <wp:simplePos x="0" y="0"/>
          <wp:positionH relativeFrom="column">
            <wp:posOffset>-716280</wp:posOffset>
          </wp:positionH>
          <wp:positionV relativeFrom="paragraph">
            <wp:posOffset>-114935</wp:posOffset>
          </wp:positionV>
          <wp:extent cx="7658100" cy="1081405"/>
          <wp:effectExtent l="0" t="0" r="0" b="4445"/>
          <wp:wrapNone/>
          <wp:docPr id="8"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F43"/>
    <w:multiLevelType w:val="hybridMultilevel"/>
    <w:tmpl w:val="D856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16D"/>
    <w:multiLevelType w:val="hybridMultilevel"/>
    <w:tmpl w:val="E5FC8F1A"/>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 w15:restartNumberingAfterBreak="0">
    <w:nsid w:val="0BC25636"/>
    <w:multiLevelType w:val="hybridMultilevel"/>
    <w:tmpl w:val="4AFA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F081C"/>
    <w:multiLevelType w:val="hybridMultilevel"/>
    <w:tmpl w:val="A71E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8545B"/>
    <w:multiLevelType w:val="hybridMultilevel"/>
    <w:tmpl w:val="FEA494A4"/>
    <w:lvl w:ilvl="0" w:tplc="ADD67FE6">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000876"/>
    <w:multiLevelType w:val="hybridMultilevel"/>
    <w:tmpl w:val="A67EA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06E81"/>
    <w:multiLevelType w:val="hybridMultilevel"/>
    <w:tmpl w:val="C076F4CC"/>
    <w:lvl w:ilvl="0" w:tplc="0F441B8A">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010647"/>
    <w:multiLevelType w:val="hybridMultilevel"/>
    <w:tmpl w:val="25300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020B08"/>
    <w:multiLevelType w:val="hybridMultilevel"/>
    <w:tmpl w:val="EAF41610"/>
    <w:lvl w:ilvl="0" w:tplc="C9C8A5C0">
      <w:start w:val="1"/>
      <w:numFmt w:val="bullet"/>
      <w:lvlText w:val="-"/>
      <w:lvlJc w:val="left"/>
      <w:pPr>
        <w:tabs>
          <w:tab w:val="num" w:pos="720"/>
        </w:tabs>
        <w:ind w:left="720" w:hanging="360"/>
      </w:pPr>
      <w:rPr>
        <w:rFonts w:ascii="Times New Roman" w:hAnsi="Times New Roman" w:hint="default"/>
      </w:rPr>
    </w:lvl>
    <w:lvl w:ilvl="1" w:tplc="2FFE915C" w:tentative="1">
      <w:start w:val="1"/>
      <w:numFmt w:val="bullet"/>
      <w:lvlText w:val="-"/>
      <w:lvlJc w:val="left"/>
      <w:pPr>
        <w:tabs>
          <w:tab w:val="num" w:pos="1440"/>
        </w:tabs>
        <w:ind w:left="1440" w:hanging="360"/>
      </w:pPr>
      <w:rPr>
        <w:rFonts w:ascii="Times New Roman" w:hAnsi="Times New Roman" w:hint="default"/>
      </w:rPr>
    </w:lvl>
    <w:lvl w:ilvl="2" w:tplc="F18ABA54" w:tentative="1">
      <w:start w:val="1"/>
      <w:numFmt w:val="bullet"/>
      <w:lvlText w:val="-"/>
      <w:lvlJc w:val="left"/>
      <w:pPr>
        <w:tabs>
          <w:tab w:val="num" w:pos="2160"/>
        </w:tabs>
        <w:ind w:left="2160" w:hanging="360"/>
      </w:pPr>
      <w:rPr>
        <w:rFonts w:ascii="Times New Roman" w:hAnsi="Times New Roman" w:hint="default"/>
      </w:rPr>
    </w:lvl>
    <w:lvl w:ilvl="3" w:tplc="AD508386" w:tentative="1">
      <w:start w:val="1"/>
      <w:numFmt w:val="bullet"/>
      <w:lvlText w:val="-"/>
      <w:lvlJc w:val="left"/>
      <w:pPr>
        <w:tabs>
          <w:tab w:val="num" w:pos="2880"/>
        </w:tabs>
        <w:ind w:left="2880" w:hanging="360"/>
      </w:pPr>
      <w:rPr>
        <w:rFonts w:ascii="Times New Roman" w:hAnsi="Times New Roman" w:hint="default"/>
      </w:rPr>
    </w:lvl>
    <w:lvl w:ilvl="4" w:tplc="2CBA4EB2" w:tentative="1">
      <w:start w:val="1"/>
      <w:numFmt w:val="bullet"/>
      <w:lvlText w:val="-"/>
      <w:lvlJc w:val="left"/>
      <w:pPr>
        <w:tabs>
          <w:tab w:val="num" w:pos="3600"/>
        </w:tabs>
        <w:ind w:left="3600" w:hanging="360"/>
      </w:pPr>
      <w:rPr>
        <w:rFonts w:ascii="Times New Roman" w:hAnsi="Times New Roman" w:hint="default"/>
      </w:rPr>
    </w:lvl>
    <w:lvl w:ilvl="5" w:tplc="606CAC9C" w:tentative="1">
      <w:start w:val="1"/>
      <w:numFmt w:val="bullet"/>
      <w:lvlText w:val="-"/>
      <w:lvlJc w:val="left"/>
      <w:pPr>
        <w:tabs>
          <w:tab w:val="num" w:pos="4320"/>
        </w:tabs>
        <w:ind w:left="4320" w:hanging="360"/>
      </w:pPr>
      <w:rPr>
        <w:rFonts w:ascii="Times New Roman" w:hAnsi="Times New Roman" w:hint="default"/>
      </w:rPr>
    </w:lvl>
    <w:lvl w:ilvl="6" w:tplc="906280E4" w:tentative="1">
      <w:start w:val="1"/>
      <w:numFmt w:val="bullet"/>
      <w:lvlText w:val="-"/>
      <w:lvlJc w:val="left"/>
      <w:pPr>
        <w:tabs>
          <w:tab w:val="num" w:pos="5040"/>
        </w:tabs>
        <w:ind w:left="5040" w:hanging="360"/>
      </w:pPr>
      <w:rPr>
        <w:rFonts w:ascii="Times New Roman" w:hAnsi="Times New Roman" w:hint="default"/>
      </w:rPr>
    </w:lvl>
    <w:lvl w:ilvl="7" w:tplc="106670FE" w:tentative="1">
      <w:start w:val="1"/>
      <w:numFmt w:val="bullet"/>
      <w:lvlText w:val="-"/>
      <w:lvlJc w:val="left"/>
      <w:pPr>
        <w:tabs>
          <w:tab w:val="num" w:pos="5760"/>
        </w:tabs>
        <w:ind w:left="5760" w:hanging="360"/>
      </w:pPr>
      <w:rPr>
        <w:rFonts w:ascii="Times New Roman" w:hAnsi="Times New Roman" w:hint="default"/>
      </w:rPr>
    </w:lvl>
    <w:lvl w:ilvl="8" w:tplc="2C6466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733967"/>
    <w:multiLevelType w:val="hybridMultilevel"/>
    <w:tmpl w:val="129090F8"/>
    <w:lvl w:ilvl="0" w:tplc="3E12C95A">
      <w:start w:val="4"/>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08A7CC1"/>
    <w:multiLevelType w:val="hybridMultilevel"/>
    <w:tmpl w:val="71927EF2"/>
    <w:lvl w:ilvl="0" w:tplc="70B68DF0">
      <w:start w:val="1"/>
      <w:numFmt w:val="bullet"/>
      <w:lvlText w:val="•"/>
      <w:lvlJc w:val="left"/>
      <w:pPr>
        <w:tabs>
          <w:tab w:val="num" w:pos="720"/>
        </w:tabs>
        <w:ind w:left="720" w:hanging="360"/>
      </w:pPr>
      <w:rPr>
        <w:rFonts w:ascii="Arial" w:hAnsi="Arial" w:hint="default"/>
      </w:rPr>
    </w:lvl>
    <w:lvl w:ilvl="1" w:tplc="AC28008C" w:tentative="1">
      <w:start w:val="1"/>
      <w:numFmt w:val="bullet"/>
      <w:lvlText w:val="•"/>
      <w:lvlJc w:val="left"/>
      <w:pPr>
        <w:tabs>
          <w:tab w:val="num" w:pos="1440"/>
        </w:tabs>
        <w:ind w:left="1440" w:hanging="360"/>
      </w:pPr>
      <w:rPr>
        <w:rFonts w:ascii="Arial" w:hAnsi="Arial" w:hint="default"/>
      </w:rPr>
    </w:lvl>
    <w:lvl w:ilvl="2" w:tplc="6010BCE6" w:tentative="1">
      <w:start w:val="1"/>
      <w:numFmt w:val="bullet"/>
      <w:lvlText w:val="•"/>
      <w:lvlJc w:val="left"/>
      <w:pPr>
        <w:tabs>
          <w:tab w:val="num" w:pos="2160"/>
        </w:tabs>
        <w:ind w:left="2160" w:hanging="360"/>
      </w:pPr>
      <w:rPr>
        <w:rFonts w:ascii="Arial" w:hAnsi="Arial" w:hint="default"/>
      </w:rPr>
    </w:lvl>
    <w:lvl w:ilvl="3" w:tplc="599066F4" w:tentative="1">
      <w:start w:val="1"/>
      <w:numFmt w:val="bullet"/>
      <w:lvlText w:val="•"/>
      <w:lvlJc w:val="left"/>
      <w:pPr>
        <w:tabs>
          <w:tab w:val="num" w:pos="2880"/>
        </w:tabs>
        <w:ind w:left="2880" w:hanging="360"/>
      </w:pPr>
      <w:rPr>
        <w:rFonts w:ascii="Arial" w:hAnsi="Arial" w:hint="default"/>
      </w:rPr>
    </w:lvl>
    <w:lvl w:ilvl="4" w:tplc="FFB208C0" w:tentative="1">
      <w:start w:val="1"/>
      <w:numFmt w:val="bullet"/>
      <w:lvlText w:val="•"/>
      <w:lvlJc w:val="left"/>
      <w:pPr>
        <w:tabs>
          <w:tab w:val="num" w:pos="3600"/>
        </w:tabs>
        <w:ind w:left="3600" w:hanging="360"/>
      </w:pPr>
      <w:rPr>
        <w:rFonts w:ascii="Arial" w:hAnsi="Arial" w:hint="default"/>
      </w:rPr>
    </w:lvl>
    <w:lvl w:ilvl="5" w:tplc="1ED8C72C" w:tentative="1">
      <w:start w:val="1"/>
      <w:numFmt w:val="bullet"/>
      <w:lvlText w:val="•"/>
      <w:lvlJc w:val="left"/>
      <w:pPr>
        <w:tabs>
          <w:tab w:val="num" w:pos="4320"/>
        </w:tabs>
        <w:ind w:left="4320" w:hanging="360"/>
      </w:pPr>
      <w:rPr>
        <w:rFonts w:ascii="Arial" w:hAnsi="Arial" w:hint="default"/>
      </w:rPr>
    </w:lvl>
    <w:lvl w:ilvl="6" w:tplc="713A4A2A" w:tentative="1">
      <w:start w:val="1"/>
      <w:numFmt w:val="bullet"/>
      <w:lvlText w:val="•"/>
      <w:lvlJc w:val="left"/>
      <w:pPr>
        <w:tabs>
          <w:tab w:val="num" w:pos="5040"/>
        </w:tabs>
        <w:ind w:left="5040" w:hanging="360"/>
      </w:pPr>
      <w:rPr>
        <w:rFonts w:ascii="Arial" w:hAnsi="Arial" w:hint="default"/>
      </w:rPr>
    </w:lvl>
    <w:lvl w:ilvl="7" w:tplc="B002E49A" w:tentative="1">
      <w:start w:val="1"/>
      <w:numFmt w:val="bullet"/>
      <w:lvlText w:val="•"/>
      <w:lvlJc w:val="left"/>
      <w:pPr>
        <w:tabs>
          <w:tab w:val="num" w:pos="5760"/>
        </w:tabs>
        <w:ind w:left="5760" w:hanging="360"/>
      </w:pPr>
      <w:rPr>
        <w:rFonts w:ascii="Arial" w:hAnsi="Arial" w:hint="default"/>
      </w:rPr>
    </w:lvl>
    <w:lvl w:ilvl="8" w:tplc="6FA0A8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72546E"/>
    <w:multiLevelType w:val="hybridMultilevel"/>
    <w:tmpl w:val="AD16B1DE"/>
    <w:lvl w:ilvl="0" w:tplc="BF5E2E6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D32946"/>
    <w:multiLevelType w:val="hybridMultilevel"/>
    <w:tmpl w:val="510A5A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0512C9"/>
    <w:multiLevelType w:val="hybridMultilevel"/>
    <w:tmpl w:val="971EE8F0"/>
    <w:lvl w:ilvl="0" w:tplc="D57ED64E">
      <w:start w:val="1"/>
      <w:numFmt w:val="bullet"/>
      <w:lvlText w:val="•"/>
      <w:lvlJc w:val="left"/>
      <w:pPr>
        <w:tabs>
          <w:tab w:val="num" w:pos="720"/>
        </w:tabs>
        <w:ind w:left="720" w:hanging="360"/>
      </w:pPr>
      <w:rPr>
        <w:rFonts w:ascii="Arial" w:hAnsi="Arial" w:hint="default"/>
      </w:rPr>
    </w:lvl>
    <w:lvl w:ilvl="1" w:tplc="292E223C" w:tentative="1">
      <w:start w:val="1"/>
      <w:numFmt w:val="bullet"/>
      <w:lvlText w:val="•"/>
      <w:lvlJc w:val="left"/>
      <w:pPr>
        <w:tabs>
          <w:tab w:val="num" w:pos="1440"/>
        </w:tabs>
        <w:ind w:left="1440" w:hanging="360"/>
      </w:pPr>
      <w:rPr>
        <w:rFonts w:ascii="Arial" w:hAnsi="Arial" w:hint="default"/>
      </w:rPr>
    </w:lvl>
    <w:lvl w:ilvl="2" w:tplc="E0909EDA" w:tentative="1">
      <w:start w:val="1"/>
      <w:numFmt w:val="bullet"/>
      <w:lvlText w:val="•"/>
      <w:lvlJc w:val="left"/>
      <w:pPr>
        <w:tabs>
          <w:tab w:val="num" w:pos="2160"/>
        </w:tabs>
        <w:ind w:left="2160" w:hanging="360"/>
      </w:pPr>
      <w:rPr>
        <w:rFonts w:ascii="Arial" w:hAnsi="Arial" w:hint="default"/>
      </w:rPr>
    </w:lvl>
    <w:lvl w:ilvl="3" w:tplc="AFC823D6" w:tentative="1">
      <w:start w:val="1"/>
      <w:numFmt w:val="bullet"/>
      <w:lvlText w:val="•"/>
      <w:lvlJc w:val="left"/>
      <w:pPr>
        <w:tabs>
          <w:tab w:val="num" w:pos="2880"/>
        </w:tabs>
        <w:ind w:left="2880" w:hanging="360"/>
      </w:pPr>
      <w:rPr>
        <w:rFonts w:ascii="Arial" w:hAnsi="Arial" w:hint="default"/>
      </w:rPr>
    </w:lvl>
    <w:lvl w:ilvl="4" w:tplc="342CE368" w:tentative="1">
      <w:start w:val="1"/>
      <w:numFmt w:val="bullet"/>
      <w:lvlText w:val="•"/>
      <w:lvlJc w:val="left"/>
      <w:pPr>
        <w:tabs>
          <w:tab w:val="num" w:pos="3600"/>
        </w:tabs>
        <w:ind w:left="3600" w:hanging="360"/>
      </w:pPr>
      <w:rPr>
        <w:rFonts w:ascii="Arial" w:hAnsi="Arial" w:hint="default"/>
      </w:rPr>
    </w:lvl>
    <w:lvl w:ilvl="5" w:tplc="AB28AE70" w:tentative="1">
      <w:start w:val="1"/>
      <w:numFmt w:val="bullet"/>
      <w:lvlText w:val="•"/>
      <w:lvlJc w:val="left"/>
      <w:pPr>
        <w:tabs>
          <w:tab w:val="num" w:pos="4320"/>
        </w:tabs>
        <w:ind w:left="4320" w:hanging="360"/>
      </w:pPr>
      <w:rPr>
        <w:rFonts w:ascii="Arial" w:hAnsi="Arial" w:hint="default"/>
      </w:rPr>
    </w:lvl>
    <w:lvl w:ilvl="6" w:tplc="7E809AB0" w:tentative="1">
      <w:start w:val="1"/>
      <w:numFmt w:val="bullet"/>
      <w:lvlText w:val="•"/>
      <w:lvlJc w:val="left"/>
      <w:pPr>
        <w:tabs>
          <w:tab w:val="num" w:pos="5040"/>
        </w:tabs>
        <w:ind w:left="5040" w:hanging="360"/>
      </w:pPr>
      <w:rPr>
        <w:rFonts w:ascii="Arial" w:hAnsi="Arial" w:hint="default"/>
      </w:rPr>
    </w:lvl>
    <w:lvl w:ilvl="7" w:tplc="BDC8283C" w:tentative="1">
      <w:start w:val="1"/>
      <w:numFmt w:val="bullet"/>
      <w:lvlText w:val="•"/>
      <w:lvlJc w:val="left"/>
      <w:pPr>
        <w:tabs>
          <w:tab w:val="num" w:pos="5760"/>
        </w:tabs>
        <w:ind w:left="5760" w:hanging="360"/>
      </w:pPr>
      <w:rPr>
        <w:rFonts w:ascii="Arial" w:hAnsi="Arial" w:hint="default"/>
      </w:rPr>
    </w:lvl>
    <w:lvl w:ilvl="8" w:tplc="F9B4F0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82573B"/>
    <w:multiLevelType w:val="hybridMultilevel"/>
    <w:tmpl w:val="85BC1C4C"/>
    <w:lvl w:ilvl="0" w:tplc="F992FFC0">
      <w:start w:val="1"/>
      <w:numFmt w:val="bullet"/>
      <w:lvlText w:val="•"/>
      <w:lvlJc w:val="left"/>
      <w:pPr>
        <w:tabs>
          <w:tab w:val="num" w:pos="720"/>
        </w:tabs>
        <w:ind w:left="720" w:hanging="360"/>
      </w:pPr>
      <w:rPr>
        <w:rFonts w:ascii="Arial" w:hAnsi="Arial" w:hint="default"/>
      </w:rPr>
    </w:lvl>
    <w:lvl w:ilvl="1" w:tplc="1068C488" w:tentative="1">
      <w:start w:val="1"/>
      <w:numFmt w:val="bullet"/>
      <w:lvlText w:val="•"/>
      <w:lvlJc w:val="left"/>
      <w:pPr>
        <w:tabs>
          <w:tab w:val="num" w:pos="1440"/>
        </w:tabs>
        <w:ind w:left="1440" w:hanging="360"/>
      </w:pPr>
      <w:rPr>
        <w:rFonts w:ascii="Arial" w:hAnsi="Arial" w:hint="default"/>
      </w:rPr>
    </w:lvl>
    <w:lvl w:ilvl="2" w:tplc="46C46228" w:tentative="1">
      <w:start w:val="1"/>
      <w:numFmt w:val="bullet"/>
      <w:lvlText w:val="•"/>
      <w:lvlJc w:val="left"/>
      <w:pPr>
        <w:tabs>
          <w:tab w:val="num" w:pos="2160"/>
        </w:tabs>
        <w:ind w:left="2160" w:hanging="360"/>
      </w:pPr>
      <w:rPr>
        <w:rFonts w:ascii="Arial" w:hAnsi="Arial" w:hint="default"/>
      </w:rPr>
    </w:lvl>
    <w:lvl w:ilvl="3" w:tplc="0E00691E" w:tentative="1">
      <w:start w:val="1"/>
      <w:numFmt w:val="bullet"/>
      <w:lvlText w:val="•"/>
      <w:lvlJc w:val="left"/>
      <w:pPr>
        <w:tabs>
          <w:tab w:val="num" w:pos="2880"/>
        </w:tabs>
        <w:ind w:left="2880" w:hanging="360"/>
      </w:pPr>
      <w:rPr>
        <w:rFonts w:ascii="Arial" w:hAnsi="Arial" w:hint="default"/>
      </w:rPr>
    </w:lvl>
    <w:lvl w:ilvl="4" w:tplc="03344534" w:tentative="1">
      <w:start w:val="1"/>
      <w:numFmt w:val="bullet"/>
      <w:lvlText w:val="•"/>
      <w:lvlJc w:val="left"/>
      <w:pPr>
        <w:tabs>
          <w:tab w:val="num" w:pos="3600"/>
        </w:tabs>
        <w:ind w:left="3600" w:hanging="360"/>
      </w:pPr>
      <w:rPr>
        <w:rFonts w:ascii="Arial" w:hAnsi="Arial" w:hint="default"/>
      </w:rPr>
    </w:lvl>
    <w:lvl w:ilvl="5" w:tplc="3DD68736" w:tentative="1">
      <w:start w:val="1"/>
      <w:numFmt w:val="bullet"/>
      <w:lvlText w:val="•"/>
      <w:lvlJc w:val="left"/>
      <w:pPr>
        <w:tabs>
          <w:tab w:val="num" w:pos="4320"/>
        </w:tabs>
        <w:ind w:left="4320" w:hanging="360"/>
      </w:pPr>
      <w:rPr>
        <w:rFonts w:ascii="Arial" w:hAnsi="Arial" w:hint="default"/>
      </w:rPr>
    </w:lvl>
    <w:lvl w:ilvl="6" w:tplc="CB506AD4" w:tentative="1">
      <w:start w:val="1"/>
      <w:numFmt w:val="bullet"/>
      <w:lvlText w:val="•"/>
      <w:lvlJc w:val="left"/>
      <w:pPr>
        <w:tabs>
          <w:tab w:val="num" w:pos="5040"/>
        </w:tabs>
        <w:ind w:left="5040" w:hanging="360"/>
      </w:pPr>
      <w:rPr>
        <w:rFonts w:ascii="Arial" w:hAnsi="Arial" w:hint="default"/>
      </w:rPr>
    </w:lvl>
    <w:lvl w:ilvl="7" w:tplc="9E9AE892" w:tentative="1">
      <w:start w:val="1"/>
      <w:numFmt w:val="bullet"/>
      <w:lvlText w:val="•"/>
      <w:lvlJc w:val="left"/>
      <w:pPr>
        <w:tabs>
          <w:tab w:val="num" w:pos="5760"/>
        </w:tabs>
        <w:ind w:left="5760" w:hanging="360"/>
      </w:pPr>
      <w:rPr>
        <w:rFonts w:ascii="Arial" w:hAnsi="Arial" w:hint="default"/>
      </w:rPr>
    </w:lvl>
    <w:lvl w:ilvl="8" w:tplc="E37E10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DA0475"/>
    <w:multiLevelType w:val="hybridMultilevel"/>
    <w:tmpl w:val="482C1140"/>
    <w:lvl w:ilvl="0" w:tplc="17CC2FD8">
      <w:start w:val="1"/>
      <w:numFmt w:val="bullet"/>
      <w:lvlText w:val="-"/>
      <w:lvlJc w:val="left"/>
      <w:pPr>
        <w:tabs>
          <w:tab w:val="num" w:pos="720"/>
        </w:tabs>
        <w:ind w:left="720" w:hanging="360"/>
      </w:pPr>
      <w:rPr>
        <w:rFonts w:ascii="Times New Roman" w:hAnsi="Times New Roman" w:hint="default"/>
      </w:rPr>
    </w:lvl>
    <w:lvl w:ilvl="1" w:tplc="01E2B5FE">
      <w:start w:val="1"/>
      <w:numFmt w:val="bullet"/>
      <w:lvlText w:val="-"/>
      <w:lvlJc w:val="left"/>
      <w:pPr>
        <w:tabs>
          <w:tab w:val="num" w:pos="1440"/>
        </w:tabs>
        <w:ind w:left="1440" w:hanging="360"/>
      </w:pPr>
      <w:rPr>
        <w:rFonts w:ascii="Times New Roman" w:hAnsi="Times New Roman" w:hint="default"/>
      </w:rPr>
    </w:lvl>
    <w:lvl w:ilvl="2" w:tplc="756C1FC2" w:tentative="1">
      <w:start w:val="1"/>
      <w:numFmt w:val="bullet"/>
      <w:lvlText w:val="-"/>
      <w:lvlJc w:val="left"/>
      <w:pPr>
        <w:tabs>
          <w:tab w:val="num" w:pos="2160"/>
        </w:tabs>
        <w:ind w:left="2160" w:hanging="360"/>
      </w:pPr>
      <w:rPr>
        <w:rFonts w:ascii="Times New Roman" w:hAnsi="Times New Roman" w:hint="default"/>
      </w:rPr>
    </w:lvl>
    <w:lvl w:ilvl="3" w:tplc="BB344472" w:tentative="1">
      <w:start w:val="1"/>
      <w:numFmt w:val="bullet"/>
      <w:lvlText w:val="-"/>
      <w:lvlJc w:val="left"/>
      <w:pPr>
        <w:tabs>
          <w:tab w:val="num" w:pos="2880"/>
        </w:tabs>
        <w:ind w:left="2880" w:hanging="360"/>
      </w:pPr>
      <w:rPr>
        <w:rFonts w:ascii="Times New Roman" w:hAnsi="Times New Roman" w:hint="default"/>
      </w:rPr>
    </w:lvl>
    <w:lvl w:ilvl="4" w:tplc="3C8C2B6A" w:tentative="1">
      <w:start w:val="1"/>
      <w:numFmt w:val="bullet"/>
      <w:lvlText w:val="-"/>
      <w:lvlJc w:val="left"/>
      <w:pPr>
        <w:tabs>
          <w:tab w:val="num" w:pos="3600"/>
        </w:tabs>
        <w:ind w:left="3600" w:hanging="360"/>
      </w:pPr>
      <w:rPr>
        <w:rFonts w:ascii="Times New Roman" w:hAnsi="Times New Roman" w:hint="default"/>
      </w:rPr>
    </w:lvl>
    <w:lvl w:ilvl="5" w:tplc="E50EC8DC" w:tentative="1">
      <w:start w:val="1"/>
      <w:numFmt w:val="bullet"/>
      <w:lvlText w:val="-"/>
      <w:lvlJc w:val="left"/>
      <w:pPr>
        <w:tabs>
          <w:tab w:val="num" w:pos="4320"/>
        </w:tabs>
        <w:ind w:left="4320" w:hanging="360"/>
      </w:pPr>
      <w:rPr>
        <w:rFonts w:ascii="Times New Roman" w:hAnsi="Times New Roman" w:hint="default"/>
      </w:rPr>
    </w:lvl>
    <w:lvl w:ilvl="6" w:tplc="2B6E6C88" w:tentative="1">
      <w:start w:val="1"/>
      <w:numFmt w:val="bullet"/>
      <w:lvlText w:val="-"/>
      <w:lvlJc w:val="left"/>
      <w:pPr>
        <w:tabs>
          <w:tab w:val="num" w:pos="5040"/>
        </w:tabs>
        <w:ind w:left="5040" w:hanging="360"/>
      </w:pPr>
      <w:rPr>
        <w:rFonts w:ascii="Times New Roman" w:hAnsi="Times New Roman" w:hint="default"/>
      </w:rPr>
    </w:lvl>
    <w:lvl w:ilvl="7" w:tplc="3FFC388E" w:tentative="1">
      <w:start w:val="1"/>
      <w:numFmt w:val="bullet"/>
      <w:lvlText w:val="-"/>
      <w:lvlJc w:val="left"/>
      <w:pPr>
        <w:tabs>
          <w:tab w:val="num" w:pos="5760"/>
        </w:tabs>
        <w:ind w:left="5760" w:hanging="360"/>
      </w:pPr>
      <w:rPr>
        <w:rFonts w:ascii="Times New Roman" w:hAnsi="Times New Roman" w:hint="default"/>
      </w:rPr>
    </w:lvl>
    <w:lvl w:ilvl="8" w:tplc="16ECD7C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8310B09"/>
    <w:multiLevelType w:val="hybridMultilevel"/>
    <w:tmpl w:val="012A2896"/>
    <w:lvl w:ilvl="0" w:tplc="63DC482A">
      <w:start w:val="1"/>
      <w:numFmt w:val="bullet"/>
      <w:lvlText w:val="•"/>
      <w:lvlJc w:val="left"/>
      <w:pPr>
        <w:tabs>
          <w:tab w:val="num" w:pos="1068"/>
        </w:tabs>
        <w:ind w:left="1068" w:hanging="360"/>
      </w:pPr>
      <w:rPr>
        <w:rFonts w:ascii="Arial" w:hAnsi="Arial" w:hint="default"/>
      </w:rPr>
    </w:lvl>
    <w:lvl w:ilvl="1" w:tplc="CA5CA706" w:tentative="1">
      <w:start w:val="1"/>
      <w:numFmt w:val="bullet"/>
      <w:lvlText w:val="•"/>
      <w:lvlJc w:val="left"/>
      <w:pPr>
        <w:tabs>
          <w:tab w:val="num" w:pos="1788"/>
        </w:tabs>
        <w:ind w:left="1788" w:hanging="360"/>
      </w:pPr>
      <w:rPr>
        <w:rFonts w:ascii="Arial" w:hAnsi="Arial" w:hint="default"/>
      </w:rPr>
    </w:lvl>
    <w:lvl w:ilvl="2" w:tplc="315AACAC" w:tentative="1">
      <w:start w:val="1"/>
      <w:numFmt w:val="bullet"/>
      <w:lvlText w:val="•"/>
      <w:lvlJc w:val="left"/>
      <w:pPr>
        <w:tabs>
          <w:tab w:val="num" w:pos="2508"/>
        </w:tabs>
        <w:ind w:left="2508" w:hanging="360"/>
      </w:pPr>
      <w:rPr>
        <w:rFonts w:ascii="Arial" w:hAnsi="Arial" w:hint="default"/>
      </w:rPr>
    </w:lvl>
    <w:lvl w:ilvl="3" w:tplc="E33405B6" w:tentative="1">
      <w:start w:val="1"/>
      <w:numFmt w:val="bullet"/>
      <w:lvlText w:val="•"/>
      <w:lvlJc w:val="left"/>
      <w:pPr>
        <w:tabs>
          <w:tab w:val="num" w:pos="3228"/>
        </w:tabs>
        <w:ind w:left="3228" w:hanging="360"/>
      </w:pPr>
      <w:rPr>
        <w:rFonts w:ascii="Arial" w:hAnsi="Arial" w:hint="default"/>
      </w:rPr>
    </w:lvl>
    <w:lvl w:ilvl="4" w:tplc="5816DEDC" w:tentative="1">
      <w:start w:val="1"/>
      <w:numFmt w:val="bullet"/>
      <w:lvlText w:val="•"/>
      <w:lvlJc w:val="left"/>
      <w:pPr>
        <w:tabs>
          <w:tab w:val="num" w:pos="3948"/>
        </w:tabs>
        <w:ind w:left="3948" w:hanging="360"/>
      </w:pPr>
      <w:rPr>
        <w:rFonts w:ascii="Arial" w:hAnsi="Arial" w:hint="default"/>
      </w:rPr>
    </w:lvl>
    <w:lvl w:ilvl="5" w:tplc="46104D04" w:tentative="1">
      <w:start w:val="1"/>
      <w:numFmt w:val="bullet"/>
      <w:lvlText w:val="•"/>
      <w:lvlJc w:val="left"/>
      <w:pPr>
        <w:tabs>
          <w:tab w:val="num" w:pos="4668"/>
        </w:tabs>
        <w:ind w:left="4668" w:hanging="360"/>
      </w:pPr>
      <w:rPr>
        <w:rFonts w:ascii="Arial" w:hAnsi="Arial" w:hint="default"/>
      </w:rPr>
    </w:lvl>
    <w:lvl w:ilvl="6" w:tplc="1ED65BBA" w:tentative="1">
      <w:start w:val="1"/>
      <w:numFmt w:val="bullet"/>
      <w:lvlText w:val="•"/>
      <w:lvlJc w:val="left"/>
      <w:pPr>
        <w:tabs>
          <w:tab w:val="num" w:pos="5388"/>
        </w:tabs>
        <w:ind w:left="5388" w:hanging="360"/>
      </w:pPr>
      <w:rPr>
        <w:rFonts w:ascii="Arial" w:hAnsi="Arial" w:hint="default"/>
      </w:rPr>
    </w:lvl>
    <w:lvl w:ilvl="7" w:tplc="63121478" w:tentative="1">
      <w:start w:val="1"/>
      <w:numFmt w:val="bullet"/>
      <w:lvlText w:val="•"/>
      <w:lvlJc w:val="left"/>
      <w:pPr>
        <w:tabs>
          <w:tab w:val="num" w:pos="6108"/>
        </w:tabs>
        <w:ind w:left="6108" w:hanging="360"/>
      </w:pPr>
      <w:rPr>
        <w:rFonts w:ascii="Arial" w:hAnsi="Arial" w:hint="default"/>
      </w:rPr>
    </w:lvl>
    <w:lvl w:ilvl="8" w:tplc="B122EF7C" w:tentative="1">
      <w:start w:val="1"/>
      <w:numFmt w:val="bullet"/>
      <w:lvlText w:val="•"/>
      <w:lvlJc w:val="left"/>
      <w:pPr>
        <w:tabs>
          <w:tab w:val="num" w:pos="6828"/>
        </w:tabs>
        <w:ind w:left="6828" w:hanging="360"/>
      </w:pPr>
      <w:rPr>
        <w:rFonts w:ascii="Arial" w:hAnsi="Arial" w:hint="default"/>
      </w:rPr>
    </w:lvl>
  </w:abstractNum>
  <w:abstractNum w:abstractNumId="17" w15:restartNumberingAfterBreak="0">
    <w:nsid w:val="296F4C38"/>
    <w:multiLevelType w:val="hybridMultilevel"/>
    <w:tmpl w:val="9C14358E"/>
    <w:lvl w:ilvl="0" w:tplc="06C85FDE">
      <w:start w:val="1"/>
      <w:numFmt w:val="bullet"/>
      <w:lvlText w:val="•"/>
      <w:lvlJc w:val="left"/>
      <w:pPr>
        <w:tabs>
          <w:tab w:val="num" w:pos="720"/>
        </w:tabs>
        <w:ind w:left="720" w:hanging="360"/>
      </w:pPr>
      <w:rPr>
        <w:rFonts w:ascii="Arial" w:hAnsi="Arial" w:hint="default"/>
      </w:rPr>
    </w:lvl>
    <w:lvl w:ilvl="1" w:tplc="289091FA" w:tentative="1">
      <w:start w:val="1"/>
      <w:numFmt w:val="bullet"/>
      <w:lvlText w:val="•"/>
      <w:lvlJc w:val="left"/>
      <w:pPr>
        <w:tabs>
          <w:tab w:val="num" w:pos="1440"/>
        </w:tabs>
        <w:ind w:left="1440" w:hanging="360"/>
      </w:pPr>
      <w:rPr>
        <w:rFonts w:ascii="Arial" w:hAnsi="Arial" w:hint="default"/>
      </w:rPr>
    </w:lvl>
    <w:lvl w:ilvl="2" w:tplc="A4FE2EDA" w:tentative="1">
      <w:start w:val="1"/>
      <w:numFmt w:val="bullet"/>
      <w:lvlText w:val="•"/>
      <w:lvlJc w:val="left"/>
      <w:pPr>
        <w:tabs>
          <w:tab w:val="num" w:pos="2160"/>
        </w:tabs>
        <w:ind w:left="2160" w:hanging="360"/>
      </w:pPr>
      <w:rPr>
        <w:rFonts w:ascii="Arial" w:hAnsi="Arial" w:hint="default"/>
      </w:rPr>
    </w:lvl>
    <w:lvl w:ilvl="3" w:tplc="C720977C" w:tentative="1">
      <w:start w:val="1"/>
      <w:numFmt w:val="bullet"/>
      <w:lvlText w:val="•"/>
      <w:lvlJc w:val="left"/>
      <w:pPr>
        <w:tabs>
          <w:tab w:val="num" w:pos="2880"/>
        </w:tabs>
        <w:ind w:left="2880" w:hanging="360"/>
      </w:pPr>
      <w:rPr>
        <w:rFonts w:ascii="Arial" w:hAnsi="Arial" w:hint="default"/>
      </w:rPr>
    </w:lvl>
    <w:lvl w:ilvl="4" w:tplc="FD6CE5DE" w:tentative="1">
      <w:start w:val="1"/>
      <w:numFmt w:val="bullet"/>
      <w:lvlText w:val="•"/>
      <w:lvlJc w:val="left"/>
      <w:pPr>
        <w:tabs>
          <w:tab w:val="num" w:pos="3600"/>
        </w:tabs>
        <w:ind w:left="3600" w:hanging="360"/>
      </w:pPr>
      <w:rPr>
        <w:rFonts w:ascii="Arial" w:hAnsi="Arial" w:hint="default"/>
      </w:rPr>
    </w:lvl>
    <w:lvl w:ilvl="5" w:tplc="274AA27E" w:tentative="1">
      <w:start w:val="1"/>
      <w:numFmt w:val="bullet"/>
      <w:lvlText w:val="•"/>
      <w:lvlJc w:val="left"/>
      <w:pPr>
        <w:tabs>
          <w:tab w:val="num" w:pos="4320"/>
        </w:tabs>
        <w:ind w:left="4320" w:hanging="360"/>
      </w:pPr>
      <w:rPr>
        <w:rFonts w:ascii="Arial" w:hAnsi="Arial" w:hint="default"/>
      </w:rPr>
    </w:lvl>
    <w:lvl w:ilvl="6" w:tplc="64683E40" w:tentative="1">
      <w:start w:val="1"/>
      <w:numFmt w:val="bullet"/>
      <w:lvlText w:val="•"/>
      <w:lvlJc w:val="left"/>
      <w:pPr>
        <w:tabs>
          <w:tab w:val="num" w:pos="5040"/>
        </w:tabs>
        <w:ind w:left="5040" w:hanging="360"/>
      </w:pPr>
      <w:rPr>
        <w:rFonts w:ascii="Arial" w:hAnsi="Arial" w:hint="default"/>
      </w:rPr>
    </w:lvl>
    <w:lvl w:ilvl="7" w:tplc="9D4036C0" w:tentative="1">
      <w:start w:val="1"/>
      <w:numFmt w:val="bullet"/>
      <w:lvlText w:val="•"/>
      <w:lvlJc w:val="left"/>
      <w:pPr>
        <w:tabs>
          <w:tab w:val="num" w:pos="5760"/>
        </w:tabs>
        <w:ind w:left="5760" w:hanging="360"/>
      </w:pPr>
      <w:rPr>
        <w:rFonts w:ascii="Arial" w:hAnsi="Arial" w:hint="default"/>
      </w:rPr>
    </w:lvl>
    <w:lvl w:ilvl="8" w:tplc="F0800F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9C6592D"/>
    <w:multiLevelType w:val="hybridMultilevel"/>
    <w:tmpl w:val="95EA9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A3613A5"/>
    <w:multiLevelType w:val="hybridMultilevel"/>
    <w:tmpl w:val="B5C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5060DA"/>
    <w:multiLevelType w:val="hybridMultilevel"/>
    <w:tmpl w:val="C31EF3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EC45504"/>
    <w:multiLevelType w:val="hybridMultilevel"/>
    <w:tmpl w:val="D458B72A"/>
    <w:lvl w:ilvl="0" w:tplc="5A6AFA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4694F97"/>
    <w:multiLevelType w:val="hybridMultilevel"/>
    <w:tmpl w:val="2EF8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7D2580"/>
    <w:multiLevelType w:val="hybridMultilevel"/>
    <w:tmpl w:val="BBC8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31CA3"/>
    <w:multiLevelType w:val="hybridMultilevel"/>
    <w:tmpl w:val="860C1678"/>
    <w:lvl w:ilvl="0" w:tplc="56A6A43E">
      <w:start w:val="1"/>
      <w:numFmt w:val="bullet"/>
      <w:lvlText w:val="-"/>
      <w:lvlJc w:val="left"/>
      <w:pPr>
        <w:tabs>
          <w:tab w:val="num" w:pos="720"/>
        </w:tabs>
        <w:ind w:left="720" w:hanging="360"/>
      </w:pPr>
      <w:rPr>
        <w:rFonts w:ascii="Times New Roman" w:hAnsi="Times New Roman" w:hint="default"/>
      </w:rPr>
    </w:lvl>
    <w:lvl w:ilvl="1" w:tplc="4E7C59EC" w:tentative="1">
      <w:start w:val="1"/>
      <w:numFmt w:val="bullet"/>
      <w:lvlText w:val="-"/>
      <w:lvlJc w:val="left"/>
      <w:pPr>
        <w:tabs>
          <w:tab w:val="num" w:pos="1440"/>
        </w:tabs>
        <w:ind w:left="1440" w:hanging="360"/>
      </w:pPr>
      <w:rPr>
        <w:rFonts w:ascii="Times New Roman" w:hAnsi="Times New Roman" w:hint="default"/>
      </w:rPr>
    </w:lvl>
    <w:lvl w:ilvl="2" w:tplc="3E525320" w:tentative="1">
      <w:start w:val="1"/>
      <w:numFmt w:val="bullet"/>
      <w:lvlText w:val="-"/>
      <w:lvlJc w:val="left"/>
      <w:pPr>
        <w:tabs>
          <w:tab w:val="num" w:pos="2160"/>
        </w:tabs>
        <w:ind w:left="2160" w:hanging="360"/>
      </w:pPr>
      <w:rPr>
        <w:rFonts w:ascii="Times New Roman" w:hAnsi="Times New Roman" w:hint="default"/>
      </w:rPr>
    </w:lvl>
    <w:lvl w:ilvl="3" w:tplc="8B46857A" w:tentative="1">
      <w:start w:val="1"/>
      <w:numFmt w:val="bullet"/>
      <w:lvlText w:val="-"/>
      <w:lvlJc w:val="left"/>
      <w:pPr>
        <w:tabs>
          <w:tab w:val="num" w:pos="2880"/>
        </w:tabs>
        <w:ind w:left="2880" w:hanging="360"/>
      </w:pPr>
      <w:rPr>
        <w:rFonts w:ascii="Times New Roman" w:hAnsi="Times New Roman" w:hint="default"/>
      </w:rPr>
    </w:lvl>
    <w:lvl w:ilvl="4" w:tplc="1F5C6C82" w:tentative="1">
      <w:start w:val="1"/>
      <w:numFmt w:val="bullet"/>
      <w:lvlText w:val="-"/>
      <w:lvlJc w:val="left"/>
      <w:pPr>
        <w:tabs>
          <w:tab w:val="num" w:pos="3600"/>
        </w:tabs>
        <w:ind w:left="3600" w:hanging="360"/>
      </w:pPr>
      <w:rPr>
        <w:rFonts w:ascii="Times New Roman" w:hAnsi="Times New Roman" w:hint="default"/>
      </w:rPr>
    </w:lvl>
    <w:lvl w:ilvl="5" w:tplc="3CACFE98" w:tentative="1">
      <w:start w:val="1"/>
      <w:numFmt w:val="bullet"/>
      <w:lvlText w:val="-"/>
      <w:lvlJc w:val="left"/>
      <w:pPr>
        <w:tabs>
          <w:tab w:val="num" w:pos="4320"/>
        </w:tabs>
        <w:ind w:left="4320" w:hanging="360"/>
      </w:pPr>
      <w:rPr>
        <w:rFonts w:ascii="Times New Roman" w:hAnsi="Times New Roman" w:hint="default"/>
      </w:rPr>
    </w:lvl>
    <w:lvl w:ilvl="6" w:tplc="C4EC15D6" w:tentative="1">
      <w:start w:val="1"/>
      <w:numFmt w:val="bullet"/>
      <w:lvlText w:val="-"/>
      <w:lvlJc w:val="left"/>
      <w:pPr>
        <w:tabs>
          <w:tab w:val="num" w:pos="5040"/>
        </w:tabs>
        <w:ind w:left="5040" w:hanging="360"/>
      </w:pPr>
      <w:rPr>
        <w:rFonts w:ascii="Times New Roman" w:hAnsi="Times New Roman" w:hint="default"/>
      </w:rPr>
    </w:lvl>
    <w:lvl w:ilvl="7" w:tplc="14BCF60A" w:tentative="1">
      <w:start w:val="1"/>
      <w:numFmt w:val="bullet"/>
      <w:lvlText w:val="-"/>
      <w:lvlJc w:val="left"/>
      <w:pPr>
        <w:tabs>
          <w:tab w:val="num" w:pos="5760"/>
        </w:tabs>
        <w:ind w:left="5760" w:hanging="360"/>
      </w:pPr>
      <w:rPr>
        <w:rFonts w:ascii="Times New Roman" w:hAnsi="Times New Roman" w:hint="default"/>
      </w:rPr>
    </w:lvl>
    <w:lvl w:ilvl="8" w:tplc="8AFE98F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8426F28"/>
    <w:multiLevelType w:val="hybridMultilevel"/>
    <w:tmpl w:val="5F5E120E"/>
    <w:lvl w:ilvl="0" w:tplc="F312A622">
      <w:start w:val="1"/>
      <w:numFmt w:val="bullet"/>
      <w:lvlText w:val="-"/>
      <w:lvlJc w:val="left"/>
      <w:pPr>
        <w:tabs>
          <w:tab w:val="num" w:pos="720"/>
        </w:tabs>
        <w:ind w:left="720" w:hanging="360"/>
      </w:pPr>
      <w:rPr>
        <w:rFonts w:ascii="Times New Roman" w:hAnsi="Times New Roman" w:hint="default"/>
      </w:rPr>
    </w:lvl>
    <w:lvl w:ilvl="1" w:tplc="DDA470B6" w:tentative="1">
      <w:start w:val="1"/>
      <w:numFmt w:val="bullet"/>
      <w:lvlText w:val="-"/>
      <w:lvlJc w:val="left"/>
      <w:pPr>
        <w:tabs>
          <w:tab w:val="num" w:pos="1440"/>
        </w:tabs>
        <w:ind w:left="1440" w:hanging="360"/>
      </w:pPr>
      <w:rPr>
        <w:rFonts w:ascii="Times New Roman" w:hAnsi="Times New Roman" w:hint="default"/>
      </w:rPr>
    </w:lvl>
    <w:lvl w:ilvl="2" w:tplc="55D8C01E" w:tentative="1">
      <w:start w:val="1"/>
      <w:numFmt w:val="bullet"/>
      <w:lvlText w:val="-"/>
      <w:lvlJc w:val="left"/>
      <w:pPr>
        <w:tabs>
          <w:tab w:val="num" w:pos="2160"/>
        </w:tabs>
        <w:ind w:left="2160" w:hanging="360"/>
      </w:pPr>
      <w:rPr>
        <w:rFonts w:ascii="Times New Roman" w:hAnsi="Times New Roman" w:hint="default"/>
      </w:rPr>
    </w:lvl>
    <w:lvl w:ilvl="3" w:tplc="DB3E5B9C" w:tentative="1">
      <w:start w:val="1"/>
      <w:numFmt w:val="bullet"/>
      <w:lvlText w:val="-"/>
      <w:lvlJc w:val="left"/>
      <w:pPr>
        <w:tabs>
          <w:tab w:val="num" w:pos="2880"/>
        </w:tabs>
        <w:ind w:left="2880" w:hanging="360"/>
      </w:pPr>
      <w:rPr>
        <w:rFonts w:ascii="Times New Roman" w:hAnsi="Times New Roman" w:hint="default"/>
      </w:rPr>
    </w:lvl>
    <w:lvl w:ilvl="4" w:tplc="F688735E" w:tentative="1">
      <w:start w:val="1"/>
      <w:numFmt w:val="bullet"/>
      <w:lvlText w:val="-"/>
      <w:lvlJc w:val="left"/>
      <w:pPr>
        <w:tabs>
          <w:tab w:val="num" w:pos="3600"/>
        </w:tabs>
        <w:ind w:left="3600" w:hanging="360"/>
      </w:pPr>
      <w:rPr>
        <w:rFonts w:ascii="Times New Roman" w:hAnsi="Times New Roman" w:hint="default"/>
      </w:rPr>
    </w:lvl>
    <w:lvl w:ilvl="5" w:tplc="6CDA3EEA" w:tentative="1">
      <w:start w:val="1"/>
      <w:numFmt w:val="bullet"/>
      <w:lvlText w:val="-"/>
      <w:lvlJc w:val="left"/>
      <w:pPr>
        <w:tabs>
          <w:tab w:val="num" w:pos="4320"/>
        </w:tabs>
        <w:ind w:left="4320" w:hanging="360"/>
      </w:pPr>
      <w:rPr>
        <w:rFonts w:ascii="Times New Roman" w:hAnsi="Times New Roman" w:hint="default"/>
      </w:rPr>
    </w:lvl>
    <w:lvl w:ilvl="6" w:tplc="1368C21E" w:tentative="1">
      <w:start w:val="1"/>
      <w:numFmt w:val="bullet"/>
      <w:lvlText w:val="-"/>
      <w:lvlJc w:val="left"/>
      <w:pPr>
        <w:tabs>
          <w:tab w:val="num" w:pos="5040"/>
        </w:tabs>
        <w:ind w:left="5040" w:hanging="360"/>
      </w:pPr>
      <w:rPr>
        <w:rFonts w:ascii="Times New Roman" w:hAnsi="Times New Roman" w:hint="default"/>
      </w:rPr>
    </w:lvl>
    <w:lvl w:ilvl="7" w:tplc="7CCE713C" w:tentative="1">
      <w:start w:val="1"/>
      <w:numFmt w:val="bullet"/>
      <w:lvlText w:val="-"/>
      <w:lvlJc w:val="left"/>
      <w:pPr>
        <w:tabs>
          <w:tab w:val="num" w:pos="5760"/>
        </w:tabs>
        <w:ind w:left="5760" w:hanging="360"/>
      </w:pPr>
      <w:rPr>
        <w:rFonts w:ascii="Times New Roman" w:hAnsi="Times New Roman" w:hint="default"/>
      </w:rPr>
    </w:lvl>
    <w:lvl w:ilvl="8" w:tplc="70644D0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88F7C28"/>
    <w:multiLevelType w:val="hybridMultilevel"/>
    <w:tmpl w:val="9D3CAC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C3929EB"/>
    <w:multiLevelType w:val="hybridMultilevel"/>
    <w:tmpl w:val="A582E554"/>
    <w:lvl w:ilvl="0" w:tplc="17CC2FD8">
      <w:start w:val="1"/>
      <w:numFmt w:val="bullet"/>
      <w:lvlText w:val="-"/>
      <w:lvlJc w:val="left"/>
      <w:pPr>
        <w:tabs>
          <w:tab w:val="num" w:pos="720"/>
        </w:tabs>
        <w:ind w:left="720" w:hanging="360"/>
      </w:pPr>
      <w:rPr>
        <w:rFonts w:ascii="Times New Roman" w:hAnsi="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756C1FC2" w:tentative="1">
      <w:start w:val="1"/>
      <w:numFmt w:val="bullet"/>
      <w:lvlText w:val="-"/>
      <w:lvlJc w:val="left"/>
      <w:pPr>
        <w:tabs>
          <w:tab w:val="num" w:pos="2160"/>
        </w:tabs>
        <w:ind w:left="2160" w:hanging="360"/>
      </w:pPr>
      <w:rPr>
        <w:rFonts w:ascii="Times New Roman" w:hAnsi="Times New Roman" w:hint="default"/>
      </w:rPr>
    </w:lvl>
    <w:lvl w:ilvl="3" w:tplc="BB344472" w:tentative="1">
      <w:start w:val="1"/>
      <w:numFmt w:val="bullet"/>
      <w:lvlText w:val="-"/>
      <w:lvlJc w:val="left"/>
      <w:pPr>
        <w:tabs>
          <w:tab w:val="num" w:pos="2880"/>
        </w:tabs>
        <w:ind w:left="2880" w:hanging="360"/>
      </w:pPr>
      <w:rPr>
        <w:rFonts w:ascii="Times New Roman" w:hAnsi="Times New Roman" w:hint="default"/>
      </w:rPr>
    </w:lvl>
    <w:lvl w:ilvl="4" w:tplc="3C8C2B6A" w:tentative="1">
      <w:start w:val="1"/>
      <w:numFmt w:val="bullet"/>
      <w:lvlText w:val="-"/>
      <w:lvlJc w:val="left"/>
      <w:pPr>
        <w:tabs>
          <w:tab w:val="num" w:pos="3600"/>
        </w:tabs>
        <w:ind w:left="3600" w:hanging="360"/>
      </w:pPr>
      <w:rPr>
        <w:rFonts w:ascii="Times New Roman" w:hAnsi="Times New Roman" w:hint="default"/>
      </w:rPr>
    </w:lvl>
    <w:lvl w:ilvl="5" w:tplc="E50EC8DC" w:tentative="1">
      <w:start w:val="1"/>
      <w:numFmt w:val="bullet"/>
      <w:lvlText w:val="-"/>
      <w:lvlJc w:val="left"/>
      <w:pPr>
        <w:tabs>
          <w:tab w:val="num" w:pos="4320"/>
        </w:tabs>
        <w:ind w:left="4320" w:hanging="360"/>
      </w:pPr>
      <w:rPr>
        <w:rFonts w:ascii="Times New Roman" w:hAnsi="Times New Roman" w:hint="default"/>
      </w:rPr>
    </w:lvl>
    <w:lvl w:ilvl="6" w:tplc="2B6E6C88" w:tentative="1">
      <w:start w:val="1"/>
      <w:numFmt w:val="bullet"/>
      <w:lvlText w:val="-"/>
      <w:lvlJc w:val="left"/>
      <w:pPr>
        <w:tabs>
          <w:tab w:val="num" w:pos="5040"/>
        </w:tabs>
        <w:ind w:left="5040" w:hanging="360"/>
      </w:pPr>
      <w:rPr>
        <w:rFonts w:ascii="Times New Roman" w:hAnsi="Times New Roman" w:hint="default"/>
      </w:rPr>
    </w:lvl>
    <w:lvl w:ilvl="7" w:tplc="3FFC388E" w:tentative="1">
      <w:start w:val="1"/>
      <w:numFmt w:val="bullet"/>
      <w:lvlText w:val="-"/>
      <w:lvlJc w:val="left"/>
      <w:pPr>
        <w:tabs>
          <w:tab w:val="num" w:pos="5760"/>
        </w:tabs>
        <w:ind w:left="5760" w:hanging="360"/>
      </w:pPr>
      <w:rPr>
        <w:rFonts w:ascii="Times New Roman" w:hAnsi="Times New Roman" w:hint="default"/>
      </w:rPr>
    </w:lvl>
    <w:lvl w:ilvl="8" w:tplc="16ECD7C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EAB6564"/>
    <w:multiLevelType w:val="hybridMultilevel"/>
    <w:tmpl w:val="E3420A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15636BC"/>
    <w:multiLevelType w:val="hybridMultilevel"/>
    <w:tmpl w:val="3646A36A"/>
    <w:lvl w:ilvl="0" w:tplc="A9CA56C4">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66F4F3D"/>
    <w:multiLevelType w:val="hybridMultilevel"/>
    <w:tmpl w:val="279011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3D3252"/>
    <w:multiLevelType w:val="multilevel"/>
    <w:tmpl w:val="666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0F499B"/>
    <w:multiLevelType w:val="hybridMultilevel"/>
    <w:tmpl w:val="23249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C023EDF"/>
    <w:multiLevelType w:val="hybridMultilevel"/>
    <w:tmpl w:val="F780B2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2E155ED"/>
    <w:multiLevelType w:val="hybridMultilevel"/>
    <w:tmpl w:val="4BAA3496"/>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3E3112"/>
    <w:multiLevelType w:val="hybridMultilevel"/>
    <w:tmpl w:val="8BF25C7A"/>
    <w:lvl w:ilvl="0" w:tplc="21C4C00E">
      <w:start w:val="1"/>
      <w:numFmt w:val="bullet"/>
      <w:lvlText w:val="-"/>
      <w:lvlJc w:val="left"/>
      <w:pPr>
        <w:tabs>
          <w:tab w:val="num" w:pos="720"/>
        </w:tabs>
        <w:ind w:left="720" w:hanging="360"/>
      </w:pPr>
      <w:rPr>
        <w:rFonts w:ascii="Times New Roman" w:hAnsi="Times New Roman" w:hint="default"/>
      </w:rPr>
    </w:lvl>
    <w:lvl w:ilvl="1" w:tplc="8C727394" w:tentative="1">
      <w:start w:val="1"/>
      <w:numFmt w:val="bullet"/>
      <w:lvlText w:val="-"/>
      <w:lvlJc w:val="left"/>
      <w:pPr>
        <w:tabs>
          <w:tab w:val="num" w:pos="1440"/>
        </w:tabs>
        <w:ind w:left="1440" w:hanging="360"/>
      </w:pPr>
      <w:rPr>
        <w:rFonts w:ascii="Times New Roman" w:hAnsi="Times New Roman" w:hint="default"/>
      </w:rPr>
    </w:lvl>
    <w:lvl w:ilvl="2" w:tplc="65D8AEB8" w:tentative="1">
      <w:start w:val="1"/>
      <w:numFmt w:val="bullet"/>
      <w:lvlText w:val="-"/>
      <w:lvlJc w:val="left"/>
      <w:pPr>
        <w:tabs>
          <w:tab w:val="num" w:pos="2160"/>
        </w:tabs>
        <w:ind w:left="2160" w:hanging="360"/>
      </w:pPr>
      <w:rPr>
        <w:rFonts w:ascii="Times New Roman" w:hAnsi="Times New Roman" w:hint="default"/>
      </w:rPr>
    </w:lvl>
    <w:lvl w:ilvl="3" w:tplc="5BAE7D30" w:tentative="1">
      <w:start w:val="1"/>
      <w:numFmt w:val="bullet"/>
      <w:lvlText w:val="-"/>
      <w:lvlJc w:val="left"/>
      <w:pPr>
        <w:tabs>
          <w:tab w:val="num" w:pos="2880"/>
        </w:tabs>
        <w:ind w:left="2880" w:hanging="360"/>
      </w:pPr>
      <w:rPr>
        <w:rFonts w:ascii="Times New Roman" w:hAnsi="Times New Roman" w:hint="default"/>
      </w:rPr>
    </w:lvl>
    <w:lvl w:ilvl="4" w:tplc="413A97BA" w:tentative="1">
      <w:start w:val="1"/>
      <w:numFmt w:val="bullet"/>
      <w:lvlText w:val="-"/>
      <w:lvlJc w:val="left"/>
      <w:pPr>
        <w:tabs>
          <w:tab w:val="num" w:pos="3600"/>
        </w:tabs>
        <w:ind w:left="3600" w:hanging="360"/>
      </w:pPr>
      <w:rPr>
        <w:rFonts w:ascii="Times New Roman" w:hAnsi="Times New Roman" w:hint="default"/>
      </w:rPr>
    </w:lvl>
    <w:lvl w:ilvl="5" w:tplc="5D561274" w:tentative="1">
      <w:start w:val="1"/>
      <w:numFmt w:val="bullet"/>
      <w:lvlText w:val="-"/>
      <w:lvlJc w:val="left"/>
      <w:pPr>
        <w:tabs>
          <w:tab w:val="num" w:pos="4320"/>
        </w:tabs>
        <w:ind w:left="4320" w:hanging="360"/>
      </w:pPr>
      <w:rPr>
        <w:rFonts w:ascii="Times New Roman" w:hAnsi="Times New Roman" w:hint="default"/>
      </w:rPr>
    </w:lvl>
    <w:lvl w:ilvl="6" w:tplc="41D4C600" w:tentative="1">
      <w:start w:val="1"/>
      <w:numFmt w:val="bullet"/>
      <w:lvlText w:val="-"/>
      <w:lvlJc w:val="left"/>
      <w:pPr>
        <w:tabs>
          <w:tab w:val="num" w:pos="5040"/>
        </w:tabs>
        <w:ind w:left="5040" w:hanging="360"/>
      </w:pPr>
      <w:rPr>
        <w:rFonts w:ascii="Times New Roman" w:hAnsi="Times New Roman" w:hint="default"/>
      </w:rPr>
    </w:lvl>
    <w:lvl w:ilvl="7" w:tplc="67BCEF9A" w:tentative="1">
      <w:start w:val="1"/>
      <w:numFmt w:val="bullet"/>
      <w:lvlText w:val="-"/>
      <w:lvlJc w:val="left"/>
      <w:pPr>
        <w:tabs>
          <w:tab w:val="num" w:pos="5760"/>
        </w:tabs>
        <w:ind w:left="5760" w:hanging="360"/>
      </w:pPr>
      <w:rPr>
        <w:rFonts w:ascii="Times New Roman" w:hAnsi="Times New Roman" w:hint="default"/>
      </w:rPr>
    </w:lvl>
    <w:lvl w:ilvl="8" w:tplc="756AED6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D4150CE"/>
    <w:multiLevelType w:val="hybridMultilevel"/>
    <w:tmpl w:val="2DDA929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11A5CB1"/>
    <w:multiLevelType w:val="hybridMultilevel"/>
    <w:tmpl w:val="681C8C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20235A6"/>
    <w:multiLevelType w:val="multilevel"/>
    <w:tmpl w:val="03A073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CB41672"/>
    <w:multiLevelType w:val="hybridMultilevel"/>
    <w:tmpl w:val="A46C41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D9C55E5"/>
    <w:multiLevelType w:val="hybridMultilevel"/>
    <w:tmpl w:val="13D4F578"/>
    <w:lvl w:ilvl="0" w:tplc="80CEF03E">
      <w:start w:val="1"/>
      <w:numFmt w:val="bullet"/>
      <w:lvlText w:val="-"/>
      <w:lvlJc w:val="left"/>
      <w:pPr>
        <w:tabs>
          <w:tab w:val="num" w:pos="720"/>
        </w:tabs>
        <w:ind w:left="720" w:hanging="360"/>
      </w:pPr>
      <w:rPr>
        <w:rFonts w:ascii="Times New Roman" w:hAnsi="Times New Roman" w:hint="default"/>
      </w:rPr>
    </w:lvl>
    <w:lvl w:ilvl="1" w:tplc="3B523E54" w:tentative="1">
      <w:start w:val="1"/>
      <w:numFmt w:val="bullet"/>
      <w:lvlText w:val="-"/>
      <w:lvlJc w:val="left"/>
      <w:pPr>
        <w:tabs>
          <w:tab w:val="num" w:pos="1440"/>
        </w:tabs>
        <w:ind w:left="1440" w:hanging="360"/>
      </w:pPr>
      <w:rPr>
        <w:rFonts w:ascii="Times New Roman" w:hAnsi="Times New Roman" w:hint="default"/>
      </w:rPr>
    </w:lvl>
    <w:lvl w:ilvl="2" w:tplc="A776CC18" w:tentative="1">
      <w:start w:val="1"/>
      <w:numFmt w:val="bullet"/>
      <w:lvlText w:val="-"/>
      <w:lvlJc w:val="left"/>
      <w:pPr>
        <w:tabs>
          <w:tab w:val="num" w:pos="2160"/>
        </w:tabs>
        <w:ind w:left="2160" w:hanging="360"/>
      </w:pPr>
      <w:rPr>
        <w:rFonts w:ascii="Times New Roman" w:hAnsi="Times New Roman" w:hint="default"/>
      </w:rPr>
    </w:lvl>
    <w:lvl w:ilvl="3" w:tplc="63BA76C4" w:tentative="1">
      <w:start w:val="1"/>
      <w:numFmt w:val="bullet"/>
      <w:lvlText w:val="-"/>
      <w:lvlJc w:val="left"/>
      <w:pPr>
        <w:tabs>
          <w:tab w:val="num" w:pos="2880"/>
        </w:tabs>
        <w:ind w:left="2880" w:hanging="360"/>
      </w:pPr>
      <w:rPr>
        <w:rFonts w:ascii="Times New Roman" w:hAnsi="Times New Roman" w:hint="default"/>
      </w:rPr>
    </w:lvl>
    <w:lvl w:ilvl="4" w:tplc="C782588E" w:tentative="1">
      <w:start w:val="1"/>
      <w:numFmt w:val="bullet"/>
      <w:lvlText w:val="-"/>
      <w:lvlJc w:val="left"/>
      <w:pPr>
        <w:tabs>
          <w:tab w:val="num" w:pos="3600"/>
        </w:tabs>
        <w:ind w:left="3600" w:hanging="360"/>
      </w:pPr>
      <w:rPr>
        <w:rFonts w:ascii="Times New Roman" w:hAnsi="Times New Roman" w:hint="default"/>
      </w:rPr>
    </w:lvl>
    <w:lvl w:ilvl="5" w:tplc="B9A0AEDA" w:tentative="1">
      <w:start w:val="1"/>
      <w:numFmt w:val="bullet"/>
      <w:lvlText w:val="-"/>
      <w:lvlJc w:val="left"/>
      <w:pPr>
        <w:tabs>
          <w:tab w:val="num" w:pos="4320"/>
        </w:tabs>
        <w:ind w:left="4320" w:hanging="360"/>
      </w:pPr>
      <w:rPr>
        <w:rFonts w:ascii="Times New Roman" w:hAnsi="Times New Roman" w:hint="default"/>
      </w:rPr>
    </w:lvl>
    <w:lvl w:ilvl="6" w:tplc="90383FD0" w:tentative="1">
      <w:start w:val="1"/>
      <w:numFmt w:val="bullet"/>
      <w:lvlText w:val="-"/>
      <w:lvlJc w:val="left"/>
      <w:pPr>
        <w:tabs>
          <w:tab w:val="num" w:pos="5040"/>
        </w:tabs>
        <w:ind w:left="5040" w:hanging="360"/>
      </w:pPr>
      <w:rPr>
        <w:rFonts w:ascii="Times New Roman" w:hAnsi="Times New Roman" w:hint="default"/>
      </w:rPr>
    </w:lvl>
    <w:lvl w:ilvl="7" w:tplc="606ECE76" w:tentative="1">
      <w:start w:val="1"/>
      <w:numFmt w:val="bullet"/>
      <w:lvlText w:val="-"/>
      <w:lvlJc w:val="left"/>
      <w:pPr>
        <w:tabs>
          <w:tab w:val="num" w:pos="5760"/>
        </w:tabs>
        <w:ind w:left="5760" w:hanging="360"/>
      </w:pPr>
      <w:rPr>
        <w:rFonts w:ascii="Times New Roman" w:hAnsi="Times New Roman" w:hint="default"/>
      </w:rPr>
    </w:lvl>
    <w:lvl w:ilvl="8" w:tplc="2992456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E712B72"/>
    <w:multiLevelType w:val="hybridMultilevel"/>
    <w:tmpl w:val="FBE63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6E005F"/>
    <w:multiLevelType w:val="hybridMultilevel"/>
    <w:tmpl w:val="606446CC"/>
    <w:lvl w:ilvl="0" w:tplc="BF5E2E6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F11757C"/>
    <w:multiLevelType w:val="hybridMultilevel"/>
    <w:tmpl w:val="B080CBD2"/>
    <w:lvl w:ilvl="0" w:tplc="F5F20920">
      <w:start w:val="1"/>
      <w:numFmt w:val="bullet"/>
      <w:lvlText w:val="•"/>
      <w:lvlJc w:val="left"/>
      <w:pPr>
        <w:tabs>
          <w:tab w:val="num" w:pos="720"/>
        </w:tabs>
        <w:ind w:left="720" w:hanging="360"/>
      </w:pPr>
      <w:rPr>
        <w:rFonts w:ascii="Arial" w:hAnsi="Arial" w:hint="default"/>
      </w:rPr>
    </w:lvl>
    <w:lvl w:ilvl="1" w:tplc="63065628" w:tentative="1">
      <w:start w:val="1"/>
      <w:numFmt w:val="bullet"/>
      <w:lvlText w:val="•"/>
      <w:lvlJc w:val="left"/>
      <w:pPr>
        <w:tabs>
          <w:tab w:val="num" w:pos="1440"/>
        </w:tabs>
        <w:ind w:left="1440" w:hanging="360"/>
      </w:pPr>
      <w:rPr>
        <w:rFonts w:ascii="Arial" w:hAnsi="Arial" w:hint="default"/>
      </w:rPr>
    </w:lvl>
    <w:lvl w:ilvl="2" w:tplc="B0428368" w:tentative="1">
      <w:start w:val="1"/>
      <w:numFmt w:val="bullet"/>
      <w:lvlText w:val="•"/>
      <w:lvlJc w:val="left"/>
      <w:pPr>
        <w:tabs>
          <w:tab w:val="num" w:pos="2160"/>
        </w:tabs>
        <w:ind w:left="2160" w:hanging="360"/>
      </w:pPr>
      <w:rPr>
        <w:rFonts w:ascii="Arial" w:hAnsi="Arial" w:hint="default"/>
      </w:rPr>
    </w:lvl>
    <w:lvl w:ilvl="3" w:tplc="C16CEE06" w:tentative="1">
      <w:start w:val="1"/>
      <w:numFmt w:val="bullet"/>
      <w:lvlText w:val="•"/>
      <w:lvlJc w:val="left"/>
      <w:pPr>
        <w:tabs>
          <w:tab w:val="num" w:pos="2880"/>
        </w:tabs>
        <w:ind w:left="2880" w:hanging="360"/>
      </w:pPr>
      <w:rPr>
        <w:rFonts w:ascii="Arial" w:hAnsi="Arial" w:hint="default"/>
      </w:rPr>
    </w:lvl>
    <w:lvl w:ilvl="4" w:tplc="1278073E" w:tentative="1">
      <w:start w:val="1"/>
      <w:numFmt w:val="bullet"/>
      <w:lvlText w:val="•"/>
      <w:lvlJc w:val="left"/>
      <w:pPr>
        <w:tabs>
          <w:tab w:val="num" w:pos="3600"/>
        </w:tabs>
        <w:ind w:left="3600" w:hanging="360"/>
      </w:pPr>
      <w:rPr>
        <w:rFonts w:ascii="Arial" w:hAnsi="Arial" w:hint="default"/>
      </w:rPr>
    </w:lvl>
    <w:lvl w:ilvl="5" w:tplc="214CD04A" w:tentative="1">
      <w:start w:val="1"/>
      <w:numFmt w:val="bullet"/>
      <w:lvlText w:val="•"/>
      <w:lvlJc w:val="left"/>
      <w:pPr>
        <w:tabs>
          <w:tab w:val="num" w:pos="4320"/>
        </w:tabs>
        <w:ind w:left="4320" w:hanging="360"/>
      </w:pPr>
      <w:rPr>
        <w:rFonts w:ascii="Arial" w:hAnsi="Arial" w:hint="default"/>
      </w:rPr>
    </w:lvl>
    <w:lvl w:ilvl="6" w:tplc="2C1EFD7E" w:tentative="1">
      <w:start w:val="1"/>
      <w:numFmt w:val="bullet"/>
      <w:lvlText w:val="•"/>
      <w:lvlJc w:val="left"/>
      <w:pPr>
        <w:tabs>
          <w:tab w:val="num" w:pos="5040"/>
        </w:tabs>
        <w:ind w:left="5040" w:hanging="360"/>
      </w:pPr>
      <w:rPr>
        <w:rFonts w:ascii="Arial" w:hAnsi="Arial" w:hint="default"/>
      </w:rPr>
    </w:lvl>
    <w:lvl w:ilvl="7" w:tplc="8042E8DE" w:tentative="1">
      <w:start w:val="1"/>
      <w:numFmt w:val="bullet"/>
      <w:lvlText w:val="•"/>
      <w:lvlJc w:val="left"/>
      <w:pPr>
        <w:tabs>
          <w:tab w:val="num" w:pos="5760"/>
        </w:tabs>
        <w:ind w:left="5760" w:hanging="360"/>
      </w:pPr>
      <w:rPr>
        <w:rFonts w:ascii="Arial" w:hAnsi="Arial" w:hint="default"/>
      </w:rPr>
    </w:lvl>
    <w:lvl w:ilvl="8" w:tplc="3E70DE5C"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23"/>
  </w:num>
  <w:num w:numId="3">
    <w:abstractNumId w:val="18"/>
  </w:num>
  <w:num w:numId="4">
    <w:abstractNumId w:val="37"/>
  </w:num>
  <w:num w:numId="5">
    <w:abstractNumId w:val="1"/>
  </w:num>
  <w:num w:numId="6">
    <w:abstractNumId w:val="39"/>
  </w:num>
  <w:num w:numId="7">
    <w:abstractNumId w:val="34"/>
  </w:num>
  <w:num w:numId="8">
    <w:abstractNumId w:val="7"/>
  </w:num>
  <w:num w:numId="9">
    <w:abstractNumId w:val="9"/>
  </w:num>
  <w:num w:numId="10">
    <w:abstractNumId w:val="4"/>
  </w:num>
  <w:num w:numId="11">
    <w:abstractNumId w:val="41"/>
  </w:num>
  <w:num w:numId="12">
    <w:abstractNumId w:val="33"/>
  </w:num>
  <w:num w:numId="13">
    <w:abstractNumId w:val="22"/>
  </w:num>
  <w:num w:numId="14">
    <w:abstractNumId w:val="32"/>
  </w:num>
  <w:num w:numId="15">
    <w:abstractNumId w:val="26"/>
  </w:num>
  <w:num w:numId="16">
    <w:abstractNumId w:val="16"/>
  </w:num>
  <w:num w:numId="17">
    <w:abstractNumId w:val="20"/>
  </w:num>
  <w:num w:numId="18">
    <w:abstractNumId w:val="44"/>
  </w:num>
  <w:num w:numId="19">
    <w:abstractNumId w:val="3"/>
  </w:num>
  <w:num w:numId="20">
    <w:abstractNumId w:val="27"/>
  </w:num>
  <w:num w:numId="21">
    <w:abstractNumId w:val="15"/>
  </w:num>
  <w:num w:numId="22">
    <w:abstractNumId w:val="29"/>
  </w:num>
  <w:num w:numId="23">
    <w:abstractNumId w:val="43"/>
  </w:num>
  <w:num w:numId="24">
    <w:abstractNumId w:val="38"/>
  </w:num>
  <w:num w:numId="25">
    <w:abstractNumId w:val="31"/>
  </w:num>
  <w:num w:numId="26">
    <w:abstractNumId w:val="8"/>
  </w:num>
  <w:num w:numId="27">
    <w:abstractNumId w:val="30"/>
  </w:num>
  <w:num w:numId="28">
    <w:abstractNumId w:val="28"/>
  </w:num>
  <w:num w:numId="29">
    <w:abstractNumId w:val="19"/>
  </w:num>
  <w:num w:numId="30">
    <w:abstractNumId w:val="45"/>
  </w:num>
  <w:num w:numId="31">
    <w:abstractNumId w:val="25"/>
  </w:num>
  <w:num w:numId="32">
    <w:abstractNumId w:val="2"/>
  </w:num>
  <w:num w:numId="33">
    <w:abstractNumId w:val="36"/>
  </w:num>
  <w:num w:numId="34">
    <w:abstractNumId w:val="35"/>
  </w:num>
  <w:num w:numId="35">
    <w:abstractNumId w:val="46"/>
  </w:num>
  <w:num w:numId="36">
    <w:abstractNumId w:val="11"/>
  </w:num>
  <w:num w:numId="37">
    <w:abstractNumId w:val="40"/>
  </w:num>
  <w:num w:numId="38">
    <w:abstractNumId w:val="6"/>
  </w:num>
  <w:num w:numId="39">
    <w:abstractNumId w:val="21"/>
  </w:num>
  <w:num w:numId="40">
    <w:abstractNumId w:val="5"/>
  </w:num>
  <w:num w:numId="41">
    <w:abstractNumId w:val="12"/>
  </w:num>
  <w:num w:numId="42">
    <w:abstractNumId w:val="10"/>
  </w:num>
  <w:num w:numId="43">
    <w:abstractNumId w:val="47"/>
  </w:num>
  <w:num w:numId="44">
    <w:abstractNumId w:val="13"/>
  </w:num>
  <w:num w:numId="45">
    <w:abstractNumId w:val="14"/>
  </w:num>
  <w:num w:numId="46">
    <w:abstractNumId w:val="17"/>
  </w:num>
  <w:num w:numId="47">
    <w:abstractNumId w:val="5"/>
  </w:num>
  <w:num w:numId="48">
    <w:abstractNumId w:val="2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87"/>
    <w:rsid w:val="0000376A"/>
    <w:rsid w:val="00015AE5"/>
    <w:rsid w:val="00024E66"/>
    <w:rsid w:val="00036C73"/>
    <w:rsid w:val="000449D9"/>
    <w:rsid w:val="000465D1"/>
    <w:rsid w:val="00046EF6"/>
    <w:rsid w:val="00056074"/>
    <w:rsid w:val="0006111C"/>
    <w:rsid w:val="00061257"/>
    <w:rsid w:val="00067956"/>
    <w:rsid w:val="000703C2"/>
    <w:rsid w:val="00071B60"/>
    <w:rsid w:val="0007598F"/>
    <w:rsid w:val="00075B88"/>
    <w:rsid w:val="00077E9C"/>
    <w:rsid w:val="00077F61"/>
    <w:rsid w:val="000904BC"/>
    <w:rsid w:val="00095CF4"/>
    <w:rsid w:val="00097462"/>
    <w:rsid w:val="00097DF0"/>
    <w:rsid w:val="000A15A4"/>
    <w:rsid w:val="000A2A45"/>
    <w:rsid w:val="000A43CD"/>
    <w:rsid w:val="000A4480"/>
    <w:rsid w:val="000B7079"/>
    <w:rsid w:val="000C45E7"/>
    <w:rsid w:val="000C6002"/>
    <w:rsid w:val="000F1B97"/>
    <w:rsid w:val="000F4AB9"/>
    <w:rsid w:val="00102689"/>
    <w:rsid w:val="00103CD4"/>
    <w:rsid w:val="00107F85"/>
    <w:rsid w:val="001128D1"/>
    <w:rsid w:val="00114151"/>
    <w:rsid w:val="001240C7"/>
    <w:rsid w:val="0012516D"/>
    <w:rsid w:val="001279C5"/>
    <w:rsid w:val="00130555"/>
    <w:rsid w:val="001336BF"/>
    <w:rsid w:val="00137C8E"/>
    <w:rsid w:val="00140A1F"/>
    <w:rsid w:val="001440E2"/>
    <w:rsid w:val="001508EA"/>
    <w:rsid w:val="001527F3"/>
    <w:rsid w:val="00162B87"/>
    <w:rsid w:val="0016533D"/>
    <w:rsid w:val="001847D8"/>
    <w:rsid w:val="00191413"/>
    <w:rsid w:val="001A661F"/>
    <w:rsid w:val="001B504B"/>
    <w:rsid w:val="001B68D9"/>
    <w:rsid w:val="001C2229"/>
    <w:rsid w:val="001C369B"/>
    <w:rsid w:val="001C405E"/>
    <w:rsid w:val="001C43AD"/>
    <w:rsid w:val="001C4EB1"/>
    <w:rsid w:val="001C4FA3"/>
    <w:rsid w:val="001C73FC"/>
    <w:rsid w:val="001D3CC5"/>
    <w:rsid w:val="001D3EA2"/>
    <w:rsid w:val="001E02FA"/>
    <w:rsid w:val="001E4079"/>
    <w:rsid w:val="001E6E37"/>
    <w:rsid w:val="001F21B2"/>
    <w:rsid w:val="001F241A"/>
    <w:rsid w:val="00204084"/>
    <w:rsid w:val="002104B6"/>
    <w:rsid w:val="0022169C"/>
    <w:rsid w:val="00221B1E"/>
    <w:rsid w:val="00222B10"/>
    <w:rsid w:val="002436E8"/>
    <w:rsid w:val="002451C7"/>
    <w:rsid w:val="002469BE"/>
    <w:rsid w:val="00250E9A"/>
    <w:rsid w:val="0025138E"/>
    <w:rsid w:val="00252E81"/>
    <w:rsid w:val="00254174"/>
    <w:rsid w:val="002774A8"/>
    <w:rsid w:val="002872CA"/>
    <w:rsid w:val="00291F95"/>
    <w:rsid w:val="00295021"/>
    <w:rsid w:val="002A1701"/>
    <w:rsid w:val="002A170C"/>
    <w:rsid w:val="002A4D3F"/>
    <w:rsid w:val="002A6F34"/>
    <w:rsid w:val="002A7856"/>
    <w:rsid w:val="002B0241"/>
    <w:rsid w:val="002C0635"/>
    <w:rsid w:val="002C0788"/>
    <w:rsid w:val="002C0AAD"/>
    <w:rsid w:val="002C1562"/>
    <w:rsid w:val="002C4387"/>
    <w:rsid w:val="002D3448"/>
    <w:rsid w:val="002E2B82"/>
    <w:rsid w:val="003015B5"/>
    <w:rsid w:val="00306B7A"/>
    <w:rsid w:val="00313D8F"/>
    <w:rsid w:val="00314D36"/>
    <w:rsid w:val="00320ACB"/>
    <w:rsid w:val="003267E9"/>
    <w:rsid w:val="00327CAB"/>
    <w:rsid w:val="003302E0"/>
    <w:rsid w:val="003418E4"/>
    <w:rsid w:val="00354E28"/>
    <w:rsid w:val="003652B0"/>
    <w:rsid w:val="00370533"/>
    <w:rsid w:val="00372578"/>
    <w:rsid w:val="00375A00"/>
    <w:rsid w:val="003823FE"/>
    <w:rsid w:val="00383BD6"/>
    <w:rsid w:val="0038443A"/>
    <w:rsid w:val="003862C3"/>
    <w:rsid w:val="003A527F"/>
    <w:rsid w:val="003B0C3F"/>
    <w:rsid w:val="003B56F3"/>
    <w:rsid w:val="003B5CDC"/>
    <w:rsid w:val="003B7D45"/>
    <w:rsid w:val="003C04D4"/>
    <w:rsid w:val="003C0AC9"/>
    <w:rsid w:val="003C658C"/>
    <w:rsid w:val="003D2264"/>
    <w:rsid w:val="003E3CE3"/>
    <w:rsid w:val="003F4FBC"/>
    <w:rsid w:val="00400EB6"/>
    <w:rsid w:val="00405F3D"/>
    <w:rsid w:val="004150C9"/>
    <w:rsid w:val="00417C41"/>
    <w:rsid w:val="00421449"/>
    <w:rsid w:val="00425BAD"/>
    <w:rsid w:val="00425C86"/>
    <w:rsid w:val="00436C3A"/>
    <w:rsid w:val="004439D1"/>
    <w:rsid w:val="00453587"/>
    <w:rsid w:val="00462109"/>
    <w:rsid w:val="004643FF"/>
    <w:rsid w:val="00470DBA"/>
    <w:rsid w:val="0048107F"/>
    <w:rsid w:val="00490807"/>
    <w:rsid w:val="004B3B89"/>
    <w:rsid w:val="004B7AE4"/>
    <w:rsid w:val="004B7FC6"/>
    <w:rsid w:val="004C0606"/>
    <w:rsid w:val="004D571B"/>
    <w:rsid w:val="004E43A6"/>
    <w:rsid w:val="004E545A"/>
    <w:rsid w:val="005003FD"/>
    <w:rsid w:val="0050069C"/>
    <w:rsid w:val="005059B3"/>
    <w:rsid w:val="00505DA1"/>
    <w:rsid w:val="00511167"/>
    <w:rsid w:val="00517718"/>
    <w:rsid w:val="00525103"/>
    <w:rsid w:val="005251C9"/>
    <w:rsid w:val="00531A99"/>
    <w:rsid w:val="00533003"/>
    <w:rsid w:val="00546C7B"/>
    <w:rsid w:val="005528D9"/>
    <w:rsid w:val="005529B1"/>
    <w:rsid w:val="00553774"/>
    <w:rsid w:val="00561B12"/>
    <w:rsid w:val="005727E5"/>
    <w:rsid w:val="00573674"/>
    <w:rsid w:val="00580A57"/>
    <w:rsid w:val="005830EA"/>
    <w:rsid w:val="0058449C"/>
    <w:rsid w:val="00593E79"/>
    <w:rsid w:val="005942DD"/>
    <w:rsid w:val="00597AD6"/>
    <w:rsid w:val="005A42FC"/>
    <w:rsid w:val="005A56A6"/>
    <w:rsid w:val="005A69EF"/>
    <w:rsid w:val="005B2D7D"/>
    <w:rsid w:val="005B466D"/>
    <w:rsid w:val="005B61FB"/>
    <w:rsid w:val="005B7CBF"/>
    <w:rsid w:val="005C5AAF"/>
    <w:rsid w:val="005D2E73"/>
    <w:rsid w:val="005E1D4B"/>
    <w:rsid w:val="005E325E"/>
    <w:rsid w:val="005E36A8"/>
    <w:rsid w:val="005E4A35"/>
    <w:rsid w:val="005F3CE1"/>
    <w:rsid w:val="0060081A"/>
    <w:rsid w:val="00603F95"/>
    <w:rsid w:val="006055B8"/>
    <w:rsid w:val="00614254"/>
    <w:rsid w:val="006155C4"/>
    <w:rsid w:val="00621305"/>
    <w:rsid w:val="006224C2"/>
    <w:rsid w:val="00632530"/>
    <w:rsid w:val="006352E9"/>
    <w:rsid w:val="006375BE"/>
    <w:rsid w:val="0065702A"/>
    <w:rsid w:val="006634E5"/>
    <w:rsid w:val="006657DD"/>
    <w:rsid w:val="00673C82"/>
    <w:rsid w:val="0067572F"/>
    <w:rsid w:val="0068542D"/>
    <w:rsid w:val="0068783D"/>
    <w:rsid w:val="00691841"/>
    <w:rsid w:val="00694154"/>
    <w:rsid w:val="006A5D49"/>
    <w:rsid w:val="006A6DF5"/>
    <w:rsid w:val="006C527A"/>
    <w:rsid w:val="006C7FF9"/>
    <w:rsid w:val="006D5FCA"/>
    <w:rsid w:val="006E5153"/>
    <w:rsid w:val="006E67B5"/>
    <w:rsid w:val="006F0CF6"/>
    <w:rsid w:val="006F7334"/>
    <w:rsid w:val="00700268"/>
    <w:rsid w:val="00705FBE"/>
    <w:rsid w:val="00711F74"/>
    <w:rsid w:val="00713123"/>
    <w:rsid w:val="007131A2"/>
    <w:rsid w:val="0071386A"/>
    <w:rsid w:val="00715B13"/>
    <w:rsid w:val="00722E65"/>
    <w:rsid w:val="007303F9"/>
    <w:rsid w:val="00731F6D"/>
    <w:rsid w:val="00735038"/>
    <w:rsid w:val="00735459"/>
    <w:rsid w:val="00737DDB"/>
    <w:rsid w:val="00737EC8"/>
    <w:rsid w:val="00737EF9"/>
    <w:rsid w:val="0074034C"/>
    <w:rsid w:val="00744C46"/>
    <w:rsid w:val="00750D12"/>
    <w:rsid w:val="007529BE"/>
    <w:rsid w:val="00753A26"/>
    <w:rsid w:val="007552F7"/>
    <w:rsid w:val="00784E79"/>
    <w:rsid w:val="0079041F"/>
    <w:rsid w:val="007916AD"/>
    <w:rsid w:val="00796F56"/>
    <w:rsid w:val="007A3CD4"/>
    <w:rsid w:val="007B01A9"/>
    <w:rsid w:val="007B55AF"/>
    <w:rsid w:val="007B7C0F"/>
    <w:rsid w:val="007C4F06"/>
    <w:rsid w:val="007D0A98"/>
    <w:rsid w:val="007D4C09"/>
    <w:rsid w:val="007E0E57"/>
    <w:rsid w:val="007E211B"/>
    <w:rsid w:val="007E2DD5"/>
    <w:rsid w:val="007E3BB5"/>
    <w:rsid w:val="007E642A"/>
    <w:rsid w:val="00801753"/>
    <w:rsid w:val="00806F10"/>
    <w:rsid w:val="0081556D"/>
    <w:rsid w:val="0082222E"/>
    <w:rsid w:val="00823B9B"/>
    <w:rsid w:val="00825C06"/>
    <w:rsid w:val="008367C0"/>
    <w:rsid w:val="00836922"/>
    <w:rsid w:val="008374A6"/>
    <w:rsid w:val="008412A0"/>
    <w:rsid w:val="00846389"/>
    <w:rsid w:val="00847FD3"/>
    <w:rsid w:val="0085561F"/>
    <w:rsid w:val="00856AFA"/>
    <w:rsid w:val="0086065A"/>
    <w:rsid w:val="0086188D"/>
    <w:rsid w:val="00871D84"/>
    <w:rsid w:val="00872C49"/>
    <w:rsid w:val="00874562"/>
    <w:rsid w:val="00876869"/>
    <w:rsid w:val="00881B09"/>
    <w:rsid w:val="008830AB"/>
    <w:rsid w:val="00883D21"/>
    <w:rsid w:val="0088561E"/>
    <w:rsid w:val="00887636"/>
    <w:rsid w:val="00893C5F"/>
    <w:rsid w:val="008A3B9E"/>
    <w:rsid w:val="008B0044"/>
    <w:rsid w:val="008B7893"/>
    <w:rsid w:val="008D6371"/>
    <w:rsid w:val="008E1F16"/>
    <w:rsid w:val="008E40D6"/>
    <w:rsid w:val="008F1822"/>
    <w:rsid w:val="008F6AD3"/>
    <w:rsid w:val="008F7F6D"/>
    <w:rsid w:val="00910BF8"/>
    <w:rsid w:val="00926031"/>
    <w:rsid w:val="00933747"/>
    <w:rsid w:val="0093622D"/>
    <w:rsid w:val="0093744C"/>
    <w:rsid w:val="0094184F"/>
    <w:rsid w:val="00946339"/>
    <w:rsid w:val="00947AB1"/>
    <w:rsid w:val="009558EA"/>
    <w:rsid w:val="009624E4"/>
    <w:rsid w:val="00976C3F"/>
    <w:rsid w:val="0098523A"/>
    <w:rsid w:val="00986151"/>
    <w:rsid w:val="00997287"/>
    <w:rsid w:val="009A0CEE"/>
    <w:rsid w:val="009A1B94"/>
    <w:rsid w:val="009A4F6E"/>
    <w:rsid w:val="009B151F"/>
    <w:rsid w:val="009B314C"/>
    <w:rsid w:val="009B3586"/>
    <w:rsid w:val="009B5EAC"/>
    <w:rsid w:val="009B7351"/>
    <w:rsid w:val="009C1779"/>
    <w:rsid w:val="009D4D2F"/>
    <w:rsid w:val="009D4E33"/>
    <w:rsid w:val="009D7499"/>
    <w:rsid w:val="009E27D3"/>
    <w:rsid w:val="009F1153"/>
    <w:rsid w:val="009F1536"/>
    <w:rsid w:val="009F7FFB"/>
    <w:rsid w:val="00A1130A"/>
    <w:rsid w:val="00A14897"/>
    <w:rsid w:val="00A153CD"/>
    <w:rsid w:val="00A34E52"/>
    <w:rsid w:val="00A34FEA"/>
    <w:rsid w:val="00A35347"/>
    <w:rsid w:val="00A47686"/>
    <w:rsid w:val="00A55A79"/>
    <w:rsid w:val="00A64E83"/>
    <w:rsid w:val="00A74905"/>
    <w:rsid w:val="00A7510B"/>
    <w:rsid w:val="00A76C5A"/>
    <w:rsid w:val="00A818A7"/>
    <w:rsid w:val="00A8378B"/>
    <w:rsid w:val="00A90AAD"/>
    <w:rsid w:val="00A90ECA"/>
    <w:rsid w:val="00A924CF"/>
    <w:rsid w:val="00A92BCC"/>
    <w:rsid w:val="00A9452E"/>
    <w:rsid w:val="00AA11E8"/>
    <w:rsid w:val="00AA1269"/>
    <w:rsid w:val="00AA5410"/>
    <w:rsid w:val="00AB1329"/>
    <w:rsid w:val="00AB32C0"/>
    <w:rsid w:val="00AB33EF"/>
    <w:rsid w:val="00AB745F"/>
    <w:rsid w:val="00AD0811"/>
    <w:rsid w:val="00AD1A0C"/>
    <w:rsid w:val="00AF1A25"/>
    <w:rsid w:val="00AF23D7"/>
    <w:rsid w:val="00AF38EC"/>
    <w:rsid w:val="00AF664F"/>
    <w:rsid w:val="00B0175E"/>
    <w:rsid w:val="00B0224D"/>
    <w:rsid w:val="00B0497F"/>
    <w:rsid w:val="00B13032"/>
    <w:rsid w:val="00B2221B"/>
    <w:rsid w:val="00B32329"/>
    <w:rsid w:val="00B3448E"/>
    <w:rsid w:val="00B43C75"/>
    <w:rsid w:val="00B56637"/>
    <w:rsid w:val="00B566B1"/>
    <w:rsid w:val="00B603B1"/>
    <w:rsid w:val="00B64F6E"/>
    <w:rsid w:val="00B73C44"/>
    <w:rsid w:val="00B7727F"/>
    <w:rsid w:val="00B77A39"/>
    <w:rsid w:val="00B82795"/>
    <w:rsid w:val="00B909D6"/>
    <w:rsid w:val="00B936EA"/>
    <w:rsid w:val="00B96672"/>
    <w:rsid w:val="00B96DC6"/>
    <w:rsid w:val="00BB04EE"/>
    <w:rsid w:val="00BB1543"/>
    <w:rsid w:val="00BB4AD5"/>
    <w:rsid w:val="00BB5070"/>
    <w:rsid w:val="00BC566D"/>
    <w:rsid w:val="00BC6454"/>
    <w:rsid w:val="00BD2BA2"/>
    <w:rsid w:val="00BE0055"/>
    <w:rsid w:val="00BE72C7"/>
    <w:rsid w:val="00BF144E"/>
    <w:rsid w:val="00BF3B3E"/>
    <w:rsid w:val="00C009EE"/>
    <w:rsid w:val="00C0787B"/>
    <w:rsid w:val="00C135CE"/>
    <w:rsid w:val="00C33C81"/>
    <w:rsid w:val="00C34207"/>
    <w:rsid w:val="00C46874"/>
    <w:rsid w:val="00C505C1"/>
    <w:rsid w:val="00C5225C"/>
    <w:rsid w:val="00C55AD0"/>
    <w:rsid w:val="00C56219"/>
    <w:rsid w:val="00C64EF3"/>
    <w:rsid w:val="00C6543A"/>
    <w:rsid w:val="00C66002"/>
    <w:rsid w:val="00C75A66"/>
    <w:rsid w:val="00C8005C"/>
    <w:rsid w:val="00C80B52"/>
    <w:rsid w:val="00C917B9"/>
    <w:rsid w:val="00CA24FC"/>
    <w:rsid w:val="00CA4DC8"/>
    <w:rsid w:val="00CC7085"/>
    <w:rsid w:val="00CC7C8B"/>
    <w:rsid w:val="00CD3B73"/>
    <w:rsid w:val="00CD4A24"/>
    <w:rsid w:val="00CD7A9F"/>
    <w:rsid w:val="00CE0C42"/>
    <w:rsid w:val="00CE5B27"/>
    <w:rsid w:val="00CF3059"/>
    <w:rsid w:val="00CF3361"/>
    <w:rsid w:val="00D0085A"/>
    <w:rsid w:val="00D00BB4"/>
    <w:rsid w:val="00D04884"/>
    <w:rsid w:val="00D06CF7"/>
    <w:rsid w:val="00D120F2"/>
    <w:rsid w:val="00D122C9"/>
    <w:rsid w:val="00D22BB1"/>
    <w:rsid w:val="00D324B8"/>
    <w:rsid w:val="00D32BFF"/>
    <w:rsid w:val="00D36E11"/>
    <w:rsid w:val="00D449BD"/>
    <w:rsid w:val="00D468C1"/>
    <w:rsid w:val="00D62630"/>
    <w:rsid w:val="00D634C2"/>
    <w:rsid w:val="00D71308"/>
    <w:rsid w:val="00D82807"/>
    <w:rsid w:val="00D93090"/>
    <w:rsid w:val="00DA1B69"/>
    <w:rsid w:val="00DA5A28"/>
    <w:rsid w:val="00DB125A"/>
    <w:rsid w:val="00DB6F08"/>
    <w:rsid w:val="00DC03F1"/>
    <w:rsid w:val="00DD167A"/>
    <w:rsid w:val="00DE4025"/>
    <w:rsid w:val="00DE520C"/>
    <w:rsid w:val="00DE60C9"/>
    <w:rsid w:val="00DE72C0"/>
    <w:rsid w:val="00DF18A8"/>
    <w:rsid w:val="00DF6183"/>
    <w:rsid w:val="00DF78E4"/>
    <w:rsid w:val="00E019C4"/>
    <w:rsid w:val="00E0328F"/>
    <w:rsid w:val="00E04CFE"/>
    <w:rsid w:val="00E06E64"/>
    <w:rsid w:val="00E17397"/>
    <w:rsid w:val="00E22099"/>
    <w:rsid w:val="00E24DEC"/>
    <w:rsid w:val="00E27256"/>
    <w:rsid w:val="00E3534B"/>
    <w:rsid w:val="00E35B67"/>
    <w:rsid w:val="00E41078"/>
    <w:rsid w:val="00E428AD"/>
    <w:rsid w:val="00E43A53"/>
    <w:rsid w:val="00E469B4"/>
    <w:rsid w:val="00E555E1"/>
    <w:rsid w:val="00E55861"/>
    <w:rsid w:val="00E6264E"/>
    <w:rsid w:val="00E671CB"/>
    <w:rsid w:val="00E70467"/>
    <w:rsid w:val="00E761E5"/>
    <w:rsid w:val="00E80CB1"/>
    <w:rsid w:val="00E85380"/>
    <w:rsid w:val="00E95765"/>
    <w:rsid w:val="00E9763D"/>
    <w:rsid w:val="00EA001D"/>
    <w:rsid w:val="00EA2B70"/>
    <w:rsid w:val="00EA42D6"/>
    <w:rsid w:val="00EB4C57"/>
    <w:rsid w:val="00EC43F6"/>
    <w:rsid w:val="00EC4CAB"/>
    <w:rsid w:val="00EC685A"/>
    <w:rsid w:val="00ED1A6B"/>
    <w:rsid w:val="00ED2E1D"/>
    <w:rsid w:val="00EF2242"/>
    <w:rsid w:val="00EF6FC3"/>
    <w:rsid w:val="00F10E66"/>
    <w:rsid w:val="00F2383A"/>
    <w:rsid w:val="00F30204"/>
    <w:rsid w:val="00F57824"/>
    <w:rsid w:val="00F60C88"/>
    <w:rsid w:val="00F86A65"/>
    <w:rsid w:val="00F90594"/>
    <w:rsid w:val="00F91CBC"/>
    <w:rsid w:val="00F9637D"/>
    <w:rsid w:val="00FA18A2"/>
    <w:rsid w:val="00FA190D"/>
    <w:rsid w:val="00FA31AA"/>
    <w:rsid w:val="00FA4C1B"/>
    <w:rsid w:val="00FA608E"/>
    <w:rsid w:val="00FB1575"/>
    <w:rsid w:val="00FB16B2"/>
    <w:rsid w:val="00FB26AA"/>
    <w:rsid w:val="00FB4D86"/>
    <w:rsid w:val="00FD136C"/>
    <w:rsid w:val="00FF03BC"/>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2DEC8469"/>
  <w15:docId w15:val="{BE38106A-9B2D-4EF5-B9FE-DF2C4BF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43"/>
    <w:rPr>
      <w:rFonts w:ascii="Arial" w:hAnsi="Arial"/>
      <w:sz w:val="24"/>
      <w:szCs w:val="24"/>
      <w:lang w:val="en-GB"/>
    </w:rPr>
  </w:style>
  <w:style w:type="paragraph" w:styleId="Heading1">
    <w:name w:val="heading 1"/>
    <w:basedOn w:val="Normal"/>
    <w:next w:val="Normal"/>
    <w:link w:val="Heading1Char"/>
    <w:autoRedefine/>
    <w:uiPriority w:val="9"/>
    <w:qFormat/>
    <w:rsid w:val="00DF18A8"/>
    <w:pPr>
      <w:keepNext/>
      <w:keepLines/>
      <w:spacing w:after="240"/>
      <w:outlineLvl w:val="0"/>
    </w:pPr>
    <w:rPr>
      <w:rFonts w:eastAsiaTheme="majorEastAsia" w:cstheme="majorBidi"/>
      <w:b/>
      <w:bCs/>
      <w:color w:val="007AB7"/>
      <w:sz w:val="28"/>
      <w:szCs w:val="28"/>
    </w:rPr>
  </w:style>
  <w:style w:type="paragraph" w:styleId="Heading2">
    <w:name w:val="heading 2"/>
    <w:basedOn w:val="Normal"/>
    <w:next w:val="Normal"/>
    <w:link w:val="Heading2Char"/>
    <w:uiPriority w:val="9"/>
    <w:unhideWhenUsed/>
    <w:qFormat/>
    <w:rsid w:val="00876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4643FF"/>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aliases w:val="Sub-heading"/>
    <w:autoRedefine/>
    <w:uiPriority w:val="1"/>
    <w:qFormat/>
    <w:rsid w:val="005B61FB"/>
    <w:pPr>
      <w:spacing w:after="240"/>
    </w:pPr>
    <w:rPr>
      <w:rFonts w:ascii="Arial" w:eastAsiaTheme="majorEastAsia" w:hAnsi="Arial" w:cs="Arial"/>
      <w:color w:val="000000"/>
      <w:sz w:val="24"/>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DF18A8"/>
    <w:rPr>
      <w:rFonts w:ascii="Arial" w:eastAsiaTheme="majorEastAsia" w:hAnsi="Arial" w:cstheme="majorBidi"/>
      <w:b/>
      <w:bCs/>
      <w:color w:val="007AB7"/>
      <w:sz w:val="28"/>
      <w:szCs w:val="28"/>
      <w:lang w:val="en-GB"/>
    </w:rPr>
  </w:style>
  <w:style w:type="paragraph" w:styleId="ListParagraph">
    <w:name w:val="List Paragraph"/>
    <w:basedOn w:val="Normal"/>
    <w:uiPriority w:val="34"/>
    <w:qFormat/>
    <w:rsid w:val="001C4FA3"/>
    <w:pPr>
      <w:ind w:left="720"/>
      <w:contextualSpacing/>
    </w:pPr>
  </w:style>
  <w:style w:type="character" w:styleId="Mention">
    <w:name w:val="Mention"/>
    <w:basedOn w:val="DefaultParagraphFont"/>
    <w:uiPriority w:val="99"/>
    <w:semiHidden/>
    <w:unhideWhenUsed/>
    <w:rsid w:val="00976C3F"/>
    <w:rPr>
      <w:color w:val="2B579A"/>
      <w:shd w:val="clear" w:color="auto" w:fill="E6E6E6"/>
    </w:rPr>
  </w:style>
  <w:style w:type="character" w:customStyle="1" w:styleId="Heading2Char">
    <w:name w:val="Heading 2 Char"/>
    <w:basedOn w:val="DefaultParagraphFont"/>
    <w:link w:val="Heading2"/>
    <w:uiPriority w:val="9"/>
    <w:rsid w:val="00876869"/>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64EF3"/>
    <w:pPr>
      <w:autoSpaceDE w:val="0"/>
      <w:autoSpaceDN w:val="0"/>
      <w:adjustRightInd w:val="0"/>
    </w:pPr>
    <w:rPr>
      <w:color w:val="000000"/>
      <w:sz w:val="24"/>
      <w:szCs w:val="24"/>
      <w:lang w:val="en-GB"/>
    </w:rPr>
  </w:style>
  <w:style w:type="paragraph" w:styleId="FootnoteText">
    <w:name w:val="footnote text"/>
    <w:basedOn w:val="Normal"/>
    <w:link w:val="FootnoteTextChar"/>
    <w:uiPriority w:val="99"/>
    <w:semiHidden/>
    <w:unhideWhenUsed/>
    <w:rsid w:val="00997287"/>
    <w:rPr>
      <w:sz w:val="20"/>
      <w:szCs w:val="20"/>
    </w:rPr>
  </w:style>
  <w:style w:type="character" w:customStyle="1" w:styleId="FootnoteTextChar">
    <w:name w:val="Footnote Text Char"/>
    <w:basedOn w:val="DefaultParagraphFont"/>
    <w:link w:val="FootnoteText"/>
    <w:uiPriority w:val="99"/>
    <w:semiHidden/>
    <w:rsid w:val="00997287"/>
    <w:rPr>
      <w:rFonts w:ascii="Arial" w:hAnsi="Arial"/>
      <w:lang w:val="en-GB"/>
    </w:rPr>
  </w:style>
  <w:style w:type="character" w:styleId="FootnoteReference">
    <w:name w:val="footnote reference"/>
    <w:uiPriority w:val="99"/>
    <w:semiHidden/>
    <w:unhideWhenUsed/>
    <w:rsid w:val="00997287"/>
    <w:rPr>
      <w:vertAlign w:val="superscript"/>
    </w:rPr>
  </w:style>
  <w:style w:type="character" w:customStyle="1" w:styleId="UnresolvedMention1">
    <w:name w:val="Unresolved Mention1"/>
    <w:basedOn w:val="DefaultParagraphFont"/>
    <w:uiPriority w:val="99"/>
    <w:semiHidden/>
    <w:unhideWhenUsed/>
    <w:rsid w:val="00553774"/>
    <w:rPr>
      <w:color w:val="605E5C"/>
      <w:shd w:val="clear" w:color="auto" w:fill="E1DFDD"/>
    </w:rPr>
  </w:style>
  <w:style w:type="character" w:customStyle="1" w:styleId="UnresolvedMention2">
    <w:name w:val="Unresolved Mention2"/>
    <w:basedOn w:val="DefaultParagraphFont"/>
    <w:uiPriority w:val="99"/>
    <w:semiHidden/>
    <w:unhideWhenUsed/>
    <w:rsid w:val="001C405E"/>
    <w:rPr>
      <w:color w:val="605E5C"/>
      <w:shd w:val="clear" w:color="auto" w:fill="E1DFDD"/>
    </w:rPr>
  </w:style>
  <w:style w:type="paragraph" w:customStyle="1" w:styleId="Normal1">
    <w:name w:val="Normal1"/>
    <w:basedOn w:val="Normal"/>
    <w:rsid w:val="007552F7"/>
    <w:pPr>
      <w:spacing w:before="100" w:beforeAutospacing="1" w:after="100" w:afterAutospacing="1"/>
    </w:pPr>
    <w:rPr>
      <w:rFonts w:ascii="Times New Roman" w:hAnsi="Times New Roman"/>
      <w:lang w:eastAsia="en-GB"/>
    </w:rPr>
  </w:style>
  <w:style w:type="paragraph" w:customStyle="1" w:styleId="CM1">
    <w:name w:val="CM1"/>
    <w:basedOn w:val="Default"/>
    <w:next w:val="Default"/>
    <w:uiPriority w:val="99"/>
    <w:rsid w:val="003B7D45"/>
    <w:rPr>
      <w:rFonts w:ascii="EUAlbertina" w:hAnsi="EUAlbertina"/>
      <w:color w:val="auto"/>
    </w:rPr>
  </w:style>
  <w:style w:type="paragraph" w:customStyle="1" w:styleId="CM3">
    <w:name w:val="CM3"/>
    <w:basedOn w:val="Default"/>
    <w:next w:val="Default"/>
    <w:uiPriority w:val="99"/>
    <w:rsid w:val="003B7D45"/>
    <w:rPr>
      <w:rFonts w:ascii="EUAlbertina" w:hAnsi="EUAlbertina"/>
      <w:color w:val="auto"/>
    </w:rPr>
  </w:style>
  <w:style w:type="character" w:styleId="UnresolvedMention">
    <w:name w:val="Unresolved Mention"/>
    <w:basedOn w:val="DefaultParagraphFont"/>
    <w:uiPriority w:val="99"/>
    <w:semiHidden/>
    <w:unhideWhenUsed/>
    <w:rsid w:val="00CF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8066">
      <w:bodyDiv w:val="1"/>
      <w:marLeft w:val="0"/>
      <w:marRight w:val="0"/>
      <w:marTop w:val="0"/>
      <w:marBottom w:val="0"/>
      <w:divBdr>
        <w:top w:val="none" w:sz="0" w:space="0" w:color="auto"/>
        <w:left w:val="none" w:sz="0" w:space="0" w:color="auto"/>
        <w:bottom w:val="none" w:sz="0" w:space="0" w:color="auto"/>
        <w:right w:val="none" w:sz="0" w:space="0" w:color="auto"/>
      </w:divBdr>
    </w:div>
    <w:div w:id="143160801">
      <w:bodyDiv w:val="1"/>
      <w:marLeft w:val="0"/>
      <w:marRight w:val="0"/>
      <w:marTop w:val="0"/>
      <w:marBottom w:val="0"/>
      <w:divBdr>
        <w:top w:val="none" w:sz="0" w:space="0" w:color="auto"/>
        <w:left w:val="none" w:sz="0" w:space="0" w:color="auto"/>
        <w:bottom w:val="none" w:sz="0" w:space="0" w:color="auto"/>
        <w:right w:val="none" w:sz="0" w:space="0" w:color="auto"/>
      </w:divBdr>
    </w:div>
    <w:div w:id="356540739">
      <w:bodyDiv w:val="1"/>
      <w:marLeft w:val="0"/>
      <w:marRight w:val="0"/>
      <w:marTop w:val="0"/>
      <w:marBottom w:val="0"/>
      <w:divBdr>
        <w:top w:val="none" w:sz="0" w:space="0" w:color="auto"/>
        <w:left w:val="none" w:sz="0" w:space="0" w:color="auto"/>
        <w:bottom w:val="none" w:sz="0" w:space="0" w:color="auto"/>
        <w:right w:val="none" w:sz="0" w:space="0" w:color="auto"/>
      </w:divBdr>
      <w:divsChild>
        <w:div w:id="1367833599">
          <w:marLeft w:val="360"/>
          <w:marRight w:val="0"/>
          <w:marTop w:val="200"/>
          <w:marBottom w:val="0"/>
          <w:divBdr>
            <w:top w:val="none" w:sz="0" w:space="0" w:color="auto"/>
            <w:left w:val="none" w:sz="0" w:space="0" w:color="auto"/>
            <w:bottom w:val="none" w:sz="0" w:space="0" w:color="auto"/>
            <w:right w:val="none" w:sz="0" w:space="0" w:color="auto"/>
          </w:divBdr>
        </w:div>
      </w:divsChild>
    </w:div>
    <w:div w:id="382949674">
      <w:bodyDiv w:val="1"/>
      <w:marLeft w:val="0"/>
      <w:marRight w:val="0"/>
      <w:marTop w:val="0"/>
      <w:marBottom w:val="0"/>
      <w:divBdr>
        <w:top w:val="none" w:sz="0" w:space="0" w:color="auto"/>
        <w:left w:val="none" w:sz="0" w:space="0" w:color="auto"/>
        <w:bottom w:val="none" w:sz="0" w:space="0" w:color="auto"/>
        <w:right w:val="none" w:sz="0" w:space="0" w:color="auto"/>
      </w:divBdr>
      <w:divsChild>
        <w:div w:id="961572981">
          <w:marLeft w:val="562"/>
          <w:marRight w:val="0"/>
          <w:marTop w:val="0"/>
          <w:marBottom w:val="0"/>
          <w:divBdr>
            <w:top w:val="none" w:sz="0" w:space="0" w:color="auto"/>
            <w:left w:val="none" w:sz="0" w:space="0" w:color="auto"/>
            <w:bottom w:val="none" w:sz="0" w:space="0" w:color="auto"/>
            <w:right w:val="none" w:sz="0" w:space="0" w:color="auto"/>
          </w:divBdr>
        </w:div>
        <w:div w:id="2041859025">
          <w:marLeft w:val="562"/>
          <w:marRight w:val="0"/>
          <w:marTop w:val="0"/>
          <w:marBottom w:val="0"/>
          <w:divBdr>
            <w:top w:val="none" w:sz="0" w:space="0" w:color="auto"/>
            <w:left w:val="none" w:sz="0" w:space="0" w:color="auto"/>
            <w:bottom w:val="none" w:sz="0" w:space="0" w:color="auto"/>
            <w:right w:val="none" w:sz="0" w:space="0" w:color="auto"/>
          </w:divBdr>
        </w:div>
        <w:div w:id="1170489815">
          <w:marLeft w:val="562"/>
          <w:marRight w:val="0"/>
          <w:marTop w:val="0"/>
          <w:marBottom w:val="0"/>
          <w:divBdr>
            <w:top w:val="none" w:sz="0" w:space="0" w:color="auto"/>
            <w:left w:val="none" w:sz="0" w:space="0" w:color="auto"/>
            <w:bottom w:val="none" w:sz="0" w:space="0" w:color="auto"/>
            <w:right w:val="none" w:sz="0" w:space="0" w:color="auto"/>
          </w:divBdr>
        </w:div>
        <w:div w:id="1831360011">
          <w:marLeft w:val="562"/>
          <w:marRight w:val="0"/>
          <w:marTop w:val="0"/>
          <w:marBottom w:val="0"/>
          <w:divBdr>
            <w:top w:val="none" w:sz="0" w:space="0" w:color="auto"/>
            <w:left w:val="none" w:sz="0" w:space="0" w:color="auto"/>
            <w:bottom w:val="none" w:sz="0" w:space="0" w:color="auto"/>
            <w:right w:val="none" w:sz="0" w:space="0" w:color="auto"/>
          </w:divBdr>
        </w:div>
        <w:div w:id="506334798">
          <w:marLeft w:val="562"/>
          <w:marRight w:val="0"/>
          <w:marTop w:val="0"/>
          <w:marBottom w:val="0"/>
          <w:divBdr>
            <w:top w:val="none" w:sz="0" w:space="0" w:color="auto"/>
            <w:left w:val="none" w:sz="0" w:space="0" w:color="auto"/>
            <w:bottom w:val="none" w:sz="0" w:space="0" w:color="auto"/>
            <w:right w:val="none" w:sz="0" w:space="0" w:color="auto"/>
          </w:divBdr>
        </w:div>
        <w:div w:id="853416888">
          <w:marLeft w:val="562"/>
          <w:marRight w:val="0"/>
          <w:marTop w:val="0"/>
          <w:marBottom w:val="0"/>
          <w:divBdr>
            <w:top w:val="none" w:sz="0" w:space="0" w:color="auto"/>
            <w:left w:val="none" w:sz="0" w:space="0" w:color="auto"/>
            <w:bottom w:val="none" w:sz="0" w:space="0" w:color="auto"/>
            <w:right w:val="none" w:sz="0" w:space="0" w:color="auto"/>
          </w:divBdr>
        </w:div>
        <w:div w:id="105857539">
          <w:marLeft w:val="562"/>
          <w:marRight w:val="0"/>
          <w:marTop w:val="0"/>
          <w:marBottom w:val="0"/>
          <w:divBdr>
            <w:top w:val="none" w:sz="0" w:space="0" w:color="auto"/>
            <w:left w:val="none" w:sz="0" w:space="0" w:color="auto"/>
            <w:bottom w:val="none" w:sz="0" w:space="0" w:color="auto"/>
            <w:right w:val="none" w:sz="0" w:space="0" w:color="auto"/>
          </w:divBdr>
        </w:div>
      </w:divsChild>
    </w:div>
    <w:div w:id="403140159">
      <w:bodyDiv w:val="1"/>
      <w:marLeft w:val="0"/>
      <w:marRight w:val="0"/>
      <w:marTop w:val="0"/>
      <w:marBottom w:val="0"/>
      <w:divBdr>
        <w:top w:val="none" w:sz="0" w:space="0" w:color="auto"/>
        <w:left w:val="none" w:sz="0" w:space="0" w:color="auto"/>
        <w:bottom w:val="none" w:sz="0" w:space="0" w:color="auto"/>
        <w:right w:val="none" w:sz="0" w:space="0" w:color="auto"/>
      </w:divBdr>
    </w:div>
    <w:div w:id="478227063">
      <w:bodyDiv w:val="1"/>
      <w:marLeft w:val="0"/>
      <w:marRight w:val="0"/>
      <w:marTop w:val="0"/>
      <w:marBottom w:val="0"/>
      <w:divBdr>
        <w:top w:val="none" w:sz="0" w:space="0" w:color="auto"/>
        <w:left w:val="none" w:sz="0" w:space="0" w:color="auto"/>
        <w:bottom w:val="none" w:sz="0" w:space="0" w:color="auto"/>
        <w:right w:val="none" w:sz="0" w:space="0" w:color="auto"/>
      </w:divBdr>
      <w:divsChild>
        <w:div w:id="346910301">
          <w:marLeft w:val="562"/>
          <w:marRight w:val="0"/>
          <w:marTop w:val="0"/>
          <w:marBottom w:val="0"/>
          <w:divBdr>
            <w:top w:val="none" w:sz="0" w:space="0" w:color="auto"/>
            <w:left w:val="none" w:sz="0" w:space="0" w:color="auto"/>
            <w:bottom w:val="none" w:sz="0" w:space="0" w:color="auto"/>
            <w:right w:val="none" w:sz="0" w:space="0" w:color="auto"/>
          </w:divBdr>
        </w:div>
        <w:div w:id="1103107709">
          <w:marLeft w:val="562"/>
          <w:marRight w:val="0"/>
          <w:marTop w:val="0"/>
          <w:marBottom w:val="0"/>
          <w:divBdr>
            <w:top w:val="none" w:sz="0" w:space="0" w:color="auto"/>
            <w:left w:val="none" w:sz="0" w:space="0" w:color="auto"/>
            <w:bottom w:val="none" w:sz="0" w:space="0" w:color="auto"/>
            <w:right w:val="none" w:sz="0" w:space="0" w:color="auto"/>
          </w:divBdr>
        </w:div>
        <w:div w:id="1838809305">
          <w:marLeft w:val="562"/>
          <w:marRight w:val="0"/>
          <w:marTop w:val="0"/>
          <w:marBottom w:val="0"/>
          <w:divBdr>
            <w:top w:val="none" w:sz="0" w:space="0" w:color="auto"/>
            <w:left w:val="none" w:sz="0" w:space="0" w:color="auto"/>
            <w:bottom w:val="none" w:sz="0" w:space="0" w:color="auto"/>
            <w:right w:val="none" w:sz="0" w:space="0" w:color="auto"/>
          </w:divBdr>
        </w:div>
      </w:divsChild>
    </w:div>
    <w:div w:id="704136252">
      <w:bodyDiv w:val="1"/>
      <w:marLeft w:val="0"/>
      <w:marRight w:val="0"/>
      <w:marTop w:val="0"/>
      <w:marBottom w:val="0"/>
      <w:divBdr>
        <w:top w:val="none" w:sz="0" w:space="0" w:color="auto"/>
        <w:left w:val="none" w:sz="0" w:space="0" w:color="auto"/>
        <w:bottom w:val="none" w:sz="0" w:space="0" w:color="auto"/>
        <w:right w:val="none" w:sz="0" w:space="0" w:color="auto"/>
      </w:divBdr>
    </w:div>
    <w:div w:id="751509251">
      <w:bodyDiv w:val="1"/>
      <w:marLeft w:val="0"/>
      <w:marRight w:val="0"/>
      <w:marTop w:val="0"/>
      <w:marBottom w:val="0"/>
      <w:divBdr>
        <w:top w:val="none" w:sz="0" w:space="0" w:color="auto"/>
        <w:left w:val="none" w:sz="0" w:space="0" w:color="auto"/>
        <w:bottom w:val="none" w:sz="0" w:space="0" w:color="auto"/>
        <w:right w:val="none" w:sz="0" w:space="0" w:color="auto"/>
      </w:divBdr>
    </w:div>
    <w:div w:id="757866396">
      <w:bodyDiv w:val="1"/>
      <w:marLeft w:val="0"/>
      <w:marRight w:val="0"/>
      <w:marTop w:val="0"/>
      <w:marBottom w:val="0"/>
      <w:divBdr>
        <w:top w:val="none" w:sz="0" w:space="0" w:color="auto"/>
        <w:left w:val="none" w:sz="0" w:space="0" w:color="auto"/>
        <w:bottom w:val="none" w:sz="0" w:space="0" w:color="auto"/>
        <w:right w:val="none" w:sz="0" w:space="0" w:color="auto"/>
      </w:divBdr>
    </w:div>
    <w:div w:id="767307722">
      <w:bodyDiv w:val="1"/>
      <w:marLeft w:val="0"/>
      <w:marRight w:val="0"/>
      <w:marTop w:val="0"/>
      <w:marBottom w:val="0"/>
      <w:divBdr>
        <w:top w:val="none" w:sz="0" w:space="0" w:color="auto"/>
        <w:left w:val="none" w:sz="0" w:space="0" w:color="auto"/>
        <w:bottom w:val="none" w:sz="0" w:space="0" w:color="auto"/>
        <w:right w:val="none" w:sz="0" w:space="0" w:color="auto"/>
      </w:divBdr>
      <w:divsChild>
        <w:div w:id="392778800">
          <w:marLeft w:val="562"/>
          <w:marRight w:val="0"/>
          <w:marTop w:val="0"/>
          <w:marBottom w:val="0"/>
          <w:divBdr>
            <w:top w:val="none" w:sz="0" w:space="0" w:color="auto"/>
            <w:left w:val="none" w:sz="0" w:space="0" w:color="auto"/>
            <w:bottom w:val="none" w:sz="0" w:space="0" w:color="auto"/>
            <w:right w:val="none" w:sz="0" w:space="0" w:color="auto"/>
          </w:divBdr>
        </w:div>
        <w:div w:id="832837836">
          <w:marLeft w:val="562"/>
          <w:marRight w:val="0"/>
          <w:marTop w:val="0"/>
          <w:marBottom w:val="0"/>
          <w:divBdr>
            <w:top w:val="none" w:sz="0" w:space="0" w:color="auto"/>
            <w:left w:val="none" w:sz="0" w:space="0" w:color="auto"/>
            <w:bottom w:val="none" w:sz="0" w:space="0" w:color="auto"/>
            <w:right w:val="none" w:sz="0" w:space="0" w:color="auto"/>
          </w:divBdr>
        </w:div>
        <w:div w:id="492109845">
          <w:marLeft w:val="562"/>
          <w:marRight w:val="0"/>
          <w:marTop w:val="0"/>
          <w:marBottom w:val="0"/>
          <w:divBdr>
            <w:top w:val="none" w:sz="0" w:space="0" w:color="auto"/>
            <w:left w:val="none" w:sz="0" w:space="0" w:color="auto"/>
            <w:bottom w:val="none" w:sz="0" w:space="0" w:color="auto"/>
            <w:right w:val="none" w:sz="0" w:space="0" w:color="auto"/>
          </w:divBdr>
        </w:div>
      </w:divsChild>
    </w:div>
    <w:div w:id="858010268">
      <w:bodyDiv w:val="1"/>
      <w:marLeft w:val="0"/>
      <w:marRight w:val="0"/>
      <w:marTop w:val="0"/>
      <w:marBottom w:val="0"/>
      <w:divBdr>
        <w:top w:val="none" w:sz="0" w:space="0" w:color="auto"/>
        <w:left w:val="none" w:sz="0" w:space="0" w:color="auto"/>
        <w:bottom w:val="none" w:sz="0" w:space="0" w:color="auto"/>
        <w:right w:val="none" w:sz="0" w:space="0" w:color="auto"/>
      </w:divBdr>
      <w:divsChild>
        <w:div w:id="1330250879">
          <w:marLeft w:val="562"/>
          <w:marRight w:val="0"/>
          <w:marTop w:val="0"/>
          <w:marBottom w:val="0"/>
          <w:divBdr>
            <w:top w:val="none" w:sz="0" w:space="0" w:color="auto"/>
            <w:left w:val="none" w:sz="0" w:space="0" w:color="auto"/>
            <w:bottom w:val="none" w:sz="0" w:space="0" w:color="auto"/>
            <w:right w:val="none" w:sz="0" w:space="0" w:color="auto"/>
          </w:divBdr>
        </w:div>
        <w:div w:id="243955808">
          <w:marLeft w:val="562"/>
          <w:marRight w:val="0"/>
          <w:marTop w:val="0"/>
          <w:marBottom w:val="0"/>
          <w:divBdr>
            <w:top w:val="none" w:sz="0" w:space="0" w:color="auto"/>
            <w:left w:val="none" w:sz="0" w:space="0" w:color="auto"/>
            <w:bottom w:val="none" w:sz="0" w:space="0" w:color="auto"/>
            <w:right w:val="none" w:sz="0" w:space="0" w:color="auto"/>
          </w:divBdr>
        </w:div>
        <w:div w:id="2112237120">
          <w:marLeft w:val="562"/>
          <w:marRight w:val="0"/>
          <w:marTop w:val="0"/>
          <w:marBottom w:val="0"/>
          <w:divBdr>
            <w:top w:val="none" w:sz="0" w:space="0" w:color="auto"/>
            <w:left w:val="none" w:sz="0" w:space="0" w:color="auto"/>
            <w:bottom w:val="none" w:sz="0" w:space="0" w:color="auto"/>
            <w:right w:val="none" w:sz="0" w:space="0" w:color="auto"/>
          </w:divBdr>
        </w:div>
        <w:div w:id="374086684">
          <w:marLeft w:val="562"/>
          <w:marRight w:val="0"/>
          <w:marTop w:val="0"/>
          <w:marBottom w:val="0"/>
          <w:divBdr>
            <w:top w:val="none" w:sz="0" w:space="0" w:color="auto"/>
            <w:left w:val="none" w:sz="0" w:space="0" w:color="auto"/>
            <w:bottom w:val="none" w:sz="0" w:space="0" w:color="auto"/>
            <w:right w:val="none" w:sz="0" w:space="0" w:color="auto"/>
          </w:divBdr>
        </w:div>
        <w:div w:id="1364750218">
          <w:marLeft w:val="562"/>
          <w:marRight w:val="0"/>
          <w:marTop w:val="0"/>
          <w:marBottom w:val="0"/>
          <w:divBdr>
            <w:top w:val="none" w:sz="0" w:space="0" w:color="auto"/>
            <w:left w:val="none" w:sz="0" w:space="0" w:color="auto"/>
            <w:bottom w:val="none" w:sz="0" w:space="0" w:color="auto"/>
            <w:right w:val="none" w:sz="0" w:space="0" w:color="auto"/>
          </w:divBdr>
        </w:div>
      </w:divsChild>
    </w:div>
    <w:div w:id="873153903">
      <w:bodyDiv w:val="1"/>
      <w:marLeft w:val="0"/>
      <w:marRight w:val="0"/>
      <w:marTop w:val="0"/>
      <w:marBottom w:val="0"/>
      <w:divBdr>
        <w:top w:val="none" w:sz="0" w:space="0" w:color="auto"/>
        <w:left w:val="none" w:sz="0" w:space="0" w:color="auto"/>
        <w:bottom w:val="none" w:sz="0" w:space="0" w:color="auto"/>
        <w:right w:val="none" w:sz="0" w:space="0" w:color="auto"/>
      </w:divBdr>
    </w:div>
    <w:div w:id="917858681">
      <w:bodyDiv w:val="1"/>
      <w:marLeft w:val="0"/>
      <w:marRight w:val="0"/>
      <w:marTop w:val="0"/>
      <w:marBottom w:val="0"/>
      <w:divBdr>
        <w:top w:val="none" w:sz="0" w:space="0" w:color="auto"/>
        <w:left w:val="none" w:sz="0" w:space="0" w:color="auto"/>
        <w:bottom w:val="none" w:sz="0" w:space="0" w:color="auto"/>
        <w:right w:val="none" w:sz="0" w:space="0" w:color="auto"/>
      </w:divBdr>
    </w:div>
    <w:div w:id="923220183">
      <w:bodyDiv w:val="1"/>
      <w:marLeft w:val="0"/>
      <w:marRight w:val="0"/>
      <w:marTop w:val="0"/>
      <w:marBottom w:val="0"/>
      <w:divBdr>
        <w:top w:val="none" w:sz="0" w:space="0" w:color="auto"/>
        <w:left w:val="none" w:sz="0" w:space="0" w:color="auto"/>
        <w:bottom w:val="none" w:sz="0" w:space="0" w:color="auto"/>
        <w:right w:val="none" w:sz="0" w:space="0" w:color="auto"/>
      </w:divBdr>
    </w:div>
    <w:div w:id="1054817532">
      <w:bodyDiv w:val="1"/>
      <w:marLeft w:val="0"/>
      <w:marRight w:val="0"/>
      <w:marTop w:val="0"/>
      <w:marBottom w:val="0"/>
      <w:divBdr>
        <w:top w:val="none" w:sz="0" w:space="0" w:color="auto"/>
        <w:left w:val="none" w:sz="0" w:space="0" w:color="auto"/>
        <w:bottom w:val="none" w:sz="0" w:space="0" w:color="auto"/>
        <w:right w:val="none" w:sz="0" w:space="0" w:color="auto"/>
      </w:divBdr>
    </w:div>
    <w:div w:id="1143813248">
      <w:bodyDiv w:val="1"/>
      <w:marLeft w:val="0"/>
      <w:marRight w:val="0"/>
      <w:marTop w:val="0"/>
      <w:marBottom w:val="0"/>
      <w:divBdr>
        <w:top w:val="none" w:sz="0" w:space="0" w:color="auto"/>
        <w:left w:val="none" w:sz="0" w:space="0" w:color="auto"/>
        <w:bottom w:val="none" w:sz="0" w:space="0" w:color="auto"/>
        <w:right w:val="none" w:sz="0" w:space="0" w:color="auto"/>
      </w:divBdr>
      <w:divsChild>
        <w:div w:id="478111870">
          <w:marLeft w:val="360"/>
          <w:marRight w:val="0"/>
          <w:marTop w:val="200"/>
          <w:marBottom w:val="0"/>
          <w:divBdr>
            <w:top w:val="none" w:sz="0" w:space="0" w:color="auto"/>
            <w:left w:val="none" w:sz="0" w:space="0" w:color="auto"/>
            <w:bottom w:val="none" w:sz="0" w:space="0" w:color="auto"/>
            <w:right w:val="none" w:sz="0" w:space="0" w:color="auto"/>
          </w:divBdr>
        </w:div>
      </w:divsChild>
    </w:div>
    <w:div w:id="1208763459">
      <w:bodyDiv w:val="1"/>
      <w:marLeft w:val="0"/>
      <w:marRight w:val="0"/>
      <w:marTop w:val="0"/>
      <w:marBottom w:val="0"/>
      <w:divBdr>
        <w:top w:val="none" w:sz="0" w:space="0" w:color="auto"/>
        <w:left w:val="none" w:sz="0" w:space="0" w:color="auto"/>
        <w:bottom w:val="none" w:sz="0" w:space="0" w:color="auto"/>
        <w:right w:val="none" w:sz="0" w:space="0" w:color="auto"/>
      </w:divBdr>
    </w:div>
    <w:div w:id="1217618212">
      <w:bodyDiv w:val="1"/>
      <w:marLeft w:val="0"/>
      <w:marRight w:val="0"/>
      <w:marTop w:val="0"/>
      <w:marBottom w:val="0"/>
      <w:divBdr>
        <w:top w:val="none" w:sz="0" w:space="0" w:color="auto"/>
        <w:left w:val="none" w:sz="0" w:space="0" w:color="auto"/>
        <w:bottom w:val="none" w:sz="0" w:space="0" w:color="auto"/>
        <w:right w:val="none" w:sz="0" w:space="0" w:color="auto"/>
      </w:divBdr>
      <w:divsChild>
        <w:div w:id="805855980">
          <w:marLeft w:val="288"/>
          <w:marRight w:val="0"/>
          <w:marTop w:val="0"/>
          <w:marBottom w:val="0"/>
          <w:divBdr>
            <w:top w:val="none" w:sz="0" w:space="0" w:color="auto"/>
            <w:left w:val="none" w:sz="0" w:space="0" w:color="auto"/>
            <w:bottom w:val="none" w:sz="0" w:space="0" w:color="auto"/>
            <w:right w:val="none" w:sz="0" w:space="0" w:color="auto"/>
          </w:divBdr>
        </w:div>
        <w:div w:id="181632183">
          <w:marLeft w:val="288"/>
          <w:marRight w:val="0"/>
          <w:marTop w:val="0"/>
          <w:marBottom w:val="0"/>
          <w:divBdr>
            <w:top w:val="none" w:sz="0" w:space="0" w:color="auto"/>
            <w:left w:val="none" w:sz="0" w:space="0" w:color="auto"/>
            <w:bottom w:val="none" w:sz="0" w:space="0" w:color="auto"/>
            <w:right w:val="none" w:sz="0" w:space="0" w:color="auto"/>
          </w:divBdr>
        </w:div>
        <w:div w:id="301084800">
          <w:marLeft w:val="1267"/>
          <w:marRight w:val="0"/>
          <w:marTop w:val="0"/>
          <w:marBottom w:val="0"/>
          <w:divBdr>
            <w:top w:val="none" w:sz="0" w:space="0" w:color="auto"/>
            <w:left w:val="none" w:sz="0" w:space="0" w:color="auto"/>
            <w:bottom w:val="none" w:sz="0" w:space="0" w:color="auto"/>
            <w:right w:val="none" w:sz="0" w:space="0" w:color="auto"/>
          </w:divBdr>
        </w:div>
        <w:div w:id="1912037884">
          <w:marLeft w:val="1267"/>
          <w:marRight w:val="0"/>
          <w:marTop w:val="0"/>
          <w:marBottom w:val="0"/>
          <w:divBdr>
            <w:top w:val="none" w:sz="0" w:space="0" w:color="auto"/>
            <w:left w:val="none" w:sz="0" w:space="0" w:color="auto"/>
            <w:bottom w:val="none" w:sz="0" w:space="0" w:color="auto"/>
            <w:right w:val="none" w:sz="0" w:space="0" w:color="auto"/>
          </w:divBdr>
        </w:div>
        <w:div w:id="1464424922">
          <w:marLeft w:val="1267"/>
          <w:marRight w:val="0"/>
          <w:marTop w:val="0"/>
          <w:marBottom w:val="0"/>
          <w:divBdr>
            <w:top w:val="none" w:sz="0" w:space="0" w:color="auto"/>
            <w:left w:val="none" w:sz="0" w:space="0" w:color="auto"/>
            <w:bottom w:val="none" w:sz="0" w:space="0" w:color="auto"/>
            <w:right w:val="none" w:sz="0" w:space="0" w:color="auto"/>
          </w:divBdr>
        </w:div>
        <w:div w:id="1066074481">
          <w:marLeft w:val="1267"/>
          <w:marRight w:val="0"/>
          <w:marTop w:val="0"/>
          <w:marBottom w:val="0"/>
          <w:divBdr>
            <w:top w:val="none" w:sz="0" w:space="0" w:color="auto"/>
            <w:left w:val="none" w:sz="0" w:space="0" w:color="auto"/>
            <w:bottom w:val="none" w:sz="0" w:space="0" w:color="auto"/>
            <w:right w:val="none" w:sz="0" w:space="0" w:color="auto"/>
          </w:divBdr>
        </w:div>
        <w:div w:id="1894925255">
          <w:marLeft w:val="1267"/>
          <w:marRight w:val="0"/>
          <w:marTop w:val="0"/>
          <w:marBottom w:val="0"/>
          <w:divBdr>
            <w:top w:val="none" w:sz="0" w:space="0" w:color="auto"/>
            <w:left w:val="none" w:sz="0" w:space="0" w:color="auto"/>
            <w:bottom w:val="none" w:sz="0" w:space="0" w:color="auto"/>
            <w:right w:val="none" w:sz="0" w:space="0" w:color="auto"/>
          </w:divBdr>
        </w:div>
      </w:divsChild>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486698226">
      <w:bodyDiv w:val="1"/>
      <w:marLeft w:val="0"/>
      <w:marRight w:val="0"/>
      <w:marTop w:val="0"/>
      <w:marBottom w:val="0"/>
      <w:divBdr>
        <w:top w:val="none" w:sz="0" w:space="0" w:color="auto"/>
        <w:left w:val="none" w:sz="0" w:space="0" w:color="auto"/>
        <w:bottom w:val="none" w:sz="0" w:space="0" w:color="auto"/>
        <w:right w:val="none" w:sz="0" w:space="0" w:color="auto"/>
      </w:divBdr>
    </w:div>
    <w:div w:id="1605184870">
      <w:bodyDiv w:val="1"/>
      <w:marLeft w:val="0"/>
      <w:marRight w:val="0"/>
      <w:marTop w:val="0"/>
      <w:marBottom w:val="0"/>
      <w:divBdr>
        <w:top w:val="none" w:sz="0" w:space="0" w:color="auto"/>
        <w:left w:val="none" w:sz="0" w:space="0" w:color="auto"/>
        <w:bottom w:val="none" w:sz="0" w:space="0" w:color="auto"/>
        <w:right w:val="none" w:sz="0" w:space="0" w:color="auto"/>
      </w:divBdr>
    </w:div>
    <w:div w:id="1631088269">
      <w:bodyDiv w:val="1"/>
      <w:marLeft w:val="0"/>
      <w:marRight w:val="0"/>
      <w:marTop w:val="0"/>
      <w:marBottom w:val="0"/>
      <w:divBdr>
        <w:top w:val="none" w:sz="0" w:space="0" w:color="auto"/>
        <w:left w:val="none" w:sz="0" w:space="0" w:color="auto"/>
        <w:bottom w:val="none" w:sz="0" w:space="0" w:color="auto"/>
        <w:right w:val="none" w:sz="0" w:space="0" w:color="auto"/>
      </w:divBdr>
    </w:div>
    <w:div w:id="1752776508">
      <w:bodyDiv w:val="1"/>
      <w:marLeft w:val="0"/>
      <w:marRight w:val="0"/>
      <w:marTop w:val="0"/>
      <w:marBottom w:val="0"/>
      <w:divBdr>
        <w:top w:val="none" w:sz="0" w:space="0" w:color="auto"/>
        <w:left w:val="none" w:sz="0" w:space="0" w:color="auto"/>
        <w:bottom w:val="none" w:sz="0" w:space="0" w:color="auto"/>
        <w:right w:val="none" w:sz="0" w:space="0" w:color="auto"/>
      </w:divBdr>
      <w:divsChild>
        <w:div w:id="204100329">
          <w:marLeft w:val="360"/>
          <w:marRight w:val="0"/>
          <w:marTop w:val="200"/>
          <w:marBottom w:val="0"/>
          <w:divBdr>
            <w:top w:val="none" w:sz="0" w:space="0" w:color="auto"/>
            <w:left w:val="none" w:sz="0" w:space="0" w:color="auto"/>
            <w:bottom w:val="none" w:sz="0" w:space="0" w:color="auto"/>
            <w:right w:val="none" w:sz="0" w:space="0" w:color="auto"/>
          </w:divBdr>
        </w:div>
      </w:divsChild>
    </w:div>
    <w:div w:id="1756315171">
      <w:bodyDiv w:val="1"/>
      <w:marLeft w:val="0"/>
      <w:marRight w:val="0"/>
      <w:marTop w:val="0"/>
      <w:marBottom w:val="0"/>
      <w:divBdr>
        <w:top w:val="none" w:sz="0" w:space="0" w:color="auto"/>
        <w:left w:val="none" w:sz="0" w:space="0" w:color="auto"/>
        <w:bottom w:val="none" w:sz="0" w:space="0" w:color="auto"/>
        <w:right w:val="none" w:sz="0" w:space="0" w:color="auto"/>
      </w:divBdr>
    </w:div>
    <w:div w:id="1785733885">
      <w:bodyDiv w:val="1"/>
      <w:marLeft w:val="0"/>
      <w:marRight w:val="0"/>
      <w:marTop w:val="0"/>
      <w:marBottom w:val="0"/>
      <w:divBdr>
        <w:top w:val="none" w:sz="0" w:space="0" w:color="auto"/>
        <w:left w:val="none" w:sz="0" w:space="0" w:color="auto"/>
        <w:bottom w:val="none" w:sz="0" w:space="0" w:color="auto"/>
        <w:right w:val="none" w:sz="0" w:space="0" w:color="auto"/>
      </w:divBdr>
    </w:div>
    <w:div w:id="1898399308">
      <w:bodyDiv w:val="1"/>
      <w:marLeft w:val="0"/>
      <w:marRight w:val="0"/>
      <w:marTop w:val="0"/>
      <w:marBottom w:val="0"/>
      <w:divBdr>
        <w:top w:val="none" w:sz="0" w:space="0" w:color="auto"/>
        <w:left w:val="none" w:sz="0" w:space="0" w:color="auto"/>
        <w:bottom w:val="none" w:sz="0" w:space="0" w:color="auto"/>
        <w:right w:val="none" w:sz="0" w:space="0" w:color="auto"/>
      </w:divBdr>
      <w:divsChild>
        <w:div w:id="387340020">
          <w:marLeft w:val="360"/>
          <w:marRight w:val="0"/>
          <w:marTop w:val="200"/>
          <w:marBottom w:val="0"/>
          <w:divBdr>
            <w:top w:val="none" w:sz="0" w:space="0" w:color="auto"/>
            <w:left w:val="none" w:sz="0" w:space="0" w:color="auto"/>
            <w:bottom w:val="none" w:sz="0" w:space="0" w:color="auto"/>
            <w:right w:val="none" w:sz="0" w:space="0" w:color="auto"/>
          </w:divBdr>
        </w:div>
        <w:div w:id="1341081890">
          <w:marLeft w:val="360"/>
          <w:marRight w:val="0"/>
          <w:marTop w:val="200"/>
          <w:marBottom w:val="0"/>
          <w:divBdr>
            <w:top w:val="none" w:sz="0" w:space="0" w:color="auto"/>
            <w:left w:val="none" w:sz="0" w:space="0" w:color="auto"/>
            <w:bottom w:val="none" w:sz="0" w:space="0" w:color="auto"/>
            <w:right w:val="none" w:sz="0" w:space="0" w:color="auto"/>
          </w:divBdr>
        </w:div>
        <w:div w:id="994341348">
          <w:marLeft w:val="360"/>
          <w:marRight w:val="0"/>
          <w:marTop w:val="200"/>
          <w:marBottom w:val="0"/>
          <w:divBdr>
            <w:top w:val="none" w:sz="0" w:space="0" w:color="auto"/>
            <w:left w:val="none" w:sz="0" w:space="0" w:color="auto"/>
            <w:bottom w:val="none" w:sz="0" w:space="0" w:color="auto"/>
            <w:right w:val="none" w:sz="0" w:space="0" w:color="auto"/>
          </w:divBdr>
        </w:div>
      </w:divsChild>
    </w:div>
    <w:div w:id="1899970689">
      <w:bodyDiv w:val="1"/>
      <w:marLeft w:val="0"/>
      <w:marRight w:val="0"/>
      <w:marTop w:val="0"/>
      <w:marBottom w:val="0"/>
      <w:divBdr>
        <w:top w:val="none" w:sz="0" w:space="0" w:color="auto"/>
        <w:left w:val="none" w:sz="0" w:space="0" w:color="auto"/>
        <w:bottom w:val="none" w:sz="0" w:space="0" w:color="auto"/>
        <w:right w:val="none" w:sz="0" w:space="0" w:color="auto"/>
      </w:divBdr>
    </w:div>
    <w:div w:id="1965116466">
      <w:bodyDiv w:val="1"/>
      <w:marLeft w:val="0"/>
      <w:marRight w:val="0"/>
      <w:marTop w:val="0"/>
      <w:marBottom w:val="0"/>
      <w:divBdr>
        <w:top w:val="none" w:sz="0" w:space="0" w:color="auto"/>
        <w:left w:val="none" w:sz="0" w:space="0" w:color="auto"/>
        <w:bottom w:val="none" w:sz="0" w:space="0" w:color="auto"/>
        <w:right w:val="none" w:sz="0" w:space="0" w:color="auto"/>
      </w:divBdr>
    </w:div>
    <w:div w:id="1972051557">
      <w:bodyDiv w:val="1"/>
      <w:marLeft w:val="0"/>
      <w:marRight w:val="0"/>
      <w:marTop w:val="0"/>
      <w:marBottom w:val="0"/>
      <w:divBdr>
        <w:top w:val="none" w:sz="0" w:space="0" w:color="auto"/>
        <w:left w:val="none" w:sz="0" w:space="0" w:color="auto"/>
        <w:bottom w:val="none" w:sz="0" w:space="0" w:color="auto"/>
        <w:right w:val="none" w:sz="0" w:space="0" w:color="auto"/>
      </w:divBdr>
      <w:divsChild>
        <w:div w:id="37512861">
          <w:marLeft w:val="562"/>
          <w:marRight w:val="0"/>
          <w:marTop w:val="0"/>
          <w:marBottom w:val="0"/>
          <w:divBdr>
            <w:top w:val="none" w:sz="0" w:space="0" w:color="auto"/>
            <w:left w:val="none" w:sz="0" w:space="0" w:color="auto"/>
            <w:bottom w:val="none" w:sz="0" w:space="0" w:color="auto"/>
            <w:right w:val="none" w:sz="0" w:space="0" w:color="auto"/>
          </w:divBdr>
        </w:div>
        <w:div w:id="333269339">
          <w:marLeft w:val="562"/>
          <w:marRight w:val="0"/>
          <w:marTop w:val="0"/>
          <w:marBottom w:val="0"/>
          <w:divBdr>
            <w:top w:val="none" w:sz="0" w:space="0" w:color="auto"/>
            <w:left w:val="none" w:sz="0" w:space="0" w:color="auto"/>
            <w:bottom w:val="none" w:sz="0" w:space="0" w:color="auto"/>
            <w:right w:val="none" w:sz="0" w:space="0" w:color="auto"/>
          </w:divBdr>
        </w:div>
        <w:div w:id="1567035932">
          <w:marLeft w:val="562"/>
          <w:marRight w:val="0"/>
          <w:marTop w:val="0"/>
          <w:marBottom w:val="0"/>
          <w:divBdr>
            <w:top w:val="none" w:sz="0" w:space="0" w:color="auto"/>
            <w:left w:val="none" w:sz="0" w:space="0" w:color="auto"/>
            <w:bottom w:val="none" w:sz="0" w:space="0" w:color="auto"/>
            <w:right w:val="none" w:sz="0" w:space="0" w:color="auto"/>
          </w:divBdr>
        </w:div>
        <w:div w:id="1303851524">
          <w:marLeft w:val="562"/>
          <w:marRight w:val="0"/>
          <w:marTop w:val="0"/>
          <w:marBottom w:val="0"/>
          <w:divBdr>
            <w:top w:val="none" w:sz="0" w:space="0" w:color="auto"/>
            <w:left w:val="none" w:sz="0" w:space="0" w:color="auto"/>
            <w:bottom w:val="none" w:sz="0" w:space="0" w:color="auto"/>
            <w:right w:val="none" w:sz="0" w:space="0" w:color="auto"/>
          </w:divBdr>
        </w:div>
        <w:div w:id="750152337">
          <w:marLeft w:val="562"/>
          <w:marRight w:val="0"/>
          <w:marTop w:val="0"/>
          <w:marBottom w:val="0"/>
          <w:divBdr>
            <w:top w:val="none" w:sz="0" w:space="0" w:color="auto"/>
            <w:left w:val="none" w:sz="0" w:space="0" w:color="auto"/>
            <w:bottom w:val="none" w:sz="0" w:space="0" w:color="auto"/>
            <w:right w:val="none" w:sz="0" w:space="0" w:color="auto"/>
          </w:divBdr>
        </w:div>
        <w:div w:id="68426426">
          <w:marLeft w:val="562"/>
          <w:marRight w:val="0"/>
          <w:marTop w:val="0"/>
          <w:marBottom w:val="0"/>
          <w:divBdr>
            <w:top w:val="none" w:sz="0" w:space="0" w:color="auto"/>
            <w:left w:val="none" w:sz="0" w:space="0" w:color="auto"/>
            <w:bottom w:val="none" w:sz="0" w:space="0" w:color="auto"/>
            <w:right w:val="none" w:sz="0" w:space="0" w:color="auto"/>
          </w:divBdr>
        </w:div>
        <w:div w:id="110364198">
          <w:marLeft w:val="562"/>
          <w:marRight w:val="0"/>
          <w:marTop w:val="0"/>
          <w:marBottom w:val="0"/>
          <w:divBdr>
            <w:top w:val="none" w:sz="0" w:space="0" w:color="auto"/>
            <w:left w:val="none" w:sz="0" w:space="0" w:color="auto"/>
            <w:bottom w:val="none" w:sz="0" w:space="0" w:color="auto"/>
            <w:right w:val="none" w:sz="0" w:space="0" w:color="auto"/>
          </w:divBdr>
        </w:div>
      </w:divsChild>
    </w:div>
    <w:div w:id="1991713294">
      <w:bodyDiv w:val="1"/>
      <w:marLeft w:val="0"/>
      <w:marRight w:val="0"/>
      <w:marTop w:val="0"/>
      <w:marBottom w:val="0"/>
      <w:divBdr>
        <w:top w:val="none" w:sz="0" w:space="0" w:color="auto"/>
        <w:left w:val="none" w:sz="0" w:space="0" w:color="auto"/>
        <w:bottom w:val="none" w:sz="0" w:space="0" w:color="auto"/>
        <w:right w:val="none" w:sz="0" w:space="0" w:color="auto"/>
      </w:divBdr>
    </w:div>
    <w:div w:id="2035299474">
      <w:bodyDiv w:val="1"/>
      <w:marLeft w:val="0"/>
      <w:marRight w:val="0"/>
      <w:marTop w:val="0"/>
      <w:marBottom w:val="0"/>
      <w:divBdr>
        <w:top w:val="none" w:sz="0" w:space="0" w:color="auto"/>
        <w:left w:val="none" w:sz="0" w:space="0" w:color="auto"/>
        <w:bottom w:val="none" w:sz="0" w:space="0" w:color="auto"/>
        <w:right w:val="none" w:sz="0" w:space="0" w:color="auto"/>
      </w:divBdr>
    </w:div>
    <w:div w:id="2146313383">
      <w:bodyDiv w:val="1"/>
      <w:marLeft w:val="0"/>
      <w:marRight w:val="0"/>
      <w:marTop w:val="0"/>
      <w:marBottom w:val="0"/>
      <w:divBdr>
        <w:top w:val="none" w:sz="0" w:space="0" w:color="auto"/>
        <w:left w:val="none" w:sz="0" w:space="0" w:color="auto"/>
        <w:bottom w:val="none" w:sz="0" w:space="0" w:color="auto"/>
        <w:right w:val="none" w:sz="0" w:space="0" w:color="auto"/>
      </w:divBdr>
      <w:divsChild>
        <w:div w:id="2089687375">
          <w:marLeft w:val="360"/>
          <w:marRight w:val="0"/>
          <w:marTop w:val="200"/>
          <w:marBottom w:val="0"/>
          <w:divBdr>
            <w:top w:val="none" w:sz="0" w:space="0" w:color="auto"/>
            <w:left w:val="none" w:sz="0" w:space="0" w:color="auto"/>
            <w:bottom w:val="none" w:sz="0" w:space="0" w:color="auto"/>
            <w:right w:val="none" w:sz="0" w:space="0" w:color="auto"/>
          </w:divBdr>
        </w:div>
        <w:div w:id="1420297860">
          <w:marLeft w:val="360"/>
          <w:marRight w:val="0"/>
          <w:marTop w:val="200"/>
          <w:marBottom w:val="0"/>
          <w:divBdr>
            <w:top w:val="none" w:sz="0" w:space="0" w:color="auto"/>
            <w:left w:val="none" w:sz="0" w:space="0" w:color="auto"/>
            <w:bottom w:val="none" w:sz="0" w:space="0" w:color="auto"/>
            <w:right w:val="none" w:sz="0" w:space="0" w:color="auto"/>
          </w:divBdr>
        </w:div>
        <w:div w:id="662782035">
          <w:marLeft w:val="360"/>
          <w:marRight w:val="0"/>
          <w:marTop w:val="200"/>
          <w:marBottom w:val="0"/>
          <w:divBdr>
            <w:top w:val="none" w:sz="0" w:space="0" w:color="auto"/>
            <w:left w:val="none" w:sz="0" w:space="0" w:color="auto"/>
            <w:bottom w:val="none" w:sz="0" w:space="0" w:color="auto"/>
            <w:right w:val="none" w:sz="0" w:space="0" w:color="auto"/>
          </w:divBdr>
        </w:div>
        <w:div w:id="119426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f-feph.org/xx-edf-recommendations-on-exit-measures-for-transport-services-in-light-of-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LSU/?uri=CELEX:32007R13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nceurope.eu/en/bulletin/article/12472/3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df-feph.org/publications/human-rights-report-2021-impact-of-covid19-on-persons-with-disabil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her.hakobyan@edf-feph.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0D01-08D0-4495-9575-F993C09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2</Pages>
  <Words>732</Words>
  <Characters>4779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Briefing for Gunta Anca, DI event on Rail Passengers Rights, 28/02/2018</vt:lpstr>
    </vt:vector>
  </TitlesOfParts>
  <Company>HP</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Gunta Anca, DI event on Rail Passengers Rights, 28/02/2018</dc:title>
  <dc:creator>Marie Denninghaus</dc:creator>
  <cp:lastModifiedBy>mher hakobyan</cp:lastModifiedBy>
  <cp:revision>103</cp:revision>
  <cp:lastPrinted>2019-03-15T14:59:00Z</cp:lastPrinted>
  <dcterms:created xsi:type="dcterms:W3CDTF">2018-02-19T14:05:00Z</dcterms:created>
  <dcterms:modified xsi:type="dcterms:W3CDTF">2021-09-28T09:47:00Z</dcterms:modified>
</cp:coreProperties>
</file>