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6AABC" w14:textId="68AB7736" w:rsidR="003F50D8" w:rsidRDefault="00866264" w:rsidP="006A5EC9">
      <w:pPr>
        <w:pStyle w:val="Heading1"/>
        <w:spacing w:line="276" w:lineRule="auto"/>
        <w:rPr>
          <w:rFonts w:cs="Arial"/>
          <w:b w:val="0"/>
          <w:lang w:val="en-GB"/>
        </w:rPr>
      </w:pPr>
      <w:r w:rsidRPr="00866264">
        <w:rPr>
          <w:rFonts w:cs="Arial"/>
          <w:b w:val="0"/>
          <w:lang w:val="en-GB"/>
        </w:rPr>
        <w:t>EDF Women’s Committee</w:t>
      </w:r>
      <w:r w:rsidR="003F50D8">
        <w:rPr>
          <w:rFonts w:cs="Arial"/>
          <w:b w:val="0"/>
          <w:lang w:val="en-GB"/>
        </w:rPr>
        <w:t xml:space="preserve"> meeting </w:t>
      </w:r>
      <w:r w:rsidR="00205038">
        <w:rPr>
          <w:rFonts w:cs="Arial"/>
          <w:b w:val="0"/>
          <w:lang w:val="en-GB"/>
        </w:rPr>
        <w:t xml:space="preserve">– 1 December 2021 </w:t>
      </w:r>
    </w:p>
    <w:p w14:paraId="7012AAC9" w14:textId="2E84EC89" w:rsidR="00866264" w:rsidRPr="007154C9" w:rsidRDefault="00866264" w:rsidP="006A5EC9">
      <w:pPr>
        <w:pStyle w:val="Heading1"/>
        <w:spacing w:line="276" w:lineRule="auto"/>
        <w:rPr>
          <w:rFonts w:cs="Arial"/>
          <w:b w:val="0"/>
          <w:lang w:val="en-GB"/>
        </w:rPr>
      </w:pPr>
      <w:r>
        <w:rPr>
          <w:rFonts w:cs="Arial"/>
          <w:b w:val="0"/>
          <w:lang w:val="en-GB"/>
        </w:rPr>
        <w:t xml:space="preserve">Annex </w:t>
      </w:r>
      <w:r w:rsidR="007154C9">
        <w:rPr>
          <w:rFonts w:cs="Arial"/>
          <w:b w:val="0"/>
          <w:lang w:val="en-GB"/>
        </w:rPr>
        <w:t>3</w:t>
      </w:r>
      <w:r w:rsidR="00A56E72">
        <w:rPr>
          <w:rFonts w:cs="Arial"/>
          <w:b w:val="0"/>
          <w:lang w:val="en-GB"/>
        </w:rPr>
        <w:t xml:space="preserve">: </w:t>
      </w:r>
      <w:r w:rsidR="007154C9">
        <w:rPr>
          <w:rFonts w:cs="Arial"/>
          <w:b w:val="0"/>
          <w:lang w:val="en-GB"/>
        </w:rPr>
        <w:t>F</w:t>
      </w:r>
      <w:r w:rsidR="007154C9" w:rsidRPr="007154C9">
        <w:rPr>
          <w:rFonts w:cs="Arial"/>
          <w:b w:val="0"/>
          <w:lang w:val="en-GB"/>
        </w:rPr>
        <w:t>unding for women’s rights projects</w:t>
      </w:r>
    </w:p>
    <w:p w14:paraId="43FCA957" w14:textId="2EFFD9A2" w:rsidR="00613286" w:rsidRDefault="00613286" w:rsidP="001E4851">
      <w:pPr>
        <w:spacing w:line="276" w:lineRule="auto"/>
        <w:rPr>
          <w:rFonts w:ascii="Arial" w:hAnsi="Arial" w:cs="Arial"/>
          <w:sz w:val="24"/>
          <w:szCs w:val="24"/>
          <w:lang w:val="en-GB"/>
        </w:rPr>
      </w:pPr>
    </w:p>
    <w:p w14:paraId="36BB569F" w14:textId="4BF6DA84" w:rsidR="00720185" w:rsidRPr="00720185" w:rsidRDefault="006D67D5" w:rsidP="00720185">
      <w:pPr>
        <w:pStyle w:val="Heading2"/>
        <w:rPr>
          <w:lang w:val="en-GB"/>
        </w:rPr>
      </w:pPr>
      <w:r w:rsidRPr="00613286">
        <w:rPr>
          <w:lang w:val="en-GB"/>
        </w:rPr>
        <w:t>Questions for Committee’s member</w:t>
      </w:r>
      <w:r w:rsidR="00720185">
        <w:rPr>
          <w:lang w:val="en-GB"/>
        </w:rPr>
        <w:t>s</w:t>
      </w:r>
    </w:p>
    <w:p w14:paraId="682729AA" w14:textId="024B2AA1" w:rsidR="006D67D5" w:rsidRPr="006D67D5" w:rsidRDefault="006D67D5" w:rsidP="00F900B0">
      <w:pPr>
        <w:pStyle w:val="ListParagraph"/>
        <w:numPr>
          <w:ilvl w:val="0"/>
          <w:numId w:val="20"/>
        </w:numPr>
        <w:spacing w:before="240"/>
        <w:rPr>
          <w:rFonts w:ascii="Arial" w:hAnsi="Arial" w:cs="Arial"/>
          <w:sz w:val="24"/>
          <w:szCs w:val="24"/>
          <w:lang w:val="en-GB"/>
        </w:rPr>
      </w:pPr>
      <w:r w:rsidRPr="006D67D5">
        <w:rPr>
          <w:rFonts w:ascii="Arial" w:hAnsi="Arial" w:cs="Arial"/>
          <w:sz w:val="24"/>
          <w:szCs w:val="24"/>
          <w:lang w:val="en-GB"/>
        </w:rPr>
        <w:t xml:space="preserve">Do you have specific ideas of projects? What thematic should we prioritise when looking for funding for projects? </w:t>
      </w:r>
    </w:p>
    <w:p w14:paraId="4170735E" w14:textId="5EFC9045" w:rsidR="006D67D5" w:rsidRPr="007852AE" w:rsidRDefault="006D67D5" w:rsidP="00F900B0">
      <w:pPr>
        <w:pStyle w:val="ListParagraph"/>
        <w:numPr>
          <w:ilvl w:val="0"/>
          <w:numId w:val="20"/>
        </w:numPr>
        <w:spacing w:before="240"/>
        <w:ind w:left="1077" w:hanging="357"/>
        <w:contextualSpacing w:val="0"/>
        <w:jc w:val="both"/>
        <w:rPr>
          <w:rFonts w:ascii="Arial" w:hAnsi="Arial" w:cs="Arial"/>
          <w:sz w:val="24"/>
          <w:szCs w:val="24"/>
          <w:lang w:val="en-GB"/>
        </w:rPr>
      </w:pPr>
      <w:r w:rsidRPr="006D67D5">
        <w:rPr>
          <w:rFonts w:ascii="Arial" w:hAnsi="Arial" w:cs="Arial"/>
          <w:sz w:val="24"/>
          <w:szCs w:val="24"/>
          <w:lang w:val="en-GB"/>
        </w:rPr>
        <w:t xml:space="preserve">Do you know other donors we should add to the list? </w:t>
      </w:r>
    </w:p>
    <w:p w14:paraId="11717D7E" w14:textId="010342DD" w:rsidR="00613286" w:rsidRDefault="00613286" w:rsidP="00613286">
      <w:pPr>
        <w:pStyle w:val="Heading2"/>
        <w:rPr>
          <w:lang w:val="en-GB"/>
        </w:rPr>
      </w:pPr>
      <w:r>
        <w:rPr>
          <w:lang w:val="en-GB"/>
        </w:rPr>
        <w:t xml:space="preserve">Background </w:t>
      </w:r>
    </w:p>
    <w:p w14:paraId="61F47ECD" w14:textId="463BFD62" w:rsidR="00313802" w:rsidRDefault="00613286" w:rsidP="001E4851">
      <w:pPr>
        <w:spacing w:line="276" w:lineRule="auto"/>
        <w:rPr>
          <w:rFonts w:ascii="Arial" w:hAnsi="Arial" w:cs="Arial"/>
          <w:color w:val="111111"/>
          <w:sz w:val="24"/>
          <w:szCs w:val="24"/>
          <w:shd w:val="clear" w:color="auto" w:fill="FFFFFF"/>
          <w:lang w:val="en-GB"/>
        </w:rPr>
      </w:pPr>
      <w:r w:rsidRPr="00613286">
        <w:rPr>
          <w:rFonts w:ascii="Arial" w:hAnsi="Arial" w:cs="Arial"/>
          <w:sz w:val="24"/>
          <w:szCs w:val="24"/>
          <w:lang w:val="en-GB"/>
        </w:rPr>
        <w:t xml:space="preserve">This year EDF hired a Funding and Grant Officer </w:t>
      </w:r>
      <w:r w:rsidRPr="00613286">
        <w:rPr>
          <w:rFonts w:ascii="Arial" w:hAnsi="Arial" w:cs="Arial"/>
          <w:color w:val="111111"/>
          <w:sz w:val="24"/>
          <w:szCs w:val="24"/>
          <w:shd w:val="clear" w:color="auto" w:fill="FFFFFF"/>
          <w:lang w:val="en-GB"/>
        </w:rPr>
        <w:t>to support the</w:t>
      </w:r>
      <w:r w:rsidR="000171D3">
        <w:rPr>
          <w:rFonts w:ascii="Arial" w:hAnsi="Arial" w:cs="Arial"/>
          <w:color w:val="111111"/>
          <w:sz w:val="24"/>
          <w:szCs w:val="24"/>
          <w:shd w:val="clear" w:color="auto" w:fill="FFFFFF"/>
          <w:lang w:val="en-GB"/>
        </w:rPr>
        <w:t xml:space="preserve"> implementation and </w:t>
      </w:r>
      <w:r w:rsidRPr="00613286">
        <w:rPr>
          <w:rFonts w:ascii="Arial" w:hAnsi="Arial" w:cs="Arial"/>
          <w:color w:val="111111"/>
          <w:sz w:val="24"/>
          <w:szCs w:val="24"/>
          <w:shd w:val="clear" w:color="auto" w:fill="FFFFFF"/>
          <w:lang w:val="en-GB"/>
        </w:rPr>
        <w:t xml:space="preserve"> financial monitoring of projects and </w:t>
      </w:r>
      <w:r w:rsidR="000171D3">
        <w:rPr>
          <w:rFonts w:ascii="Arial" w:hAnsi="Arial" w:cs="Arial"/>
          <w:color w:val="111111"/>
          <w:sz w:val="24"/>
          <w:szCs w:val="24"/>
          <w:shd w:val="clear" w:color="auto" w:fill="FFFFFF"/>
          <w:lang w:val="en-GB"/>
        </w:rPr>
        <w:t xml:space="preserve">to </w:t>
      </w:r>
      <w:r w:rsidRPr="00613286">
        <w:rPr>
          <w:rFonts w:ascii="Arial" w:hAnsi="Arial" w:cs="Arial"/>
          <w:color w:val="111111"/>
          <w:sz w:val="24"/>
          <w:szCs w:val="24"/>
          <w:shd w:val="clear" w:color="auto" w:fill="FFFFFF"/>
          <w:lang w:val="en-GB"/>
        </w:rPr>
        <w:t>develop new income streams for our organisation.</w:t>
      </w:r>
      <w:r w:rsidRPr="00613286">
        <w:rPr>
          <w:lang w:val="en-GB"/>
        </w:rPr>
        <w:t xml:space="preserve"> </w:t>
      </w:r>
      <w:r w:rsidRPr="00613286">
        <w:rPr>
          <w:rFonts w:ascii="Arial" w:hAnsi="Arial" w:cs="Arial"/>
          <w:color w:val="111111"/>
          <w:sz w:val="24"/>
          <w:szCs w:val="24"/>
          <w:shd w:val="clear" w:color="auto" w:fill="FFFFFF"/>
          <w:lang w:val="en-GB"/>
        </w:rPr>
        <w:t xml:space="preserve">Magdalena Verseckas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  <w:lang w:val="en-GB"/>
        </w:rPr>
        <w:t>(</w:t>
      </w:r>
      <w:hyperlink r:id="rId8" w:history="1">
        <w:r w:rsidRPr="004D7DEB">
          <w:rPr>
            <w:rStyle w:val="Hyperlink"/>
            <w:rFonts w:ascii="Arial" w:hAnsi="Arial" w:cs="Arial"/>
            <w:sz w:val="24"/>
            <w:szCs w:val="24"/>
            <w:shd w:val="clear" w:color="auto" w:fill="FFFFFF"/>
            <w:lang w:val="en-GB"/>
          </w:rPr>
          <w:t>magdalena.verseckas@edf-feph.org</w:t>
        </w:r>
      </w:hyperlink>
      <w:r>
        <w:rPr>
          <w:rFonts w:ascii="Arial" w:hAnsi="Arial" w:cs="Arial"/>
          <w:color w:val="111111"/>
          <w:sz w:val="24"/>
          <w:szCs w:val="24"/>
          <w:shd w:val="clear" w:color="auto" w:fill="FFFFFF"/>
          <w:lang w:val="en-GB"/>
        </w:rPr>
        <w:t xml:space="preserve">) joined EDF in September. </w:t>
      </w:r>
    </w:p>
    <w:p w14:paraId="3F5C661B" w14:textId="68C61D30" w:rsidR="00613286" w:rsidRDefault="00613286" w:rsidP="001E4851">
      <w:pPr>
        <w:spacing w:line="276" w:lineRule="auto"/>
        <w:rPr>
          <w:rFonts w:ascii="Arial" w:hAnsi="Arial" w:cs="Arial"/>
          <w:color w:val="111111"/>
          <w:sz w:val="24"/>
          <w:szCs w:val="24"/>
          <w:shd w:val="clear" w:color="auto" w:fill="FFFFFF"/>
          <w:lang w:val="en-GB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  <w:lang w:val="en-GB"/>
        </w:rPr>
        <w:t>She can support us in</w:t>
      </w:r>
      <w:r w:rsidR="000171D3">
        <w:rPr>
          <w:rFonts w:ascii="Arial" w:hAnsi="Arial" w:cs="Arial"/>
          <w:color w:val="111111"/>
          <w:sz w:val="24"/>
          <w:szCs w:val="24"/>
          <w:shd w:val="clear" w:color="auto" w:fill="FFFFFF"/>
          <w:lang w:val="en-GB"/>
        </w:rPr>
        <w:t xml:space="preserve"> development of project ideas,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  <w:lang w:val="en-GB"/>
        </w:rPr>
        <w:t xml:space="preserve"> finding fundings for projects </w:t>
      </w:r>
      <w:r w:rsidR="000171D3">
        <w:rPr>
          <w:rFonts w:ascii="Arial" w:hAnsi="Arial" w:cs="Arial"/>
          <w:color w:val="111111"/>
          <w:sz w:val="24"/>
          <w:szCs w:val="24"/>
          <w:shd w:val="clear" w:color="auto" w:fill="FFFFFF"/>
          <w:lang w:val="en-GB"/>
        </w:rPr>
        <w:t xml:space="preserve">and preparing grant applications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  <w:lang w:val="en-GB"/>
        </w:rPr>
        <w:t xml:space="preserve">relevant to women and girls with disabilities, and mothers of persons with disabilities, and to mainstream the gender perspective in other EDF’s projects. </w:t>
      </w:r>
    </w:p>
    <w:p w14:paraId="2267D8A4" w14:textId="04EEE1D3" w:rsidR="006D67D5" w:rsidRPr="006D67D5" w:rsidRDefault="00613286" w:rsidP="006D67D5">
      <w:pPr>
        <w:pStyle w:val="Heading2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 xml:space="preserve">Potential donors identified </w:t>
      </w:r>
    </w:p>
    <w:tbl>
      <w:tblPr>
        <w:tblW w:w="9686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6"/>
        <w:gridCol w:w="1793"/>
        <w:gridCol w:w="1387"/>
        <w:gridCol w:w="4480"/>
      </w:tblGrid>
      <w:tr w:rsidR="006D67D5" w14:paraId="0BFB6955" w14:textId="77777777" w:rsidTr="006D67D5">
        <w:trPr>
          <w:trHeight w:val="265"/>
        </w:trPr>
        <w:tc>
          <w:tcPr>
            <w:tcW w:w="2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0EA2B7" w14:textId="77777777" w:rsidR="006D67D5" w:rsidRDefault="006D67D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NoVo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Foundation</w:t>
            </w:r>
            <w:proofErr w:type="spellEnd"/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032E5C" w14:textId="77777777" w:rsidR="006D67D5" w:rsidRDefault="006D67D5">
            <w:pPr>
              <w:rPr>
                <w:color w:val="000000"/>
              </w:rPr>
            </w:pPr>
            <w:r>
              <w:rPr>
                <w:color w:val="000000"/>
              </w:rPr>
              <w:t>Violence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51E219" w14:textId="77777777" w:rsidR="006D67D5" w:rsidRDefault="006D67D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Foundation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5B849F" w14:textId="77777777" w:rsidR="006D67D5" w:rsidRDefault="00F900B0">
            <w:pPr>
              <w:rPr>
                <w:color w:val="0563C1"/>
                <w:u w:val="single"/>
              </w:rPr>
            </w:pPr>
            <w:hyperlink r:id="rId9" w:history="1">
              <w:r w:rsidR="006D67D5">
                <w:rPr>
                  <w:rStyle w:val="Hyperlink"/>
                </w:rPr>
                <w:t>https://www.linkedin.com/company/novo-foundation/about/</w:t>
              </w:r>
            </w:hyperlink>
          </w:p>
        </w:tc>
      </w:tr>
      <w:tr w:rsidR="006D67D5" w14:paraId="4983758F" w14:textId="77777777" w:rsidTr="006D67D5">
        <w:trPr>
          <w:trHeight w:val="265"/>
        </w:trPr>
        <w:tc>
          <w:tcPr>
            <w:tcW w:w="2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04A3BE" w14:textId="77777777" w:rsidR="006D67D5" w:rsidRDefault="006D67D5">
            <w:pPr>
              <w:rPr>
                <w:color w:val="000000"/>
              </w:rPr>
            </w:pPr>
            <w:r>
              <w:rPr>
                <w:color w:val="000000"/>
              </w:rPr>
              <w:t xml:space="preserve">Urgent Action </w:t>
            </w:r>
            <w:proofErr w:type="spellStart"/>
            <w:r>
              <w:rPr>
                <w:color w:val="000000"/>
              </w:rPr>
              <w:t>Fund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D8879D" w14:textId="77777777" w:rsidR="006D67D5" w:rsidRDefault="006D67D5">
            <w:pPr>
              <w:rPr>
                <w:color w:val="000000"/>
              </w:rPr>
            </w:pPr>
            <w:r>
              <w:rPr>
                <w:color w:val="000000"/>
              </w:rPr>
              <w:t xml:space="preserve">Human </w:t>
            </w:r>
            <w:proofErr w:type="spellStart"/>
            <w:r>
              <w:rPr>
                <w:color w:val="000000"/>
              </w:rPr>
              <w:t>rights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8FCEF0" w14:textId="77777777" w:rsidR="006D67D5" w:rsidRDefault="006D67D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Fund</w:t>
            </w:r>
            <w:proofErr w:type="spellEnd"/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02B26A" w14:textId="77777777" w:rsidR="006D67D5" w:rsidRDefault="00F900B0">
            <w:pPr>
              <w:rPr>
                <w:color w:val="0563C1"/>
                <w:u w:val="single"/>
              </w:rPr>
            </w:pPr>
            <w:hyperlink r:id="rId10" w:history="1">
              <w:r w:rsidR="006D67D5">
                <w:rPr>
                  <w:rStyle w:val="Hyperlink"/>
                </w:rPr>
                <w:t>https://urgentactionfund.org/what-we-do/rapid-response-grantmaking/</w:t>
              </w:r>
            </w:hyperlink>
          </w:p>
        </w:tc>
      </w:tr>
      <w:tr w:rsidR="006D67D5" w14:paraId="31A4163D" w14:textId="77777777" w:rsidTr="006D67D5">
        <w:trPr>
          <w:trHeight w:val="265"/>
        </w:trPr>
        <w:tc>
          <w:tcPr>
            <w:tcW w:w="2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41BBE6" w14:textId="77777777" w:rsidR="006D67D5" w:rsidRDefault="006D67D5">
            <w:pPr>
              <w:rPr>
                <w:color w:val="000000"/>
              </w:rPr>
            </w:pPr>
            <w:r>
              <w:rPr>
                <w:color w:val="000000"/>
              </w:rPr>
              <w:t xml:space="preserve">The </w:t>
            </w:r>
            <w:proofErr w:type="spellStart"/>
            <w:r>
              <w:rPr>
                <w:color w:val="000000"/>
              </w:rPr>
              <w:t>Kendeda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Fund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1F3047" w14:textId="77777777" w:rsidR="006D67D5" w:rsidRDefault="006D67D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64A968" w14:textId="77777777" w:rsidR="006D67D5" w:rsidRDefault="006D67D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Fund</w:t>
            </w:r>
            <w:proofErr w:type="spellEnd"/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3CD34" w14:textId="77777777" w:rsidR="006D67D5" w:rsidRDefault="00F900B0">
            <w:pPr>
              <w:jc w:val="both"/>
              <w:rPr>
                <w:color w:val="0563C1"/>
                <w:u w:val="single"/>
              </w:rPr>
            </w:pPr>
            <w:hyperlink r:id="rId11" w:history="1">
              <w:r w:rsidR="006D67D5">
                <w:rPr>
                  <w:rStyle w:val="Hyperlink"/>
                </w:rPr>
                <w:t>https://kendedafund.org/</w:t>
              </w:r>
            </w:hyperlink>
          </w:p>
        </w:tc>
      </w:tr>
      <w:tr w:rsidR="006D67D5" w14:paraId="46AD48A8" w14:textId="77777777" w:rsidTr="006D67D5">
        <w:trPr>
          <w:trHeight w:val="265"/>
        </w:trPr>
        <w:tc>
          <w:tcPr>
            <w:tcW w:w="2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F5ED89" w14:textId="77777777" w:rsidR="006D67D5" w:rsidRDefault="006D67D5">
            <w:pPr>
              <w:rPr>
                <w:color w:val="000000"/>
              </w:rPr>
            </w:pPr>
            <w:r>
              <w:rPr>
                <w:color w:val="000000"/>
              </w:rPr>
              <w:t xml:space="preserve">Women </w:t>
            </w:r>
            <w:proofErr w:type="spellStart"/>
            <w:r>
              <w:rPr>
                <w:color w:val="000000"/>
              </w:rPr>
              <w:t>Enabled</w:t>
            </w:r>
            <w:proofErr w:type="spellEnd"/>
            <w:r>
              <w:rPr>
                <w:color w:val="000000"/>
              </w:rPr>
              <w:t xml:space="preserve"> International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ED940E" w14:textId="77777777" w:rsidR="006D67D5" w:rsidRDefault="006D67D5">
            <w:pPr>
              <w:rPr>
                <w:color w:val="000000"/>
              </w:rPr>
            </w:pPr>
            <w:r>
              <w:rPr>
                <w:color w:val="000000"/>
              </w:rPr>
              <w:t xml:space="preserve">International </w:t>
            </w:r>
            <w:proofErr w:type="spellStart"/>
            <w:r>
              <w:rPr>
                <w:color w:val="000000"/>
              </w:rPr>
              <w:t>cooperation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4DD9F5" w14:textId="77777777" w:rsidR="006D67D5" w:rsidRDefault="006D67D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AF3C67" w14:textId="77777777" w:rsidR="006D67D5" w:rsidRDefault="00F900B0">
            <w:pPr>
              <w:rPr>
                <w:color w:val="0563C1"/>
                <w:u w:val="single"/>
              </w:rPr>
            </w:pPr>
            <w:hyperlink r:id="rId12" w:history="1">
              <w:r w:rsidR="006D67D5">
                <w:rPr>
                  <w:rStyle w:val="Hyperlink"/>
                </w:rPr>
                <w:t>https://www.womenenabled.org/</w:t>
              </w:r>
            </w:hyperlink>
          </w:p>
        </w:tc>
      </w:tr>
      <w:tr w:rsidR="006D67D5" w14:paraId="770FB684" w14:textId="77777777" w:rsidTr="006D67D5">
        <w:trPr>
          <w:trHeight w:val="265"/>
        </w:trPr>
        <w:tc>
          <w:tcPr>
            <w:tcW w:w="2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C93E03" w14:textId="77777777" w:rsidR="006D67D5" w:rsidRDefault="006D67D5">
            <w:pPr>
              <w:rPr>
                <w:color w:val="000000"/>
              </w:rPr>
            </w:pPr>
            <w:r>
              <w:rPr>
                <w:color w:val="000000"/>
              </w:rPr>
              <w:t xml:space="preserve">Channel </w:t>
            </w:r>
            <w:proofErr w:type="spellStart"/>
            <w:r>
              <w:rPr>
                <w:color w:val="000000"/>
              </w:rPr>
              <w:t>Foundation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558AE1" w14:textId="77777777" w:rsidR="006D67D5" w:rsidRDefault="006D67D5">
            <w:pPr>
              <w:rPr>
                <w:color w:val="000000"/>
              </w:rPr>
            </w:pPr>
            <w:r>
              <w:rPr>
                <w:color w:val="000000"/>
              </w:rPr>
              <w:t xml:space="preserve">Human </w:t>
            </w:r>
            <w:proofErr w:type="spellStart"/>
            <w:r>
              <w:rPr>
                <w:color w:val="000000"/>
              </w:rPr>
              <w:t>rights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645A3F" w14:textId="77777777" w:rsidR="006D67D5" w:rsidRDefault="006D67D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Foundation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E7009F" w14:textId="77777777" w:rsidR="006D67D5" w:rsidRDefault="00F900B0">
            <w:pPr>
              <w:rPr>
                <w:color w:val="0563C1"/>
                <w:u w:val="single"/>
              </w:rPr>
            </w:pPr>
            <w:hyperlink r:id="rId13" w:history="1">
              <w:r w:rsidR="006D67D5">
                <w:rPr>
                  <w:rStyle w:val="Hyperlink"/>
                </w:rPr>
                <w:t>https://www.channelfoundation.org/</w:t>
              </w:r>
            </w:hyperlink>
          </w:p>
        </w:tc>
      </w:tr>
      <w:tr w:rsidR="006D67D5" w14:paraId="0933425F" w14:textId="77777777" w:rsidTr="006D67D5">
        <w:trPr>
          <w:trHeight w:val="531"/>
        </w:trPr>
        <w:tc>
          <w:tcPr>
            <w:tcW w:w="2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D9CF3B" w14:textId="77777777" w:rsidR="006D67D5" w:rsidRDefault="006D67D5">
            <w:pPr>
              <w:rPr>
                <w:color w:val="000000"/>
              </w:rPr>
            </w:pPr>
            <w:r>
              <w:rPr>
                <w:color w:val="000000"/>
              </w:rPr>
              <w:t xml:space="preserve">Imago dei </w:t>
            </w:r>
            <w:proofErr w:type="spellStart"/>
            <w:r>
              <w:rPr>
                <w:color w:val="000000"/>
              </w:rPr>
              <w:t>fund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86179C" w14:textId="77777777" w:rsidR="006D67D5" w:rsidRDefault="006D67D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7B95CC" w14:textId="77777777" w:rsidR="006D67D5" w:rsidRDefault="006D67D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Fund</w:t>
            </w:r>
            <w:proofErr w:type="spellEnd"/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E745F" w14:textId="77777777" w:rsidR="006D67D5" w:rsidRDefault="00F900B0">
            <w:pPr>
              <w:jc w:val="both"/>
              <w:rPr>
                <w:color w:val="0563C1"/>
                <w:u w:val="single"/>
              </w:rPr>
            </w:pPr>
            <w:hyperlink r:id="rId14" w:history="1">
              <w:r w:rsidR="006D67D5">
                <w:rPr>
                  <w:rStyle w:val="Hyperlink"/>
                </w:rPr>
                <w:t>https://imagodeifund.org/grantmaking-priorities-and-process/</w:t>
              </w:r>
            </w:hyperlink>
          </w:p>
        </w:tc>
      </w:tr>
      <w:tr w:rsidR="006D67D5" w14:paraId="665009B1" w14:textId="77777777" w:rsidTr="006D67D5">
        <w:trPr>
          <w:trHeight w:val="265"/>
        </w:trPr>
        <w:tc>
          <w:tcPr>
            <w:tcW w:w="2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85F288" w14:textId="77777777" w:rsidR="006D67D5" w:rsidRDefault="006D67D5">
            <w:pPr>
              <w:rPr>
                <w:color w:val="000000"/>
              </w:rPr>
            </w:pPr>
            <w:r>
              <w:rPr>
                <w:color w:val="000000"/>
              </w:rPr>
              <w:t xml:space="preserve">OAK </w:t>
            </w:r>
            <w:proofErr w:type="spellStart"/>
            <w:r>
              <w:rPr>
                <w:color w:val="000000"/>
              </w:rPr>
              <w:t>Foundation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D7350E" w14:textId="77777777" w:rsidR="006D67D5" w:rsidRDefault="006D67D5">
            <w:pPr>
              <w:rPr>
                <w:color w:val="000000"/>
              </w:rPr>
            </w:pPr>
            <w:r>
              <w:rPr>
                <w:color w:val="000000"/>
              </w:rPr>
              <w:t xml:space="preserve">Human </w:t>
            </w:r>
            <w:proofErr w:type="spellStart"/>
            <w:r>
              <w:rPr>
                <w:color w:val="000000"/>
              </w:rPr>
              <w:t>rights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B5E36E" w14:textId="77777777" w:rsidR="006D67D5" w:rsidRDefault="006D67D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Foundation</w:t>
            </w:r>
            <w:proofErr w:type="spellEnd"/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E2DD49" w14:textId="77777777" w:rsidR="006D67D5" w:rsidRDefault="00F900B0">
            <w:pPr>
              <w:rPr>
                <w:color w:val="0563C1"/>
                <w:u w:val="single"/>
              </w:rPr>
            </w:pPr>
            <w:hyperlink r:id="rId15" w:history="1">
              <w:r w:rsidR="006D67D5">
                <w:rPr>
                  <w:rStyle w:val="Hyperlink"/>
                </w:rPr>
                <w:t>https://oakfnd.org/</w:t>
              </w:r>
            </w:hyperlink>
          </w:p>
        </w:tc>
      </w:tr>
      <w:tr w:rsidR="006D67D5" w14:paraId="22D13E80" w14:textId="77777777" w:rsidTr="006D67D5">
        <w:trPr>
          <w:trHeight w:val="265"/>
        </w:trPr>
        <w:tc>
          <w:tcPr>
            <w:tcW w:w="2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90B2C7" w14:textId="77777777" w:rsidR="006D67D5" w:rsidRPr="006D67D5" w:rsidRDefault="006D67D5">
            <w:pPr>
              <w:rPr>
                <w:color w:val="000000"/>
                <w:lang w:val="en-GB"/>
              </w:rPr>
            </w:pPr>
            <w:r w:rsidRPr="006D67D5">
              <w:rPr>
                <w:color w:val="000000"/>
                <w:lang w:val="en-GB"/>
              </w:rPr>
              <w:t>The Alliance for Gender Equality in Europe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3D123F" w14:textId="2A2724D4" w:rsidR="006D67D5" w:rsidRDefault="006D67D5">
            <w:pPr>
              <w:rPr>
                <w:color w:val="000000"/>
              </w:rPr>
            </w:pPr>
            <w:r>
              <w:rPr>
                <w:color w:val="000000"/>
              </w:rPr>
              <w:t xml:space="preserve">Education, violence, </w:t>
            </w:r>
            <w:proofErr w:type="spellStart"/>
            <w:r>
              <w:rPr>
                <w:color w:val="000000"/>
              </w:rPr>
              <w:t>climate</w:t>
            </w:r>
            <w:proofErr w:type="spellEnd"/>
            <w:r>
              <w:rPr>
                <w:color w:val="000000"/>
              </w:rPr>
              <w:t xml:space="preserve"> change, IT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093C53" w14:textId="77777777" w:rsidR="006D67D5" w:rsidRDefault="006D67D5">
            <w:pPr>
              <w:rPr>
                <w:color w:val="000000"/>
              </w:rPr>
            </w:pPr>
            <w:r>
              <w:rPr>
                <w:color w:val="000000"/>
              </w:rPr>
              <w:t>NGO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5BE79D" w14:textId="77777777" w:rsidR="006D67D5" w:rsidRDefault="00F900B0">
            <w:pPr>
              <w:rPr>
                <w:color w:val="0563C1"/>
                <w:u w:val="single"/>
              </w:rPr>
            </w:pPr>
            <w:hyperlink r:id="rId16" w:history="1">
              <w:r w:rsidR="006D67D5">
                <w:rPr>
                  <w:rStyle w:val="Hyperlink"/>
                </w:rPr>
                <w:t>https://alliance-genderequality.org/</w:t>
              </w:r>
            </w:hyperlink>
          </w:p>
        </w:tc>
      </w:tr>
    </w:tbl>
    <w:p w14:paraId="2BADD698" w14:textId="19D9D223" w:rsidR="00613286" w:rsidRDefault="00613286" w:rsidP="001E4851">
      <w:pPr>
        <w:spacing w:line="276" w:lineRule="auto"/>
        <w:rPr>
          <w:rFonts w:ascii="Arial" w:hAnsi="Arial" w:cs="Arial"/>
          <w:color w:val="111111"/>
          <w:sz w:val="24"/>
          <w:szCs w:val="24"/>
          <w:shd w:val="clear" w:color="auto" w:fill="FFFFFF"/>
          <w:lang w:val="en-US"/>
        </w:rPr>
      </w:pPr>
    </w:p>
    <w:p w14:paraId="545F507F" w14:textId="6CD63B06" w:rsidR="00A0307A" w:rsidRPr="00613286" w:rsidRDefault="00A0307A" w:rsidP="001E4851">
      <w:pPr>
        <w:spacing w:line="276" w:lineRule="auto"/>
        <w:rPr>
          <w:rFonts w:ascii="Arial" w:hAnsi="Arial" w:cs="Arial"/>
          <w:color w:val="111111"/>
          <w:sz w:val="24"/>
          <w:szCs w:val="24"/>
          <w:shd w:val="clear" w:color="auto" w:fill="FFFFFF"/>
          <w:lang w:val="en-US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  <w:lang w:val="en-US"/>
        </w:rPr>
        <w:t xml:space="preserve">Other funding opportunities that can be considered are European fundings such as Horizon Europe, Erasmus+, etc. </w:t>
      </w:r>
    </w:p>
    <w:sectPr w:rsidR="00A0307A" w:rsidRPr="00613286" w:rsidSect="006D67D5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A38BC" w14:textId="77777777" w:rsidR="00690943" w:rsidRDefault="00690943" w:rsidP="00690943">
      <w:pPr>
        <w:spacing w:after="0" w:line="240" w:lineRule="auto"/>
      </w:pPr>
      <w:r>
        <w:separator/>
      </w:r>
    </w:p>
  </w:endnote>
  <w:endnote w:type="continuationSeparator" w:id="0">
    <w:p w14:paraId="53A848A0" w14:textId="77777777" w:rsidR="00690943" w:rsidRDefault="00690943" w:rsidP="00690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84DB3" w14:textId="22DBD018" w:rsidR="00F52524" w:rsidRDefault="00F52524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1</w:t>
    </w:r>
    <w:r>
      <w:rPr>
        <w:caps/>
        <w:noProof/>
        <w:color w:val="4472C4" w:themeColor="accent1"/>
      </w:rPr>
      <w:fldChar w:fldCharType="end"/>
    </w:r>
  </w:p>
  <w:p w14:paraId="75DFD836" w14:textId="77777777" w:rsidR="00F52524" w:rsidRDefault="00F525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682AE" w14:textId="77777777" w:rsidR="00690943" w:rsidRDefault="00690943" w:rsidP="00690943">
      <w:pPr>
        <w:spacing w:after="0" w:line="240" w:lineRule="auto"/>
      </w:pPr>
      <w:r>
        <w:separator/>
      </w:r>
    </w:p>
  </w:footnote>
  <w:footnote w:type="continuationSeparator" w:id="0">
    <w:p w14:paraId="6AD8027C" w14:textId="77777777" w:rsidR="00690943" w:rsidRDefault="00690943" w:rsidP="00690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E384E" w14:textId="1EE8D3CA" w:rsidR="00690943" w:rsidRPr="00B10A93" w:rsidRDefault="006E4424" w:rsidP="00690943">
    <w:pPr>
      <w:tabs>
        <w:tab w:val="center" w:pos="4320"/>
        <w:tab w:val="right" w:pos="8640"/>
      </w:tabs>
      <w:spacing w:after="0" w:line="240" w:lineRule="auto"/>
      <w:ind w:right="902"/>
      <w:rPr>
        <w:rFonts w:ascii="Open Sans" w:hAnsi="Open Sans"/>
        <w:b/>
        <w:bCs/>
        <w:color w:val="003480"/>
        <w:sz w:val="12"/>
        <w:szCs w:val="12"/>
        <w:lang w:val="en"/>
      </w:rPr>
    </w:pPr>
    <w:r>
      <w:rPr>
        <w:noProof/>
        <w:lang w:eastAsia="fr-BE"/>
      </w:rPr>
      <w:drawing>
        <wp:anchor distT="0" distB="0" distL="114300" distR="114300" simplePos="0" relativeHeight="251659264" behindDoc="0" locked="0" layoutInCell="1" allowOverlap="1" wp14:anchorId="0E289C73" wp14:editId="72AF821C">
          <wp:simplePos x="0" y="0"/>
          <wp:positionH relativeFrom="margin">
            <wp:align>right</wp:align>
          </wp:positionH>
          <wp:positionV relativeFrom="paragraph">
            <wp:posOffset>-364785</wp:posOffset>
          </wp:positionV>
          <wp:extent cx="918210" cy="80835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21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BE"/>
      </w:rPr>
      <w:drawing>
        <wp:anchor distT="0" distB="0" distL="114300" distR="114300" simplePos="0" relativeHeight="251660288" behindDoc="0" locked="0" layoutInCell="1" allowOverlap="1" wp14:anchorId="61EF5042" wp14:editId="6511A208">
          <wp:simplePos x="0" y="0"/>
          <wp:positionH relativeFrom="margin">
            <wp:align>left</wp:align>
          </wp:positionH>
          <wp:positionV relativeFrom="paragraph">
            <wp:posOffset>-322565</wp:posOffset>
          </wp:positionV>
          <wp:extent cx="681355" cy="754380"/>
          <wp:effectExtent l="0" t="0" r="4445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6B00B8" w14:textId="77777777" w:rsidR="00690943" w:rsidRDefault="006909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61FE0"/>
    <w:multiLevelType w:val="hybridMultilevel"/>
    <w:tmpl w:val="A10E30EE"/>
    <w:lvl w:ilvl="0" w:tplc="080C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FC6530E"/>
    <w:multiLevelType w:val="hybridMultilevel"/>
    <w:tmpl w:val="34B8C12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F5882"/>
    <w:multiLevelType w:val="hybridMultilevel"/>
    <w:tmpl w:val="778E1E1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2314"/>
    <w:multiLevelType w:val="hybridMultilevel"/>
    <w:tmpl w:val="F2A2B44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174A7"/>
    <w:multiLevelType w:val="hybridMultilevel"/>
    <w:tmpl w:val="F6748742"/>
    <w:lvl w:ilvl="0" w:tplc="7B5288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D6B8C"/>
    <w:multiLevelType w:val="multilevel"/>
    <w:tmpl w:val="431E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351AC4"/>
    <w:multiLevelType w:val="hybridMultilevel"/>
    <w:tmpl w:val="0FEA08E8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905EFA"/>
    <w:multiLevelType w:val="multilevel"/>
    <w:tmpl w:val="E3E20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EC7054"/>
    <w:multiLevelType w:val="hybridMultilevel"/>
    <w:tmpl w:val="9D647FA2"/>
    <w:lvl w:ilvl="0" w:tplc="47923B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B248C"/>
    <w:multiLevelType w:val="hybridMultilevel"/>
    <w:tmpl w:val="AFDE50E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61251"/>
    <w:multiLevelType w:val="hybridMultilevel"/>
    <w:tmpl w:val="D7602DD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C6FDF"/>
    <w:multiLevelType w:val="hybridMultilevel"/>
    <w:tmpl w:val="3AD4609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96138A"/>
    <w:multiLevelType w:val="hybridMultilevel"/>
    <w:tmpl w:val="EC7AB718"/>
    <w:lvl w:ilvl="0" w:tplc="1398FA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F55723"/>
    <w:multiLevelType w:val="hybridMultilevel"/>
    <w:tmpl w:val="4684C0FC"/>
    <w:lvl w:ilvl="0" w:tplc="7B5288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030FD6"/>
    <w:multiLevelType w:val="hybridMultilevel"/>
    <w:tmpl w:val="5946674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F41DCE"/>
    <w:multiLevelType w:val="hybridMultilevel"/>
    <w:tmpl w:val="3AD2D96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7C5189"/>
    <w:multiLevelType w:val="hybridMultilevel"/>
    <w:tmpl w:val="99D04CE4"/>
    <w:lvl w:ilvl="0" w:tplc="5D28590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25C05"/>
    <w:multiLevelType w:val="hybridMultilevel"/>
    <w:tmpl w:val="E8EA133E"/>
    <w:lvl w:ilvl="0" w:tplc="5D28590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EF3E28"/>
    <w:multiLevelType w:val="multilevel"/>
    <w:tmpl w:val="664E3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A71861"/>
    <w:multiLevelType w:val="hybridMultilevel"/>
    <w:tmpl w:val="CFF80E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7"/>
  </w:num>
  <w:num w:numId="4">
    <w:abstractNumId w:val="19"/>
  </w:num>
  <w:num w:numId="5">
    <w:abstractNumId w:val="15"/>
  </w:num>
  <w:num w:numId="6">
    <w:abstractNumId w:val="8"/>
  </w:num>
  <w:num w:numId="7">
    <w:abstractNumId w:val="2"/>
  </w:num>
  <w:num w:numId="8">
    <w:abstractNumId w:val="9"/>
  </w:num>
  <w:num w:numId="9">
    <w:abstractNumId w:val="0"/>
  </w:num>
  <w:num w:numId="10">
    <w:abstractNumId w:val="11"/>
  </w:num>
  <w:num w:numId="11">
    <w:abstractNumId w:val="10"/>
  </w:num>
  <w:num w:numId="12">
    <w:abstractNumId w:val="5"/>
  </w:num>
  <w:num w:numId="13">
    <w:abstractNumId w:val="14"/>
  </w:num>
  <w:num w:numId="14">
    <w:abstractNumId w:val="13"/>
  </w:num>
  <w:num w:numId="15">
    <w:abstractNumId w:val="4"/>
  </w:num>
  <w:num w:numId="16">
    <w:abstractNumId w:val="18"/>
  </w:num>
  <w:num w:numId="17">
    <w:abstractNumId w:val="7"/>
  </w:num>
  <w:num w:numId="18">
    <w:abstractNumId w:val="3"/>
  </w:num>
  <w:num w:numId="19">
    <w:abstractNumId w:val="1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C3B"/>
    <w:rsid w:val="000143E6"/>
    <w:rsid w:val="000171D3"/>
    <w:rsid w:val="000674C2"/>
    <w:rsid w:val="00090285"/>
    <w:rsid w:val="0009253A"/>
    <w:rsid w:val="000A56D1"/>
    <w:rsid w:val="000D0EA5"/>
    <w:rsid w:val="000D606A"/>
    <w:rsid w:val="001424E1"/>
    <w:rsid w:val="00155F3B"/>
    <w:rsid w:val="00157CA7"/>
    <w:rsid w:val="001811BC"/>
    <w:rsid w:val="00193F9E"/>
    <w:rsid w:val="001B4E69"/>
    <w:rsid w:val="001E4851"/>
    <w:rsid w:val="0020378E"/>
    <w:rsid w:val="00205038"/>
    <w:rsid w:val="002229C5"/>
    <w:rsid w:val="00284468"/>
    <w:rsid w:val="0029209E"/>
    <w:rsid w:val="00293135"/>
    <w:rsid w:val="00294C3B"/>
    <w:rsid w:val="00295E67"/>
    <w:rsid w:val="002A6594"/>
    <w:rsid w:val="002B04EA"/>
    <w:rsid w:val="002B0672"/>
    <w:rsid w:val="002D1639"/>
    <w:rsid w:val="0030350E"/>
    <w:rsid w:val="00313802"/>
    <w:rsid w:val="0032084D"/>
    <w:rsid w:val="0033541C"/>
    <w:rsid w:val="00336044"/>
    <w:rsid w:val="003B17D4"/>
    <w:rsid w:val="003F50D8"/>
    <w:rsid w:val="0043348C"/>
    <w:rsid w:val="00440BFB"/>
    <w:rsid w:val="00445595"/>
    <w:rsid w:val="004528FE"/>
    <w:rsid w:val="0046108D"/>
    <w:rsid w:val="00463C6E"/>
    <w:rsid w:val="00474DE6"/>
    <w:rsid w:val="004C1C9B"/>
    <w:rsid w:val="004C3D31"/>
    <w:rsid w:val="004E06B4"/>
    <w:rsid w:val="004E6E54"/>
    <w:rsid w:val="00517DFA"/>
    <w:rsid w:val="00520B79"/>
    <w:rsid w:val="00555544"/>
    <w:rsid w:val="00572CE7"/>
    <w:rsid w:val="00596EE3"/>
    <w:rsid w:val="005A4DF1"/>
    <w:rsid w:val="005B3AC2"/>
    <w:rsid w:val="005C50A0"/>
    <w:rsid w:val="00612602"/>
    <w:rsid w:val="00613286"/>
    <w:rsid w:val="00667FC9"/>
    <w:rsid w:val="006770CE"/>
    <w:rsid w:val="00690943"/>
    <w:rsid w:val="006954D5"/>
    <w:rsid w:val="006A2D25"/>
    <w:rsid w:val="006A3735"/>
    <w:rsid w:val="006A5EC9"/>
    <w:rsid w:val="006C0717"/>
    <w:rsid w:val="006D1695"/>
    <w:rsid w:val="006D67D5"/>
    <w:rsid w:val="006E4424"/>
    <w:rsid w:val="006F7E55"/>
    <w:rsid w:val="007154C9"/>
    <w:rsid w:val="00720185"/>
    <w:rsid w:val="00725C4B"/>
    <w:rsid w:val="0073091C"/>
    <w:rsid w:val="00767680"/>
    <w:rsid w:val="007852AE"/>
    <w:rsid w:val="007A4C22"/>
    <w:rsid w:val="007A4F6E"/>
    <w:rsid w:val="007D2AD7"/>
    <w:rsid w:val="007E6173"/>
    <w:rsid w:val="007F5DEB"/>
    <w:rsid w:val="00802677"/>
    <w:rsid w:val="00803487"/>
    <w:rsid w:val="008202A8"/>
    <w:rsid w:val="00821608"/>
    <w:rsid w:val="0082635C"/>
    <w:rsid w:val="00845CE8"/>
    <w:rsid w:val="008469A4"/>
    <w:rsid w:val="00863D52"/>
    <w:rsid w:val="00866264"/>
    <w:rsid w:val="008950F1"/>
    <w:rsid w:val="008D74A4"/>
    <w:rsid w:val="0091007E"/>
    <w:rsid w:val="00915103"/>
    <w:rsid w:val="0093086A"/>
    <w:rsid w:val="009351F7"/>
    <w:rsid w:val="00950F99"/>
    <w:rsid w:val="00957364"/>
    <w:rsid w:val="009A3E78"/>
    <w:rsid w:val="009F29FB"/>
    <w:rsid w:val="00A0307A"/>
    <w:rsid w:val="00A12FDA"/>
    <w:rsid w:val="00A133CB"/>
    <w:rsid w:val="00A56E72"/>
    <w:rsid w:val="00A67334"/>
    <w:rsid w:val="00A81596"/>
    <w:rsid w:val="00A877B4"/>
    <w:rsid w:val="00A92A33"/>
    <w:rsid w:val="00AC7F5F"/>
    <w:rsid w:val="00AD712E"/>
    <w:rsid w:val="00AF627B"/>
    <w:rsid w:val="00B214FA"/>
    <w:rsid w:val="00B464ED"/>
    <w:rsid w:val="00B91F9E"/>
    <w:rsid w:val="00BB36F7"/>
    <w:rsid w:val="00BB768D"/>
    <w:rsid w:val="00CB79FC"/>
    <w:rsid w:val="00CD3D03"/>
    <w:rsid w:val="00CD49F5"/>
    <w:rsid w:val="00D5089D"/>
    <w:rsid w:val="00D61CC4"/>
    <w:rsid w:val="00D65AF3"/>
    <w:rsid w:val="00DB63A2"/>
    <w:rsid w:val="00E26B0D"/>
    <w:rsid w:val="00E43F19"/>
    <w:rsid w:val="00E46EC5"/>
    <w:rsid w:val="00E7252E"/>
    <w:rsid w:val="00E727B9"/>
    <w:rsid w:val="00EC0A4D"/>
    <w:rsid w:val="00EC4D44"/>
    <w:rsid w:val="00EC60B9"/>
    <w:rsid w:val="00ED0428"/>
    <w:rsid w:val="00F04779"/>
    <w:rsid w:val="00F1419F"/>
    <w:rsid w:val="00F3410B"/>
    <w:rsid w:val="00F37226"/>
    <w:rsid w:val="00F47AA2"/>
    <w:rsid w:val="00F52524"/>
    <w:rsid w:val="00F900B0"/>
    <w:rsid w:val="00F92E7E"/>
    <w:rsid w:val="00F96453"/>
    <w:rsid w:val="00FC0CC7"/>
    <w:rsid w:val="00FD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D2FCD"/>
  <w15:chartTrackingRefBased/>
  <w15:docId w15:val="{B1EFBB03-BFE3-4FC6-8431-8B406E65E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007E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007E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007E"/>
    <w:pPr>
      <w:keepNext/>
      <w:keepLines/>
      <w:spacing w:before="40" w:after="0"/>
      <w:outlineLvl w:val="2"/>
    </w:pPr>
    <w:rPr>
      <w:rFonts w:ascii="Arial" w:eastAsiaTheme="majorEastAsia" w:hAnsi="Arial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07E"/>
    <w:rPr>
      <w:rFonts w:ascii="Arial" w:eastAsiaTheme="majorEastAsia" w:hAnsi="Arial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1007E"/>
    <w:rPr>
      <w:rFonts w:ascii="Arial" w:eastAsiaTheme="majorEastAsia" w:hAnsi="Arial" w:cstheme="majorBidi"/>
      <w:b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877B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87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7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7B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95E67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295E67"/>
    <w:rPr>
      <w:color w:val="2B579A"/>
      <w:shd w:val="clear" w:color="auto" w:fill="E6E6E6"/>
    </w:rPr>
  </w:style>
  <w:style w:type="paragraph" w:customStyle="1" w:styleId="m-6089985959172159908gmail-m-8846629367181731682m-8792664869348136626gmail-m-94780493540567739msolistparagraph">
    <w:name w:val="m_-6089985959172159908gmail-m_-8846629367181731682m_-8792664869348136626gmail-m_-94780493540567739msolistparagraph"/>
    <w:basedOn w:val="Normal"/>
    <w:uiPriority w:val="99"/>
    <w:rsid w:val="00155F3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826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943"/>
  </w:style>
  <w:style w:type="paragraph" w:styleId="Footer">
    <w:name w:val="footer"/>
    <w:basedOn w:val="Normal"/>
    <w:link w:val="FooterChar"/>
    <w:uiPriority w:val="99"/>
    <w:unhideWhenUsed/>
    <w:rsid w:val="0069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943"/>
  </w:style>
  <w:style w:type="character" w:customStyle="1" w:styleId="Heading3Char">
    <w:name w:val="Heading 3 Char"/>
    <w:basedOn w:val="DefaultParagraphFont"/>
    <w:link w:val="Heading3"/>
    <w:uiPriority w:val="9"/>
    <w:rsid w:val="0091007E"/>
    <w:rPr>
      <w:rFonts w:ascii="Arial" w:eastAsiaTheme="majorEastAsia" w:hAnsi="Arial" w:cstheme="majorBidi"/>
      <w:color w:val="1F3763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56E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lena.verseckas@edf-feph.org" TargetMode="External"/><Relationship Id="rId13" Type="http://schemas.openxmlformats.org/officeDocument/2006/relationships/hyperlink" Target="https://www.channelfoundation.org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omenenabled.org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alliance-genderequality.org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endedafund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akfnd.org/" TargetMode="External"/><Relationship Id="rId10" Type="http://schemas.openxmlformats.org/officeDocument/2006/relationships/hyperlink" Target="https://urgentactionfund.org/what-we-do/rapid-response-grantmaking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company/novo-foundation/about/" TargetMode="External"/><Relationship Id="rId14" Type="http://schemas.openxmlformats.org/officeDocument/2006/relationships/hyperlink" Target="https://imagodeifund.org/grantmaking-priorities-and-proces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BDE33-F101-4291-95B6-8F99BD55F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335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Uldry</dc:creator>
  <cp:keywords/>
  <dc:description/>
  <cp:lastModifiedBy>Marine Uldry</cp:lastModifiedBy>
  <cp:revision>124</cp:revision>
  <dcterms:created xsi:type="dcterms:W3CDTF">2019-09-10T23:12:00Z</dcterms:created>
  <dcterms:modified xsi:type="dcterms:W3CDTF">2021-11-23T14:54:00Z</dcterms:modified>
</cp:coreProperties>
</file>