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90F546B" w14:textId="2D7BD121" w:rsidR="008054A7" w:rsidRPr="00586F05" w:rsidRDefault="00850EE6" w:rsidP="00DD661B">
      <w:pPr>
        <w:tabs>
          <w:tab w:val="center" w:pos="4513"/>
        </w:tabs>
        <w:spacing w:before="240"/>
        <w:jc w:val="center"/>
        <w:rPr>
          <w:lang w:val="en-GB"/>
        </w:rPr>
      </w:pPr>
      <w:r w:rsidRPr="00586F05">
        <w:rPr>
          <w:noProof/>
          <w:lang w:val="en-GB"/>
        </w:rPr>
        <mc:AlternateContent>
          <mc:Choice Requires="wps">
            <w:drawing>
              <wp:anchor distT="0" distB="0" distL="114300" distR="114300" simplePos="0" relativeHeight="251659264" behindDoc="1" locked="0" layoutInCell="1" allowOverlap="1" wp14:anchorId="0C463329" wp14:editId="38B752CB">
                <wp:simplePos x="0" y="0"/>
                <wp:positionH relativeFrom="page">
                  <wp:posOffset>-209169</wp:posOffset>
                </wp:positionH>
                <wp:positionV relativeFrom="paragraph">
                  <wp:posOffset>-899541</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885FC6" w14:textId="5BB6A5A3" w:rsidR="00C33C98" w:rsidRDefault="00C33C98" w:rsidP="00C33C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463329" id="Rectangle 1" o:spid="_x0000_s1026" alt="&quot;&quot;" style="position:absolute;left:0;text-align:left;margin-left:-16.45pt;margin-top:-70.85pt;width:593.55pt;height:870.65pt;z-index:-251657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" fillcolor="#2e73ac" strokecolor="#1f3763 [1604]" strokeweight="1pt">
                <v:textbox>
                  <w:txbxContent>
                    <w:p w14:paraId="1E885FC6" w14:textId="5BB6A5A3" w:rsidR="00C33C98" w:rsidRDefault="00C33C98" w:rsidP="00C33C98">
                      <w:pPr>
                        <w:jc w:val="center"/>
                      </w:pPr>
                    </w:p>
                  </w:txbxContent>
                </v:textbox>
                <w10:wrap anchorx="page"/>
              </v:rect>
            </w:pict>
          </mc:Fallback>
        </mc:AlternateContent>
      </w:r>
      <w:r w:rsidR="006174ED" w:rsidRPr="00586F05">
        <w:rPr>
          <w:noProof/>
          <w:lang w:val="en-GB"/>
        </w:rPr>
        <mc:AlternateContent>
          <mc:Choice Requires="wps">
            <w:drawing>
              <wp:anchor distT="0" distB="0" distL="114300" distR="114300" simplePos="0" relativeHeight="251659775" behindDoc="1" locked="0" layoutInCell="1" allowOverlap="1" wp14:anchorId="445129B1" wp14:editId="29C3BADC">
                <wp:simplePos x="0" y="0"/>
                <wp:positionH relativeFrom="margin">
                  <wp:posOffset>-410845</wp:posOffset>
                </wp:positionH>
                <wp:positionV relativeFrom="paragraph">
                  <wp:posOffset>-587375</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D085D9" id="Rectangle 6" o:spid="_x0000_s1026" alt="&quot;&quot;" style="position:absolute;margin-left:-32.35pt;margin-top:-46.25pt;width:528.85pt;height:790pt;z-index:-25165670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" filled="f" strokecolor="white [3212]" strokeweight="6pt">
                <w10:wrap anchorx="margin"/>
              </v:rect>
            </w:pict>
          </mc:Fallback>
        </mc:AlternateContent>
      </w:r>
      <w:r w:rsidR="00D533D0" w:rsidRPr="00586F05">
        <w:rPr>
          <w:noProof/>
          <w:lang w:val="en-GB"/>
        </w:rPr>
        <w:drawing>
          <wp:inline distT="0" distB="0" distL="0" distR="0" wp14:anchorId="79D5CFD5" wp14:editId="407C7002">
            <wp:extent cx="1244600" cy="1227334"/>
            <wp:effectExtent l="0" t="0" r="0" b="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9888" cy="1242410"/>
                    </a:xfrm>
                    <a:prstGeom prst="rect">
                      <a:avLst/>
                    </a:prstGeom>
                    <a:noFill/>
                    <a:ln>
                      <a:noFill/>
                    </a:ln>
                  </pic:spPr>
                </pic:pic>
              </a:graphicData>
            </a:graphic>
          </wp:inline>
        </w:drawing>
      </w:r>
    </w:p>
    <w:p w14:paraId="08D1BBFD" w14:textId="77777777" w:rsidR="00B47DB6" w:rsidRPr="00586F05" w:rsidRDefault="00B47DB6" w:rsidP="00CD424F">
      <w:pPr>
        <w:pStyle w:val="Title"/>
        <w:spacing w:before="360"/>
        <w:rPr>
          <w:rFonts w:ascii="Verdana" w:hAnsi="Verdana"/>
          <w:sz w:val="92"/>
          <w:szCs w:val="92"/>
          <w:lang w:val="en-GB"/>
        </w:rPr>
      </w:pPr>
    </w:p>
    <w:p w14:paraId="2AD67C01" w14:textId="77777777" w:rsidR="00370656" w:rsidRDefault="00370656" w:rsidP="00CD424F">
      <w:pPr>
        <w:pStyle w:val="Title"/>
        <w:spacing w:before="360"/>
        <w:rPr>
          <w:rFonts w:ascii="Verdana" w:hAnsi="Verdana"/>
          <w:sz w:val="90"/>
          <w:szCs w:val="90"/>
          <w:lang w:val="en-GB"/>
        </w:rPr>
      </w:pPr>
    </w:p>
    <w:p w14:paraId="66633F60" w14:textId="01599E44" w:rsidR="00CD424F" w:rsidRPr="00330BE0" w:rsidRDefault="00370656" w:rsidP="00CD424F">
      <w:pPr>
        <w:pStyle w:val="Title"/>
        <w:spacing w:before="360"/>
        <w:rPr>
          <w:rFonts w:ascii="Verdana" w:hAnsi="Verdana"/>
          <w:sz w:val="90"/>
          <w:szCs w:val="90"/>
          <w:lang w:val="en-GB"/>
        </w:rPr>
      </w:pPr>
      <w:r>
        <w:rPr>
          <w:rFonts w:ascii="Verdana" w:hAnsi="Verdana"/>
          <w:sz w:val="90"/>
          <w:szCs w:val="90"/>
          <w:lang w:val="en-GB"/>
        </w:rPr>
        <w:t>COVID safe guidance</w:t>
      </w:r>
      <w:r w:rsidR="00FC7FAC">
        <w:rPr>
          <w:rFonts w:ascii="Verdana" w:hAnsi="Verdana"/>
          <w:sz w:val="90"/>
          <w:szCs w:val="90"/>
          <w:lang w:val="en-GB"/>
        </w:rPr>
        <w:t xml:space="preserve"> for </w:t>
      </w:r>
      <w:r w:rsidR="00347B63">
        <w:rPr>
          <w:rFonts w:ascii="Verdana" w:hAnsi="Verdana"/>
          <w:sz w:val="90"/>
          <w:szCs w:val="90"/>
          <w:lang w:val="en-GB"/>
        </w:rPr>
        <w:t xml:space="preserve">EDF </w:t>
      </w:r>
      <w:r w:rsidR="00FC7FAC">
        <w:rPr>
          <w:rFonts w:ascii="Verdana" w:hAnsi="Verdana"/>
          <w:sz w:val="90"/>
          <w:szCs w:val="90"/>
          <w:lang w:val="en-GB"/>
        </w:rPr>
        <w:t>events</w:t>
      </w:r>
    </w:p>
    <w:p w14:paraId="2BCF485D" w14:textId="6F843324" w:rsidR="008054A7" w:rsidRPr="00586F05" w:rsidRDefault="00E47FF5" w:rsidP="00355289">
      <w:pPr>
        <w:pStyle w:val="Subtitle"/>
        <w:spacing w:before="480"/>
        <w:rPr>
          <w:rFonts w:ascii="Verdana" w:hAnsi="Verdana"/>
          <w:sz w:val="44"/>
          <w:szCs w:val="44"/>
          <w:lang w:val="en-GB"/>
        </w:rPr>
      </w:pPr>
      <w:r w:rsidRPr="00586F05">
        <w:rPr>
          <w:rFonts w:ascii="Verdana" w:hAnsi="Verdana"/>
          <w:lang w:val="en-GB"/>
        </w:rPr>
        <w:t xml:space="preserve">European Disability </w:t>
      </w:r>
      <w:r w:rsidR="00606390" w:rsidRPr="00586F05">
        <w:rPr>
          <w:rFonts w:ascii="Verdana" w:hAnsi="Verdana"/>
          <w:sz w:val="44"/>
          <w:szCs w:val="44"/>
          <w:lang w:val="en-GB"/>
        </w:rPr>
        <w:t xml:space="preserve">Forum </w:t>
      </w:r>
    </w:p>
    <w:p w14:paraId="0A0C996B" w14:textId="77777777" w:rsidR="0026619F" w:rsidRDefault="00370656" w:rsidP="0026619F">
      <w:pPr>
        <w:pStyle w:val="Subtitle"/>
        <w:tabs>
          <w:tab w:val="left" w:pos="7530"/>
        </w:tabs>
        <w:spacing w:after="360" w:line="240" w:lineRule="auto"/>
        <w:rPr>
          <w:rFonts w:ascii="Verdana" w:hAnsi="Verdana"/>
          <w:sz w:val="32"/>
          <w:szCs w:val="32"/>
          <w:lang w:val="it-IT"/>
        </w:rPr>
      </w:pPr>
      <w:r>
        <w:rPr>
          <w:rFonts w:ascii="Verdana" w:hAnsi="Verdana"/>
          <w:sz w:val="32"/>
          <w:szCs w:val="32"/>
          <w:lang w:val="it-IT"/>
        </w:rPr>
        <w:t>October</w:t>
      </w:r>
      <w:r w:rsidR="002A7148" w:rsidRPr="00110074">
        <w:rPr>
          <w:rFonts w:ascii="Verdana" w:hAnsi="Verdana"/>
          <w:sz w:val="32"/>
          <w:szCs w:val="32"/>
          <w:lang w:val="it-IT"/>
        </w:rPr>
        <w:t xml:space="preserve"> </w:t>
      </w:r>
      <w:r w:rsidR="00606390" w:rsidRPr="00110074">
        <w:rPr>
          <w:rFonts w:ascii="Verdana" w:hAnsi="Verdana"/>
          <w:sz w:val="32"/>
          <w:szCs w:val="32"/>
          <w:lang w:val="it-IT"/>
        </w:rPr>
        <w:t>2021</w:t>
      </w:r>
    </w:p>
    <w:p w14:paraId="75770BC9" w14:textId="279030E0" w:rsidR="00E62CBF" w:rsidRPr="00110074" w:rsidRDefault="0026619F" w:rsidP="0026619F">
      <w:pPr>
        <w:pStyle w:val="Subtitle"/>
        <w:tabs>
          <w:tab w:val="left" w:pos="7530"/>
        </w:tabs>
        <w:spacing w:after="360" w:line="240" w:lineRule="auto"/>
        <w:rPr>
          <w:rFonts w:ascii="Verdana" w:hAnsi="Verdana"/>
          <w:sz w:val="32"/>
          <w:szCs w:val="32"/>
          <w:lang w:val="it-IT"/>
        </w:rPr>
      </w:pPr>
      <w:r>
        <w:rPr>
          <w:rFonts w:ascii="Verdana" w:hAnsi="Verdana"/>
          <w:sz w:val="32"/>
          <w:szCs w:val="32"/>
          <w:lang w:val="it-IT"/>
        </w:rPr>
        <w:t>Reviewed June 2022</w:t>
      </w:r>
      <w:r w:rsidR="00125191" w:rsidRPr="00110074">
        <w:rPr>
          <w:rFonts w:ascii="Verdana" w:hAnsi="Verdana"/>
          <w:sz w:val="32"/>
          <w:szCs w:val="32"/>
          <w:lang w:val="it-IT"/>
        </w:rPr>
        <w:tab/>
      </w:r>
      <w:r w:rsidR="00B47DB6" w:rsidRPr="00110074">
        <w:rPr>
          <w:b w:val="0"/>
          <w:bCs/>
          <w:sz w:val="28"/>
          <w:szCs w:val="28"/>
          <w:lang w:val="it-IT"/>
        </w:rPr>
        <w:tab/>
      </w:r>
    </w:p>
    <w:p w14:paraId="22D5A166" w14:textId="789D9075" w:rsidR="00370656" w:rsidRDefault="00370656">
      <w:pPr>
        <w:pStyle w:val="TOCHeading"/>
        <w:rPr>
          <w:rFonts w:ascii="Verdana" w:eastAsiaTheme="minorHAnsi" w:hAnsi="Verdana" w:cstheme="minorBidi"/>
          <w:color w:val="auto"/>
          <w:sz w:val="24"/>
          <w:szCs w:val="22"/>
        </w:rPr>
      </w:pPr>
      <w:bookmarkStart w:id="0" w:name="_Toc64897225"/>
    </w:p>
    <w:p w14:paraId="4FBBC081" w14:textId="70D4F332" w:rsidR="00370656" w:rsidRDefault="00370656" w:rsidP="00370656"/>
    <w:p w14:paraId="3482B94E" w14:textId="160BADCB" w:rsidR="00370656" w:rsidRDefault="00370656" w:rsidP="00370656"/>
    <w:p w14:paraId="59171106" w14:textId="64F4E992" w:rsidR="00370656" w:rsidRDefault="00370656" w:rsidP="00370656"/>
    <w:p w14:paraId="22B17070" w14:textId="0C334FD5" w:rsidR="00370656" w:rsidRDefault="00370656" w:rsidP="00370656"/>
    <w:p w14:paraId="278A5B5F" w14:textId="01E01FCF" w:rsidR="00370656" w:rsidRDefault="00370656" w:rsidP="00370656"/>
    <w:p w14:paraId="0E3108F1" w14:textId="0A30B6A3" w:rsidR="00370656" w:rsidRDefault="00370656" w:rsidP="00370656"/>
    <w:p w14:paraId="1C8C2A05" w14:textId="77777777" w:rsidR="00370656" w:rsidRPr="00370656" w:rsidRDefault="00370656" w:rsidP="00370656"/>
    <w:sdt>
      <w:sdtPr>
        <w:rPr>
          <w:rFonts w:ascii="Verdana" w:eastAsiaTheme="minorHAnsi" w:hAnsi="Verdana" w:cstheme="minorBidi"/>
          <w:color w:val="auto"/>
          <w:sz w:val="24"/>
          <w:szCs w:val="22"/>
        </w:rPr>
        <w:id w:val="-710886388"/>
        <w:docPartObj>
          <w:docPartGallery w:val="Table of Contents"/>
          <w:docPartUnique/>
        </w:docPartObj>
      </w:sdtPr>
      <w:sdtEndPr>
        <w:rPr>
          <w:b/>
          <w:bCs/>
          <w:noProof/>
        </w:rPr>
      </w:sdtEndPr>
      <w:sdtContent>
        <w:p w14:paraId="686C7DEB" w14:textId="3638244E" w:rsidR="00BE1AD7" w:rsidRPr="00FC7FAC" w:rsidRDefault="00BE1AD7" w:rsidP="003B5EB5">
          <w:pPr>
            <w:pStyle w:val="TOCHeading"/>
            <w:spacing w:after="240" w:line="360" w:lineRule="auto"/>
            <w:rPr>
              <w:rFonts w:ascii="Arial" w:hAnsi="Arial" w:cs="Arial"/>
              <w:sz w:val="28"/>
              <w:szCs w:val="28"/>
            </w:rPr>
          </w:pPr>
          <w:r w:rsidRPr="00FC7FAC">
            <w:rPr>
              <w:rFonts w:ascii="Arial" w:hAnsi="Arial" w:cs="Arial"/>
              <w:sz w:val="28"/>
              <w:szCs w:val="28"/>
            </w:rPr>
            <w:t>Contents</w:t>
          </w:r>
        </w:p>
        <w:p w14:paraId="4B22F954" w14:textId="0F31A396" w:rsidR="003B5EB5" w:rsidRDefault="00BE1AD7" w:rsidP="003B5EB5">
          <w:pPr>
            <w:pStyle w:val="TOC1"/>
            <w:spacing w:line="360" w:lineRule="auto"/>
            <w:rPr>
              <w:rFonts w:asciiTheme="minorHAnsi" w:eastAsiaTheme="minorEastAsia" w:hAnsiTheme="minorHAnsi"/>
              <w:noProof/>
              <w:sz w:val="22"/>
              <w:lang w:val="es-ES" w:eastAsia="es-ES"/>
            </w:rPr>
          </w:pPr>
          <w:r w:rsidRPr="00FC7FAC">
            <w:rPr>
              <w:rFonts w:ascii="Arial" w:hAnsi="Arial" w:cs="Arial"/>
              <w:sz w:val="28"/>
              <w:szCs w:val="28"/>
            </w:rPr>
            <w:fldChar w:fldCharType="begin"/>
          </w:r>
          <w:r w:rsidRPr="00FC7FAC">
            <w:rPr>
              <w:rFonts w:ascii="Arial" w:hAnsi="Arial" w:cs="Arial"/>
              <w:sz w:val="28"/>
              <w:szCs w:val="28"/>
            </w:rPr>
            <w:instrText xml:space="preserve"> TOC \o "1-3" \h \z \u </w:instrText>
          </w:r>
          <w:r w:rsidRPr="00FC7FAC">
            <w:rPr>
              <w:rFonts w:ascii="Arial" w:hAnsi="Arial" w:cs="Arial"/>
              <w:sz w:val="28"/>
              <w:szCs w:val="28"/>
            </w:rPr>
            <w:fldChar w:fldCharType="separate"/>
          </w:r>
          <w:hyperlink w:anchor="_Toc106114935" w:history="1">
            <w:r w:rsidR="003B5EB5" w:rsidRPr="00043847">
              <w:rPr>
                <w:rStyle w:val="Hyperlink"/>
                <w:rFonts w:cs="Arial"/>
                <w:noProof/>
                <w:lang w:val="en-GB"/>
              </w:rPr>
              <w:t>Prior to the event or travel</w:t>
            </w:r>
            <w:r w:rsidR="003B5EB5">
              <w:rPr>
                <w:noProof/>
                <w:webHidden/>
              </w:rPr>
              <w:tab/>
            </w:r>
            <w:r w:rsidR="003B5EB5">
              <w:rPr>
                <w:noProof/>
                <w:webHidden/>
              </w:rPr>
              <w:fldChar w:fldCharType="begin"/>
            </w:r>
            <w:r w:rsidR="003B5EB5">
              <w:rPr>
                <w:noProof/>
                <w:webHidden/>
              </w:rPr>
              <w:instrText xml:space="preserve"> PAGEREF _Toc106114935 \h </w:instrText>
            </w:r>
            <w:r w:rsidR="003B5EB5">
              <w:rPr>
                <w:noProof/>
                <w:webHidden/>
              </w:rPr>
            </w:r>
            <w:r w:rsidR="003B5EB5">
              <w:rPr>
                <w:noProof/>
                <w:webHidden/>
              </w:rPr>
              <w:fldChar w:fldCharType="separate"/>
            </w:r>
            <w:r w:rsidR="003B5EB5">
              <w:rPr>
                <w:noProof/>
                <w:webHidden/>
              </w:rPr>
              <w:t>3</w:t>
            </w:r>
            <w:r w:rsidR="003B5EB5">
              <w:rPr>
                <w:noProof/>
                <w:webHidden/>
              </w:rPr>
              <w:fldChar w:fldCharType="end"/>
            </w:r>
          </w:hyperlink>
        </w:p>
        <w:p w14:paraId="17C3EDAD" w14:textId="4717D779" w:rsidR="003B5EB5" w:rsidRDefault="003B5EB5" w:rsidP="003B5EB5">
          <w:pPr>
            <w:pStyle w:val="TOC2"/>
            <w:tabs>
              <w:tab w:val="right" w:leader="dot" w:pos="9016"/>
            </w:tabs>
            <w:spacing w:line="360" w:lineRule="auto"/>
            <w:rPr>
              <w:rFonts w:asciiTheme="minorHAnsi" w:eastAsiaTheme="minorEastAsia" w:hAnsiTheme="minorHAnsi"/>
              <w:noProof/>
              <w:sz w:val="22"/>
              <w:lang w:val="es-ES" w:eastAsia="es-ES"/>
            </w:rPr>
          </w:pPr>
          <w:hyperlink w:anchor="_Toc106114936" w:history="1">
            <w:r w:rsidRPr="00043847">
              <w:rPr>
                <w:rStyle w:val="Hyperlink"/>
                <w:rFonts w:eastAsia="Times New Roman"/>
                <w:noProof/>
                <w:lang w:val="en-GB"/>
              </w:rPr>
              <w:t>Organisers</w:t>
            </w:r>
            <w:r>
              <w:rPr>
                <w:noProof/>
                <w:webHidden/>
              </w:rPr>
              <w:tab/>
            </w:r>
            <w:r>
              <w:rPr>
                <w:noProof/>
                <w:webHidden/>
              </w:rPr>
              <w:fldChar w:fldCharType="begin"/>
            </w:r>
            <w:r>
              <w:rPr>
                <w:noProof/>
                <w:webHidden/>
              </w:rPr>
              <w:instrText xml:space="preserve"> PAGEREF _Toc106114936 \h </w:instrText>
            </w:r>
            <w:r>
              <w:rPr>
                <w:noProof/>
                <w:webHidden/>
              </w:rPr>
            </w:r>
            <w:r>
              <w:rPr>
                <w:noProof/>
                <w:webHidden/>
              </w:rPr>
              <w:fldChar w:fldCharType="separate"/>
            </w:r>
            <w:r>
              <w:rPr>
                <w:noProof/>
                <w:webHidden/>
              </w:rPr>
              <w:t>3</w:t>
            </w:r>
            <w:r>
              <w:rPr>
                <w:noProof/>
                <w:webHidden/>
              </w:rPr>
              <w:fldChar w:fldCharType="end"/>
            </w:r>
          </w:hyperlink>
        </w:p>
        <w:p w14:paraId="5281B760" w14:textId="39B87E06" w:rsidR="003B5EB5" w:rsidRDefault="003B5EB5" w:rsidP="003B5EB5">
          <w:pPr>
            <w:pStyle w:val="TOC2"/>
            <w:tabs>
              <w:tab w:val="right" w:leader="dot" w:pos="9016"/>
            </w:tabs>
            <w:spacing w:line="360" w:lineRule="auto"/>
            <w:rPr>
              <w:rFonts w:asciiTheme="minorHAnsi" w:eastAsiaTheme="minorEastAsia" w:hAnsiTheme="minorHAnsi"/>
              <w:noProof/>
              <w:sz w:val="22"/>
              <w:lang w:val="es-ES" w:eastAsia="es-ES"/>
            </w:rPr>
          </w:pPr>
          <w:hyperlink w:anchor="_Toc106114937" w:history="1">
            <w:r w:rsidRPr="00043847">
              <w:rPr>
                <w:rStyle w:val="Hyperlink"/>
                <w:rFonts w:eastAsia="Times New Roman"/>
                <w:noProof/>
              </w:rPr>
              <w:t>Attendees</w:t>
            </w:r>
            <w:r>
              <w:rPr>
                <w:noProof/>
                <w:webHidden/>
              </w:rPr>
              <w:tab/>
            </w:r>
            <w:r>
              <w:rPr>
                <w:noProof/>
                <w:webHidden/>
              </w:rPr>
              <w:fldChar w:fldCharType="begin"/>
            </w:r>
            <w:r>
              <w:rPr>
                <w:noProof/>
                <w:webHidden/>
              </w:rPr>
              <w:instrText xml:space="preserve"> PAGEREF _Toc106114937 \h </w:instrText>
            </w:r>
            <w:r>
              <w:rPr>
                <w:noProof/>
                <w:webHidden/>
              </w:rPr>
            </w:r>
            <w:r>
              <w:rPr>
                <w:noProof/>
                <w:webHidden/>
              </w:rPr>
              <w:fldChar w:fldCharType="separate"/>
            </w:r>
            <w:r>
              <w:rPr>
                <w:noProof/>
                <w:webHidden/>
              </w:rPr>
              <w:t>4</w:t>
            </w:r>
            <w:r>
              <w:rPr>
                <w:noProof/>
                <w:webHidden/>
              </w:rPr>
              <w:fldChar w:fldCharType="end"/>
            </w:r>
          </w:hyperlink>
        </w:p>
        <w:p w14:paraId="5564BA30" w14:textId="22E851E7" w:rsidR="003B5EB5" w:rsidRDefault="003B5EB5" w:rsidP="003B5EB5">
          <w:pPr>
            <w:pStyle w:val="TOC1"/>
            <w:spacing w:line="360" w:lineRule="auto"/>
            <w:rPr>
              <w:rFonts w:asciiTheme="minorHAnsi" w:eastAsiaTheme="minorEastAsia" w:hAnsiTheme="minorHAnsi"/>
              <w:noProof/>
              <w:sz w:val="22"/>
              <w:lang w:val="es-ES" w:eastAsia="es-ES"/>
            </w:rPr>
          </w:pPr>
          <w:hyperlink w:anchor="_Toc106114938" w:history="1">
            <w:r w:rsidRPr="00043847">
              <w:rPr>
                <w:rStyle w:val="Hyperlink"/>
                <w:rFonts w:eastAsia="Times New Roman"/>
                <w:noProof/>
              </w:rPr>
              <w:t>During the event or travel</w:t>
            </w:r>
            <w:r>
              <w:rPr>
                <w:noProof/>
                <w:webHidden/>
              </w:rPr>
              <w:tab/>
            </w:r>
            <w:r>
              <w:rPr>
                <w:noProof/>
                <w:webHidden/>
              </w:rPr>
              <w:fldChar w:fldCharType="begin"/>
            </w:r>
            <w:r>
              <w:rPr>
                <w:noProof/>
                <w:webHidden/>
              </w:rPr>
              <w:instrText xml:space="preserve"> PAGEREF _Toc106114938 \h </w:instrText>
            </w:r>
            <w:r>
              <w:rPr>
                <w:noProof/>
                <w:webHidden/>
              </w:rPr>
            </w:r>
            <w:r>
              <w:rPr>
                <w:noProof/>
                <w:webHidden/>
              </w:rPr>
              <w:fldChar w:fldCharType="separate"/>
            </w:r>
            <w:r>
              <w:rPr>
                <w:noProof/>
                <w:webHidden/>
              </w:rPr>
              <w:t>5</w:t>
            </w:r>
            <w:r>
              <w:rPr>
                <w:noProof/>
                <w:webHidden/>
              </w:rPr>
              <w:fldChar w:fldCharType="end"/>
            </w:r>
          </w:hyperlink>
        </w:p>
        <w:p w14:paraId="144794E3" w14:textId="2EDAB962" w:rsidR="003B5EB5" w:rsidRDefault="003B5EB5" w:rsidP="003B5EB5">
          <w:pPr>
            <w:pStyle w:val="TOC2"/>
            <w:tabs>
              <w:tab w:val="right" w:leader="dot" w:pos="9016"/>
            </w:tabs>
            <w:spacing w:line="360" w:lineRule="auto"/>
            <w:rPr>
              <w:rFonts w:asciiTheme="minorHAnsi" w:eastAsiaTheme="minorEastAsia" w:hAnsiTheme="minorHAnsi"/>
              <w:noProof/>
              <w:sz w:val="22"/>
              <w:lang w:val="es-ES" w:eastAsia="es-ES"/>
            </w:rPr>
          </w:pPr>
          <w:hyperlink w:anchor="_Toc106114939" w:history="1">
            <w:r w:rsidRPr="00043847">
              <w:rPr>
                <w:rStyle w:val="Hyperlink"/>
                <w:noProof/>
              </w:rPr>
              <w:t>Arrival to hotel / Front office / Check in-Check out procedure / Airport Transportation</w:t>
            </w:r>
            <w:r>
              <w:rPr>
                <w:noProof/>
                <w:webHidden/>
              </w:rPr>
              <w:tab/>
            </w:r>
            <w:r>
              <w:rPr>
                <w:noProof/>
                <w:webHidden/>
              </w:rPr>
              <w:fldChar w:fldCharType="begin"/>
            </w:r>
            <w:r>
              <w:rPr>
                <w:noProof/>
                <w:webHidden/>
              </w:rPr>
              <w:instrText xml:space="preserve"> PAGEREF _Toc106114939 \h </w:instrText>
            </w:r>
            <w:r>
              <w:rPr>
                <w:noProof/>
                <w:webHidden/>
              </w:rPr>
            </w:r>
            <w:r>
              <w:rPr>
                <w:noProof/>
                <w:webHidden/>
              </w:rPr>
              <w:fldChar w:fldCharType="separate"/>
            </w:r>
            <w:r>
              <w:rPr>
                <w:noProof/>
                <w:webHidden/>
              </w:rPr>
              <w:t>5</w:t>
            </w:r>
            <w:r>
              <w:rPr>
                <w:noProof/>
                <w:webHidden/>
              </w:rPr>
              <w:fldChar w:fldCharType="end"/>
            </w:r>
          </w:hyperlink>
        </w:p>
        <w:p w14:paraId="19278CF4" w14:textId="37C4BC5B" w:rsidR="003B5EB5" w:rsidRDefault="003B5EB5" w:rsidP="003B5EB5">
          <w:pPr>
            <w:pStyle w:val="TOC2"/>
            <w:tabs>
              <w:tab w:val="right" w:leader="dot" w:pos="9016"/>
            </w:tabs>
            <w:spacing w:line="360" w:lineRule="auto"/>
            <w:rPr>
              <w:rFonts w:asciiTheme="minorHAnsi" w:eastAsiaTheme="minorEastAsia" w:hAnsiTheme="minorHAnsi"/>
              <w:noProof/>
              <w:sz w:val="22"/>
              <w:lang w:val="es-ES" w:eastAsia="es-ES"/>
            </w:rPr>
          </w:pPr>
          <w:hyperlink w:anchor="_Toc106114940" w:history="1">
            <w:r w:rsidRPr="00043847">
              <w:rPr>
                <w:rStyle w:val="Hyperlink"/>
                <w:rFonts w:eastAsia="Times New Roman"/>
                <w:noProof/>
              </w:rPr>
              <w:t>During meetings and events</w:t>
            </w:r>
            <w:r>
              <w:rPr>
                <w:noProof/>
                <w:webHidden/>
              </w:rPr>
              <w:tab/>
            </w:r>
            <w:r>
              <w:rPr>
                <w:noProof/>
                <w:webHidden/>
              </w:rPr>
              <w:fldChar w:fldCharType="begin"/>
            </w:r>
            <w:r>
              <w:rPr>
                <w:noProof/>
                <w:webHidden/>
              </w:rPr>
              <w:instrText xml:space="preserve"> PAGEREF _Toc106114940 \h </w:instrText>
            </w:r>
            <w:r>
              <w:rPr>
                <w:noProof/>
                <w:webHidden/>
              </w:rPr>
            </w:r>
            <w:r>
              <w:rPr>
                <w:noProof/>
                <w:webHidden/>
              </w:rPr>
              <w:fldChar w:fldCharType="separate"/>
            </w:r>
            <w:r>
              <w:rPr>
                <w:noProof/>
                <w:webHidden/>
              </w:rPr>
              <w:t>6</w:t>
            </w:r>
            <w:r>
              <w:rPr>
                <w:noProof/>
                <w:webHidden/>
              </w:rPr>
              <w:fldChar w:fldCharType="end"/>
            </w:r>
          </w:hyperlink>
        </w:p>
        <w:p w14:paraId="1D5720DE" w14:textId="0FA7EBC4" w:rsidR="003B5EB5" w:rsidRDefault="003B5EB5" w:rsidP="003B5EB5">
          <w:pPr>
            <w:pStyle w:val="TOC1"/>
            <w:spacing w:line="360" w:lineRule="auto"/>
            <w:rPr>
              <w:rFonts w:asciiTheme="minorHAnsi" w:eastAsiaTheme="minorEastAsia" w:hAnsiTheme="minorHAnsi"/>
              <w:noProof/>
              <w:sz w:val="22"/>
              <w:lang w:val="es-ES" w:eastAsia="es-ES"/>
            </w:rPr>
          </w:pPr>
          <w:hyperlink w:anchor="_Toc106114941" w:history="1">
            <w:r w:rsidRPr="00043847">
              <w:rPr>
                <w:rStyle w:val="Hyperlink"/>
                <w:noProof/>
              </w:rPr>
              <w:t>After the event or travel</w:t>
            </w:r>
            <w:r>
              <w:rPr>
                <w:noProof/>
                <w:webHidden/>
              </w:rPr>
              <w:tab/>
            </w:r>
            <w:r>
              <w:rPr>
                <w:noProof/>
                <w:webHidden/>
              </w:rPr>
              <w:fldChar w:fldCharType="begin"/>
            </w:r>
            <w:r>
              <w:rPr>
                <w:noProof/>
                <w:webHidden/>
              </w:rPr>
              <w:instrText xml:space="preserve"> PAGEREF _Toc106114941 \h </w:instrText>
            </w:r>
            <w:r>
              <w:rPr>
                <w:noProof/>
                <w:webHidden/>
              </w:rPr>
            </w:r>
            <w:r>
              <w:rPr>
                <w:noProof/>
                <w:webHidden/>
              </w:rPr>
              <w:fldChar w:fldCharType="separate"/>
            </w:r>
            <w:r>
              <w:rPr>
                <w:noProof/>
                <w:webHidden/>
              </w:rPr>
              <w:t>6</w:t>
            </w:r>
            <w:r>
              <w:rPr>
                <w:noProof/>
                <w:webHidden/>
              </w:rPr>
              <w:fldChar w:fldCharType="end"/>
            </w:r>
          </w:hyperlink>
        </w:p>
        <w:p w14:paraId="252785E7" w14:textId="3294AF47" w:rsidR="00BE1AD7" w:rsidRDefault="00BE1AD7" w:rsidP="003B5EB5">
          <w:pPr>
            <w:spacing w:line="360" w:lineRule="auto"/>
          </w:pPr>
          <w:r w:rsidRPr="00FC7FAC">
            <w:rPr>
              <w:rFonts w:ascii="Arial" w:hAnsi="Arial" w:cs="Arial"/>
              <w:b/>
              <w:bCs/>
              <w:noProof/>
              <w:sz w:val="28"/>
              <w:szCs w:val="28"/>
            </w:rPr>
            <w:fldChar w:fldCharType="end"/>
          </w:r>
        </w:p>
      </w:sdtContent>
    </w:sdt>
    <w:p w14:paraId="0EF42369" w14:textId="0EEC4295" w:rsidR="00935FE0" w:rsidRPr="00FB727A" w:rsidRDefault="00370656" w:rsidP="00FB727A">
      <w:pPr>
        <w:pStyle w:val="Heading1"/>
        <w:pageBreakBefore/>
        <w:rPr>
          <w:rFonts w:cs="Arial"/>
          <w:sz w:val="44"/>
          <w:szCs w:val="44"/>
          <w:lang w:val="en-GB"/>
        </w:rPr>
      </w:pPr>
      <w:bookmarkStart w:id="1" w:name="_Toc106114935"/>
      <w:bookmarkEnd w:id="0"/>
      <w:r>
        <w:rPr>
          <w:rFonts w:cs="Arial"/>
          <w:sz w:val="44"/>
          <w:szCs w:val="44"/>
          <w:lang w:val="en-GB"/>
        </w:rPr>
        <w:lastRenderedPageBreak/>
        <w:t>Prior to the event or travel</w:t>
      </w:r>
      <w:bookmarkEnd w:id="1"/>
    </w:p>
    <w:p w14:paraId="0BC59291" w14:textId="6BE0A589" w:rsidR="00FB727A" w:rsidRDefault="00FB727A" w:rsidP="00FB727A">
      <w:pPr>
        <w:pStyle w:val="Heading2"/>
        <w:rPr>
          <w:rFonts w:eastAsia="Times New Roman"/>
          <w:lang w:val="en-GB"/>
        </w:rPr>
      </w:pPr>
      <w:bookmarkStart w:id="2" w:name="_Toc106114936"/>
      <w:r>
        <w:rPr>
          <w:rFonts w:eastAsia="Times New Roman"/>
          <w:lang w:val="en-GB"/>
        </w:rPr>
        <w:t>Organi</w:t>
      </w:r>
      <w:r w:rsidR="00347B63">
        <w:rPr>
          <w:rFonts w:eastAsia="Times New Roman"/>
          <w:lang w:val="en-GB"/>
        </w:rPr>
        <w:t>s</w:t>
      </w:r>
      <w:r>
        <w:rPr>
          <w:rFonts w:eastAsia="Times New Roman"/>
          <w:lang w:val="en-GB"/>
        </w:rPr>
        <w:t>ers</w:t>
      </w:r>
      <w:bookmarkEnd w:id="2"/>
    </w:p>
    <w:p w14:paraId="4B16F6E2" w14:textId="77777777" w:rsidR="00FB727A" w:rsidRPr="00FB727A" w:rsidRDefault="00FB727A" w:rsidP="00FB727A">
      <w:pPr>
        <w:rPr>
          <w:lang w:val="en-GB"/>
        </w:rPr>
      </w:pPr>
    </w:p>
    <w:p w14:paraId="118BC347" w14:textId="77777777" w:rsidR="00505779" w:rsidRPr="00505779" w:rsidRDefault="00505779" w:rsidP="00505779">
      <w:pPr>
        <w:spacing w:line="360" w:lineRule="auto"/>
        <w:rPr>
          <w:rFonts w:ascii="Arial" w:hAnsi="Arial" w:cs="Arial"/>
          <w:szCs w:val="24"/>
        </w:rPr>
      </w:pPr>
      <w:r w:rsidRPr="00505779">
        <w:rPr>
          <w:rFonts w:ascii="Arial" w:hAnsi="Arial" w:cs="Arial"/>
          <w:szCs w:val="24"/>
        </w:rPr>
        <w:t>It is important that EDF ensures the health and safety of all its delegates during the pandemic so no risks should be taken in relation to COVID 19.</w:t>
      </w:r>
    </w:p>
    <w:p w14:paraId="39CF31F1" w14:textId="1F55AD48" w:rsidR="00505779" w:rsidRPr="00D65B59" w:rsidRDefault="00505779" w:rsidP="00505779">
      <w:pPr>
        <w:pStyle w:val="ListParagraph"/>
        <w:numPr>
          <w:ilvl w:val="0"/>
          <w:numId w:val="23"/>
        </w:numPr>
        <w:spacing w:after="0" w:line="360" w:lineRule="auto"/>
        <w:rPr>
          <w:rFonts w:ascii="Arial" w:hAnsi="Arial" w:cs="Arial"/>
          <w:szCs w:val="24"/>
        </w:rPr>
      </w:pPr>
      <w:r w:rsidRPr="00CA108C">
        <w:rPr>
          <w:rFonts w:ascii="Arial" w:hAnsi="Arial" w:cs="Arial"/>
          <w:szCs w:val="24"/>
        </w:rPr>
        <w:t>EDF will respect all the public health measures of the host country of the event and aim for highest hygiene and safety standards aligned to World Health Organisation (WHO) guidance.</w:t>
      </w:r>
    </w:p>
    <w:p w14:paraId="5CBBB866" w14:textId="34E55D14" w:rsidR="00505779" w:rsidRPr="00CA108C" w:rsidRDefault="00505779" w:rsidP="00505779">
      <w:pPr>
        <w:pStyle w:val="ListParagraph"/>
        <w:numPr>
          <w:ilvl w:val="0"/>
          <w:numId w:val="23"/>
        </w:numPr>
        <w:spacing w:line="360" w:lineRule="auto"/>
        <w:rPr>
          <w:rFonts w:ascii="Arial" w:hAnsi="Arial" w:cs="Arial"/>
          <w:szCs w:val="24"/>
        </w:rPr>
      </w:pPr>
      <w:r w:rsidRPr="00CA108C">
        <w:rPr>
          <w:rFonts w:ascii="Arial" w:hAnsi="Arial" w:cs="Arial"/>
          <w:szCs w:val="24"/>
        </w:rPr>
        <w:t>EDF added new criteria for selecting hotels and meeting facilities through competitive tenders to ensure the meeting places we book apply adequate hygiene protocols:</w:t>
      </w:r>
    </w:p>
    <w:p w14:paraId="289E16B2" w14:textId="07639F38" w:rsidR="00505779" w:rsidRPr="00CA108C" w:rsidRDefault="00505779" w:rsidP="003B5EB5">
      <w:pPr>
        <w:pStyle w:val="ListParagraph"/>
        <w:numPr>
          <w:ilvl w:val="1"/>
          <w:numId w:val="23"/>
        </w:numPr>
        <w:spacing w:line="360" w:lineRule="auto"/>
        <w:rPr>
          <w:rFonts w:ascii="Arial" w:hAnsi="Arial" w:cs="Arial"/>
          <w:szCs w:val="24"/>
        </w:rPr>
      </w:pPr>
      <w:r w:rsidRPr="00CA108C">
        <w:rPr>
          <w:rFonts w:ascii="Arial" w:hAnsi="Arial" w:cs="Arial"/>
          <w:szCs w:val="24"/>
        </w:rPr>
        <w:t>Assessing if the hotel has developed guidelines detailing health and</w:t>
      </w:r>
      <w:r w:rsidR="003B5EB5">
        <w:rPr>
          <w:rFonts w:ascii="Arial" w:hAnsi="Arial" w:cs="Arial"/>
          <w:szCs w:val="24"/>
        </w:rPr>
        <w:t xml:space="preserve"> </w:t>
      </w:r>
      <w:r w:rsidRPr="00CA108C">
        <w:rPr>
          <w:rFonts w:ascii="Arial" w:hAnsi="Arial" w:cs="Arial"/>
          <w:szCs w:val="24"/>
        </w:rPr>
        <w:t>safety COVID-19 measures in line with World Health Organization and National Ministry of Tourism guidelines</w:t>
      </w:r>
    </w:p>
    <w:p w14:paraId="53D964E2" w14:textId="64B1785E" w:rsidR="00505779" w:rsidRPr="00D65B59" w:rsidRDefault="00505779" w:rsidP="00505779">
      <w:pPr>
        <w:pStyle w:val="ListParagraph"/>
        <w:numPr>
          <w:ilvl w:val="1"/>
          <w:numId w:val="23"/>
        </w:numPr>
        <w:spacing w:line="360" w:lineRule="auto"/>
        <w:rPr>
          <w:rFonts w:ascii="Arial" w:hAnsi="Arial" w:cs="Arial"/>
          <w:szCs w:val="24"/>
        </w:rPr>
      </w:pPr>
      <w:r w:rsidRPr="00CA108C">
        <w:rPr>
          <w:rFonts w:ascii="Arial" w:hAnsi="Arial" w:cs="Arial"/>
          <w:szCs w:val="24"/>
        </w:rPr>
        <w:t>Assessing if the hotel has capacity to follow through the EDF Covid-19 safety protocols, described below,</w:t>
      </w:r>
    </w:p>
    <w:p w14:paraId="5600111C" w14:textId="5E308B66" w:rsidR="00505779" w:rsidRPr="00D65B59" w:rsidRDefault="00505779" w:rsidP="00505779">
      <w:pPr>
        <w:pStyle w:val="ListParagraph"/>
        <w:numPr>
          <w:ilvl w:val="0"/>
          <w:numId w:val="23"/>
        </w:numPr>
        <w:spacing w:line="360" w:lineRule="auto"/>
        <w:rPr>
          <w:rFonts w:ascii="Arial" w:hAnsi="Arial" w:cs="Arial"/>
          <w:szCs w:val="24"/>
        </w:rPr>
      </w:pPr>
      <w:r w:rsidRPr="00CA108C">
        <w:rPr>
          <w:rFonts w:ascii="Arial" w:hAnsi="Arial" w:cs="Arial"/>
          <w:szCs w:val="24"/>
        </w:rPr>
        <w:t xml:space="preserve">EDF will nominate a member of staff as the single point of contact who will contact local public health teams in the event of an outbreak. All staff and </w:t>
      </w:r>
      <w:r>
        <w:rPr>
          <w:rFonts w:ascii="Arial" w:hAnsi="Arial" w:cs="Arial"/>
          <w:szCs w:val="24"/>
        </w:rPr>
        <w:t>participants</w:t>
      </w:r>
      <w:r w:rsidRPr="00CA108C">
        <w:rPr>
          <w:rFonts w:ascii="Arial" w:hAnsi="Arial" w:cs="Arial"/>
          <w:szCs w:val="24"/>
        </w:rPr>
        <w:t xml:space="preserve"> will have information about who and how to contact this person.</w:t>
      </w:r>
    </w:p>
    <w:p w14:paraId="5B9D454C" w14:textId="0760BEAC" w:rsidR="00505779" w:rsidRPr="00CA108C" w:rsidRDefault="00505779" w:rsidP="00505779">
      <w:pPr>
        <w:pStyle w:val="ListParagraph"/>
        <w:numPr>
          <w:ilvl w:val="0"/>
          <w:numId w:val="23"/>
        </w:numPr>
        <w:spacing w:line="360" w:lineRule="auto"/>
        <w:rPr>
          <w:rFonts w:ascii="Arial" w:hAnsi="Arial" w:cs="Arial"/>
          <w:szCs w:val="24"/>
        </w:rPr>
      </w:pPr>
      <w:r w:rsidRPr="00CA108C">
        <w:rPr>
          <w:rFonts w:ascii="Arial" w:hAnsi="Arial" w:cs="Arial"/>
          <w:szCs w:val="24"/>
        </w:rPr>
        <w:t>EDF will engage with the relevant local authorities early in the planning of the event to ensure any risks can be identified and resolved without delay.</w:t>
      </w:r>
    </w:p>
    <w:p w14:paraId="3B78648E" w14:textId="257F6E34" w:rsidR="00505779" w:rsidRPr="00D65B59" w:rsidRDefault="00505779" w:rsidP="00505779">
      <w:pPr>
        <w:pStyle w:val="ListParagraph"/>
        <w:numPr>
          <w:ilvl w:val="0"/>
          <w:numId w:val="23"/>
        </w:numPr>
        <w:spacing w:line="360" w:lineRule="auto"/>
        <w:rPr>
          <w:rFonts w:ascii="Arial" w:hAnsi="Arial" w:cs="Arial"/>
          <w:szCs w:val="24"/>
        </w:rPr>
      </w:pPr>
      <w:r w:rsidRPr="00CA108C">
        <w:rPr>
          <w:rFonts w:ascii="Arial" w:hAnsi="Arial" w:cs="Arial"/>
          <w:szCs w:val="24"/>
        </w:rPr>
        <w:t>When possible and required, EDF will hire a health expert that will be the COVID safe focal point for the event and in permanent communication with the EDF staff member mentioned above. This person will oversee the health and safety measures related to COVID 19 and will also be responsible for advising EDF on how to manage if someone falls ill during the event.</w:t>
      </w:r>
    </w:p>
    <w:p w14:paraId="14B65D4D" w14:textId="24B390B1" w:rsidR="00505779" w:rsidRDefault="00505779" w:rsidP="00505779">
      <w:pPr>
        <w:pStyle w:val="ListParagraph"/>
        <w:numPr>
          <w:ilvl w:val="0"/>
          <w:numId w:val="23"/>
        </w:numPr>
        <w:spacing w:line="360" w:lineRule="auto"/>
        <w:rPr>
          <w:rFonts w:ascii="Arial" w:hAnsi="Arial" w:cs="Arial"/>
          <w:szCs w:val="24"/>
        </w:rPr>
      </w:pPr>
      <w:r>
        <w:rPr>
          <w:rFonts w:ascii="Arial" w:hAnsi="Arial" w:cs="Arial"/>
          <w:szCs w:val="24"/>
        </w:rPr>
        <w:t>With regards to insurance, participants will be requested to be in order with their own private health insurance. They will be ensured during their travel by the insurance of the travel company. They will also be requested to the full insurance package on travel booking.</w:t>
      </w:r>
    </w:p>
    <w:p w14:paraId="332611EA" w14:textId="77777777" w:rsidR="00505779" w:rsidRPr="00CA108C" w:rsidRDefault="00505779" w:rsidP="00505779">
      <w:pPr>
        <w:pStyle w:val="ListParagraph"/>
        <w:numPr>
          <w:ilvl w:val="0"/>
          <w:numId w:val="23"/>
        </w:numPr>
        <w:spacing w:line="360" w:lineRule="auto"/>
        <w:rPr>
          <w:rFonts w:ascii="Arial" w:hAnsi="Arial" w:cs="Arial"/>
          <w:szCs w:val="24"/>
        </w:rPr>
      </w:pPr>
      <w:r w:rsidRPr="00CA108C">
        <w:rPr>
          <w:rFonts w:ascii="Arial" w:hAnsi="Arial" w:cs="Arial"/>
          <w:szCs w:val="24"/>
        </w:rPr>
        <w:lastRenderedPageBreak/>
        <w:t>The registration form for the EDF event will provide detailed information on our health protocol. When people are registering, they will be advised that all Delegates and participants in the meeting, staff and contractors</w:t>
      </w:r>
      <w:r>
        <w:rPr>
          <w:rFonts w:ascii="Arial" w:hAnsi="Arial" w:cs="Arial"/>
          <w:szCs w:val="24"/>
        </w:rPr>
        <w:t>:</w:t>
      </w:r>
    </w:p>
    <w:p w14:paraId="568A07A9" w14:textId="5B4AEFBD" w:rsidR="00505779" w:rsidRPr="00AD42ED" w:rsidRDefault="00505779" w:rsidP="00505779">
      <w:pPr>
        <w:pStyle w:val="ListParagraph"/>
        <w:numPr>
          <w:ilvl w:val="1"/>
          <w:numId w:val="23"/>
        </w:numPr>
        <w:spacing w:line="360" w:lineRule="auto"/>
        <w:rPr>
          <w:rFonts w:ascii="Arial" w:hAnsi="Arial" w:cs="Arial"/>
          <w:szCs w:val="24"/>
        </w:rPr>
      </w:pPr>
      <w:r>
        <w:rPr>
          <w:rFonts w:ascii="Arial" w:hAnsi="Arial" w:cs="Arial"/>
          <w:szCs w:val="24"/>
        </w:rPr>
        <w:t>F</w:t>
      </w:r>
      <w:r w:rsidRPr="00AD42ED">
        <w:rPr>
          <w:rFonts w:ascii="Arial" w:hAnsi="Arial" w:cs="Arial"/>
          <w:szCs w:val="24"/>
        </w:rPr>
        <w:t>ollow local and WHO public health guidance</w:t>
      </w:r>
    </w:p>
    <w:p w14:paraId="0854CD71" w14:textId="1C3FEBEF" w:rsidR="00505779" w:rsidRPr="00CA108C" w:rsidRDefault="00505779" w:rsidP="00505779">
      <w:pPr>
        <w:pStyle w:val="ListParagraph"/>
        <w:numPr>
          <w:ilvl w:val="1"/>
          <w:numId w:val="23"/>
        </w:numPr>
        <w:spacing w:line="360" w:lineRule="auto"/>
        <w:rPr>
          <w:rFonts w:ascii="Arial" w:hAnsi="Arial" w:cs="Arial"/>
          <w:szCs w:val="24"/>
        </w:rPr>
      </w:pPr>
      <w:r w:rsidRPr="00CA108C">
        <w:rPr>
          <w:rFonts w:ascii="Arial" w:hAnsi="Arial" w:cs="Arial"/>
          <w:szCs w:val="24"/>
        </w:rPr>
        <w:t>Will be asked to demonstrate their COVID 19 vaccination/recovery or PCR status,</w:t>
      </w:r>
      <w:r>
        <w:rPr>
          <w:rFonts w:ascii="Arial" w:hAnsi="Arial" w:cs="Arial"/>
          <w:szCs w:val="24"/>
        </w:rPr>
        <w:t xml:space="preserve"> in line with the </w:t>
      </w:r>
      <w:hyperlink r:id="rId9" w:history="1">
        <w:r w:rsidRPr="001E6891">
          <w:rPr>
            <w:rStyle w:val="Hyperlink"/>
            <w:rFonts w:ascii="Arial" w:hAnsi="Arial" w:cs="Arial"/>
            <w:szCs w:val="24"/>
          </w:rPr>
          <w:t>Europea</w:t>
        </w:r>
        <w:r w:rsidRPr="001E6891">
          <w:rPr>
            <w:rStyle w:val="Hyperlink"/>
            <w:rFonts w:ascii="Arial" w:hAnsi="Arial" w:cs="Arial"/>
            <w:szCs w:val="24"/>
          </w:rPr>
          <w:t>n</w:t>
        </w:r>
        <w:r w:rsidRPr="001E6891">
          <w:rPr>
            <w:rStyle w:val="Hyperlink"/>
            <w:rFonts w:ascii="Arial" w:hAnsi="Arial" w:cs="Arial"/>
            <w:szCs w:val="24"/>
          </w:rPr>
          <w:t xml:space="preserve"> Green Certificate Scheme</w:t>
        </w:r>
      </w:hyperlink>
      <w:r>
        <w:rPr>
          <w:rFonts w:ascii="Arial" w:hAnsi="Arial" w:cs="Arial"/>
          <w:szCs w:val="24"/>
        </w:rPr>
        <w:t xml:space="preserve">. </w:t>
      </w:r>
    </w:p>
    <w:p w14:paraId="385A22DF" w14:textId="77777777" w:rsidR="00505779" w:rsidRPr="00505779" w:rsidRDefault="00505779" w:rsidP="00505779">
      <w:pPr>
        <w:spacing w:line="360" w:lineRule="auto"/>
        <w:rPr>
          <w:rFonts w:ascii="Arial" w:hAnsi="Arial" w:cs="Arial"/>
          <w:szCs w:val="24"/>
        </w:rPr>
      </w:pPr>
      <w:r w:rsidRPr="00505779">
        <w:rPr>
          <w:rFonts w:ascii="Arial" w:hAnsi="Arial" w:cs="Arial"/>
          <w:szCs w:val="24"/>
        </w:rPr>
        <w:t xml:space="preserve">To enter any EDF event participants will need to provide proof of: </w:t>
      </w:r>
    </w:p>
    <w:p w14:paraId="74F88F0A" w14:textId="17C29AF0" w:rsidR="00505779" w:rsidRPr="00505779" w:rsidRDefault="00505779" w:rsidP="00505779">
      <w:pPr>
        <w:numPr>
          <w:ilvl w:val="0"/>
          <w:numId w:val="34"/>
        </w:numPr>
        <w:spacing w:after="0" w:line="360" w:lineRule="auto"/>
        <w:rPr>
          <w:rFonts w:ascii="Arial" w:hAnsi="Arial" w:cs="Arial"/>
          <w:szCs w:val="24"/>
        </w:rPr>
      </w:pPr>
      <w:r w:rsidRPr="00505779">
        <w:rPr>
          <w:rFonts w:ascii="Arial" w:hAnsi="Arial" w:cs="Arial"/>
          <w:szCs w:val="24"/>
        </w:rPr>
        <w:t>A </w:t>
      </w:r>
      <w:r w:rsidRPr="00505779">
        <w:rPr>
          <w:rFonts w:ascii="Arial" w:hAnsi="Arial" w:cs="Arial"/>
          <w:b/>
          <w:bCs/>
          <w:szCs w:val="24"/>
        </w:rPr>
        <w:t>vaccination certificate</w:t>
      </w:r>
      <w:r w:rsidRPr="00505779">
        <w:rPr>
          <w:rFonts w:ascii="Arial" w:hAnsi="Arial" w:cs="Arial"/>
          <w:szCs w:val="24"/>
        </w:rPr>
        <w:t> which proves that the participant has been fully vaccinated against COVID-19. You are fully vaccinated 2 weeks after your last vaccination dose. EDF will accept any national vaccination certificate.</w:t>
      </w:r>
    </w:p>
    <w:p w14:paraId="7E945E27" w14:textId="1FBEAB5A" w:rsidR="00505779" w:rsidRPr="00505779" w:rsidRDefault="00505779" w:rsidP="00505779">
      <w:pPr>
        <w:numPr>
          <w:ilvl w:val="0"/>
          <w:numId w:val="34"/>
        </w:numPr>
        <w:spacing w:after="0" w:line="360" w:lineRule="auto"/>
        <w:rPr>
          <w:rFonts w:ascii="Arial" w:hAnsi="Arial" w:cs="Arial"/>
          <w:szCs w:val="24"/>
        </w:rPr>
      </w:pPr>
      <w:r w:rsidRPr="00505779">
        <w:rPr>
          <w:rFonts w:ascii="Arial" w:hAnsi="Arial" w:cs="Arial"/>
          <w:szCs w:val="24"/>
        </w:rPr>
        <w:t>A </w:t>
      </w:r>
      <w:r w:rsidRPr="00505779">
        <w:rPr>
          <w:rFonts w:ascii="Arial" w:hAnsi="Arial" w:cs="Arial"/>
          <w:b/>
          <w:bCs/>
          <w:szCs w:val="24"/>
        </w:rPr>
        <w:t>recovery certificate</w:t>
      </w:r>
      <w:r w:rsidRPr="00505779">
        <w:rPr>
          <w:rFonts w:ascii="Arial" w:hAnsi="Arial" w:cs="Arial"/>
          <w:szCs w:val="24"/>
        </w:rPr>
        <w:t> which shows that the participant has recovered from COVID-19 in the last 180 days and that you no longer need to isolate.</w:t>
      </w:r>
    </w:p>
    <w:p w14:paraId="1CECF12F" w14:textId="70C05E14" w:rsidR="00505779" w:rsidRPr="00505779" w:rsidRDefault="00505779" w:rsidP="00505779">
      <w:pPr>
        <w:numPr>
          <w:ilvl w:val="0"/>
          <w:numId w:val="34"/>
        </w:numPr>
        <w:spacing w:after="0" w:line="360" w:lineRule="auto"/>
        <w:rPr>
          <w:rFonts w:ascii="Arial" w:hAnsi="Arial" w:cs="Arial"/>
          <w:szCs w:val="24"/>
        </w:rPr>
      </w:pPr>
      <w:r w:rsidRPr="00505779">
        <w:rPr>
          <w:rFonts w:ascii="Arial" w:hAnsi="Arial" w:cs="Arial"/>
          <w:szCs w:val="24"/>
        </w:rPr>
        <w:t>A </w:t>
      </w:r>
      <w:r w:rsidRPr="00505779">
        <w:rPr>
          <w:rFonts w:ascii="Arial" w:hAnsi="Arial" w:cs="Arial"/>
          <w:b/>
          <w:bCs/>
          <w:szCs w:val="24"/>
        </w:rPr>
        <w:t>test certificate</w:t>
      </w:r>
      <w:r w:rsidRPr="00505779">
        <w:rPr>
          <w:rFonts w:ascii="Arial" w:hAnsi="Arial" w:cs="Arial"/>
          <w:szCs w:val="24"/>
        </w:rPr>
        <w:t xml:space="preserve"> which proves a negative COVID-19 PCR test result. This test should be taken no earlier than 72 hours prior to the event. </w:t>
      </w:r>
    </w:p>
    <w:p w14:paraId="53A4B1A9" w14:textId="77777777" w:rsidR="00505779" w:rsidRPr="00505779" w:rsidRDefault="00505779" w:rsidP="00505779">
      <w:pPr>
        <w:spacing w:after="0" w:line="360" w:lineRule="auto"/>
        <w:rPr>
          <w:rFonts w:ascii="Arial" w:hAnsi="Arial" w:cs="Arial"/>
          <w:szCs w:val="24"/>
        </w:rPr>
      </w:pPr>
    </w:p>
    <w:p w14:paraId="70407283" w14:textId="77777777" w:rsidR="00505779" w:rsidRPr="00505779" w:rsidRDefault="00505779" w:rsidP="00505779">
      <w:pPr>
        <w:spacing w:line="360" w:lineRule="auto"/>
        <w:contextualSpacing/>
        <w:rPr>
          <w:rFonts w:ascii="Arial" w:hAnsi="Arial" w:cs="Arial"/>
          <w:b/>
          <w:bCs/>
          <w:szCs w:val="24"/>
        </w:rPr>
      </w:pPr>
      <w:r w:rsidRPr="00505779">
        <w:rPr>
          <w:rFonts w:ascii="Arial" w:hAnsi="Arial" w:cs="Arial"/>
          <w:b/>
          <w:bCs/>
          <w:szCs w:val="24"/>
        </w:rPr>
        <w:t>EDF will oblige staff and attendees to stay home if they have tested positive for COVID-19, are waiting for COVID-19 test results, have COVID-19 symptoms, or if they have had close contact with a person who has tested positive for or who has symptoms of COVID-19.</w:t>
      </w:r>
    </w:p>
    <w:p w14:paraId="73760EC9" w14:textId="77777777" w:rsidR="00505779" w:rsidRPr="00505779" w:rsidRDefault="00505779" w:rsidP="00505779">
      <w:pPr>
        <w:spacing w:line="360" w:lineRule="auto"/>
        <w:contextualSpacing/>
        <w:rPr>
          <w:rFonts w:ascii="Arial" w:hAnsi="Arial" w:cs="Arial"/>
          <w:b/>
          <w:bCs/>
          <w:szCs w:val="24"/>
        </w:rPr>
      </w:pPr>
    </w:p>
    <w:p w14:paraId="1288798D" w14:textId="3DCBCD3B" w:rsidR="00DB7ED1" w:rsidRPr="00D6467C" w:rsidRDefault="00505779" w:rsidP="00935FE0">
      <w:pPr>
        <w:spacing w:line="360" w:lineRule="auto"/>
        <w:contextualSpacing/>
        <w:rPr>
          <w:rFonts w:ascii="Arial" w:hAnsi="Arial" w:cs="Arial"/>
          <w:szCs w:val="24"/>
        </w:rPr>
      </w:pPr>
      <w:r w:rsidRPr="00505779">
        <w:rPr>
          <w:rFonts w:ascii="Arial" w:hAnsi="Arial" w:cs="Arial"/>
          <w:b/>
          <w:bCs/>
          <w:szCs w:val="24"/>
        </w:rPr>
        <w:t xml:space="preserve">Full information on the COVID safe measures for the event will be shared with all participants on registration, will be visible in the programme of the event online and will be published in the EDF members areas for the event or meeting.  </w:t>
      </w:r>
    </w:p>
    <w:p w14:paraId="23232691" w14:textId="7A419CAF" w:rsidR="0016232A" w:rsidRDefault="00FB727A" w:rsidP="00FB727A">
      <w:pPr>
        <w:pStyle w:val="Heading2"/>
        <w:rPr>
          <w:rFonts w:eastAsia="Times New Roman"/>
        </w:rPr>
      </w:pPr>
      <w:bookmarkStart w:id="3" w:name="_Toc106114937"/>
      <w:r>
        <w:rPr>
          <w:rFonts w:eastAsia="Times New Roman"/>
        </w:rPr>
        <w:t>Attendees</w:t>
      </w:r>
      <w:bookmarkEnd w:id="3"/>
    </w:p>
    <w:p w14:paraId="7DD682BC" w14:textId="77777777" w:rsidR="00505779" w:rsidRDefault="00505779" w:rsidP="00505779">
      <w:pPr>
        <w:spacing w:line="360" w:lineRule="auto"/>
        <w:rPr>
          <w:rFonts w:ascii="Arial" w:hAnsi="Arial" w:cs="Arial"/>
          <w:szCs w:val="24"/>
        </w:rPr>
      </w:pPr>
    </w:p>
    <w:p w14:paraId="2699935D" w14:textId="1EE622EC" w:rsidR="00505779" w:rsidRPr="00505779" w:rsidRDefault="00505779" w:rsidP="00505779">
      <w:pPr>
        <w:spacing w:line="360" w:lineRule="auto"/>
        <w:rPr>
          <w:rFonts w:ascii="Arial" w:hAnsi="Arial" w:cs="Arial"/>
          <w:szCs w:val="24"/>
        </w:rPr>
      </w:pPr>
      <w:r w:rsidRPr="00505779">
        <w:rPr>
          <w:rFonts w:ascii="Arial" w:hAnsi="Arial" w:cs="Arial"/>
          <w:szCs w:val="24"/>
        </w:rPr>
        <w:t xml:space="preserve">This guidance applies to everyone taking part in the EDF meeting or event. It includes therefore official delegates to a meeting, personal assistants, staff and service providers. </w:t>
      </w:r>
    </w:p>
    <w:p w14:paraId="6CB7198B" w14:textId="77777777" w:rsidR="00505779" w:rsidRPr="00505779" w:rsidRDefault="00505779" w:rsidP="00505779">
      <w:pPr>
        <w:spacing w:line="360" w:lineRule="auto"/>
        <w:rPr>
          <w:rFonts w:ascii="Arial" w:hAnsi="Arial" w:cs="Arial"/>
          <w:szCs w:val="24"/>
        </w:rPr>
      </w:pPr>
      <w:r w:rsidRPr="00505779">
        <w:rPr>
          <w:rFonts w:ascii="Arial" w:hAnsi="Arial" w:cs="Arial"/>
          <w:szCs w:val="24"/>
        </w:rPr>
        <w:t xml:space="preserve">Each participant will ensure they follow their own government and organisations public health advice for travel. No participant should feel pressured to attend an </w:t>
      </w:r>
      <w:r w:rsidRPr="00505779">
        <w:rPr>
          <w:rFonts w:ascii="Arial" w:hAnsi="Arial" w:cs="Arial"/>
          <w:szCs w:val="24"/>
        </w:rPr>
        <w:lastRenderedPageBreak/>
        <w:t>event and online/remote or written participation options should be available during this period.</w:t>
      </w:r>
    </w:p>
    <w:p w14:paraId="475BE3A1" w14:textId="77777777" w:rsidR="00505779" w:rsidRPr="00CA108C" w:rsidRDefault="00505779" w:rsidP="00505779">
      <w:pPr>
        <w:pStyle w:val="Heading4"/>
        <w:spacing w:line="360" w:lineRule="auto"/>
        <w:rPr>
          <w:rFonts w:cs="Arial"/>
          <w:sz w:val="24"/>
          <w:szCs w:val="24"/>
        </w:rPr>
      </w:pPr>
      <w:r w:rsidRPr="00CA108C">
        <w:rPr>
          <w:rFonts w:cs="Arial"/>
          <w:sz w:val="24"/>
          <w:szCs w:val="24"/>
        </w:rPr>
        <w:t xml:space="preserve">Recommendations for </w:t>
      </w:r>
      <w:r>
        <w:rPr>
          <w:rFonts w:cs="Arial"/>
          <w:sz w:val="24"/>
          <w:szCs w:val="24"/>
        </w:rPr>
        <w:t xml:space="preserve">participants </w:t>
      </w:r>
      <w:r w:rsidRPr="00CA108C">
        <w:rPr>
          <w:rFonts w:cs="Arial"/>
          <w:sz w:val="24"/>
          <w:szCs w:val="24"/>
        </w:rPr>
        <w:t>prior to the event:</w:t>
      </w:r>
    </w:p>
    <w:p w14:paraId="2B387453" w14:textId="77777777" w:rsidR="00505779" w:rsidRPr="00CA108C" w:rsidRDefault="00505779" w:rsidP="00505779">
      <w:pPr>
        <w:pStyle w:val="ListParagraph"/>
        <w:numPr>
          <w:ilvl w:val="0"/>
          <w:numId w:val="33"/>
        </w:numPr>
        <w:spacing w:line="360" w:lineRule="auto"/>
        <w:rPr>
          <w:rFonts w:ascii="Arial" w:hAnsi="Arial" w:cs="Arial"/>
          <w:szCs w:val="24"/>
        </w:rPr>
      </w:pPr>
      <w:r w:rsidRPr="00CA108C">
        <w:rPr>
          <w:rFonts w:ascii="Arial" w:hAnsi="Arial" w:cs="Arial"/>
          <w:szCs w:val="24"/>
        </w:rPr>
        <w:t>Carry out a personal risk assessment in advance of the event to check you feel comfortable to attend</w:t>
      </w:r>
      <w:r>
        <w:rPr>
          <w:rFonts w:ascii="Arial" w:hAnsi="Arial" w:cs="Arial"/>
          <w:szCs w:val="24"/>
        </w:rPr>
        <w:t xml:space="preserve"> in person for the event,</w:t>
      </w:r>
    </w:p>
    <w:p w14:paraId="2FD37004" w14:textId="77777777" w:rsidR="00505779" w:rsidRPr="00CA108C" w:rsidRDefault="00505779" w:rsidP="00505779">
      <w:pPr>
        <w:pStyle w:val="ListParagraph"/>
        <w:numPr>
          <w:ilvl w:val="0"/>
          <w:numId w:val="33"/>
        </w:numPr>
        <w:spacing w:line="360" w:lineRule="auto"/>
        <w:rPr>
          <w:rFonts w:ascii="Arial" w:hAnsi="Arial" w:cs="Arial"/>
          <w:szCs w:val="24"/>
        </w:rPr>
      </w:pPr>
      <w:r w:rsidRPr="00CA108C">
        <w:rPr>
          <w:rFonts w:ascii="Arial" w:hAnsi="Arial" w:cs="Arial"/>
          <w:szCs w:val="24"/>
        </w:rPr>
        <w:t>Follow</w:t>
      </w:r>
      <w:r>
        <w:rPr>
          <w:rFonts w:ascii="Arial" w:hAnsi="Arial" w:cs="Arial"/>
          <w:szCs w:val="24"/>
        </w:rPr>
        <w:t xml:space="preserve"> public health and travel</w:t>
      </w:r>
      <w:r w:rsidRPr="00CA108C">
        <w:rPr>
          <w:rFonts w:ascii="Arial" w:hAnsi="Arial" w:cs="Arial"/>
          <w:szCs w:val="24"/>
        </w:rPr>
        <w:t xml:space="preserve"> guidance from your national and local public health authorities, or your own doctor</w:t>
      </w:r>
      <w:r>
        <w:rPr>
          <w:rFonts w:ascii="Arial" w:hAnsi="Arial" w:cs="Arial"/>
          <w:szCs w:val="24"/>
        </w:rPr>
        <w:t>,</w:t>
      </w:r>
    </w:p>
    <w:p w14:paraId="5D7D1774" w14:textId="77777777" w:rsidR="00505779" w:rsidRPr="00CA108C" w:rsidRDefault="00505779" w:rsidP="00505779">
      <w:pPr>
        <w:pStyle w:val="ListParagraph"/>
        <w:numPr>
          <w:ilvl w:val="0"/>
          <w:numId w:val="33"/>
        </w:numPr>
        <w:spacing w:line="360" w:lineRule="auto"/>
        <w:rPr>
          <w:rFonts w:ascii="Arial" w:hAnsi="Arial" w:cs="Arial"/>
          <w:szCs w:val="24"/>
        </w:rPr>
      </w:pPr>
      <w:r w:rsidRPr="00CA108C">
        <w:rPr>
          <w:rFonts w:ascii="Arial" w:hAnsi="Arial" w:cs="Arial"/>
          <w:szCs w:val="24"/>
        </w:rPr>
        <w:t>Don’t attend an event if you feel unwell or have any symptoms of Covid-19</w:t>
      </w:r>
      <w:r>
        <w:rPr>
          <w:rFonts w:ascii="Arial" w:hAnsi="Arial" w:cs="Arial"/>
          <w:szCs w:val="24"/>
        </w:rPr>
        <w:t>,</w:t>
      </w:r>
    </w:p>
    <w:p w14:paraId="22F99A5B" w14:textId="77777777" w:rsidR="00505779" w:rsidRPr="00CA108C" w:rsidRDefault="00505779" w:rsidP="00505779">
      <w:pPr>
        <w:pStyle w:val="ListParagraph"/>
        <w:numPr>
          <w:ilvl w:val="0"/>
          <w:numId w:val="33"/>
        </w:numPr>
        <w:spacing w:line="360" w:lineRule="auto"/>
        <w:rPr>
          <w:rFonts w:ascii="Arial" w:hAnsi="Arial" w:cs="Arial"/>
          <w:szCs w:val="24"/>
        </w:rPr>
      </w:pPr>
      <w:r w:rsidRPr="00CA108C">
        <w:rPr>
          <w:rFonts w:ascii="Arial" w:hAnsi="Arial" w:cs="Arial"/>
          <w:szCs w:val="24"/>
        </w:rPr>
        <w:t>Follow all Covid-safe measures put in place by the event organisers</w:t>
      </w:r>
      <w:r>
        <w:rPr>
          <w:rFonts w:ascii="Arial" w:hAnsi="Arial" w:cs="Arial"/>
          <w:szCs w:val="24"/>
        </w:rPr>
        <w:t>,</w:t>
      </w:r>
    </w:p>
    <w:p w14:paraId="5CA34709" w14:textId="77777777" w:rsidR="00505779" w:rsidRPr="00CA108C" w:rsidRDefault="00505779" w:rsidP="00505779">
      <w:pPr>
        <w:pStyle w:val="ListParagraph"/>
        <w:numPr>
          <w:ilvl w:val="0"/>
          <w:numId w:val="33"/>
        </w:numPr>
        <w:spacing w:line="360" w:lineRule="auto"/>
        <w:rPr>
          <w:rFonts w:ascii="Arial" w:hAnsi="Arial" w:cs="Arial"/>
          <w:szCs w:val="24"/>
        </w:rPr>
      </w:pPr>
      <w:r w:rsidRPr="00CA108C">
        <w:rPr>
          <w:rFonts w:ascii="Arial" w:hAnsi="Arial" w:cs="Arial"/>
          <w:szCs w:val="24"/>
        </w:rPr>
        <w:t>Leave the event if you feel unwell or show symptoms of COVID-</w:t>
      </w:r>
      <w:r w:rsidRPr="00BE32E9">
        <w:rPr>
          <w:rFonts w:ascii="Arial" w:hAnsi="Arial" w:cs="Arial"/>
          <w:szCs w:val="24"/>
        </w:rPr>
        <w:t>19 and inform the organiser or the health focal point</w:t>
      </w:r>
      <w:r>
        <w:rPr>
          <w:rFonts w:ascii="Arial" w:hAnsi="Arial" w:cs="Arial"/>
          <w:szCs w:val="24"/>
        </w:rPr>
        <w:t>,</w:t>
      </w:r>
    </w:p>
    <w:p w14:paraId="4224F13E" w14:textId="404FEC1D" w:rsidR="00FB727A" w:rsidRPr="00505779" w:rsidRDefault="00505779" w:rsidP="00FB727A">
      <w:pPr>
        <w:pStyle w:val="ListParagraph"/>
        <w:numPr>
          <w:ilvl w:val="0"/>
          <w:numId w:val="33"/>
        </w:numPr>
        <w:spacing w:line="360" w:lineRule="auto"/>
        <w:rPr>
          <w:rFonts w:ascii="Arial" w:hAnsi="Arial" w:cs="Arial"/>
          <w:szCs w:val="24"/>
        </w:rPr>
      </w:pPr>
      <w:r w:rsidRPr="00CA108C">
        <w:rPr>
          <w:rFonts w:ascii="Arial" w:hAnsi="Arial" w:cs="Arial"/>
          <w:szCs w:val="24"/>
        </w:rPr>
        <w:t>Continue to wash hands regularly with soap and water and use hand sanitising stations where available</w:t>
      </w:r>
      <w:r>
        <w:rPr>
          <w:rFonts w:ascii="Arial" w:hAnsi="Arial" w:cs="Arial"/>
          <w:szCs w:val="24"/>
        </w:rPr>
        <w:t>.</w:t>
      </w:r>
    </w:p>
    <w:p w14:paraId="1649A6C7" w14:textId="65066B90" w:rsidR="00370656" w:rsidRPr="0016232A" w:rsidRDefault="00370656" w:rsidP="0016232A">
      <w:pPr>
        <w:pStyle w:val="Heading1"/>
        <w:rPr>
          <w:rFonts w:eastAsia="Times New Roman"/>
        </w:rPr>
      </w:pPr>
      <w:bookmarkStart w:id="4" w:name="_Toc106114938"/>
      <w:r w:rsidRPr="00370656">
        <w:rPr>
          <w:rFonts w:eastAsia="Times New Roman"/>
        </w:rPr>
        <w:t>During the event or t</w:t>
      </w:r>
      <w:r>
        <w:rPr>
          <w:rFonts w:eastAsia="Times New Roman"/>
        </w:rPr>
        <w:t>ravel</w:t>
      </w:r>
      <w:bookmarkEnd w:id="4"/>
    </w:p>
    <w:p w14:paraId="0F377323" w14:textId="7F893AB6" w:rsidR="00370656" w:rsidRDefault="00370656" w:rsidP="0016232A">
      <w:pPr>
        <w:pStyle w:val="Heading2"/>
        <w:spacing w:after="0"/>
      </w:pPr>
      <w:bookmarkStart w:id="5" w:name="_Toc106114939"/>
      <w:r w:rsidRPr="00370656">
        <w:t>Arrival to hotel / Front office / Check in-Check out procedure / Airport Transportation</w:t>
      </w:r>
      <w:bookmarkEnd w:id="5"/>
    </w:p>
    <w:p w14:paraId="4E9E5373" w14:textId="77777777" w:rsidR="0016232A" w:rsidRPr="0016232A" w:rsidRDefault="0016232A" w:rsidP="0016232A"/>
    <w:p w14:paraId="14DACED5" w14:textId="77777777" w:rsidR="00505779" w:rsidRPr="00CA108C" w:rsidRDefault="00505779" w:rsidP="00505779">
      <w:pPr>
        <w:pStyle w:val="ListParagraph"/>
        <w:numPr>
          <w:ilvl w:val="0"/>
          <w:numId w:val="24"/>
        </w:numPr>
        <w:spacing w:line="360" w:lineRule="auto"/>
        <w:rPr>
          <w:rFonts w:ascii="Arial" w:hAnsi="Arial" w:cs="Arial"/>
          <w:szCs w:val="24"/>
        </w:rPr>
      </w:pPr>
      <w:r w:rsidRPr="00CA108C">
        <w:rPr>
          <w:rFonts w:ascii="Arial" w:hAnsi="Arial" w:cs="Arial"/>
          <w:szCs w:val="24"/>
        </w:rPr>
        <w:t xml:space="preserve">EDF will provide clear information to all </w:t>
      </w:r>
      <w:r>
        <w:rPr>
          <w:rFonts w:ascii="Arial" w:hAnsi="Arial" w:cs="Arial"/>
          <w:szCs w:val="24"/>
        </w:rPr>
        <w:t xml:space="preserve">participants </w:t>
      </w:r>
      <w:r w:rsidRPr="00CA108C">
        <w:rPr>
          <w:rFonts w:ascii="Arial" w:hAnsi="Arial" w:cs="Arial"/>
          <w:szCs w:val="24"/>
        </w:rPr>
        <w:t>on travel organi</w:t>
      </w:r>
      <w:r>
        <w:rPr>
          <w:rFonts w:ascii="Arial" w:hAnsi="Arial" w:cs="Arial"/>
          <w:szCs w:val="24"/>
        </w:rPr>
        <w:t>s</w:t>
      </w:r>
      <w:r w:rsidRPr="00CA108C">
        <w:rPr>
          <w:rFonts w:ascii="Arial" w:hAnsi="Arial" w:cs="Arial"/>
          <w:szCs w:val="24"/>
        </w:rPr>
        <w:t>ed by EDF</w:t>
      </w:r>
      <w:r>
        <w:rPr>
          <w:rFonts w:ascii="Arial" w:hAnsi="Arial" w:cs="Arial"/>
          <w:szCs w:val="24"/>
        </w:rPr>
        <w:t>,</w:t>
      </w:r>
    </w:p>
    <w:p w14:paraId="293D759B" w14:textId="77A52429" w:rsidR="00505779" w:rsidRPr="00CA108C" w:rsidRDefault="00505779" w:rsidP="00505779">
      <w:pPr>
        <w:pStyle w:val="ListParagraph"/>
        <w:numPr>
          <w:ilvl w:val="0"/>
          <w:numId w:val="24"/>
        </w:numPr>
        <w:spacing w:line="360" w:lineRule="auto"/>
        <w:rPr>
          <w:rFonts w:ascii="Arial" w:hAnsi="Arial" w:cs="Arial"/>
          <w:szCs w:val="24"/>
        </w:rPr>
      </w:pPr>
      <w:r w:rsidRPr="00CA108C">
        <w:rPr>
          <w:rFonts w:ascii="Arial" w:hAnsi="Arial" w:cs="Arial"/>
          <w:szCs w:val="24"/>
        </w:rPr>
        <w:t>EDF will arrange airport transfers in vehicles that are thoroughly sanitised internally and externally</w:t>
      </w:r>
      <w:r w:rsidR="00220970">
        <w:rPr>
          <w:rFonts w:ascii="Arial" w:hAnsi="Arial" w:cs="Arial"/>
          <w:szCs w:val="24"/>
        </w:rPr>
        <w:t>,</w:t>
      </w:r>
    </w:p>
    <w:p w14:paraId="35D585F0" w14:textId="77777777" w:rsidR="00505779" w:rsidRPr="00CA108C" w:rsidRDefault="00505779" w:rsidP="00505779">
      <w:pPr>
        <w:pStyle w:val="ListParagraph"/>
        <w:numPr>
          <w:ilvl w:val="0"/>
          <w:numId w:val="24"/>
        </w:numPr>
        <w:spacing w:line="360" w:lineRule="auto"/>
        <w:rPr>
          <w:rFonts w:ascii="Arial" w:hAnsi="Arial" w:cs="Arial"/>
          <w:szCs w:val="24"/>
        </w:rPr>
      </w:pPr>
      <w:r w:rsidRPr="00CA108C">
        <w:rPr>
          <w:rFonts w:ascii="Arial" w:hAnsi="Arial" w:cs="Arial"/>
          <w:szCs w:val="24"/>
        </w:rPr>
        <w:t>In the case of bus transportation organi</w:t>
      </w:r>
      <w:r>
        <w:rPr>
          <w:rFonts w:ascii="Arial" w:hAnsi="Arial" w:cs="Arial"/>
          <w:szCs w:val="24"/>
        </w:rPr>
        <w:t>s</w:t>
      </w:r>
      <w:r w:rsidRPr="00CA108C">
        <w:rPr>
          <w:rFonts w:ascii="Arial" w:hAnsi="Arial" w:cs="Arial"/>
          <w:szCs w:val="24"/>
        </w:rPr>
        <w:t>ed by EDF, a dedicated flow must be defined to manage arrival and departure with small groups of participants</w:t>
      </w:r>
      <w:r>
        <w:rPr>
          <w:rFonts w:ascii="Arial" w:hAnsi="Arial" w:cs="Arial"/>
          <w:szCs w:val="24"/>
        </w:rPr>
        <w:t>.</w:t>
      </w:r>
    </w:p>
    <w:p w14:paraId="5B801EBA" w14:textId="15D870EB" w:rsidR="00505779" w:rsidRDefault="00505779" w:rsidP="00505779">
      <w:pPr>
        <w:spacing w:after="0" w:line="360" w:lineRule="auto"/>
        <w:rPr>
          <w:rStyle w:val="Strong"/>
          <w:rFonts w:ascii="Arial" w:hAnsi="Arial" w:cs="Arial"/>
          <w:szCs w:val="24"/>
        </w:rPr>
      </w:pPr>
      <w:r w:rsidRPr="00505779">
        <w:rPr>
          <w:rStyle w:val="Strong"/>
          <w:rFonts w:ascii="Arial" w:hAnsi="Arial" w:cs="Arial"/>
          <w:szCs w:val="24"/>
        </w:rPr>
        <w:t>EDF will exclusively work with hotels and conferences venues offering the services listed above</w:t>
      </w:r>
      <w:r>
        <w:rPr>
          <w:rStyle w:val="Strong"/>
          <w:rFonts w:ascii="Arial" w:hAnsi="Arial" w:cs="Arial"/>
          <w:szCs w:val="24"/>
        </w:rPr>
        <w:t>.</w:t>
      </w:r>
    </w:p>
    <w:p w14:paraId="2B70AABC" w14:textId="1C52AD17" w:rsidR="00D6467C" w:rsidRDefault="00D6467C" w:rsidP="00505779">
      <w:pPr>
        <w:spacing w:after="0" w:line="360" w:lineRule="auto"/>
        <w:rPr>
          <w:rStyle w:val="Strong"/>
          <w:rFonts w:ascii="Arial" w:hAnsi="Arial" w:cs="Arial"/>
          <w:szCs w:val="24"/>
        </w:rPr>
      </w:pPr>
    </w:p>
    <w:p w14:paraId="2AC70713" w14:textId="13801411" w:rsidR="00D6467C" w:rsidRDefault="00D6467C" w:rsidP="00505779">
      <w:pPr>
        <w:spacing w:after="0" w:line="360" w:lineRule="auto"/>
        <w:rPr>
          <w:rStyle w:val="Strong"/>
          <w:rFonts w:ascii="Arial" w:hAnsi="Arial" w:cs="Arial"/>
          <w:szCs w:val="24"/>
        </w:rPr>
      </w:pPr>
    </w:p>
    <w:p w14:paraId="338E982F" w14:textId="77777777" w:rsidR="00D6467C" w:rsidRPr="00505779" w:rsidRDefault="00D6467C" w:rsidP="00505779">
      <w:pPr>
        <w:spacing w:after="0" w:line="360" w:lineRule="auto"/>
        <w:rPr>
          <w:rStyle w:val="Strong"/>
          <w:rFonts w:ascii="Arial" w:hAnsi="Arial" w:cs="Arial"/>
          <w:szCs w:val="24"/>
        </w:rPr>
      </w:pPr>
    </w:p>
    <w:p w14:paraId="5C4FF402" w14:textId="712C08D4" w:rsidR="001775DA" w:rsidRDefault="00370656" w:rsidP="00370656">
      <w:pPr>
        <w:pStyle w:val="Heading2"/>
        <w:rPr>
          <w:rFonts w:eastAsia="Times New Roman"/>
        </w:rPr>
      </w:pPr>
      <w:bookmarkStart w:id="6" w:name="_Toc106114940"/>
      <w:r>
        <w:rPr>
          <w:rFonts w:eastAsia="Times New Roman"/>
        </w:rPr>
        <w:lastRenderedPageBreak/>
        <w:t>During meetings and events</w:t>
      </w:r>
      <w:bookmarkEnd w:id="6"/>
    </w:p>
    <w:p w14:paraId="74E38B52" w14:textId="77777777" w:rsidR="00505779" w:rsidRDefault="00505779" w:rsidP="00505779">
      <w:pPr>
        <w:pStyle w:val="ListParagraph"/>
        <w:spacing w:line="360" w:lineRule="auto"/>
        <w:ind w:left="360"/>
        <w:rPr>
          <w:rFonts w:ascii="Arial" w:hAnsi="Arial" w:cs="Arial"/>
          <w:szCs w:val="24"/>
        </w:rPr>
      </w:pPr>
    </w:p>
    <w:p w14:paraId="3F9D4532" w14:textId="2E119DE8" w:rsidR="00505779" w:rsidRPr="00CA108C" w:rsidRDefault="00505779" w:rsidP="00505779">
      <w:pPr>
        <w:pStyle w:val="ListParagraph"/>
        <w:numPr>
          <w:ilvl w:val="0"/>
          <w:numId w:val="25"/>
        </w:numPr>
        <w:spacing w:line="360" w:lineRule="auto"/>
        <w:rPr>
          <w:rFonts w:ascii="Arial" w:hAnsi="Arial" w:cs="Arial"/>
          <w:szCs w:val="24"/>
        </w:rPr>
      </w:pPr>
      <w:r w:rsidRPr="00CA108C">
        <w:rPr>
          <w:rFonts w:ascii="Arial" w:hAnsi="Arial" w:cs="Arial"/>
          <w:szCs w:val="24"/>
        </w:rPr>
        <w:t>At the beginning of each day the Chairperson will ensure that health information is provided; all participants will know who the health focal point for the event</w:t>
      </w:r>
      <w:r>
        <w:rPr>
          <w:rFonts w:ascii="Arial" w:hAnsi="Arial" w:cs="Arial"/>
          <w:szCs w:val="24"/>
        </w:rPr>
        <w:t xml:space="preserve"> is</w:t>
      </w:r>
      <w:r w:rsidRPr="00CA108C">
        <w:rPr>
          <w:rFonts w:ascii="Arial" w:hAnsi="Arial" w:cs="Arial"/>
          <w:szCs w:val="24"/>
        </w:rPr>
        <w:t xml:space="preserve"> in case they have questions or co</w:t>
      </w:r>
      <w:r>
        <w:rPr>
          <w:rFonts w:ascii="Arial" w:hAnsi="Arial" w:cs="Arial"/>
          <w:szCs w:val="24"/>
        </w:rPr>
        <w:t xml:space="preserve">ncerns, </w:t>
      </w:r>
    </w:p>
    <w:p w14:paraId="0F7AE91E" w14:textId="77777777" w:rsidR="00505779" w:rsidRPr="00CA108C" w:rsidRDefault="00505779" w:rsidP="00505779">
      <w:pPr>
        <w:pStyle w:val="ListParagraph"/>
        <w:numPr>
          <w:ilvl w:val="0"/>
          <w:numId w:val="25"/>
        </w:numPr>
        <w:spacing w:line="360" w:lineRule="auto"/>
        <w:rPr>
          <w:rFonts w:ascii="Arial" w:hAnsi="Arial" w:cs="Arial"/>
          <w:szCs w:val="24"/>
        </w:rPr>
      </w:pPr>
      <w:r w:rsidRPr="00CA108C">
        <w:rPr>
          <w:rFonts w:ascii="Arial" w:hAnsi="Arial" w:cs="Arial"/>
          <w:szCs w:val="24"/>
        </w:rPr>
        <w:t>All suppliers involved in the event, hired by EDF such as speakers</w:t>
      </w:r>
      <w:r>
        <w:rPr>
          <w:rFonts w:ascii="Arial" w:hAnsi="Arial" w:cs="Arial"/>
          <w:szCs w:val="24"/>
        </w:rPr>
        <w:t xml:space="preserve"> and i</w:t>
      </w:r>
      <w:r w:rsidRPr="00CA108C">
        <w:rPr>
          <w:rFonts w:ascii="Arial" w:hAnsi="Arial" w:cs="Arial"/>
          <w:szCs w:val="24"/>
        </w:rPr>
        <w:t>nterpreters must be registered before entering the venue and also need to provide a COVID certificate</w:t>
      </w:r>
      <w:r>
        <w:rPr>
          <w:rFonts w:ascii="Arial" w:hAnsi="Arial" w:cs="Arial"/>
          <w:szCs w:val="24"/>
        </w:rPr>
        <w:t>,</w:t>
      </w:r>
      <w:r w:rsidRPr="00CA108C">
        <w:rPr>
          <w:rFonts w:ascii="Arial" w:hAnsi="Arial" w:cs="Arial"/>
          <w:szCs w:val="24"/>
        </w:rPr>
        <w:t xml:space="preserve"> </w:t>
      </w:r>
    </w:p>
    <w:p w14:paraId="794DE48F" w14:textId="77777777" w:rsidR="00505779" w:rsidRDefault="00505779" w:rsidP="00505779">
      <w:pPr>
        <w:pStyle w:val="ListParagraph"/>
        <w:numPr>
          <w:ilvl w:val="0"/>
          <w:numId w:val="25"/>
        </w:numPr>
        <w:spacing w:line="360" w:lineRule="auto"/>
        <w:rPr>
          <w:rFonts w:ascii="Arial" w:hAnsi="Arial" w:cs="Arial"/>
          <w:szCs w:val="24"/>
        </w:rPr>
      </w:pPr>
      <w:r w:rsidRPr="00CA108C">
        <w:rPr>
          <w:rFonts w:ascii="Arial" w:hAnsi="Arial" w:cs="Arial"/>
          <w:szCs w:val="24"/>
        </w:rPr>
        <w:t xml:space="preserve">All staff in the venue must </w:t>
      </w:r>
      <w:r w:rsidRPr="00D945DB">
        <w:rPr>
          <w:rFonts w:ascii="Arial" w:hAnsi="Arial" w:cs="Arial"/>
          <w:szCs w:val="24"/>
        </w:rPr>
        <w:t>respect</w:t>
      </w:r>
      <w:r w:rsidRPr="00CA108C">
        <w:rPr>
          <w:rFonts w:ascii="Arial" w:hAnsi="Arial" w:cs="Arial"/>
          <w:szCs w:val="24"/>
        </w:rPr>
        <w:t xml:space="preserve"> the hygiene rules in place in the country and venue. </w:t>
      </w:r>
    </w:p>
    <w:p w14:paraId="415BA820" w14:textId="5864B1EA" w:rsidR="00370656" w:rsidRPr="00505779" w:rsidRDefault="00505779" w:rsidP="00505779">
      <w:pPr>
        <w:spacing w:line="360" w:lineRule="auto"/>
        <w:rPr>
          <w:rFonts w:ascii="Arial" w:hAnsi="Arial" w:cs="Arial"/>
          <w:b/>
          <w:bCs/>
          <w:szCs w:val="24"/>
        </w:rPr>
      </w:pPr>
      <w:r w:rsidRPr="00505779">
        <w:rPr>
          <w:rStyle w:val="Strong"/>
          <w:rFonts w:ascii="Arial" w:hAnsi="Arial" w:cs="Arial"/>
          <w:szCs w:val="24"/>
        </w:rPr>
        <w:t>EDF will exclusively work with suppliers, including interpreters, hotels and conferences venues offering the services listed above</w:t>
      </w:r>
      <w:r>
        <w:rPr>
          <w:rStyle w:val="Strong"/>
          <w:rFonts w:ascii="Arial" w:hAnsi="Arial" w:cs="Arial"/>
          <w:szCs w:val="24"/>
        </w:rPr>
        <w:t>.</w:t>
      </w:r>
    </w:p>
    <w:p w14:paraId="007EEF0C" w14:textId="54FB8400" w:rsidR="00505779" w:rsidRPr="004F1583" w:rsidRDefault="00505779" w:rsidP="00505779">
      <w:pPr>
        <w:pStyle w:val="Heading1"/>
      </w:pPr>
      <w:bookmarkStart w:id="7" w:name="_Toc85534036"/>
      <w:bookmarkStart w:id="8" w:name="_Toc85534162"/>
      <w:bookmarkStart w:id="9" w:name="_Toc106114941"/>
      <w:r w:rsidRPr="004F1583">
        <w:t>A</w:t>
      </w:r>
      <w:r>
        <w:t>f</w:t>
      </w:r>
      <w:r w:rsidRPr="004F1583">
        <w:t>ter the event or travel</w:t>
      </w:r>
      <w:bookmarkEnd w:id="7"/>
      <w:bookmarkEnd w:id="8"/>
      <w:bookmarkEnd w:id="9"/>
    </w:p>
    <w:p w14:paraId="55FB8F24" w14:textId="4E077B12" w:rsidR="00505779" w:rsidRPr="00CA108C" w:rsidRDefault="00505779" w:rsidP="00505779">
      <w:pPr>
        <w:pStyle w:val="ListParagraph"/>
        <w:numPr>
          <w:ilvl w:val="0"/>
          <w:numId w:val="30"/>
        </w:numPr>
        <w:spacing w:line="360" w:lineRule="auto"/>
        <w:ind w:left="720"/>
        <w:rPr>
          <w:rFonts w:ascii="Arial" w:hAnsi="Arial" w:cs="Arial"/>
          <w:szCs w:val="24"/>
        </w:rPr>
      </w:pPr>
      <w:r w:rsidRPr="00CA108C">
        <w:rPr>
          <w:rFonts w:ascii="Arial" w:hAnsi="Arial" w:cs="Arial"/>
          <w:szCs w:val="24"/>
        </w:rPr>
        <w:t>EDF will reimburse travel and accommodation expenses to those participants that attend</w:t>
      </w:r>
      <w:r>
        <w:rPr>
          <w:rFonts w:ascii="Arial" w:hAnsi="Arial" w:cs="Arial"/>
          <w:szCs w:val="24"/>
        </w:rPr>
        <w:t xml:space="preserve">ed </w:t>
      </w:r>
      <w:r w:rsidRPr="00CA108C">
        <w:rPr>
          <w:rFonts w:ascii="Arial" w:hAnsi="Arial" w:cs="Arial"/>
          <w:szCs w:val="24"/>
        </w:rPr>
        <w:t>the event</w:t>
      </w:r>
      <w:r>
        <w:rPr>
          <w:rFonts w:ascii="Arial" w:hAnsi="Arial" w:cs="Arial"/>
          <w:szCs w:val="24"/>
        </w:rPr>
        <w:t>. If someone needs to cancel due to COVID 19 reasons (having symptoms, testing positive, etc.) then they will be reimbursed on showing their reasons for not attending with a medical note/ explanatory note. As far as possible, participants in EDF events should take the travel cancellation insurance option when booking.</w:t>
      </w:r>
    </w:p>
    <w:p w14:paraId="6450B4EF" w14:textId="42B59B75" w:rsidR="0085471B" w:rsidRPr="00D6467C" w:rsidRDefault="00505779" w:rsidP="00D6467C">
      <w:pPr>
        <w:spacing w:line="360" w:lineRule="auto"/>
        <w:rPr>
          <w:rFonts w:ascii="Arial" w:hAnsi="Arial" w:cs="Arial"/>
          <w:b/>
          <w:bCs/>
          <w:szCs w:val="24"/>
        </w:rPr>
      </w:pPr>
      <w:r w:rsidRPr="00505779">
        <w:rPr>
          <w:rFonts w:ascii="Arial" w:hAnsi="Arial" w:cs="Arial"/>
          <w:szCs w:val="24"/>
        </w:rPr>
        <w:t>EDF will include questions on the COVID safety experience in its meeting evaluation so we can assess how we are doing and aim to continuously improve.</w:t>
      </w:r>
    </w:p>
    <w:p w14:paraId="0B1FE84D" w14:textId="77777777" w:rsidR="0026619F" w:rsidRDefault="0026619F" w:rsidP="00920A4F">
      <w:pPr>
        <w:rPr>
          <w:rFonts w:ascii="Arial" w:hAnsi="Arial" w:cs="Arial"/>
          <w:b/>
          <w:bCs/>
          <w:szCs w:val="24"/>
          <w:lang w:val="en-GB"/>
        </w:rPr>
        <w:sectPr w:rsidR="0026619F" w:rsidSect="00C328CE">
          <w:footerReference w:type="default" r:id="rId10"/>
          <w:type w:val="continuous"/>
          <w:pgSz w:w="11906" w:h="16838" w:code="9"/>
          <w:pgMar w:top="1440" w:right="1440" w:bottom="1440" w:left="1440" w:header="720" w:footer="720"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pPr>
    </w:p>
    <w:p w14:paraId="49D4D363" w14:textId="77777777" w:rsidR="0026619F" w:rsidRDefault="0026619F" w:rsidP="00920A4F">
      <w:pPr>
        <w:rPr>
          <w:rFonts w:ascii="Arial" w:hAnsi="Arial" w:cs="Arial"/>
          <w:b/>
          <w:bCs/>
          <w:szCs w:val="24"/>
          <w:lang w:val="en-GB"/>
        </w:rPr>
      </w:pPr>
    </w:p>
    <w:p w14:paraId="7718A2BB" w14:textId="12766CBF" w:rsidR="00920A4F" w:rsidRPr="0049606A" w:rsidRDefault="00920A4F" w:rsidP="00920A4F">
      <w:pPr>
        <w:rPr>
          <w:rFonts w:ascii="Arial" w:hAnsi="Arial" w:cs="Arial"/>
          <w:b/>
          <w:bCs/>
          <w:szCs w:val="24"/>
          <w:lang w:val="en-GB"/>
        </w:rPr>
      </w:pPr>
      <w:r w:rsidRPr="0049606A">
        <w:rPr>
          <w:rFonts w:ascii="Arial" w:hAnsi="Arial" w:cs="Arial"/>
          <w:b/>
          <w:bCs/>
          <w:szCs w:val="24"/>
          <w:lang w:val="en-GB"/>
        </w:rPr>
        <w:t>Raquel Riaza</w:t>
      </w:r>
    </w:p>
    <w:p w14:paraId="0727CB89" w14:textId="3B10B756" w:rsidR="00920A4F" w:rsidRPr="0049606A" w:rsidRDefault="00920A4F" w:rsidP="00920A4F">
      <w:pPr>
        <w:rPr>
          <w:rFonts w:ascii="Arial" w:hAnsi="Arial" w:cs="Arial"/>
          <w:szCs w:val="24"/>
          <w:lang w:val="en-GB"/>
        </w:rPr>
      </w:pPr>
      <w:r w:rsidRPr="0049606A">
        <w:rPr>
          <w:rFonts w:ascii="Arial" w:hAnsi="Arial" w:cs="Arial"/>
          <w:szCs w:val="24"/>
          <w:lang w:val="en-GB"/>
        </w:rPr>
        <w:t>Events and administration Officer</w:t>
      </w:r>
    </w:p>
    <w:p w14:paraId="2DF39AEF" w14:textId="61737C65" w:rsidR="00920A4F" w:rsidRDefault="00336018" w:rsidP="00920A4F">
      <w:pPr>
        <w:rPr>
          <w:rFonts w:ascii="Arial" w:hAnsi="Arial" w:cs="Arial"/>
          <w:szCs w:val="24"/>
          <w:lang w:val="en-GB"/>
        </w:rPr>
      </w:pPr>
      <w:hyperlink r:id="rId11" w:history="1">
        <w:r w:rsidR="00920A4F" w:rsidRPr="0049606A">
          <w:rPr>
            <w:rStyle w:val="Hyperlink"/>
            <w:rFonts w:ascii="Arial" w:hAnsi="Arial" w:cs="Arial"/>
            <w:szCs w:val="24"/>
            <w:lang w:val="en-GB"/>
          </w:rPr>
          <w:t>Raquel.riaza@edf-feph.org</w:t>
        </w:r>
      </w:hyperlink>
      <w:r w:rsidR="00920A4F" w:rsidRPr="0049606A">
        <w:rPr>
          <w:rFonts w:ascii="Arial" w:hAnsi="Arial" w:cs="Arial"/>
          <w:szCs w:val="24"/>
          <w:lang w:val="en-GB"/>
        </w:rPr>
        <w:t xml:space="preserve"> </w:t>
      </w:r>
    </w:p>
    <w:p w14:paraId="34B58EEC" w14:textId="61C34E4A" w:rsidR="0026619F" w:rsidRPr="0049606A" w:rsidRDefault="0026619F" w:rsidP="00920A4F">
      <w:pPr>
        <w:rPr>
          <w:rFonts w:ascii="Arial" w:hAnsi="Arial" w:cs="Arial"/>
          <w:szCs w:val="24"/>
          <w:lang w:val="en-GB"/>
        </w:rPr>
      </w:pPr>
    </w:p>
    <w:p w14:paraId="58169F6C" w14:textId="4F5E1A14" w:rsidR="00920A4F" w:rsidRPr="0049606A" w:rsidRDefault="00920A4F" w:rsidP="0026619F">
      <w:pPr>
        <w:jc w:val="right"/>
        <w:rPr>
          <w:rFonts w:ascii="Arial" w:hAnsi="Arial" w:cs="Arial"/>
          <w:szCs w:val="24"/>
          <w:lang w:val="en-GB"/>
        </w:rPr>
      </w:pPr>
    </w:p>
    <w:p w14:paraId="186D4C55" w14:textId="7ECAD4D8" w:rsidR="0026619F" w:rsidRDefault="0026619F" w:rsidP="0026619F">
      <w:pPr>
        <w:spacing w:line="360" w:lineRule="auto"/>
        <w:jc w:val="right"/>
        <w:rPr>
          <w:rFonts w:ascii="Arial" w:hAnsi="Arial" w:cs="Arial"/>
          <w:b/>
          <w:bCs/>
          <w:szCs w:val="24"/>
          <w:lang w:val="en-GB"/>
        </w:rPr>
      </w:pPr>
    </w:p>
    <w:p w14:paraId="49A17826" w14:textId="7968A7BF" w:rsidR="0026619F" w:rsidRDefault="0026619F" w:rsidP="0026619F">
      <w:pPr>
        <w:spacing w:line="360" w:lineRule="auto"/>
        <w:rPr>
          <w:rFonts w:ascii="Arial" w:hAnsi="Arial" w:cs="Arial"/>
          <w:b/>
          <w:bCs/>
          <w:szCs w:val="24"/>
          <w:lang w:val="en-GB"/>
        </w:rPr>
      </w:pPr>
    </w:p>
    <w:p w14:paraId="76EECC85" w14:textId="4EAD37F5" w:rsidR="00920A4F" w:rsidRPr="0049606A" w:rsidRDefault="0026619F" w:rsidP="0026619F">
      <w:pPr>
        <w:spacing w:line="360" w:lineRule="auto"/>
        <w:jc w:val="right"/>
        <w:rPr>
          <w:rFonts w:ascii="Arial" w:hAnsi="Arial" w:cs="Arial"/>
          <w:szCs w:val="24"/>
          <w:lang w:val="en-GB"/>
        </w:rPr>
      </w:pPr>
      <w:r>
        <w:rPr>
          <w:noProof/>
        </w:rPr>
        <w:drawing>
          <wp:anchor distT="0" distB="0" distL="114300" distR="114300" simplePos="0" relativeHeight="251660799" behindDoc="1" locked="0" layoutInCell="1" allowOverlap="1" wp14:anchorId="059947A7" wp14:editId="17BC837D">
            <wp:simplePos x="0" y="0"/>
            <wp:positionH relativeFrom="column">
              <wp:posOffset>86995</wp:posOffset>
            </wp:positionH>
            <wp:positionV relativeFrom="paragraph">
              <wp:posOffset>624205</wp:posOffset>
            </wp:positionV>
            <wp:extent cx="736600" cy="825500"/>
            <wp:effectExtent l="0" t="0" r="6350" b="0"/>
            <wp:wrapTight wrapText="bothSides">
              <wp:wrapPolygon edited="0">
                <wp:start x="0" y="0"/>
                <wp:lineTo x="0" y="20935"/>
                <wp:lineTo x="21228" y="20935"/>
                <wp:lineTo x="21228" y="0"/>
                <wp:lineTo x="0" y="0"/>
              </wp:wrapPolygon>
            </wp:wrapTight>
            <wp:docPr id="4" name="Picture 4"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72068"/>
                    <a:stretch/>
                  </pic:blipFill>
                  <pic:spPr bwMode="auto">
                    <a:xfrm>
                      <a:off x="0" y="0"/>
                      <a:ext cx="736600" cy="825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920A4F" w:rsidRPr="0049606A">
        <w:rPr>
          <w:rFonts w:ascii="Arial" w:hAnsi="Arial" w:cs="Arial"/>
          <w:b/>
          <w:bCs/>
          <w:szCs w:val="24"/>
          <w:lang w:val="en-GB"/>
        </w:rPr>
        <w:t>The European Disability Forum</w:t>
      </w:r>
      <w:r w:rsidR="00920A4F" w:rsidRPr="0049606A">
        <w:rPr>
          <w:rFonts w:ascii="Arial" w:hAnsi="Arial" w:cs="Arial"/>
          <w:szCs w:val="24"/>
          <w:lang w:val="en-GB"/>
        </w:rPr>
        <w:br/>
        <w:t>Avenue des Arts 7-8</w:t>
      </w:r>
      <w:r w:rsidR="00920A4F" w:rsidRPr="0049606A">
        <w:rPr>
          <w:rFonts w:ascii="Arial" w:hAnsi="Arial" w:cs="Arial"/>
          <w:szCs w:val="24"/>
          <w:lang w:val="en-GB"/>
        </w:rPr>
        <w:br/>
        <w:t>1210 Brussels, Belgium.</w:t>
      </w:r>
    </w:p>
    <w:p w14:paraId="422905CC" w14:textId="5879AB4B" w:rsidR="00920A4F" w:rsidRPr="0049606A" w:rsidRDefault="00336018" w:rsidP="0026619F">
      <w:pPr>
        <w:jc w:val="right"/>
        <w:rPr>
          <w:rFonts w:ascii="Arial" w:hAnsi="Arial" w:cs="Arial"/>
          <w:szCs w:val="24"/>
          <w:lang w:val="en-GB"/>
        </w:rPr>
      </w:pPr>
      <w:hyperlink r:id="rId13" w:history="1">
        <w:r w:rsidR="00920A4F" w:rsidRPr="0049606A">
          <w:rPr>
            <w:rStyle w:val="Hyperlink"/>
            <w:rFonts w:ascii="Arial" w:hAnsi="Arial" w:cs="Arial"/>
            <w:szCs w:val="24"/>
            <w:lang w:val="en-GB"/>
          </w:rPr>
          <w:t>www.edf-</w:t>
        </w:r>
        <w:r w:rsidR="00920A4F" w:rsidRPr="0049606A">
          <w:rPr>
            <w:rStyle w:val="Hyperlink"/>
            <w:rFonts w:ascii="Arial" w:hAnsi="Arial" w:cs="Arial"/>
            <w:szCs w:val="24"/>
            <w:lang w:val="en-GB"/>
          </w:rPr>
          <w:t>f</w:t>
        </w:r>
        <w:r w:rsidR="00920A4F" w:rsidRPr="0049606A">
          <w:rPr>
            <w:rStyle w:val="Hyperlink"/>
            <w:rFonts w:ascii="Arial" w:hAnsi="Arial" w:cs="Arial"/>
            <w:szCs w:val="24"/>
            <w:lang w:val="en-GB"/>
          </w:rPr>
          <w:t>eph.org</w:t>
        </w:r>
      </w:hyperlink>
    </w:p>
    <w:p w14:paraId="3AD04A23" w14:textId="3AB83FB1" w:rsidR="00920A4F" w:rsidRPr="0049606A" w:rsidRDefault="00336018" w:rsidP="0026619F">
      <w:pPr>
        <w:jc w:val="right"/>
        <w:rPr>
          <w:rStyle w:val="Hyperlink"/>
          <w:rFonts w:ascii="Arial" w:hAnsi="Arial" w:cs="Arial"/>
          <w:szCs w:val="24"/>
        </w:rPr>
      </w:pPr>
      <w:hyperlink r:id="rId14" w:history="1">
        <w:r w:rsidR="00920A4F" w:rsidRPr="0049606A">
          <w:rPr>
            <w:rStyle w:val="Hyperlink"/>
            <w:rFonts w:ascii="Arial" w:hAnsi="Arial" w:cs="Arial"/>
            <w:szCs w:val="24"/>
          </w:rPr>
          <w:t>info@edf-feph.org</w:t>
        </w:r>
      </w:hyperlink>
    </w:p>
    <w:p w14:paraId="621F8DD7" w14:textId="77777777" w:rsidR="0026619F" w:rsidRDefault="0026619F" w:rsidP="00935FE0">
      <w:pPr>
        <w:rPr>
          <w:szCs w:val="24"/>
        </w:rPr>
        <w:sectPr w:rsidR="0026619F" w:rsidSect="0026619F">
          <w:type w:val="continuous"/>
          <w:pgSz w:w="11906" w:h="16838" w:code="9"/>
          <w:pgMar w:top="1440" w:right="1440" w:bottom="1440" w:left="1440" w:header="720" w:footer="720"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num="2" w:space="720"/>
          <w:titlePg/>
          <w:docGrid w:linePitch="360"/>
        </w:sectPr>
      </w:pPr>
    </w:p>
    <w:p w14:paraId="09ACAF6E" w14:textId="58F314E0" w:rsidR="00920A4F" w:rsidRPr="00935FE0" w:rsidRDefault="00920A4F" w:rsidP="00935FE0">
      <w:pPr>
        <w:rPr>
          <w:szCs w:val="24"/>
        </w:rPr>
      </w:pPr>
    </w:p>
    <w:sectPr w:rsidR="00920A4F" w:rsidRPr="00935FE0" w:rsidSect="00C328CE">
      <w:type w:val="continuous"/>
      <w:pgSz w:w="11906" w:h="16838" w:code="9"/>
      <w:pgMar w:top="1440" w:right="1440" w:bottom="1440" w:left="1440" w:header="720" w:footer="720"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C826E" w14:textId="77777777" w:rsidR="00336018" w:rsidRDefault="00336018" w:rsidP="00E47FF5">
      <w:pPr>
        <w:spacing w:after="0" w:line="240" w:lineRule="auto"/>
      </w:pPr>
      <w:r>
        <w:separator/>
      </w:r>
    </w:p>
  </w:endnote>
  <w:endnote w:type="continuationSeparator" w:id="0">
    <w:p w14:paraId="7D106D91" w14:textId="77777777" w:rsidR="00336018" w:rsidRDefault="00336018"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E71FE" w14:textId="77777777" w:rsidR="00336018" w:rsidRDefault="00336018" w:rsidP="00E47FF5">
      <w:pPr>
        <w:spacing w:after="0" w:line="240" w:lineRule="auto"/>
      </w:pPr>
      <w:r>
        <w:separator/>
      </w:r>
    </w:p>
  </w:footnote>
  <w:footnote w:type="continuationSeparator" w:id="0">
    <w:p w14:paraId="4F61710C" w14:textId="77777777" w:rsidR="00336018" w:rsidRDefault="00336018" w:rsidP="00E47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272"/>
    <w:multiLevelType w:val="hybridMultilevel"/>
    <w:tmpl w:val="0E88F780"/>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470D28"/>
    <w:multiLevelType w:val="hybridMultilevel"/>
    <w:tmpl w:val="ECCA939C"/>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37D7B20"/>
    <w:multiLevelType w:val="hybridMultilevel"/>
    <w:tmpl w:val="50461032"/>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7E6679AA">
      <w:start w:val="1"/>
      <w:numFmt w:val="bullet"/>
      <w:lvlText w:val="."/>
      <w:lvlJc w:val="left"/>
      <w:pPr>
        <w:ind w:left="2160" w:hanging="360"/>
      </w:pPr>
      <w:rPr>
        <w:rFonts w:ascii="Courier New" w:hAnsi="Courier New"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362EEB"/>
    <w:multiLevelType w:val="hybridMultilevel"/>
    <w:tmpl w:val="13F27F7E"/>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3F3574"/>
    <w:multiLevelType w:val="hybridMultilevel"/>
    <w:tmpl w:val="C720BC6C"/>
    <w:lvl w:ilvl="0" w:tplc="07DE47D2">
      <w:start w:val="1"/>
      <w:numFmt w:val="bullet"/>
      <w:lvlText w:val="•"/>
      <w:lvlJc w:val="left"/>
      <w:pPr>
        <w:tabs>
          <w:tab w:val="num" w:pos="720"/>
        </w:tabs>
        <w:ind w:left="720" w:hanging="360"/>
      </w:pPr>
      <w:rPr>
        <w:rFonts w:ascii="Arial" w:hAnsi="Arial" w:hint="default"/>
      </w:rPr>
    </w:lvl>
    <w:lvl w:ilvl="1" w:tplc="96581B3C" w:tentative="1">
      <w:start w:val="1"/>
      <w:numFmt w:val="bullet"/>
      <w:lvlText w:val="•"/>
      <w:lvlJc w:val="left"/>
      <w:pPr>
        <w:tabs>
          <w:tab w:val="num" w:pos="1440"/>
        </w:tabs>
        <w:ind w:left="1440" w:hanging="360"/>
      </w:pPr>
      <w:rPr>
        <w:rFonts w:ascii="Arial" w:hAnsi="Arial" w:hint="default"/>
      </w:rPr>
    </w:lvl>
    <w:lvl w:ilvl="2" w:tplc="4C68B13E" w:tentative="1">
      <w:start w:val="1"/>
      <w:numFmt w:val="bullet"/>
      <w:lvlText w:val="•"/>
      <w:lvlJc w:val="left"/>
      <w:pPr>
        <w:tabs>
          <w:tab w:val="num" w:pos="2160"/>
        </w:tabs>
        <w:ind w:left="2160" w:hanging="360"/>
      </w:pPr>
      <w:rPr>
        <w:rFonts w:ascii="Arial" w:hAnsi="Arial" w:hint="default"/>
      </w:rPr>
    </w:lvl>
    <w:lvl w:ilvl="3" w:tplc="1652C182" w:tentative="1">
      <w:start w:val="1"/>
      <w:numFmt w:val="bullet"/>
      <w:lvlText w:val="•"/>
      <w:lvlJc w:val="left"/>
      <w:pPr>
        <w:tabs>
          <w:tab w:val="num" w:pos="2880"/>
        </w:tabs>
        <w:ind w:left="2880" w:hanging="360"/>
      </w:pPr>
      <w:rPr>
        <w:rFonts w:ascii="Arial" w:hAnsi="Arial" w:hint="default"/>
      </w:rPr>
    </w:lvl>
    <w:lvl w:ilvl="4" w:tplc="3462F602" w:tentative="1">
      <w:start w:val="1"/>
      <w:numFmt w:val="bullet"/>
      <w:lvlText w:val="•"/>
      <w:lvlJc w:val="left"/>
      <w:pPr>
        <w:tabs>
          <w:tab w:val="num" w:pos="3600"/>
        </w:tabs>
        <w:ind w:left="3600" w:hanging="360"/>
      </w:pPr>
      <w:rPr>
        <w:rFonts w:ascii="Arial" w:hAnsi="Arial" w:hint="default"/>
      </w:rPr>
    </w:lvl>
    <w:lvl w:ilvl="5" w:tplc="45A8ABC4" w:tentative="1">
      <w:start w:val="1"/>
      <w:numFmt w:val="bullet"/>
      <w:lvlText w:val="•"/>
      <w:lvlJc w:val="left"/>
      <w:pPr>
        <w:tabs>
          <w:tab w:val="num" w:pos="4320"/>
        </w:tabs>
        <w:ind w:left="4320" w:hanging="360"/>
      </w:pPr>
      <w:rPr>
        <w:rFonts w:ascii="Arial" w:hAnsi="Arial" w:hint="default"/>
      </w:rPr>
    </w:lvl>
    <w:lvl w:ilvl="6" w:tplc="F1027DE2" w:tentative="1">
      <w:start w:val="1"/>
      <w:numFmt w:val="bullet"/>
      <w:lvlText w:val="•"/>
      <w:lvlJc w:val="left"/>
      <w:pPr>
        <w:tabs>
          <w:tab w:val="num" w:pos="5040"/>
        </w:tabs>
        <w:ind w:left="5040" w:hanging="360"/>
      </w:pPr>
      <w:rPr>
        <w:rFonts w:ascii="Arial" w:hAnsi="Arial" w:hint="default"/>
      </w:rPr>
    </w:lvl>
    <w:lvl w:ilvl="7" w:tplc="B8ECB2B2" w:tentative="1">
      <w:start w:val="1"/>
      <w:numFmt w:val="bullet"/>
      <w:lvlText w:val="•"/>
      <w:lvlJc w:val="left"/>
      <w:pPr>
        <w:tabs>
          <w:tab w:val="num" w:pos="5760"/>
        </w:tabs>
        <w:ind w:left="5760" w:hanging="360"/>
      </w:pPr>
      <w:rPr>
        <w:rFonts w:ascii="Arial" w:hAnsi="Arial" w:hint="default"/>
      </w:rPr>
    </w:lvl>
    <w:lvl w:ilvl="8" w:tplc="C71C1E8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DD071E"/>
    <w:multiLevelType w:val="hybridMultilevel"/>
    <w:tmpl w:val="3A02C62A"/>
    <w:lvl w:ilvl="0" w:tplc="158AD760">
      <w:start w:val="1"/>
      <w:numFmt w:val="bullet"/>
      <w:lvlText w:val=""/>
      <w:lvlJc w:val="left"/>
      <w:pPr>
        <w:ind w:left="770" w:hanging="360"/>
      </w:pPr>
      <w:rPr>
        <w:rFonts w:ascii="Symbol" w:hAnsi="Symbol" w:hint="default"/>
        <w:color w:val="0070C0"/>
      </w:rPr>
    </w:lvl>
    <w:lvl w:ilvl="1" w:tplc="0C0A0003">
      <w:start w:val="1"/>
      <w:numFmt w:val="bullet"/>
      <w:lvlText w:val="o"/>
      <w:lvlJc w:val="left"/>
      <w:pPr>
        <w:ind w:left="1490" w:hanging="360"/>
      </w:pPr>
      <w:rPr>
        <w:rFonts w:ascii="Courier New" w:hAnsi="Courier New" w:hint="default"/>
      </w:rPr>
    </w:lvl>
    <w:lvl w:ilvl="2" w:tplc="0C0A0005">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6" w15:restartNumberingAfterBreak="0">
    <w:nsid w:val="0C4576EE"/>
    <w:multiLevelType w:val="hybridMultilevel"/>
    <w:tmpl w:val="35F67B6E"/>
    <w:lvl w:ilvl="0" w:tplc="158AD76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7B0597"/>
    <w:multiLevelType w:val="hybridMultilevel"/>
    <w:tmpl w:val="242E5626"/>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46456A"/>
    <w:multiLevelType w:val="hybridMultilevel"/>
    <w:tmpl w:val="4F1A01F0"/>
    <w:lvl w:ilvl="0" w:tplc="158AD760">
      <w:start w:val="1"/>
      <w:numFmt w:val="bullet"/>
      <w:lvlText w:val=""/>
      <w:lvlJc w:val="left"/>
      <w:pPr>
        <w:tabs>
          <w:tab w:val="num" w:pos="720"/>
        </w:tabs>
        <w:ind w:left="720" w:hanging="360"/>
      </w:pPr>
      <w:rPr>
        <w:rFonts w:ascii="Symbol" w:hAnsi="Symbol" w:hint="default"/>
        <w:color w:val="0070C0"/>
      </w:rPr>
    </w:lvl>
    <w:lvl w:ilvl="1" w:tplc="344A8BC0" w:tentative="1">
      <w:start w:val="1"/>
      <w:numFmt w:val="bullet"/>
      <w:lvlText w:val="•"/>
      <w:lvlJc w:val="left"/>
      <w:pPr>
        <w:tabs>
          <w:tab w:val="num" w:pos="1440"/>
        </w:tabs>
        <w:ind w:left="1440" w:hanging="360"/>
      </w:pPr>
      <w:rPr>
        <w:rFonts w:ascii="Arial" w:hAnsi="Arial" w:hint="default"/>
      </w:rPr>
    </w:lvl>
    <w:lvl w:ilvl="2" w:tplc="C240B238" w:tentative="1">
      <w:start w:val="1"/>
      <w:numFmt w:val="bullet"/>
      <w:lvlText w:val="•"/>
      <w:lvlJc w:val="left"/>
      <w:pPr>
        <w:tabs>
          <w:tab w:val="num" w:pos="2160"/>
        </w:tabs>
        <w:ind w:left="2160" w:hanging="360"/>
      </w:pPr>
      <w:rPr>
        <w:rFonts w:ascii="Arial" w:hAnsi="Arial" w:hint="default"/>
      </w:rPr>
    </w:lvl>
    <w:lvl w:ilvl="3" w:tplc="8E4A2142" w:tentative="1">
      <w:start w:val="1"/>
      <w:numFmt w:val="bullet"/>
      <w:lvlText w:val="•"/>
      <w:lvlJc w:val="left"/>
      <w:pPr>
        <w:tabs>
          <w:tab w:val="num" w:pos="2880"/>
        </w:tabs>
        <w:ind w:left="2880" w:hanging="360"/>
      </w:pPr>
      <w:rPr>
        <w:rFonts w:ascii="Arial" w:hAnsi="Arial" w:hint="default"/>
      </w:rPr>
    </w:lvl>
    <w:lvl w:ilvl="4" w:tplc="3BD82080" w:tentative="1">
      <w:start w:val="1"/>
      <w:numFmt w:val="bullet"/>
      <w:lvlText w:val="•"/>
      <w:lvlJc w:val="left"/>
      <w:pPr>
        <w:tabs>
          <w:tab w:val="num" w:pos="3600"/>
        </w:tabs>
        <w:ind w:left="3600" w:hanging="360"/>
      </w:pPr>
      <w:rPr>
        <w:rFonts w:ascii="Arial" w:hAnsi="Arial" w:hint="default"/>
      </w:rPr>
    </w:lvl>
    <w:lvl w:ilvl="5" w:tplc="2F08A606" w:tentative="1">
      <w:start w:val="1"/>
      <w:numFmt w:val="bullet"/>
      <w:lvlText w:val="•"/>
      <w:lvlJc w:val="left"/>
      <w:pPr>
        <w:tabs>
          <w:tab w:val="num" w:pos="4320"/>
        </w:tabs>
        <w:ind w:left="4320" w:hanging="360"/>
      </w:pPr>
      <w:rPr>
        <w:rFonts w:ascii="Arial" w:hAnsi="Arial" w:hint="default"/>
      </w:rPr>
    </w:lvl>
    <w:lvl w:ilvl="6" w:tplc="9D124388" w:tentative="1">
      <w:start w:val="1"/>
      <w:numFmt w:val="bullet"/>
      <w:lvlText w:val="•"/>
      <w:lvlJc w:val="left"/>
      <w:pPr>
        <w:tabs>
          <w:tab w:val="num" w:pos="5040"/>
        </w:tabs>
        <w:ind w:left="5040" w:hanging="360"/>
      </w:pPr>
      <w:rPr>
        <w:rFonts w:ascii="Arial" w:hAnsi="Arial" w:hint="default"/>
      </w:rPr>
    </w:lvl>
    <w:lvl w:ilvl="7" w:tplc="2438C348" w:tentative="1">
      <w:start w:val="1"/>
      <w:numFmt w:val="bullet"/>
      <w:lvlText w:val="•"/>
      <w:lvlJc w:val="left"/>
      <w:pPr>
        <w:tabs>
          <w:tab w:val="num" w:pos="5760"/>
        </w:tabs>
        <w:ind w:left="5760" w:hanging="360"/>
      </w:pPr>
      <w:rPr>
        <w:rFonts w:ascii="Arial" w:hAnsi="Arial" w:hint="default"/>
      </w:rPr>
    </w:lvl>
    <w:lvl w:ilvl="8" w:tplc="3B1622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DD0840"/>
    <w:multiLevelType w:val="hybridMultilevel"/>
    <w:tmpl w:val="58506242"/>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6E92E28"/>
    <w:multiLevelType w:val="hybridMultilevel"/>
    <w:tmpl w:val="D060A0C6"/>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0407FB"/>
    <w:multiLevelType w:val="hybridMultilevel"/>
    <w:tmpl w:val="5BAC3EC6"/>
    <w:lvl w:ilvl="0" w:tplc="158AD760">
      <w:start w:val="1"/>
      <w:numFmt w:val="bullet"/>
      <w:lvlText w:val=""/>
      <w:lvlJc w:val="left"/>
      <w:pPr>
        <w:tabs>
          <w:tab w:val="num" w:pos="720"/>
        </w:tabs>
        <w:ind w:left="720" w:hanging="360"/>
      </w:pPr>
      <w:rPr>
        <w:rFonts w:ascii="Symbol" w:hAnsi="Symbol" w:hint="default"/>
        <w:color w:val="0070C0"/>
      </w:rPr>
    </w:lvl>
    <w:lvl w:ilvl="1" w:tplc="003A2E5C" w:tentative="1">
      <w:start w:val="1"/>
      <w:numFmt w:val="bullet"/>
      <w:lvlText w:val="•"/>
      <w:lvlJc w:val="left"/>
      <w:pPr>
        <w:tabs>
          <w:tab w:val="num" w:pos="1440"/>
        </w:tabs>
        <w:ind w:left="1440" w:hanging="360"/>
      </w:pPr>
      <w:rPr>
        <w:rFonts w:ascii="Arial" w:hAnsi="Arial" w:hint="default"/>
      </w:rPr>
    </w:lvl>
    <w:lvl w:ilvl="2" w:tplc="E62A5C04" w:tentative="1">
      <w:start w:val="1"/>
      <w:numFmt w:val="bullet"/>
      <w:lvlText w:val="•"/>
      <w:lvlJc w:val="left"/>
      <w:pPr>
        <w:tabs>
          <w:tab w:val="num" w:pos="2160"/>
        </w:tabs>
        <w:ind w:left="2160" w:hanging="360"/>
      </w:pPr>
      <w:rPr>
        <w:rFonts w:ascii="Arial" w:hAnsi="Arial" w:hint="default"/>
      </w:rPr>
    </w:lvl>
    <w:lvl w:ilvl="3" w:tplc="9D30A8AC" w:tentative="1">
      <w:start w:val="1"/>
      <w:numFmt w:val="bullet"/>
      <w:lvlText w:val="•"/>
      <w:lvlJc w:val="left"/>
      <w:pPr>
        <w:tabs>
          <w:tab w:val="num" w:pos="2880"/>
        </w:tabs>
        <w:ind w:left="2880" w:hanging="360"/>
      </w:pPr>
      <w:rPr>
        <w:rFonts w:ascii="Arial" w:hAnsi="Arial" w:hint="default"/>
      </w:rPr>
    </w:lvl>
    <w:lvl w:ilvl="4" w:tplc="7E4CBD92" w:tentative="1">
      <w:start w:val="1"/>
      <w:numFmt w:val="bullet"/>
      <w:lvlText w:val="•"/>
      <w:lvlJc w:val="left"/>
      <w:pPr>
        <w:tabs>
          <w:tab w:val="num" w:pos="3600"/>
        </w:tabs>
        <w:ind w:left="3600" w:hanging="360"/>
      </w:pPr>
      <w:rPr>
        <w:rFonts w:ascii="Arial" w:hAnsi="Arial" w:hint="default"/>
      </w:rPr>
    </w:lvl>
    <w:lvl w:ilvl="5" w:tplc="0A96625A" w:tentative="1">
      <w:start w:val="1"/>
      <w:numFmt w:val="bullet"/>
      <w:lvlText w:val="•"/>
      <w:lvlJc w:val="left"/>
      <w:pPr>
        <w:tabs>
          <w:tab w:val="num" w:pos="4320"/>
        </w:tabs>
        <w:ind w:left="4320" w:hanging="360"/>
      </w:pPr>
      <w:rPr>
        <w:rFonts w:ascii="Arial" w:hAnsi="Arial" w:hint="default"/>
      </w:rPr>
    </w:lvl>
    <w:lvl w:ilvl="6" w:tplc="8640D0B8" w:tentative="1">
      <w:start w:val="1"/>
      <w:numFmt w:val="bullet"/>
      <w:lvlText w:val="•"/>
      <w:lvlJc w:val="left"/>
      <w:pPr>
        <w:tabs>
          <w:tab w:val="num" w:pos="5040"/>
        </w:tabs>
        <w:ind w:left="5040" w:hanging="360"/>
      </w:pPr>
      <w:rPr>
        <w:rFonts w:ascii="Arial" w:hAnsi="Arial" w:hint="default"/>
      </w:rPr>
    </w:lvl>
    <w:lvl w:ilvl="7" w:tplc="A394DCB0" w:tentative="1">
      <w:start w:val="1"/>
      <w:numFmt w:val="bullet"/>
      <w:lvlText w:val="•"/>
      <w:lvlJc w:val="left"/>
      <w:pPr>
        <w:tabs>
          <w:tab w:val="num" w:pos="5760"/>
        </w:tabs>
        <w:ind w:left="5760" w:hanging="360"/>
      </w:pPr>
      <w:rPr>
        <w:rFonts w:ascii="Arial" w:hAnsi="Arial" w:hint="default"/>
      </w:rPr>
    </w:lvl>
    <w:lvl w:ilvl="8" w:tplc="045EFD4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0232110"/>
    <w:multiLevelType w:val="hybridMultilevel"/>
    <w:tmpl w:val="1138E38E"/>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D5125A3"/>
    <w:multiLevelType w:val="hybridMultilevel"/>
    <w:tmpl w:val="DE0ADF40"/>
    <w:lvl w:ilvl="0" w:tplc="158AD760">
      <w:start w:val="1"/>
      <w:numFmt w:val="bullet"/>
      <w:lvlText w:val=""/>
      <w:lvlJc w:val="left"/>
      <w:pPr>
        <w:ind w:left="77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81395A"/>
    <w:multiLevelType w:val="hybridMultilevel"/>
    <w:tmpl w:val="FC1EA8AE"/>
    <w:lvl w:ilvl="0" w:tplc="158AD760">
      <w:start w:val="1"/>
      <w:numFmt w:val="bullet"/>
      <w:lvlText w:val=""/>
      <w:lvlJc w:val="left"/>
      <w:pPr>
        <w:ind w:left="360" w:hanging="360"/>
      </w:pPr>
      <w:rPr>
        <w:rFonts w:ascii="Symbol" w:hAnsi="Symbol" w:hint="default"/>
        <w:color w:val="0070C0"/>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4944D75"/>
    <w:multiLevelType w:val="hybridMultilevel"/>
    <w:tmpl w:val="702CB458"/>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68B3F45"/>
    <w:multiLevelType w:val="hybridMultilevel"/>
    <w:tmpl w:val="5EF09222"/>
    <w:lvl w:ilvl="0" w:tplc="00CCF9D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D00304"/>
    <w:multiLevelType w:val="hybridMultilevel"/>
    <w:tmpl w:val="D40E9DA8"/>
    <w:lvl w:ilvl="0" w:tplc="158AD760">
      <w:start w:val="1"/>
      <w:numFmt w:val="bullet"/>
      <w:lvlText w:val=""/>
      <w:lvlJc w:val="left"/>
      <w:pPr>
        <w:ind w:left="77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643038"/>
    <w:multiLevelType w:val="hybridMultilevel"/>
    <w:tmpl w:val="318AC5D0"/>
    <w:lvl w:ilvl="0" w:tplc="158AD760">
      <w:start w:val="1"/>
      <w:numFmt w:val="bullet"/>
      <w:lvlText w:val=""/>
      <w:lvlJc w:val="left"/>
      <w:pPr>
        <w:ind w:left="360" w:hanging="360"/>
      </w:pPr>
      <w:rPr>
        <w:rFonts w:ascii="Symbol" w:hAnsi="Symbol" w:hint="default"/>
        <w:color w:val="0070C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7B36B46"/>
    <w:multiLevelType w:val="hybridMultilevel"/>
    <w:tmpl w:val="ACE2E33C"/>
    <w:lvl w:ilvl="0" w:tplc="158AD760">
      <w:start w:val="1"/>
      <w:numFmt w:val="bullet"/>
      <w:lvlText w:val=""/>
      <w:lvlJc w:val="left"/>
      <w:pPr>
        <w:ind w:left="360" w:hanging="360"/>
      </w:pPr>
      <w:rPr>
        <w:rFonts w:ascii="Symbol" w:hAnsi="Symbol" w:hint="default"/>
        <w:color w:val="0070C0"/>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8C621C3"/>
    <w:multiLevelType w:val="multilevel"/>
    <w:tmpl w:val="019AE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4D0EC2"/>
    <w:multiLevelType w:val="hybridMultilevel"/>
    <w:tmpl w:val="96606D08"/>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90E3658"/>
    <w:multiLevelType w:val="hybridMultilevel"/>
    <w:tmpl w:val="021C6288"/>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E6516EE"/>
    <w:multiLevelType w:val="hybridMultilevel"/>
    <w:tmpl w:val="ADAE72E8"/>
    <w:lvl w:ilvl="0" w:tplc="080C0003">
      <w:start w:val="1"/>
      <w:numFmt w:val="bullet"/>
      <w:lvlText w:val="o"/>
      <w:lvlJc w:val="left"/>
      <w:pPr>
        <w:ind w:left="1077" w:hanging="360"/>
      </w:pPr>
      <w:rPr>
        <w:rFonts w:ascii="Courier New" w:hAnsi="Courier New" w:cs="Courier New" w:hint="default"/>
      </w:rPr>
    </w:lvl>
    <w:lvl w:ilvl="1" w:tplc="080C0019" w:tentative="1">
      <w:start w:val="1"/>
      <w:numFmt w:val="lowerLetter"/>
      <w:lvlText w:val="%2."/>
      <w:lvlJc w:val="left"/>
      <w:pPr>
        <w:ind w:left="1797" w:hanging="360"/>
      </w:pPr>
    </w:lvl>
    <w:lvl w:ilvl="2" w:tplc="080C001B" w:tentative="1">
      <w:start w:val="1"/>
      <w:numFmt w:val="lowerRoman"/>
      <w:lvlText w:val="%3."/>
      <w:lvlJc w:val="right"/>
      <w:pPr>
        <w:ind w:left="2517" w:hanging="180"/>
      </w:pPr>
    </w:lvl>
    <w:lvl w:ilvl="3" w:tplc="080C000F" w:tentative="1">
      <w:start w:val="1"/>
      <w:numFmt w:val="decimal"/>
      <w:lvlText w:val="%4."/>
      <w:lvlJc w:val="left"/>
      <w:pPr>
        <w:ind w:left="3237" w:hanging="360"/>
      </w:pPr>
    </w:lvl>
    <w:lvl w:ilvl="4" w:tplc="080C0019" w:tentative="1">
      <w:start w:val="1"/>
      <w:numFmt w:val="lowerLetter"/>
      <w:lvlText w:val="%5."/>
      <w:lvlJc w:val="left"/>
      <w:pPr>
        <w:ind w:left="3957" w:hanging="360"/>
      </w:pPr>
    </w:lvl>
    <w:lvl w:ilvl="5" w:tplc="080C001B" w:tentative="1">
      <w:start w:val="1"/>
      <w:numFmt w:val="lowerRoman"/>
      <w:lvlText w:val="%6."/>
      <w:lvlJc w:val="right"/>
      <w:pPr>
        <w:ind w:left="4677" w:hanging="180"/>
      </w:pPr>
    </w:lvl>
    <w:lvl w:ilvl="6" w:tplc="080C000F" w:tentative="1">
      <w:start w:val="1"/>
      <w:numFmt w:val="decimal"/>
      <w:lvlText w:val="%7."/>
      <w:lvlJc w:val="left"/>
      <w:pPr>
        <w:ind w:left="5397" w:hanging="360"/>
      </w:pPr>
    </w:lvl>
    <w:lvl w:ilvl="7" w:tplc="080C0019" w:tentative="1">
      <w:start w:val="1"/>
      <w:numFmt w:val="lowerLetter"/>
      <w:lvlText w:val="%8."/>
      <w:lvlJc w:val="left"/>
      <w:pPr>
        <w:ind w:left="6117" w:hanging="360"/>
      </w:pPr>
    </w:lvl>
    <w:lvl w:ilvl="8" w:tplc="080C001B" w:tentative="1">
      <w:start w:val="1"/>
      <w:numFmt w:val="lowerRoman"/>
      <w:lvlText w:val="%9."/>
      <w:lvlJc w:val="right"/>
      <w:pPr>
        <w:ind w:left="6837" w:hanging="180"/>
      </w:pPr>
    </w:lvl>
  </w:abstractNum>
  <w:abstractNum w:abstractNumId="24" w15:restartNumberingAfterBreak="0">
    <w:nsid w:val="66D24EDD"/>
    <w:multiLevelType w:val="hybridMultilevel"/>
    <w:tmpl w:val="90766C78"/>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7CF48FE"/>
    <w:multiLevelType w:val="hybridMultilevel"/>
    <w:tmpl w:val="E1447736"/>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F0F6C74"/>
    <w:multiLevelType w:val="hybridMultilevel"/>
    <w:tmpl w:val="CDE66CC4"/>
    <w:lvl w:ilvl="0" w:tplc="2000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02D3329"/>
    <w:multiLevelType w:val="hybridMultilevel"/>
    <w:tmpl w:val="B8727CE6"/>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0C21BE3"/>
    <w:multiLevelType w:val="hybridMultilevel"/>
    <w:tmpl w:val="88582A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1F7C71"/>
    <w:multiLevelType w:val="hybridMultilevel"/>
    <w:tmpl w:val="5A585892"/>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72B7FD5"/>
    <w:multiLevelType w:val="hybridMultilevel"/>
    <w:tmpl w:val="AD46DE98"/>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9226094"/>
    <w:multiLevelType w:val="hybridMultilevel"/>
    <w:tmpl w:val="BBF06D70"/>
    <w:lvl w:ilvl="0" w:tplc="158AD760">
      <w:start w:val="1"/>
      <w:numFmt w:val="bullet"/>
      <w:lvlText w:val=""/>
      <w:lvlJc w:val="left"/>
      <w:pPr>
        <w:ind w:left="360" w:hanging="360"/>
      </w:pPr>
      <w:rPr>
        <w:rFonts w:ascii="Symbol" w:hAnsi="Symbol" w:hint="default"/>
        <w:color w:val="0070C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A1671BB"/>
    <w:multiLevelType w:val="hybridMultilevel"/>
    <w:tmpl w:val="DDC46854"/>
    <w:lvl w:ilvl="0" w:tplc="158AD760">
      <w:start w:val="1"/>
      <w:numFmt w:val="bullet"/>
      <w:lvlText w:val=""/>
      <w:lvlJc w:val="left"/>
      <w:pPr>
        <w:ind w:left="360" w:hanging="360"/>
      </w:pPr>
      <w:rPr>
        <w:rFonts w:ascii="Symbol" w:hAnsi="Symbol" w:hint="default"/>
        <w:color w:val="0070C0"/>
      </w:rPr>
    </w:lvl>
    <w:lvl w:ilvl="1" w:tplc="0C0A0003" w:tentative="1">
      <w:start w:val="1"/>
      <w:numFmt w:val="bullet"/>
      <w:lvlText w:val="o"/>
      <w:lvlJc w:val="left"/>
      <w:pPr>
        <w:ind w:left="1030" w:hanging="360"/>
      </w:pPr>
      <w:rPr>
        <w:rFonts w:ascii="Courier New" w:hAnsi="Courier New" w:cs="Courier New" w:hint="default"/>
      </w:rPr>
    </w:lvl>
    <w:lvl w:ilvl="2" w:tplc="0C0A0005" w:tentative="1">
      <w:start w:val="1"/>
      <w:numFmt w:val="bullet"/>
      <w:lvlText w:val=""/>
      <w:lvlJc w:val="left"/>
      <w:pPr>
        <w:ind w:left="1750" w:hanging="360"/>
      </w:pPr>
      <w:rPr>
        <w:rFonts w:ascii="Wingdings" w:hAnsi="Wingdings" w:hint="default"/>
      </w:rPr>
    </w:lvl>
    <w:lvl w:ilvl="3" w:tplc="0C0A0001" w:tentative="1">
      <w:start w:val="1"/>
      <w:numFmt w:val="bullet"/>
      <w:lvlText w:val=""/>
      <w:lvlJc w:val="left"/>
      <w:pPr>
        <w:ind w:left="2470" w:hanging="360"/>
      </w:pPr>
      <w:rPr>
        <w:rFonts w:ascii="Symbol" w:hAnsi="Symbol" w:hint="default"/>
      </w:rPr>
    </w:lvl>
    <w:lvl w:ilvl="4" w:tplc="0C0A0003" w:tentative="1">
      <w:start w:val="1"/>
      <w:numFmt w:val="bullet"/>
      <w:lvlText w:val="o"/>
      <w:lvlJc w:val="left"/>
      <w:pPr>
        <w:ind w:left="3190" w:hanging="360"/>
      </w:pPr>
      <w:rPr>
        <w:rFonts w:ascii="Courier New" w:hAnsi="Courier New" w:cs="Courier New" w:hint="default"/>
      </w:rPr>
    </w:lvl>
    <w:lvl w:ilvl="5" w:tplc="0C0A0005" w:tentative="1">
      <w:start w:val="1"/>
      <w:numFmt w:val="bullet"/>
      <w:lvlText w:val=""/>
      <w:lvlJc w:val="left"/>
      <w:pPr>
        <w:ind w:left="3910" w:hanging="360"/>
      </w:pPr>
      <w:rPr>
        <w:rFonts w:ascii="Wingdings" w:hAnsi="Wingdings" w:hint="default"/>
      </w:rPr>
    </w:lvl>
    <w:lvl w:ilvl="6" w:tplc="0C0A0001" w:tentative="1">
      <w:start w:val="1"/>
      <w:numFmt w:val="bullet"/>
      <w:lvlText w:val=""/>
      <w:lvlJc w:val="left"/>
      <w:pPr>
        <w:ind w:left="4630" w:hanging="360"/>
      </w:pPr>
      <w:rPr>
        <w:rFonts w:ascii="Symbol" w:hAnsi="Symbol" w:hint="default"/>
      </w:rPr>
    </w:lvl>
    <w:lvl w:ilvl="7" w:tplc="0C0A0003" w:tentative="1">
      <w:start w:val="1"/>
      <w:numFmt w:val="bullet"/>
      <w:lvlText w:val="o"/>
      <w:lvlJc w:val="left"/>
      <w:pPr>
        <w:ind w:left="5350" w:hanging="360"/>
      </w:pPr>
      <w:rPr>
        <w:rFonts w:ascii="Courier New" w:hAnsi="Courier New" w:cs="Courier New" w:hint="default"/>
      </w:rPr>
    </w:lvl>
    <w:lvl w:ilvl="8" w:tplc="0C0A0005" w:tentative="1">
      <w:start w:val="1"/>
      <w:numFmt w:val="bullet"/>
      <w:lvlText w:val=""/>
      <w:lvlJc w:val="left"/>
      <w:pPr>
        <w:ind w:left="6070" w:hanging="360"/>
      </w:pPr>
      <w:rPr>
        <w:rFonts w:ascii="Wingdings" w:hAnsi="Wingdings" w:hint="default"/>
      </w:rPr>
    </w:lvl>
  </w:abstractNum>
  <w:abstractNum w:abstractNumId="33" w15:restartNumberingAfterBreak="0">
    <w:nsid w:val="7FF8200B"/>
    <w:multiLevelType w:val="hybridMultilevel"/>
    <w:tmpl w:val="8084C128"/>
    <w:lvl w:ilvl="0" w:tplc="158AD760">
      <w:start w:val="1"/>
      <w:numFmt w:val="bullet"/>
      <w:lvlText w:val=""/>
      <w:lvlJc w:val="left"/>
      <w:pPr>
        <w:ind w:left="720" w:hanging="36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73317036">
    <w:abstractNumId w:val="4"/>
  </w:num>
  <w:num w:numId="2" w16cid:durableId="460999957">
    <w:abstractNumId w:val="11"/>
  </w:num>
  <w:num w:numId="3" w16cid:durableId="181239625">
    <w:abstractNumId w:val="26"/>
  </w:num>
  <w:num w:numId="4" w16cid:durableId="909080653">
    <w:abstractNumId w:val="0"/>
  </w:num>
  <w:num w:numId="5" w16cid:durableId="1266187087">
    <w:abstractNumId w:val="27"/>
  </w:num>
  <w:num w:numId="6" w16cid:durableId="1917206510">
    <w:abstractNumId w:val="24"/>
  </w:num>
  <w:num w:numId="7" w16cid:durableId="521091984">
    <w:abstractNumId w:val="30"/>
  </w:num>
  <w:num w:numId="8" w16cid:durableId="480778712">
    <w:abstractNumId w:val="31"/>
  </w:num>
  <w:num w:numId="9" w16cid:durableId="209539034">
    <w:abstractNumId w:val="3"/>
  </w:num>
  <w:num w:numId="10" w16cid:durableId="1165507747">
    <w:abstractNumId w:val="15"/>
  </w:num>
  <w:num w:numId="11" w16cid:durableId="524827436">
    <w:abstractNumId w:val="2"/>
  </w:num>
  <w:num w:numId="12" w16cid:durableId="100073576">
    <w:abstractNumId w:val="10"/>
  </w:num>
  <w:num w:numId="13" w16cid:durableId="1656689182">
    <w:abstractNumId w:val="33"/>
  </w:num>
  <w:num w:numId="14" w16cid:durableId="1729838325">
    <w:abstractNumId w:val="9"/>
  </w:num>
  <w:num w:numId="15" w16cid:durableId="860629065">
    <w:abstractNumId w:val="21"/>
  </w:num>
  <w:num w:numId="16" w16cid:durableId="859900202">
    <w:abstractNumId w:val="7"/>
  </w:num>
  <w:num w:numId="17" w16cid:durableId="1132862497">
    <w:abstractNumId w:val="1"/>
  </w:num>
  <w:num w:numId="18" w16cid:durableId="2132552086">
    <w:abstractNumId w:val="23"/>
  </w:num>
  <w:num w:numId="19" w16cid:durableId="924608958">
    <w:abstractNumId w:val="25"/>
  </w:num>
  <w:num w:numId="20" w16cid:durableId="2109622025">
    <w:abstractNumId w:val="12"/>
  </w:num>
  <w:num w:numId="21" w16cid:durableId="1264219199">
    <w:abstractNumId w:val="22"/>
  </w:num>
  <w:num w:numId="22" w16cid:durableId="1709257093">
    <w:abstractNumId w:val="8"/>
  </w:num>
  <w:num w:numId="23" w16cid:durableId="509878230">
    <w:abstractNumId w:val="5"/>
  </w:num>
  <w:num w:numId="24" w16cid:durableId="1633556075">
    <w:abstractNumId w:val="19"/>
  </w:num>
  <w:num w:numId="25" w16cid:durableId="1811508095">
    <w:abstractNumId w:val="14"/>
  </w:num>
  <w:num w:numId="26" w16cid:durableId="2036884284">
    <w:abstractNumId w:val="28"/>
  </w:num>
  <w:num w:numId="27" w16cid:durableId="982779093">
    <w:abstractNumId w:val="29"/>
  </w:num>
  <w:num w:numId="28" w16cid:durableId="1872843261">
    <w:abstractNumId w:val="6"/>
  </w:num>
  <w:num w:numId="29" w16cid:durableId="1977444855">
    <w:abstractNumId w:val="20"/>
  </w:num>
  <w:num w:numId="30" w16cid:durableId="1167403670">
    <w:abstractNumId w:val="32"/>
  </w:num>
  <w:num w:numId="31" w16cid:durableId="553156518">
    <w:abstractNumId w:val="17"/>
  </w:num>
  <w:num w:numId="32" w16cid:durableId="2075473065">
    <w:abstractNumId w:val="16"/>
  </w:num>
  <w:num w:numId="33" w16cid:durableId="1384136864">
    <w:abstractNumId w:val="18"/>
  </w:num>
  <w:num w:numId="34" w16cid:durableId="1568880408">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071E4"/>
    <w:rsid w:val="000133DC"/>
    <w:rsid w:val="000326C2"/>
    <w:rsid w:val="0003290E"/>
    <w:rsid w:val="00043162"/>
    <w:rsid w:val="00054D5A"/>
    <w:rsid w:val="00061A65"/>
    <w:rsid w:val="000715CD"/>
    <w:rsid w:val="00072DE4"/>
    <w:rsid w:val="00073A7C"/>
    <w:rsid w:val="0008516E"/>
    <w:rsid w:val="00085C87"/>
    <w:rsid w:val="000A72D4"/>
    <w:rsid w:val="000B6455"/>
    <w:rsid w:val="000B6474"/>
    <w:rsid w:val="000B7D32"/>
    <w:rsid w:val="000D37E5"/>
    <w:rsid w:val="000D548D"/>
    <w:rsid w:val="000D6B68"/>
    <w:rsid w:val="000E6657"/>
    <w:rsid w:val="00110074"/>
    <w:rsid w:val="00114D33"/>
    <w:rsid w:val="00120AC5"/>
    <w:rsid w:val="00125191"/>
    <w:rsid w:val="00150169"/>
    <w:rsid w:val="0015410B"/>
    <w:rsid w:val="001563E3"/>
    <w:rsid w:val="00160DB6"/>
    <w:rsid w:val="0016232A"/>
    <w:rsid w:val="00172910"/>
    <w:rsid w:val="001775DA"/>
    <w:rsid w:val="00183DC1"/>
    <w:rsid w:val="00187E62"/>
    <w:rsid w:val="00196C43"/>
    <w:rsid w:val="001C4A96"/>
    <w:rsid w:val="001C7E2E"/>
    <w:rsid w:val="001D41BA"/>
    <w:rsid w:val="001D427F"/>
    <w:rsid w:val="001E0456"/>
    <w:rsid w:val="001E0F08"/>
    <w:rsid w:val="001E530E"/>
    <w:rsid w:val="001F1E8C"/>
    <w:rsid w:val="001F6BAD"/>
    <w:rsid w:val="002061FB"/>
    <w:rsid w:val="00207C5B"/>
    <w:rsid w:val="00220970"/>
    <w:rsid w:val="00227914"/>
    <w:rsid w:val="00232FA7"/>
    <w:rsid w:val="00234C3E"/>
    <w:rsid w:val="00252D51"/>
    <w:rsid w:val="00253A5C"/>
    <w:rsid w:val="00256D6B"/>
    <w:rsid w:val="00257468"/>
    <w:rsid w:val="00257854"/>
    <w:rsid w:val="00257B21"/>
    <w:rsid w:val="002628C1"/>
    <w:rsid w:val="00264C4A"/>
    <w:rsid w:val="0026619F"/>
    <w:rsid w:val="00282B80"/>
    <w:rsid w:val="00287E53"/>
    <w:rsid w:val="002920CF"/>
    <w:rsid w:val="0029560A"/>
    <w:rsid w:val="0029593F"/>
    <w:rsid w:val="002A25CE"/>
    <w:rsid w:val="002A7148"/>
    <w:rsid w:val="002B46B9"/>
    <w:rsid w:val="002B7494"/>
    <w:rsid w:val="002B7B75"/>
    <w:rsid w:val="002C227D"/>
    <w:rsid w:val="002C2675"/>
    <w:rsid w:val="002D56C0"/>
    <w:rsid w:val="002D5E4D"/>
    <w:rsid w:val="002D712C"/>
    <w:rsid w:val="002F0AE9"/>
    <w:rsid w:val="003008E8"/>
    <w:rsid w:val="003137AC"/>
    <w:rsid w:val="0032019E"/>
    <w:rsid w:val="0032744C"/>
    <w:rsid w:val="00330BE0"/>
    <w:rsid w:val="0033132F"/>
    <w:rsid w:val="00336018"/>
    <w:rsid w:val="00341513"/>
    <w:rsid w:val="003440D6"/>
    <w:rsid w:val="00347B63"/>
    <w:rsid w:val="00347CFE"/>
    <w:rsid w:val="00352DAB"/>
    <w:rsid w:val="00355289"/>
    <w:rsid w:val="0036082E"/>
    <w:rsid w:val="003617EE"/>
    <w:rsid w:val="00370656"/>
    <w:rsid w:val="00370B9D"/>
    <w:rsid w:val="00377F40"/>
    <w:rsid w:val="003844D4"/>
    <w:rsid w:val="00395229"/>
    <w:rsid w:val="00395FAD"/>
    <w:rsid w:val="00396253"/>
    <w:rsid w:val="003A134F"/>
    <w:rsid w:val="003A5011"/>
    <w:rsid w:val="003B0697"/>
    <w:rsid w:val="003B5223"/>
    <w:rsid w:val="003B5EB5"/>
    <w:rsid w:val="003C78D1"/>
    <w:rsid w:val="003D1BF3"/>
    <w:rsid w:val="003D1F84"/>
    <w:rsid w:val="003D7536"/>
    <w:rsid w:val="003E631F"/>
    <w:rsid w:val="003F3E32"/>
    <w:rsid w:val="003F7762"/>
    <w:rsid w:val="003F7FB2"/>
    <w:rsid w:val="00404EB5"/>
    <w:rsid w:val="004136FE"/>
    <w:rsid w:val="00432FC3"/>
    <w:rsid w:val="004359B7"/>
    <w:rsid w:val="00440372"/>
    <w:rsid w:val="004709C0"/>
    <w:rsid w:val="00472C59"/>
    <w:rsid w:val="00474B60"/>
    <w:rsid w:val="00476AEB"/>
    <w:rsid w:val="0049606A"/>
    <w:rsid w:val="00497348"/>
    <w:rsid w:val="004A2011"/>
    <w:rsid w:val="004A3E3E"/>
    <w:rsid w:val="004A5716"/>
    <w:rsid w:val="004A7CC2"/>
    <w:rsid w:val="004C6C91"/>
    <w:rsid w:val="004D2072"/>
    <w:rsid w:val="004D713E"/>
    <w:rsid w:val="004D741D"/>
    <w:rsid w:val="004E77C7"/>
    <w:rsid w:val="004E78BD"/>
    <w:rsid w:val="004F0A33"/>
    <w:rsid w:val="004F1C7E"/>
    <w:rsid w:val="004F38D3"/>
    <w:rsid w:val="0050179F"/>
    <w:rsid w:val="00505779"/>
    <w:rsid w:val="00505844"/>
    <w:rsid w:val="005159C9"/>
    <w:rsid w:val="00517D7F"/>
    <w:rsid w:val="00534624"/>
    <w:rsid w:val="00537976"/>
    <w:rsid w:val="00541EBA"/>
    <w:rsid w:val="005451CC"/>
    <w:rsid w:val="005472D9"/>
    <w:rsid w:val="00553ECC"/>
    <w:rsid w:val="00560D38"/>
    <w:rsid w:val="00567866"/>
    <w:rsid w:val="00573E19"/>
    <w:rsid w:val="00586F05"/>
    <w:rsid w:val="005A56EE"/>
    <w:rsid w:val="005B01F0"/>
    <w:rsid w:val="005C08A1"/>
    <w:rsid w:val="005C5D50"/>
    <w:rsid w:val="005D13B6"/>
    <w:rsid w:val="005D2A4C"/>
    <w:rsid w:val="005D414D"/>
    <w:rsid w:val="005D4495"/>
    <w:rsid w:val="005E75F2"/>
    <w:rsid w:val="005F49D3"/>
    <w:rsid w:val="00603781"/>
    <w:rsid w:val="00606390"/>
    <w:rsid w:val="006174ED"/>
    <w:rsid w:val="00623A60"/>
    <w:rsid w:val="0062412E"/>
    <w:rsid w:val="00632815"/>
    <w:rsid w:val="006410B7"/>
    <w:rsid w:val="00652C26"/>
    <w:rsid w:val="0065629E"/>
    <w:rsid w:val="0068678E"/>
    <w:rsid w:val="006903FA"/>
    <w:rsid w:val="00695013"/>
    <w:rsid w:val="00695440"/>
    <w:rsid w:val="006A2ED1"/>
    <w:rsid w:val="006A4A56"/>
    <w:rsid w:val="006A6BD9"/>
    <w:rsid w:val="006A6FE0"/>
    <w:rsid w:val="006A70BE"/>
    <w:rsid w:val="006B160D"/>
    <w:rsid w:val="006B46CB"/>
    <w:rsid w:val="006C1A26"/>
    <w:rsid w:val="006C3FF1"/>
    <w:rsid w:val="006D0B23"/>
    <w:rsid w:val="006E0D91"/>
    <w:rsid w:val="006E6EC4"/>
    <w:rsid w:val="006F4638"/>
    <w:rsid w:val="006F5259"/>
    <w:rsid w:val="006F5EA3"/>
    <w:rsid w:val="006F62DC"/>
    <w:rsid w:val="00703DB4"/>
    <w:rsid w:val="00715028"/>
    <w:rsid w:val="007152F2"/>
    <w:rsid w:val="00716D0E"/>
    <w:rsid w:val="007170EB"/>
    <w:rsid w:val="0073153B"/>
    <w:rsid w:val="00735F8D"/>
    <w:rsid w:val="007364DE"/>
    <w:rsid w:val="0074015F"/>
    <w:rsid w:val="00740262"/>
    <w:rsid w:val="0074069F"/>
    <w:rsid w:val="007472AC"/>
    <w:rsid w:val="00751EC6"/>
    <w:rsid w:val="00752DC2"/>
    <w:rsid w:val="00753D4D"/>
    <w:rsid w:val="0075464A"/>
    <w:rsid w:val="00754AB2"/>
    <w:rsid w:val="007567C8"/>
    <w:rsid w:val="00756DC1"/>
    <w:rsid w:val="00762351"/>
    <w:rsid w:val="0076272A"/>
    <w:rsid w:val="00773425"/>
    <w:rsid w:val="007772B1"/>
    <w:rsid w:val="007815E2"/>
    <w:rsid w:val="0079688E"/>
    <w:rsid w:val="007A1AC9"/>
    <w:rsid w:val="007A4ABB"/>
    <w:rsid w:val="007C09F1"/>
    <w:rsid w:val="007C7CD3"/>
    <w:rsid w:val="007E0421"/>
    <w:rsid w:val="007E1DEB"/>
    <w:rsid w:val="007E2CC3"/>
    <w:rsid w:val="007E5A76"/>
    <w:rsid w:val="007F4838"/>
    <w:rsid w:val="00802A1B"/>
    <w:rsid w:val="00802A55"/>
    <w:rsid w:val="008054A7"/>
    <w:rsid w:val="008065A5"/>
    <w:rsid w:val="00806713"/>
    <w:rsid w:val="0083328B"/>
    <w:rsid w:val="00837E67"/>
    <w:rsid w:val="008442D8"/>
    <w:rsid w:val="00850EE6"/>
    <w:rsid w:val="0085471B"/>
    <w:rsid w:val="00863171"/>
    <w:rsid w:val="00866681"/>
    <w:rsid w:val="00875642"/>
    <w:rsid w:val="008764AC"/>
    <w:rsid w:val="00876BB1"/>
    <w:rsid w:val="00877B67"/>
    <w:rsid w:val="008802C1"/>
    <w:rsid w:val="008803B9"/>
    <w:rsid w:val="00881AA4"/>
    <w:rsid w:val="008847B0"/>
    <w:rsid w:val="00890598"/>
    <w:rsid w:val="00891B39"/>
    <w:rsid w:val="008A4A1F"/>
    <w:rsid w:val="008B14AB"/>
    <w:rsid w:val="008B401A"/>
    <w:rsid w:val="008C1855"/>
    <w:rsid w:val="008D089B"/>
    <w:rsid w:val="008E2B19"/>
    <w:rsid w:val="008E32AC"/>
    <w:rsid w:val="00907AC9"/>
    <w:rsid w:val="00912BD6"/>
    <w:rsid w:val="00917A79"/>
    <w:rsid w:val="00920A4F"/>
    <w:rsid w:val="009277BC"/>
    <w:rsid w:val="0093008B"/>
    <w:rsid w:val="00935FE0"/>
    <w:rsid w:val="00947F24"/>
    <w:rsid w:val="00953E67"/>
    <w:rsid w:val="00962104"/>
    <w:rsid w:val="0096382E"/>
    <w:rsid w:val="00963AC0"/>
    <w:rsid w:val="00965D5F"/>
    <w:rsid w:val="009676F1"/>
    <w:rsid w:val="00970807"/>
    <w:rsid w:val="00971DC8"/>
    <w:rsid w:val="0097298C"/>
    <w:rsid w:val="009774A7"/>
    <w:rsid w:val="0098112D"/>
    <w:rsid w:val="00994698"/>
    <w:rsid w:val="00994E7C"/>
    <w:rsid w:val="009A0792"/>
    <w:rsid w:val="009A0BDE"/>
    <w:rsid w:val="009A103F"/>
    <w:rsid w:val="009B6A81"/>
    <w:rsid w:val="009B7AB6"/>
    <w:rsid w:val="009C1477"/>
    <w:rsid w:val="009C1840"/>
    <w:rsid w:val="009C3630"/>
    <w:rsid w:val="009E2BFB"/>
    <w:rsid w:val="009E6214"/>
    <w:rsid w:val="00A034E4"/>
    <w:rsid w:val="00A05DC2"/>
    <w:rsid w:val="00A23071"/>
    <w:rsid w:val="00A266AE"/>
    <w:rsid w:val="00A275BF"/>
    <w:rsid w:val="00A30D0B"/>
    <w:rsid w:val="00A47681"/>
    <w:rsid w:val="00A50459"/>
    <w:rsid w:val="00A51E20"/>
    <w:rsid w:val="00A54505"/>
    <w:rsid w:val="00A63E0C"/>
    <w:rsid w:val="00A74390"/>
    <w:rsid w:val="00A755A2"/>
    <w:rsid w:val="00A7680F"/>
    <w:rsid w:val="00A867C9"/>
    <w:rsid w:val="00A9576D"/>
    <w:rsid w:val="00AA175E"/>
    <w:rsid w:val="00AA4037"/>
    <w:rsid w:val="00AC39A9"/>
    <w:rsid w:val="00AD55B8"/>
    <w:rsid w:val="00AE33E4"/>
    <w:rsid w:val="00AE4DF0"/>
    <w:rsid w:val="00AF7330"/>
    <w:rsid w:val="00B03CEC"/>
    <w:rsid w:val="00B04C59"/>
    <w:rsid w:val="00B11381"/>
    <w:rsid w:val="00B143F2"/>
    <w:rsid w:val="00B24BD3"/>
    <w:rsid w:val="00B278B0"/>
    <w:rsid w:val="00B30927"/>
    <w:rsid w:val="00B37A99"/>
    <w:rsid w:val="00B47DB6"/>
    <w:rsid w:val="00B515CD"/>
    <w:rsid w:val="00B5442A"/>
    <w:rsid w:val="00B6020D"/>
    <w:rsid w:val="00B67E6B"/>
    <w:rsid w:val="00B76471"/>
    <w:rsid w:val="00B91117"/>
    <w:rsid w:val="00BA648B"/>
    <w:rsid w:val="00BA71C3"/>
    <w:rsid w:val="00BB1E9F"/>
    <w:rsid w:val="00BB246D"/>
    <w:rsid w:val="00BC6DB9"/>
    <w:rsid w:val="00BC7421"/>
    <w:rsid w:val="00BD03EF"/>
    <w:rsid w:val="00BE07AA"/>
    <w:rsid w:val="00BE1AD7"/>
    <w:rsid w:val="00C01908"/>
    <w:rsid w:val="00C04BE6"/>
    <w:rsid w:val="00C110B5"/>
    <w:rsid w:val="00C24977"/>
    <w:rsid w:val="00C30062"/>
    <w:rsid w:val="00C328CE"/>
    <w:rsid w:val="00C33C98"/>
    <w:rsid w:val="00C35BDD"/>
    <w:rsid w:val="00C43B7E"/>
    <w:rsid w:val="00C46C1B"/>
    <w:rsid w:val="00C609E5"/>
    <w:rsid w:val="00C64755"/>
    <w:rsid w:val="00C7754E"/>
    <w:rsid w:val="00C775D3"/>
    <w:rsid w:val="00C95A7E"/>
    <w:rsid w:val="00CA38C9"/>
    <w:rsid w:val="00CB0E1B"/>
    <w:rsid w:val="00CB4BA2"/>
    <w:rsid w:val="00CB7909"/>
    <w:rsid w:val="00CC393A"/>
    <w:rsid w:val="00CD424F"/>
    <w:rsid w:val="00CD5C83"/>
    <w:rsid w:val="00CE30DC"/>
    <w:rsid w:val="00CF1AB7"/>
    <w:rsid w:val="00D01F3C"/>
    <w:rsid w:val="00D11DAB"/>
    <w:rsid w:val="00D14509"/>
    <w:rsid w:val="00D1639B"/>
    <w:rsid w:val="00D2264C"/>
    <w:rsid w:val="00D23A88"/>
    <w:rsid w:val="00D26FC4"/>
    <w:rsid w:val="00D30CD4"/>
    <w:rsid w:val="00D34C71"/>
    <w:rsid w:val="00D44632"/>
    <w:rsid w:val="00D52568"/>
    <w:rsid w:val="00D533D0"/>
    <w:rsid w:val="00D54545"/>
    <w:rsid w:val="00D61617"/>
    <w:rsid w:val="00D6467C"/>
    <w:rsid w:val="00D71493"/>
    <w:rsid w:val="00D71C17"/>
    <w:rsid w:val="00D76639"/>
    <w:rsid w:val="00D844A9"/>
    <w:rsid w:val="00D84C7C"/>
    <w:rsid w:val="00D857D2"/>
    <w:rsid w:val="00DB0741"/>
    <w:rsid w:val="00DB4C68"/>
    <w:rsid w:val="00DB7ED1"/>
    <w:rsid w:val="00DD661B"/>
    <w:rsid w:val="00DE49B5"/>
    <w:rsid w:val="00DF3A82"/>
    <w:rsid w:val="00DF7CFF"/>
    <w:rsid w:val="00E20892"/>
    <w:rsid w:val="00E20B5E"/>
    <w:rsid w:val="00E34EF3"/>
    <w:rsid w:val="00E404CA"/>
    <w:rsid w:val="00E41423"/>
    <w:rsid w:val="00E41A2E"/>
    <w:rsid w:val="00E46452"/>
    <w:rsid w:val="00E47FF5"/>
    <w:rsid w:val="00E504E5"/>
    <w:rsid w:val="00E55FA0"/>
    <w:rsid w:val="00E622FC"/>
    <w:rsid w:val="00E62CBF"/>
    <w:rsid w:val="00E750F4"/>
    <w:rsid w:val="00E77076"/>
    <w:rsid w:val="00E94207"/>
    <w:rsid w:val="00E968B8"/>
    <w:rsid w:val="00E96E59"/>
    <w:rsid w:val="00E96F24"/>
    <w:rsid w:val="00E9772A"/>
    <w:rsid w:val="00EA0706"/>
    <w:rsid w:val="00EA0988"/>
    <w:rsid w:val="00EA7B16"/>
    <w:rsid w:val="00EC688E"/>
    <w:rsid w:val="00EE4ADC"/>
    <w:rsid w:val="00EE5030"/>
    <w:rsid w:val="00EE7E51"/>
    <w:rsid w:val="00EF0CE6"/>
    <w:rsid w:val="00EF40B7"/>
    <w:rsid w:val="00EF775D"/>
    <w:rsid w:val="00F00E3F"/>
    <w:rsid w:val="00F0469E"/>
    <w:rsid w:val="00F1118B"/>
    <w:rsid w:val="00F167E7"/>
    <w:rsid w:val="00F21A90"/>
    <w:rsid w:val="00F228B7"/>
    <w:rsid w:val="00F23507"/>
    <w:rsid w:val="00F23A8D"/>
    <w:rsid w:val="00F33FF7"/>
    <w:rsid w:val="00F34A74"/>
    <w:rsid w:val="00F34E57"/>
    <w:rsid w:val="00F35EB5"/>
    <w:rsid w:val="00F5051D"/>
    <w:rsid w:val="00F52FE9"/>
    <w:rsid w:val="00F67814"/>
    <w:rsid w:val="00F75456"/>
    <w:rsid w:val="00F8451F"/>
    <w:rsid w:val="00F87DE5"/>
    <w:rsid w:val="00F93A68"/>
    <w:rsid w:val="00FA7795"/>
    <w:rsid w:val="00FB12DE"/>
    <w:rsid w:val="00FB353B"/>
    <w:rsid w:val="00FB4704"/>
    <w:rsid w:val="00FB727A"/>
    <w:rsid w:val="00FC7FAC"/>
    <w:rsid w:val="00FE023D"/>
    <w:rsid w:val="00FE148A"/>
    <w:rsid w:val="00FF3FED"/>
    <w:rsid w:val="00FF65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7772B1"/>
    <w:pPr>
      <w:keepNext/>
      <w:keepLines/>
      <w:pBdr>
        <w:top w:val="single" w:sz="4" w:space="1" w:color="4472C4" w:themeColor="accent1"/>
        <w:left w:val="single" w:sz="4" w:space="31" w:color="4472C4" w:themeColor="accent1"/>
        <w:bottom w:val="single" w:sz="4" w:space="1" w:color="4472C4" w:themeColor="accent1"/>
        <w:right w:val="single" w:sz="4" w:space="31" w:color="4472C4" w:themeColor="accent1"/>
      </w:pBdr>
      <w:shd w:val="clear" w:color="auto" w:fill="5B9BD5" w:themeFill="accent5"/>
      <w:spacing w:before="360" w:after="120"/>
      <w:outlineLvl w:val="1"/>
    </w:pPr>
    <w:rPr>
      <w:rFonts w:ascii="Arial" w:eastAsiaTheme="majorEastAsia" w:hAnsi="Arial" w:cstheme="majorBidi"/>
      <w:b/>
      <w:color w:val="FFFFFF" w:themeColor="background1"/>
      <w:sz w:val="32"/>
      <w:szCs w:val="26"/>
    </w:rPr>
  </w:style>
  <w:style w:type="paragraph" w:styleId="Heading3">
    <w:name w:val="heading 3"/>
    <w:basedOn w:val="Normal"/>
    <w:next w:val="Normal"/>
    <w:link w:val="Heading3Char"/>
    <w:uiPriority w:val="9"/>
    <w:unhideWhenUsed/>
    <w:qFormat/>
    <w:rsid w:val="007772B1"/>
    <w:pPr>
      <w:keepNext/>
      <w:keepLines/>
      <w:shd w:val="clear" w:color="auto" w:fill="E7E6E6" w:themeFill="background2"/>
      <w:spacing w:before="120" w:after="120"/>
      <w:outlineLvl w:val="2"/>
    </w:pPr>
    <w:rPr>
      <w:rFonts w:ascii="Arial" w:eastAsiaTheme="majorEastAsia" w:hAnsi="Arial" w:cstheme="majorBidi"/>
      <w:b/>
      <w:color w:val="2E74B5" w:themeColor="accent5" w:themeShade="BF"/>
      <w:sz w:val="32"/>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A755A2"/>
    <w:pPr>
      <w:tabs>
        <w:tab w:val="right" w:leader="dot" w:pos="9016"/>
      </w:tabs>
      <w:spacing w:after="100" w:line="480" w:lineRule="auto"/>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7772B1"/>
    <w:rPr>
      <w:rFonts w:ascii="Arial" w:eastAsiaTheme="majorEastAsia" w:hAnsi="Arial" w:cstheme="majorBidi"/>
      <w:b/>
      <w:color w:val="FFFFFF" w:themeColor="background1"/>
      <w:sz w:val="32"/>
      <w:szCs w:val="26"/>
      <w:shd w:val="clear" w:color="auto" w:fill="5B9BD5" w:themeFill="accent5"/>
    </w:rPr>
  </w:style>
  <w:style w:type="character" w:customStyle="1" w:styleId="Heading3Char">
    <w:name w:val="Heading 3 Char"/>
    <w:basedOn w:val="DefaultParagraphFont"/>
    <w:link w:val="Heading3"/>
    <w:uiPriority w:val="9"/>
    <w:rsid w:val="007772B1"/>
    <w:rPr>
      <w:rFonts w:ascii="Arial" w:eastAsiaTheme="majorEastAsia" w:hAnsi="Arial" w:cstheme="majorBidi"/>
      <w:b/>
      <w:color w:val="2E74B5" w:themeColor="accent5" w:themeShade="BF"/>
      <w:sz w:val="32"/>
      <w:szCs w:val="24"/>
      <w:shd w:val="clear" w:color="auto" w:fill="E7E6E6" w:themeFill="background2"/>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character" w:styleId="FollowedHyperlink">
    <w:name w:val="FollowedHyperlink"/>
    <w:basedOn w:val="DefaultParagraphFont"/>
    <w:uiPriority w:val="99"/>
    <w:semiHidden/>
    <w:unhideWhenUsed/>
    <w:rsid w:val="006B160D"/>
    <w:rPr>
      <w:color w:val="954F72" w:themeColor="followedHyperlink"/>
      <w:u w:val="single"/>
    </w:rPr>
  </w:style>
  <w:style w:type="paragraph" w:styleId="NormalWeb">
    <w:name w:val="Normal (Web)"/>
    <w:basedOn w:val="Normal"/>
    <w:uiPriority w:val="99"/>
    <w:unhideWhenUsed/>
    <w:rsid w:val="00330BE0"/>
    <w:rPr>
      <w:rFonts w:ascii="Times New Roman" w:hAnsi="Times New Roman" w:cs="Times New Roman"/>
      <w:szCs w:val="24"/>
    </w:rPr>
  </w:style>
  <w:style w:type="paragraph" w:styleId="TOC3">
    <w:name w:val="toc 3"/>
    <w:basedOn w:val="Normal"/>
    <w:next w:val="Normal"/>
    <w:autoRedefine/>
    <w:uiPriority w:val="39"/>
    <w:unhideWhenUsed/>
    <w:rsid w:val="00C328CE"/>
    <w:pPr>
      <w:spacing w:after="100"/>
      <w:ind w:left="480"/>
    </w:pPr>
  </w:style>
  <w:style w:type="character" w:styleId="Strong">
    <w:name w:val="Strong"/>
    <w:uiPriority w:val="22"/>
    <w:qFormat/>
    <w:rsid w:val="00370656"/>
    <w:rPr>
      <w:b/>
      <w:bCs/>
    </w:rPr>
  </w:style>
  <w:style w:type="character" w:styleId="CommentReference">
    <w:name w:val="annotation reference"/>
    <w:basedOn w:val="DefaultParagraphFont"/>
    <w:uiPriority w:val="99"/>
    <w:semiHidden/>
    <w:unhideWhenUsed/>
    <w:rsid w:val="00347B63"/>
    <w:rPr>
      <w:sz w:val="16"/>
      <w:szCs w:val="16"/>
    </w:rPr>
  </w:style>
  <w:style w:type="paragraph" w:styleId="CommentText">
    <w:name w:val="annotation text"/>
    <w:basedOn w:val="Normal"/>
    <w:link w:val="CommentTextChar"/>
    <w:uiPriority w:val="99"/>
    <w:unhideWhenUsed/>
    <w:rsid w:val="00347B63"/>
    <w:pPr>
      <w:spacing w:line="240" w:lineRule="auto"/>
    </w:pPr>
    <w:rPr>
      <w:sz w:val="20"/>
      <w:szCs w:val="20"/>
    </w:rPr>
  </w:style>
  <w:style w:type="character" w:customStyle="1" w:styleId="CommentTextChar">
    <w:name w:val="Comment Text Char"/>
    <w:basedOn w:val="DefaultParagraphFont"/>
    <w:link w:val="CommentText"/>
    <w:uiPriority w:val="99"/>
    <w:rsid w:val="00347B63"/>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47B63"/>
    <w:rPr>
      <w:b/>
      <w:bCs/>
    </w:rPr>
  </w:style>
  <w:style w:type="character" w:customStyle="1" w:styleId="CommentSubjectChar">
    <w:name w:val="Comment Subject Char"/>
    <w:basedOn w:val="CommentTextChar"/>
    <w:link w:val="CommentSubject"/>
    <w:uiPriority w:val="99"/>
    <w:semiHidden/>
    <w:rsid w:val="00347B63"/>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323">
      <w:bodyDiv w:val="1"/>
      <w:marLeft w:val="0"/>
      <w:marRight w:val="0"/>
      <w:marTop w:val="0"/>
      <w:marBottom w:val="0"/>
      <w:divBdr>
        <w:top w:val="none" w:sz="0" w:space="0" w:color="auto"/>
        <w:left w:val="none" w:sz="0" w:space="0" w:color="auto"/>
        <w:bottom w:val="none" w:sz="0" w:space="0" w:color="auto"/>
        <w:right w:val="none" w:sz="0" w:space="0" w:color="auto"/>
      </w:divBdr>
    </w:div>
    <w:div w:id="91897813">
      <w:bodyDiv w:val="1"/>
      <w:marLeft w:val="0"/>
      <w:marRight w:val="0"/>
      <w:marTop w:val="0"/>
      <w:marBottom w:val="0"/>
      <w:divBdr>
        <w:top w:val="none" w:sz="0" w:space="0" w:color="auto"/>
        <w:left w:val="none" w:sz="0" w:space="0" w:color="auto"/>
        <w:bottom w:val="none" w:sz="0" w:space="0" w:color="auto"/>
        <w:right w:val="none" w:sz="0" w:space="0" w:color="auto"/>
      </w:divBdr>
      <w:divsChild>
        <w:div w:id="1301232106">
          <w:marLeft w:val="360"/>
          <w:marRight w:val="0"/>
          <w:marTop w:val="200"/>
          <w:marBottom w:val="0"/>
          <w:divBdr>
            <w:top w:val="none" w:sz="0" w:space="0" w:color="auto"/>
            <w:left w:val="none" w:sz="0" w:space="0" w:color="auto"/>
            <w:bottom w:val="none" w:sz="0" w:space="0" w:color="auto"/>
            <w:right w:val="none" w:sz="0" w:space="0" w:color="auto"/>
          </w:divBdr>
        </w:div>
        <w:div w:id="934358436">
          <w:marLeft w:val="360"/>
          <w:marRight w:val="0"/>
          <w:marTop w:val="200"/>
          <w:marBottom w:val="0"/>
          <w:divBdr>
            <w:top w:val="none" w:sz="0" w:space="0" w:color="auto"/>
            <w:left w:val="none" w:sz="0" w:space="0" w:color="auto"/>
            <w:bottom w:val="none" w:sz="0" w:space="0" w:color="auto"/>
            <w:right w:val="none" w:sz="0" w:space="0" w:color="auto"/>
          </w:divBdr>
        </w:div>
        <w:div w:id="150414982">
          <w:marLeft w:val="360"/>
          <w:marRight w:val="0"/>
          <w:marTop w:val="200"/>
          <w:marBottom w:val="0"/>
          <w:divBdr>
            <w:top w:val="none" w:sz="0" w:space="0" w:color="auto"/>
            <w:left w:val="none" w:sz="0" w:space="0" w:color="auto"/>
            <w:bottom w:val="none" w:sz="0" w:space="0" w:color="auto"/>
            <w:right w:val="none" w:sz="0" w:space="0" w:color="auto"/>
          </w:divBdr>
        </w:div>
        <w:div w:id="864833899">
          <w:marLeft w:val="360"/>
          <w:marRight w:val="0"/>
          <w:marTop w:val="200"/>
          <w:marBottom w:val="0"/>
          <w:divBdr>
            <w:top w:val="none" w:sz="0" w:space="0" w:color="auto"/>
            <w:left w:val="none" w:sz="0" w:space="0" w:color="auto"/>
            <w:bottom w:val="none" w:sz="0" w:space="0" w:color="auto"/>
            <w:right w:val="none" w:sz="0" w:space="0" w:color="auto"/>
          </w:divBdr>
        </w:div>
      </w:divsChild>
    </w:div>
    <w:div w:id="163672225">
      <w:bodyDiv w:val="1"/>
      <w:marLeft w:val="0"/>
      <w:marRight w:val="0"/>
      <w:marTop w:val="0"/>
      <w:marBottom w:val="0"/>
      <w:divBdr>
        <w:top w:val="none" w:sz="0" w:space="0" w:color="auto"/>
        <w:left w:val="none" w:sz="0" w:space="0" w:color="auto"/>
        <w:bottom w:val="none" w:sz="0" w:space="0" w:color="auto"/>
        <w:right w:val="none" w:sz="0" w:space="0" w:color="auto"/>
      </w:divBdr>
    </w:div>
    <w:div w:id="175192865">
      <w:bodyDiv w:val="1"/>
      <w:marLeft w:val="0"/>
      <w:marRight w:val="0"/>
      <w:marTop w:val="0"/>
      <w:marBottom w:val="0"/>
      <w:divBdr>
        <w:top w:val="none" w:sz="0" w:space="0" w:color="auto"/>
        <w:left w:val="none" w:sz="0" w:space="0" w:color="auto"/>
        <w:bottom w:val="none" w:sz="0" w:space="0" w:color="auto"/>
        <w:right w:val="none" w:sz="0" w:space="0" w:color="auto"/>
      </w:divBdr>
      <w:divsChild>
        <w:div w:id="1926646142">
          <w:marLeft w:val="360"/>
          <w:marRight w:val="0"/>
          <w:marTop w:val="200"/>
          <w:marBottom w:val="0"/>
          <w:divBdr>
            <w:top w:val="none" w:sz="0" w:space="0" w:color="auto"/>
            <w:left w:val="none" w:sz="0" w:space="0" w:color="auto"/>
            <w:bottom w:val="none" w:sz="0" w:space="0" w:color="auto"/>
            <w:right w:val="none" w:sz="0" w:space="0" w:color="auto"/>
          </w:divBdr>
        </w:div>
        <w:div w:id="1828550377">
          <w:marLeft w:val="360"/>
          <w:marRight w:val="0"/>
          <w:marTop w:val="200"/>
          <w:marBottom w:val="0"/>
          <w:divBdr>
            <w:top w:val="none" w:sz="0" w:space="0" w:color="auto"/>
            <w:left w:val="none" w:sz="0" w:space="0" w:color="auto"/>
            <w:bottom w:val="none" w:sz="0" w:space="0" w:color="auto"/>
            <w:right w:val="none" w:sz="0" w:space="0" w:color="auto"/>
          </w:divBdr>
        </w:div>
        <w:div w:id="1203248884">
          <w:marLeft w:val="360"/>
          <w:marRight w:val="0"/>
          <w:marTop w:val="200"/>
          <w:marBottom w:val="0"/>
          <w:divBdr>
            <w:top w:val="none" w:sz="0" w:space="0" w:color="auto"/>
            <w:left w:val="none" w:sz="0" w:space="0" w:color="auto"/>
            <w:bottom w:val="none" w:sz="0" w:space="0" w:color="auto"/>
            <w:right w:val="none" w:sz="0" w:space="0" w:color="auto"/>
          </w:divBdr>
        </w:div>
        <w:div w:id="237442247">
          <w:marLeft w:val="360"/>
          <w:marRight w:val="0"/>
          <w:marTop w:val="200"/>
          <w:marBottom w:val="0"/>
          <w:divBdr>
            <w:top w:val="none" w:sz="0" w:space="0" w:color="auto"/>
            <w:left w:val="none" w:sz="0" w:space="0" w:color="auto"/>
            <w:bottom w:val="none" w:sz="0" w:space="0" w:color="auto"/>
            <w:right w:val="none" w:sz="0" w:space="0" w:color="auto"/>
          </w:divBdr>
        </w:div>
        <w:div w:id="1017151438">
          <w:marLeft w:val="360"/>
          <w:marRight w:val="0"/>
          <w:marTop w:val="200"/>
          <w:marBottom w:val="0"/>
          <w:divBdr>
            <w:top w:val="none" w:sz="0" w:space="0" w:color="auto"/>
            <w:left w:val="none" w:sz="0" w:space="0" w:color="auto"/>
            <w:bottom w:val="none" w:sz="0" w:space="0" w:color="auto"/>
            <w:right w:val="none" w:sz="0" w:space="0" w:color="auto"/>
          </w:divBdr>
        </w:div>
        <w:div w:id="818116803">
          <w:marLeft w:val="360"/>
          <w:marRight w:val="0"/>
          <w:marTop w:val="200"/>
          <w:marBottom w:val="0"/>
          <w:divBdr>
            <w:top w:val="none" w:sz="0" w:space="0" w:color="auto"/>
            <w:left w:val="none" w:sz="0" w:space="0" w:color="auto"/>
            <w:bottom w:val="none" w:sz="0" w:space="0" w:color="auto"/>
            <w:right w:val="none" w:sz="0" w:space="0" w:color="auto"/>
          </w:divBdr>
        </w:div>
      </w:divsChild>
    </w:div>
    <w:div w:id="237979560">
      <w:bodyDiv w:val="1"/>
      <w:marLeft w:val="0"/>
      <w:marRight w:val="0"/>
      <w:marTop w:val="0"/>
      <w:marBottom w:val="0"/>
      <w:divBdr>
        <w:top w:val="none" w:sz="0" w:space="0" w:color="auto"/>
        <w:left w:val="none" w:sz="0" w:space="0" w:color="auto"/>
        <w:bottom w:val="none" w:sz="0" w:space="0" w:color="auto"/>
        <w:right w:val="none" w:sz="0" w:space="0" w:color="auto"/>
      </w:divBdr>
    </w:div>
    <w:div w:id="249391281">
      <w:bodyDiv w:val="1"/>
      <w:marLeft w:val="0"/>
      <w:marRight w:val="0"/>
      <w:marTop w:val="0"/>
      <w:marBottom w:val="0"/>
      <w:divBdr>
        <w:top w:val="none" w:sz="0" w:space="0" w:color="auto"/>
        <w:left w:val="none" w:sz="0" w:space="0" w:color="auto"/>
        <w:bottom w:val="none" w:sz="0" w:space="0" w:color="auto"/>
        <w:right w:val="none" w:sz="0" w:space="0" w:color="auto"/>
      </w:divBdr>
      <w:divsChild>
        <w:div w:id="1616860920">
          <w:marLeft w:val="360"/>
          <w:marRight w:val="0"/>
          <w:marTop w:val="200"/>
          <w:marBottom w:val="0"/>
          <w:divBdr>
            <w:top w:val="none" w:sz="0" w:space="0" w:color="auto"/>
            <w:left w:val="none" w:sz="0" w:space="0" w:color="auto"/>
            <w:bottom w:val="none" w:sz="0" w:space="0" w:color="auto"/>
            <w:right w:val="none" w:sz="0" w:space="0" w:color="auto"/>
          </w:divBdr>
        </w:div>
        <w:div w:id="2024550278">
          <w:marLeft w:val="360"/>
          <w:marRight w:val="0"/>
          <w:marTop w:val="200"/>
          <w:marBottom w:val="0"/>
          <w:divBdr>
            <w:top w:val="none" w:sz="0" w:space="0" w:color="auto"/>
            <w:left w:val="none" w:sz="0" w:space="0" w:color="auto"/>
            <w:bottom w:val="none" w:sz="0" w:space="0" w:color="auto"/>
            <w:right w:val="none" w:sz="0" w:space="0" w:color="auto"/>
          </w:divBdr>
        </w:div>
        <w:div w:id="1252079582">
          <w:marLeft w:val="360"/>
          <w:marRight w:val="0"/>
          <w:marTop w:val="200"/>
          <w:marBottom w:val="0"/>
          <w:divBdr>
            <w:top w:val="none" w:sz="0" w:space="0" w:color="auto"/>
            <w:left w:val="none" w:sz="0" w:space="0" w:color="auto"/>
            <w:bottom w:val="none" w:sz="0" w:space="0" w:color="auto"/>
            <w:right w:val="none" w:sz="0" w:space="0" w:color="auto"/>
          </w:divBdr>
        </w:div>
        <w:div w:id="705566999">
          <w:marLeft w:val="360"/>
          <w:marRight w:val="0"/>
          <w:marTop w:val="200"/>
          <w:marBottom w:val="0"/>
          <w:divBdr>
            <w:top w:val="none" w:sz="0" w:space="0" w:color="auto"/>
            <w:left w:val="none" w:sz="0" w:space="0" w:color="auto"/>
            <w:bottom w:val="none" w:sz="0" w:space="0" w:color="auto"/>
            <w:right w:val="none" w:sz="0" w:space="0" w:color="auto"/>
          </w:divBdr>
        </w:div>
      </w:divsChild>
    </w:div>
    <w:div w:id="308707114">
      <w:bodyDiv w:val="1"/>
      <w:marLeft w:val="0"/>
      <w:marRight w:val="0"/>
      <w:marTop w:val="0"/>
      <w:marBottom w:val="0"/>
      <w:divBdr>
        <w:top w:val="none" w:sz="0" w:space="0" w:color="auto"/>
        <w:left w:val="none" w:sz="0" w:space="0" w:color="auto"/>
        <w:bottom w:val="none" w:sz="0" w:space="0" w:color="auto"/>
        <w:right w:val="none" w:sz="0" w:space="0" w:color="auto"/>
      </w:divBdr>
    </w:div>
    <w:div w:id="343168632">
      <w:bodyDiv w:val="1"/>
      <w:marLeft w:val="0"/>
      <w:marRight w:val="0"/>
      <w:marTop w:val="0"/>
      <w:marBottom w:val="0"/>
      <w:divBdr>
        <w:top w:val="none" w:sz="0" w:space="0" w:color="auto"/>
        <w:left w:val="none" w:sz="0" w:space="0" w:color="auto"/>
        <w:bottom w:val="none" w:sz="0" w:space="0" w:color="auto"/>
        <w:right w:val="none" w:sz="0" w:space="0" w:color="auto"/>
      </w:divBdr>
    </w:div>
    <w:div w:id="503279348">
      <w:bodyDiv w:val="1"/>
      <w:marLeft w:val="0"/>
      <w:marRight w:val="0"/>
      <w:marTop w:val="0"/>
      <w:marBottom w:val="0"/>
      <w:divBdr>
        <w:top w:val="none" w:sz="0" w:space="0" w:color="auto"/>
        <w:left w:val="none" w:sz="0" w:space="0" w:color="auto"/>
        <w:bottom w:val="none" w:sz="0" w:space="0" w:color="auto"/>
        <w:right w:val="none" w:sz="0" w:space="0" w:color="auto"/>
      </w:divBdr>
    </w:div>
    <w:div w:id="617956317">
      <w:bodyDiv w:val="1"/>
      <w:marLeft w:val="0"/>
      <w:marRight w:val="0"/>
      <w:marTop w:val="0"/>
      <w:marBottom w:val="0"/>
      <w:divBdr>
        <w:top w:val="none" w:sz="0" w:space="0" w:color="auto"/>
        <w:left w:val="none" w:sz="0" w:space="0" w:color="auto"/>
        <w:bottom w:val="none" w:sz="0" w:space="0" w:color="auto"/>
        <w:right w:val="none" w:sz="0" w:space="0" w:color="auto"/>
      </w:divBdr>
    </w:div>
    <w:div w:id="695734941">
      <w:bodyDiv w:val="1"/>
      <w:marLeft w:val="0"/>
      <w:marRight w:val="0"/>
      <w:marTop w:val="0"/>
      <w:marBottom w:val="0"/>
      <w:divBdr>
        <w:top w:val="none" w:sz="0" w:space="0" w:color="auto"/>
        <w:left w:val="none" w:sz="0" w:space="0" w:color="auto"/>
        <w:bottom w:val="none" w:sz="0" w:space="0" w:color="auto"/>
        <w:right w:val="none" w:sz="0" w:space="0" w:color="auto"/>
      </w:divBdr>
    </w:div>
    <w:div w:id="701519615">
      <w:bodyDiv w:val="1"/>
      <w:marLeft w:val="0"/>
      <w:marRight w:val="0"/>
      <w:marTop w:val="0"/>
      <w:marBottom w:val="0"/>
      <w:divBdr>
        <w:top w:val="none" w:sz="0" w:space="0" w:color="auto"/>
        <w:left w:val="none" w:sz="0" w:space="0" w:color="auto"/>
        <w:bottom w:val="none" w:sz="0" w:space="0" w:color="auto"/>
        <w:right w:val="none" w:sz="0" w:space="0" w:color="auto"/>
      </w:divBdr>
      <w:divsChild>
        <w:div w:id="627663961">
          <w:marLeft w:val="360"/>
          <w:marRight w:val="0"/>
          <w:marTop w:val="200"/>
          <w:marBottom w:val="0"/>
          <w:divBdr>
            <w:top w:val="none" w:sz="0" w:space="0" w:color="auto"/>
            <w:left w:val="none" w:sz="0" w:space="0" w:color="auto"/>
            <w:bottom w:val="none" w:sz="0" w:space="0" w:color="auto"/>
            <w:right w:val="none" w:sz="0" w:space="0" w:color="auto"/>
          </w:divBdr>
        </w:div>
        <w:div w:id="769274211">
          <w:marLeft w:val="360"/>
          <w:marRight w:val="0"/>
          <w:marTop w:val="200"/>
          <w:marBottom w:val="0"/>
          <w:divBdr>
            <w:top w:val="none" w:sz="0" w:space="0" w:color="auto"/>
            <w:left w:val="none" w:sz="0" w:space="0" w:color="auto"/>
            <w:bottom w:val="none" w:sz="0" w:space="0" w:color="auto"/>
            <w:right w:val="none" w:sz="0" w:space="0" w:color="auto"/>
          </w:divBdr>
        </w:div>
        <w:div w:id="912785949">
          <w:marLeft w:val="360"/>
          <w:marRight w:val="0"/>
          <w:marTop w:val="200"/>
          <w:marBottom w:val="0"/>
          <w:divBdr>
            <w:top w:val="none" w:sz="0" w:space="0" w:color="auto"/>
            <w:left w:val="none" w:sz="0" w:space="0" w:color="auto"/>
            <w:bottom w:val="none" w:sz="0" w:space="0" w:color="auto"/>
            <w:right w:val="none" w:sz="0" w:space="0" w:color="auto"/>
          </w:divBdr>
        </w:div>
      </w:divsChild>
    </w:div>
    <w:div w:id="763569957">
      <w:bodyDiv w:val="1"/>
      <w:marLeft w:val="0"/>
      <w:marRight w:val="0"/>
      <w:marTop w:val="0"/>
      <w:marBottom w:val="0"/>
      <w:divBdr>
        <w:top w:val="none" w:sz="0" w:space="0" w:color="auto"/>
        <w:left w:val="none" w:sz="0" w:space="0" w:color="auto"/>
        <w:bottom w:val="none" w:sz="0" w:space="0" w:color="auto"/>
        <w:right w:val="none" w:sz="0" w:space="0" w:color="auto"/>
      </w:divBdr>
      <w:divsChild>
        <w:div w:id="283925049">
          <w:marLeft w:val="360"/>
          <w:marRight w:val="0"/>
          <w:marTop w:val="200"/>
          <w:marBottom w:val="0"/>
          <w:divBdr>
            <w:top w:val="none" w:sz="0" w:space="0" w:color="auto"/>
            <w:left w:val="none" w:sz="0" w:space="0" w:color="auto"/>
            <w:bottom w:val="none" w:sz="0" w:space="0" w:color="auto"/>
            <w:right w:val="none" w:sz="0" w:space="0" w:color="auto"/>
          </w:divBdr>
        </w:div>
        <w:div w:id="1593512712">
          <w:marLeft w:val="360"/>
          <w:marRight w:val="0"/>
          <w:marTop w:val="200"/>
          <w:marBottom w:val="0"/>
          <w:divBdr>
            <w:top w:val="none" w:sz="0" w:space="0" w:color="auto"/>
            <w:left w:val="none" w:sz="0" w:space="0" w:color="auto"/>
            <w:bottom w:val="none" w:sz="0" w:space="0" w:color="auto"/>
            <w:right w:val="none" w:sz="0" w:space="0" w:color="auto"/>
          </w:divBdr>
        </w:div>
        <w:div w:id="1006785338">
          <w:marLeft w:val="360"/>
          <w:marRight w:val="0"/>
          <w:marTop w:val="200"/>
          <w:marBottom w:val="0"/>
          <w:divBdr>
            <w:top w:val="none" w:sz="0" w:space="0" w:color="auto"/>
            <w:left w:val="none" w:sz="0" w:space="0" w:color="auto"/>
            <w:bottom w:val="none" w:sz="0" w:space="0" w:color="auto"/>
            <w:right w:val="none" w:sz="0" w:space="0" w:color="auto"/>
          </w:divBdr>
        </w:div>
        <w:div w:id="496071484">
          <w:marLeft w:val="360"/>
          <w:marRight w:val="0"/>
          <w:marTop w:val="200"/>
          <w:marBottom w:val="0"/>
          <w:divBdr>
            <w:top w:val="none" w:sz="0" w:space="0" w:color="auto"/>
            <w:left w:val="none" w:sz="0" w:space="0" w:color="auto"/>
            <w:bottom w:val="none" w:sz="0" w:space="0" w:color="auto"/>
            <w:right w:val="none" w:sz="0" w:space="0" w:color="auto"/>
          </w:divBdr>
        </w:div>
        <w:div w:id="848562338">
          <w:marLeft w:val="360"/>
          <w:marRight w:val="0"/>
          <w:marTop w:val="200"/>
          <w:marBottom w:val="0"/>
          <w:divBdr>
            <w:top w:val="none" w:sz="0" w:space="0" w:color="auto"/>
            <w:left w:val="none" w:sz="0" w:space="0" w:color="auto"/>
            <w:bottom w:val="none" w:sz="0" w:space="0" w:color="auto"/>
            <w:right w:val="none" w:sz="0" w:space="0" w:color="auto"/>
          </w:divBdr>
        </w:div>
      </w:divsChild>
    </w:div>
    <w:div w:id="801733179">
      <w:bodyDiv w:val="1"/>
      <w:marLeft w:val="0"/>
      <w:marRight w:val="0"/>
      <w:marTop w:val="0"/>
      <w:marBottom w:val="0"/>
      <w:divBdr>
        <w:top w:val="none" w:sz="0" w:space="0" w:color="auto"/>
        <w:left w:val="none" w:sz="0" w:space="0" w:color="auto"/>
        <w:bottom w:val="none" w:sz="0" w:space="0" w:color="auto"/>
        <w:right w:val="none" w:sz="0" w:space="0" w:color="auto"/>
      </w:divBdr>
      <w:divsChild>
        <w:div w:id="31271375">
          <w:marLeft w:val="360"/>
          <w:marRight w:val="0"/>
          <w:marTop w:val="200"/>
          <w:marBottom w:val="0"/>
          <w:divBdr>
            <w:top w:val="none" w:sz="0" w:space="0" w:color="auto"/>
            <w:left w:val="none" w:sz="0" w:space="0" w:color="auto"/>
            <w:bottom w:val="none" w:sz="0" w:space="0" w:color="auto"/>
            <w:right w:val="none" w:sz="0" w:space="0" w:color="auto"/>
          </w:divBdr>
        </w:div>
        <w:div w:id="956371730">
          <w:marLeft w:val="360"/>
          <w:marRight w:val="0"/>
          <w:marTop w:val="200"/>
          <w:marBottom w:val="0"/>
          <w:divBdr>
            <w:top w:val="none" w:sz="0" w:space="0" w:color="auto"/>
            <w:left w:val="none" w:sz="0" w:space="0" w:color="auto"/>
            <w:bottom w:val="none" w:sz="0" w:space="0" w:color="auto"/>
            <w:right w:val="none" w:sz="0" w:space="0" w:color="auto"/>
          </w:divBdr>
        </w:div>
      </w:divsChild>
    </w:div>
    <w:div w:id="840703330">
      <w:bodyDiv w:val="1"/>
      <w:marLeft w:val="0"/>
      <w:marRight w:val="0"/>
      <w:marTop w:val="0"/>
      <w:marBottom w:val="0"/>
      <w:divBdr>
        <w:top w:val="none" w:sz="0" w:space="0" w:color="auto"/>
        <w:left w:val="none" w:sz="0" w:space="0" w:color="auto"/>
        <w:bottom w:val="none" w:sz="0" w:space="0" w:color="auto"/>
        <w:right w:val="none" w:sz="0" w:space="0" w:color="auto"/>
      </w:divBdr>
    </w:div>
    <w:div w:id="1032463845">
      <w:bodyDiv w:val="1"/>
      <w:marLeft w:val="0"/>
      <w:marRight w:val="0"/>
      <w:marTop w:val="0"/>
      <w:marBottom w:val="0"/>
      <w:divBdr>
        <w:top w:val="none" w:sz="0" w:space="0" w:color="auto"/>
        <w:left w:val="none" w:sz="0" w:space="0" w:color="auto"/>
        <w:bottom w:val="none" w:sz="0" w:space="0" w:color="auto"/>
        <w:right w:val="none" w:sz="0" w:space="0" w:color="auto"/>
      </w:divBdr>
    </w:div>
    <w:div w:id="1164588204">
      <w:bodyDiv w:val="1"/>
      <w:marLeft w:val="0"/>
      <w:marRight w:val="0"/>
      <w:marTop w:val="0"/>
      <w:marBottom w:val="0"/>
      <w:divBdr>
        <w:top w:val="none" w:sz="0" w:space="0" w:color="auto"/>
        <w:left w:val="none" w:sz="0" w:space="0" w:color="auto"/>
        <w:bottom w:val="none" w:sz="0" w:space="0" w:color="auto"/>
        <w:right w:val="none" w:sz="0" w:space="0" w:color="auto"/>
      </w:divBdr>
      <w:divsChild>
        <w:div w:id="597639201">
          <w:marLeft w:val="360"/>
          <w:marRight w:val="0"/>
          <w:marTop w:val="200"/>
          <w:marBottom w:val="0"/>
          <w:divBdr>
            <w:top w:val="none" w:sz="0" w:space="0" w:color="auto"/>
            <w:left w:val="none" w:sz="0" w:space="0" w:color="auto"/>
            <w:bottom w:val="none" w:sz="0" w:space="0" w:color="auto"/>
            <w:right w:val="none" w:sz="0" w:space="0" w:color="auto"/>
          </w:divBdr>
        </w:div>
        <w:div w:id="1719431840">
          <w:marLeft w:val="360"/>
          <w:marRight w:val="0"/>
          <w:marTop w:val="200"/>
          <w:marBottom w:val="0"/>
          <w:divBdr>
            <w:top w:val="none" w:sz="0" w:space="0" w:color="auto"/>
            <w:left w:val="none" w:sz="0" w:space="0" w:color="auto"/>
            <w:bottom w:val="none" w:sz="0" w:space="0" w:color="auto"/>
            <w:right w:val="none" w:sz="0" w:space="0" w:color="auto"/>
          </w:divBdr>
        </w:div>
        <w:div w:id="780496416">
          <w:marLeft w:val="360"/>
          <w:marRight w:val="0"/>
          <w:marTop w:val="200"/>
          <w:marBottom w:val="0"/>
          <w:divBdr>
            <w:top w:val="none" w:sz="0" w:space="0" w:color="auto"/>
            <w:left w:val="none" w:sz="0" w:space="0" w:color="auto"/>
            <w:bottom w:val="none" w:sz="0" w:space="0" w:color="auto"/>
            <w:right w:val="none" w:sz="0" w:space="0" w:color="auto"/>
          </w:divBdr>
        </w:div>
        <w:div w:id="977957915">
          <w:marLeft w:val="360"/>
          <w:marRight w:val="0"/>
          <w:marTop w:val="200"/>
          <w:marBottom w:val="0"/>
          <w:divBdr>
            <w:top w:val="none" w:sz="0" w:space="0" w:color="auto"/>
            <w:left w:val="none" w:sz="0" w:space="0" w:color="auto"/>
            <w:bottom w:val="none" w:sz="0" w:space="0" w:color="auto"/>
            <w:right w:val="none" w:sz="0" w:space="0" w:color="auto"/>
          </w:divBdr>
        </w:div>
        <w:div w:id="568224909">
          <w:marLeft w:val="360"/>
          <w:marRight w:val="0"/>
          <w:marTop w:val="200"/>
          <w:marBottom w:val="0"/>
          <w:divBdr>
            <w:top w:val="none" w:sz="0" w:space="0" w:color="auto"/>
            <w:left w:val="none" w:sz="0" w:space="0" w:color="auto"/>
            <w:bottom w:val="none" w:sz="0" w:space="0" w:color="auto"/>
            <w:right w:val="none" w:sz="0" w:space="0" w:color="auto"/>
          </w:divBdr>
        </w:div>
        <w:div w:id="245262011">
          <w:marLeft w:val="360"/>
          <w:marRight w:val="0"/>
          <w:marTop w:val="200"/>
          <w:marBottom w:val="0"/>
          <w:divBdr>
            <w:top w:val="none" w:sz="0" w:space="0" w:color="auto"/>
            <w:left w:val="none" w:sz="0" w:space="0" w:color="auto"/>
            <w:bottom w:val="none" w:sz="0" w:space="0" w:color="auto"/>
            <w:right w:val="none" w:sz="0" w:space="0" w:color="auto"/>
          </w:divBdr>
        </w:div>
      </w:divsChild>
    </w:div>
    <w:div w:id="1895579662">
      <w:bodyDiv w:val="1"/>
      <w:marLeft w:val="0"/>
      <w:marRight w:val="0"/>
      <w:marTop w:val="0"/>
      <w:marBottom w:val="0"/>
      <w:divBdr>
        <w:top w:val="none" w:sz="0" w:space="0" w:color="auto"/>
        <w:left w:val="none" w:sz="0" w:space="0" w:color="auto"/>
        <w:bottom w:val="none" w:sz="0" w:space="0" w:color="auto"/>
        <w:right w:val="none" w:sz="0" w:space="0" w:color="auto"/>
      </w:divBdr>
      <w:divsChild>
        <w:div w:id="269239669">
          <w:marLeft w:val="360"/>
          <w:marRight w:val="0"/>
          <w:marTop w:val="200"/>
          <w:marBottom w:val="0"/>
          <w:divBdr>
            <w:top w:val="none" w:sz="0" w:space="0" w:color="auto"/>
            <w:left w:val="none" w:sz="0" w:space="0" w:color="auto"/>
            <w:bottom w:val="none" w:sz="0" w:space="0" w:color="auto"/>
            <w:right w:val="none" w:sz="0" w:space="0" w:color="auto"/>
          </w:divBdr>
        </w:div>
        <w:div w:id="1473908782">
          <w:marLeft w:val="360"/>
          <w:marRight w:val="0"/>
          <w:marTop w:val="200"/>
          <w:marBottom w:val="0"/>
          <w:divBdr>
            <w:top w:val="none" w:sz="0" w:space="0" w:color="auto"/>
            <w:left w:val="none" w:sz="0" w:space="0" w:color="auto"/>
            <w:bottom w:val="none" w:sz="0" w:space="0" w:color="auto"/>
            <w:right w:val="none" w:sz="0" w:space="0" w:color="auto"/>
          </w:divBdr>
        </w:div>
        <w:div w:id="741024256">
          <w:marLeft w:val="360"/>
          <w:marRight w:val="0"/>
          <w:marTop w:val="200"/>
          <w:marBottom w:val="0"/>
          <w:divBdr>
            <w:top w:val="none" w:sz="0" w:space="0" w:color="auto"/>
            <w:left w:val="none" w:sz="0" w:space="0" w:color="auto"/>
            <w:bottom w:val="none" w:sz="0" w:space="0" w:color="auto"/>
            <w:right w:val="none" w:sz="0" w:space="0" w:color="auto"/>
          </w:divBdr>
        </w:div>
        <w:div w:id="1573739593">
          <w:marLeft w:val="360"/>
          <w:marRight w:val="0"/>
          <w:marTop w:val="200"/>
          <w:marBottom w:val="0"/>
          <w:divBdr>
            <w:top w:val="none" w:sz="0" w:space="0" w:color="auto"/>
            <w:left w:val="none" w:sz="0" w:space="0" w:color="auto"/>
            <w:bottom w:val="none" w:sz="0" w:space="0" w:color="auto"/>
            <w:right w:val="none" w:sz="0" w:space="0" w:color="auto"/>
          </w:divBdr>
        </w:div>
        <w:div w:id="291912232">
          <w:marLeft w:val="360"/>
          <w:marRight w:val="0"/>
          <w:marTop w:val="200"/>
          <w:marBottom w:val="0"/>
          <w:divBdr>
            <w:top w:val="none" w:sz="0" w:space="0" w:color="auto"/>
            <w:left w:val="none" w:sz="0" w:space="0" w:color="auto"/>
            <w:bottom w:val="none" w:sz="0" w:space="0" w:color="auto"/>
            <w:right w:val="none" w:sz="0" w:space="0" w:color="auto"/>
          </w:divBdr>
        </w:div>
        <w:div w:id="1887062145">
          <w:marLeft w:val="360"/>
          <w:marRight w:val="0"/>
          <w:marTop w:val="200"/>
          <w:marBottom w:val="0"/>
          <w:divBdr>
            <w:top w:val="none" w:sz="0" w:space="0" w:color="auto"/>
            <w:left w:val="none" w:sz="0" w:space="0" w:color="auto"/>
            <w:bottom w:val="none" w:sz="0" w:space="0" w:color="auto"/>
            <w:right w:val="none" w:sz="0" w:space="0" w:color="auto"/>
          </w:divBdr>
        </w:div>
        <w:div w:id="2008053223">
          <w:marLeft w:val="360"/>
          <w:marRight w:val="0"/>
          <w:marTop w:val="200"/>
          <w:marBottom w:val="0"/>
          <w:divBdr>
            <w:top w:val="none" w:sz="0" w:space="0" w:color="auto"/>
            <w:left w:val="none" w:sz="0" w:space="0" w:color="auto"/>
            <w:bottom w:val="none" w:sz="0" w:space="0" w:color="auto"/>
            <w:right w:val="none" w:sz="0" w:space="0" w:color="auto"/>
          </w:divBdr>
        </w:div>
        <w:div w:id="628366551">
          <w:marLeft w:val="360"/>
          <w:marRight w:val="0"/>
          <w:marTop w:val="200"/>
          <w:marBottom w:val="0"/>
          <w:divBdr>
            <w:top w:val="none" w:sz="0" w:space="0" w:color="auto"/>
            <w:left w:val="none" w:sz="0" w:space="0" w:color="auto"/>
            <w:bottom w:val="none" w:sz="0" w:space="0" w:color="auto"/>
            <w:right w:val="none" w:sz="0" w:space="0" w:color="auto"/>
          </w:divBdr>
        </w:div>
      </w:divsChild>
    </w:div>
    <w:div w:id="1940749599">
      <w:bodyDiv w:val="1"/>
      <w:marLeft w:val="0"/>
      <w:marRight w:val="0"/>
      <w:marTop w:val="0"/>
      <w:marBottom w:val="0"/>
      <w:divBdr>
        <w:top w:val="none" w:sz="0" w:space="0" w:color="auto"/>
        <w:left w:val="none" w:sz="0" w:space="0" w:color="auto"/>
        <w:bottom w:val="none" w:sz="0" w:space="0" w:color="auto"/>
        <w:right w:val="none" w:sz="0" w:space="0" w:color="auto"/>
      </w:divBdr>
      <w:divsChild>
        <w:div w:id="529419994">
          <w:marLeft w:val="360"/>
          <w:marRight w:val="0"/>
          <w:marTop w:val="200"/>
          <w:marBottom w:val="0"/>
          <w:divBdr>
            <w:top w:val="none" w:sz="0" w:space="0" w:color="auto"/>
            <w:left w:val="none" w:sz="0" w:space="0" w:color="auto"/>
            <w:bottom w:val="none" w:sz="0" w:space="0" w:color="auto"/>
            <w:right w:val="none" w:sz="0" w:space="0" w:color="auto"/>
          </w:divBdr>
        </w:div>
        <w:div w:id="2098861642">
          <w:marLeft w:val="360"/>
          <w:marRight w:val="0"/>
          <w:marTop w:val="200"/>
          <w:marBottom w:val="0"/>
          <w:divBdr>
            <w:top w:val="none" w:sz="0" w:space="0" w:color="auto"/>
            <w:left w:val="none" w:sz="0" w:space="0" w:color="auto"/>
            <w:bottom w:val="none" w:sz="0" w:space="0" w:color="auto"/>
            <w:right w:val="none" w:sz="0" w:space="0" w:color="auto"/>
          </w:divBdr>
        </w:div>
        <w:div w:id="956717380">
          <w:marLeft w:val="360"/>
          <w:marRight w:val="0"/>
          <w:marTop w:val="200"/>
          <w:marBottom w:val="0"/>
          <w:divBdr>
            <w:top w:val="none" w:sz="0" w:space="0" w:color="auto"/>
            <w:left w:val="none" w:sz="0" w:space="0" w:color="auto"/>
            <w:bottom w:val="none" w:sz="0" w:space="0" w:color="auto"/>
            <w:right w:val="none" w:sz="0" w:space="0" w:color="auto"/>
          </w:divBdr>
        </w:div>
        <w:div w:id="1743526810">
          <w:marLeft w:val="360"/>
          <w:marRight w:val="0"/>
          <w:marTop w:val="200"/>
          <w:marBottom w:val="0"/>
          <w:divBdr>
            <w:top w:val="none" w:sz="0" w:space="0" w:color="auto"/>
            <w:left w:val="none" w:sz="0" w:space="0" w:color="auto"/>
            <w:bottom w:val="none" w:sz="0" w:space="0" w:color="auto"/>
            <w:right w:val="none" w:sz="0" w:space="0" w:color="auto"/>
          </w:divBdr>
        </w:div>
      </w:divsChild>
    </w:div>
    <w:div w:id="2072729116">
      <w:bodyDiv w:val="1"/>
      <w:marLeft w:val="0"/>
      <w:marRight w:val="0"/>
      <w:marTop w:val="0"/>
      <w:marBottom w:val="0"/>
      <w:divBdr>
        <w:top w:val="none" w:sz="0" w:space="0" w:color="auto"/>
        <w:left w:val="none" w:sz="0" w:space="0" w:color="auto"/>
        <w:bottom w:val="none" w:sz="0" w:space="0" w:color="auto"/>
        <w:right w:val="none" w:sz="0" w:space="0" w:color="auto"/>
      </w:divBdr>
      <w:divsChild>
        <w:div w:id="153931457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f-fep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quel.riaza@edf-feph.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info/live-work-travel-eu/coronavirus-response/safe-covid-19-vaccines-europeans/eu-digital-covid-certificate_en" TargetMode="External"/><Relationship Id="rId14" Type="http://schemas.openxmlformats.org/officeDocument/2006/relationships/hyperlink" Target="mailto:info@edf-fep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FADD2-3324-47A8-ADC8-81C62DEE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1156</Words>
  <Characters>6362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Toolkit on Accessible PowerPoint</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on Accessible PowerPoint</dc:title>
  <dc:subject/>
  <dc:creator>roberta.lulli@edf-feph.org</dc:creator>
  <cp:keywords/>
  <dc:description/>
  <cp:lastModifiedBy>Raquel Riaza</cp:lastModifiedBy>
  <cp:revision>25</cp:revision>
  <dcterms:created xsi:type="dcterms:W3CDTF">2021-10-12T10:09:00Z</dcterms:created>
  <dcterms:modified xsi:type="dcterms:W3CDTF">2022-06-14T14:05:00Z</dcterms:modified>
</cp:coreProperties>
</file>