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DB21" w14:textId="77777777" w:rsidR="00DD491E" w:rsidRDefault="009C47CC" w:rsidP="009C47CC">
      <w:pPr>
        <w:spacing w:after="120"/>
        <w:jc w:val="right"/>
        <w:rPr>
          <w:rFonts w:ascii="Arial" w:eastAsia="Arial" w:hAnsi="Arial" w:cs="Arial"/>
          <w:noProof/>
          <w:color w:val="000000"/>
          <w:sz w:val="18"/>
          <w:szCs w:val="18"/>
          <w:lang w:eastAsia="de-AT" w:bidi="ar-SA"/>
        </w:rPr>
      </w:pPr>
      <w:r>
        <w:rPr>
          <w:noProof/>
        </w:rPr>
        <w:drawing>
          <wp:inline distT="0" distB="0" distL="0" distR="0" wp14:anchorId="222903AD" wp14:editId="1A7ED9CB">
            <wp:extent cx="2505075" cy="1729971"/>
            <wp:effectExtent l="0" t="0" r="0" b="3810"/>
            <wp:docPr id="2" name="Grafik 2" descr="Ein Bild, das Person,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Frau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5075" cy="1729971"/>
                    </a:xfrm>
                    <a:prstGeom prst="rect">
                      <a:avLst/>
                    </a:prstGeom>
                    <a:noFill/>
                    <a:ln>
                      <a:noFill/>
                    </a:ln>
                  </pic:spPr>
                </pic:pic>
              </a:graphicData>
            </a:graphic>
          </wp:inline>
        </w:drawing>
      </w:r>
    </w:p>
    <w:p w14:paraId="4468C57E" w14:textId="77777777" w:rsidR="009C47CC" w:rsidRPr="009C47CC" w:rsidRDefault="009C47CC" w:rsidP="009C47CC">
      <w:pPr>
        <w:spacing w:after="120"/>
        <w:jc w:val="right"/>
        <w:rPr>
          <w:rFonts w:ascii="Arial" w:eastAsia="Arial" w:hAnsi="Arial" w:cs="Arial"/>
          <w:noProof/>
          <w:color w:val="000000"/>
          <w:sz w:val="18"/>
          <w:szCs w:val="18"/>
          <w:lang w:eastAsia="de-AT" w:bidi="ar-SA"/>
        </w:rPr>
      </w:pPr>
    </w:p>
    <w:p w14:paraId="52EE27A7" w14:textId="77777777" w:rsidR="00DD491E" w:rsidRDefault="00DD491E" w:rsidP="00DD491E">
      <w:pPr>
        <w:spacing w:after="120"/>
        <w:jc w:val="center"/>
        <w:rPr>
          <w:rFonts w:ascii="Arial" w:hAnsi="Arial" w:cs="Arial"/>
          <w:b/>
          <w:sz w:val="32"/>
          <w:szCs w:val="32"/>
          <w:lang w:val="en-GB"/>
        </w:rPr>
      </w:pPr>
      <w:r>
        <w:rPr>
          <w:rFonts w:ascii="Arial" w:hAnsi="Arial" w:cs="Arial"/>
          <w:b/>
          <w:sz w:val="32"/>
          <w:szCs w:val="32"/>
          <w:lang w:val="en-GB"/>
        </w:rPr>
        <w:t>BIOGRAPHY</w:t>
      </w:r>
    </w:p>
    <w:p w14:paraId="15742536" w14:textId="4333B81A" w:rsidR="00DD491E" w:rsidRDefault="00DD491E" w:rsidP="00DD491E">
      <w:pPr>
        <w:spacing w:after="120"/>
        <w:jc w:val="center"/>
        <w:rPr>
          <w:rFonts w:ascii="Arial" w:hAnsi="Arial" w:cs="Arial"/>
          <w:b/>
          <w:lang w:val="en-GB"/>
        </w:rPr>
      </w:pPr>
      <w:r>
        <w:rPr>
          <w:rFonts w:ascii="Arial" w:hAnsi="Arial" w:cs="Arial"/>
          <w:b/>
          <w:lang w:val="en-GB"/>
        </w:rPr>
        <w:t>Christina Wurzinger</w:t>
      </w:r>
    </w:p>
    <w:p w14:paraId="23C43F8B" w14:textId="77777777" w:rsidR="00DD491E" w:rsidRDefault="00DD491E" w:rsidP="00DD491E">
      <w:pPr>
        <w:jc w:val="center"/>
        <w:rPr>
          <w:rFonts w:ascii="Arial" w:hAnsi="Arial" w:cs="Arial"/>
          <w:b/>
          <w:lang w:val="en-GB"/>
        </w:rPr>
      </w:pPr>
      <w:r>
        <w:rPr>
          <w:rFonts w:ascii="Arial" w:hAnsi="Arial" w:cs="Arial"/>
          <w:b/>
          <w:lang w:val="en-GB"/>
        </w:rPr>
        <w:t>born March 18</w:t>
      </w:r>
      <w:r>
        <w:rPr>
          <w:rFonts w:ascii="Arial" w:hAnsi="Arial" w:cs="Arial"/>
          <w:b/>
          <w:vertAlign w:val="superscript"/>
          <w:lang w:val="en-GB"/>
        </w:rPr>
        <w:t>th</w:t>
      </w:r>
      <w:r>
        <w:rPr>
          <w:rFonts w:ascii="Arial" w:hAnsi="Arial" w:cs="Arial"/>
          <w:b/>
          <w:lang w:val="en-GB"/>
        </w:rPr>
        <w:t xml:space="preserve"> 1980</w:t>
      </w:r>
    </w:p>
    <w:p w14:paraId="3AC67071" w14:textId="77777777" w:rsidR="00DD491E" w:rsidRDefault="00DD491E" w:rsidP="00DD491E">
      <w:pPr>
        <w:jc w:val="center"/>
        <w:rPr>
          <w:rFonts w:ascii="Arial" w:hAnsi="Arial" w:cs="Arial"/>
          <w:b/>
        </w:rPr>
      </w:pPr>
      <w:r>
        <w:rPr>
          <w:rFonts w:ascii="Arial" w:hAnsi="Arial" w:cs="Arial"/>
          <w:b/>
        </w:rPr>
        <w:t>Vienna (Austria)</w:t>
      </w:r>
    </w:p>
    <w:p w14:paraId="17739166" w14:textId="77777777" w:rsidR="00DD491E" w:rsidRDefault="00DD491E" w:rsidP="00DD491E">
      <w:pPr>
        <w:jc w:val="center"/>
        <w:rPr>
          <w:rFonts w:ascii="Arial" w:hAnsi="Arial" w:cs="Arial"/>
          <w:b/>
        </w:rPr>
      </w:pPr>
    </w:p>
    <w:p w14:paraId="479DB944" w14:textId="5865ACF0" w:rsidR="00DD491E" w:rsidRDefault="00DD491E" w:rsidP="00DD491E">
      <w:pPr>
        <w:spacing w:line="360" w:lineRule="auto"/>
        <w:jc w:val="both"/>
        <w:rPr>
          <w:rFonts w:ascii="Arial" w:hAnsi="Arial" w:cs="Arial"/>
          <w:lang w:val="en-GB"/>
        </w:rPr>
      </w:pPr>
      <w:r>
        <w:rPr>
          <w:rFonts w:ascii="Arial" w:hAnsi="Arial" w:cs="Arial"/>
          <w:lang w:val="en-GB"/>
        </w:rPr>
        <w:t xml:space="preserve">Christina Wurzinger has studied </w:t>
      </w:r>
      <w:r w:rsidRPr="00DD491E">
        <w:rPr>
          <w:rFonts w:ascii="Arial" w:hAnsi="Arial" w:cs="Arial"/>
          <w:b/>
          <w:lang w:val="en-GB"/>
        </w:rPr>
        <w:t xml:space="preserve">law </w:t>
      </w:r>
      <w:r>
        <w:rPr>
          <w:rFonts w:ascii="Arial" w:hAnsi="Arial" w:cs="Arial"/>
          <w:lang w:val="en-GB"/>
        </w:rPr>
        <w:t xml:space="preserve">in Vienna and Bologna (Italy) and completed the postgraduate European Master Programme on </w:t>
      </w:r>
      <w:r w:rsidRPr="00DD491E">
        <w:rPr>
          <w:rFonts w:ascii="Arial" w:hAnsi="Arial" w:cs="Arial"/>
          <w:b/>
          <w:lang w:val="en-GB"/>
        </w:rPr>
        <w:t>Human Rights</w:t>
      </w:r>
      <w:r>
        <w:rPr>
          <w:rFonts w:ascii="Arial" w:hAnsi="Arial" w:cs="Arial"/>
          <w:lang w:val="en-GB"/>
        </w:rPr>
        <w:t xml:space="preserve"> at the European Inter-University Centre for Human Rights and Democratisation in Venice (Italy) and Thessaloniki (Greece) in 2007. </w:t>
      </w:r>
      <w:r w:rsidR="00C577A3" w:rsidRPr="00D2367A">
        <w:rPr>
          <w:rFonts w:ascii="Arial" w:hAnsi="Arial" w:cs="Arial"/>
          <w:lang w:val="en-GB"/>
        </w:rPr>
        <w:t xml:space="preserve">Being as well a certified </w:t>
      </w:r>
      <w:r w:rsidR="00C577A3" w:rsidRPr="00C577A3">
        <w:rPr>
          <w:rFonts w:ascii="Arial" w:hAnsi="Arial" w:cs="Arial"/>
          <w:b/>
          <w:bCs/>
          <w:lang w:val="en-GB"/>
        </w:rPr>
        <w:t>trainer</w:t>
      </w:r>
      <w:r w:rsidR="00C577A3" w:rsidRPr="00D2367A">
        <w:rPr>
          <w:rFonts w:ascii="Arial" w:hAnsi="Arial" w:cs="Arial"/>
          <w:lang w:val="en-GB"/>
        </w:rPr>
        <w:t xml:space="preserve">, she was </w:t>
      </w:r>
      <w:r w:rsidR="00C577A3">
        <w:rPr>
          <w:rFonts w:ascii="Arial" w:hAnsi="Arial" w:cs="Arial"/>
          <w:lang w:val="en-GB"/>
        </w:rPr>
        <w:t>counselling and working with young people with disabilities in the field of employment</w:t>
      </w:r>
      <w:r>
        <w:rPr>
          <w:rFonts w:ascii="Arial" w:hAnsi="Arial" w:cs="Arial"/>
          <w:lang w:val="en-GB"/>
        </w:rPr>
        <w:t xml:space="preserve">. </w:t>
      </w:r>
    </w:p>
    <w:p w14:paraId="08D93CEC" w14:textId="458BECA3" w:rsidR="00DD491E" w:rsidRDefault="00DD491E" w:rsidP="00DD491E">
      <w:pPr>
        <w:spacing w:line="360" w:lineRule="auto"/>
        <w:jc w:val="both"/>
        <w:rPr>
          <w:rFonts w:ascii="Arial" w:hAnsi="Arial" w:cs="Arial"/>
          <w:lang w:val="en-GB"/>
        </w:rPr>
      </w:pPr>
      <w:r>
        <w:rPr>
          <w:rFonts w:ascii="Arial" w:hAnsi="Arial" w:cs="Arial"/>
          <w:lang w:val="en-GB"/>
        </w:rPr>
        <w:t xml:space="preserve">Since February 2011 she is in charge of the </w:t>
      </w:r>
      <w:r>
        <w:rPr>
          <w:rFonts w:ascii="Arial" w:hAnsi="Arial" w:cs="Arial"/>
          <w:b/>
          <w:lang w:val="en-GB"/>
        </w:rPr>
        <w:t>International and European Department of the Austrian National Council of Persons with Disabilities</w:t>
      </w:r>
      <w:r>
        <w:rPr>
          <w:rFonts w:ascii="Arial" w:hAnsi="Arial" w:cs="Arial"/>
          <w:lang w:val="en-GB"/>
        </w:rPr>
        <w:t xml:space="preserve"> in Vienna. She is, inter alia, responsible for all international and European policies including the coordination of the civic alternative reporting processes to the human rights bodies at the UN and the European level. She is representing the Austrian National Council of Persons with Disabilities at the </w:t>
      </w:r>
      <w:r>
        <w:rPr>
          <w:rFonts w:ascii="Arial" w:hAnsi="Arial" w:cs="Arial"/>
          <w:b/>
          <w:lang w:val="en-GB"/>
        </w:rPr>
        <w:t>European Disability Forum</w:t>
      </w:r>
      <w:r>
        <w:rPr>
          <w:rFonts w:ascii="Arial" w:hAnsi="Arial" w:cs="Arial"/>
          <w:lang w:val="en-GB"/>
        </w:rPr>
        <w:t xml:space="preserve"> </w:t>
      </w:r>
      <w:r w:rsidR="004C3E24">
        <w:rPr>
          <w:rFonts w:ascii="Arial" w:hAnsi="Arial" w:cs="Arial"/>
          <w:lang w:val="en-GB"/>
        </w:rPr>
        <w:t xml:space="preserve">(EDF) </w:t>
      </w:r>
      <w:r>
        <w:rPr>
          <w:rFonts w:ascii="Arial" w:hAnsi="Arial" w:cs="Arial"/>
          <w:lang w:val="en-GB"/>
        </w:rPr>
        <w:t xml:space="preserve">where she was elected into the </w:t>
      </w:r>
      <w:r>
        <w:rPr>
          <w:rFonts w:ascii="Arial" w:hAnsi="Arial" w:cs="Arial"/>
          <w:b/>
          <w:lang w:val="en-GB"/>
        </w:rPr>
        <w:t>Board</w:t>
      </w:r>
      <w:r>
        <w:rPr>
          <w:rFonts w:ascii="Arial" w:hAnsi="Arial" w:cs="Arial"/>
          <w:lang w:val="en-GB"/>
        </w:rPr>
        <w:t xml:space="preserve"> in early 2014</w:t>
      </w:r>
      <w:r w:rsidR="004C3E24">
        <w:rPr>
          <w:rFonts w:ascii="Arial" w:hAnsi="Arial" w:cs="Arial"/>
          <w:lang w:val="en-GB"/>
        </w:rPr>
        <w:t xml:space="preserve"> and re-elected in 2018</w:t>
      </w:r>
      <w:r>
        <w:rPr>
          <w:rFonts w:ascii="Arial" w:hAnsi="Arial" w:cs="Arial"/>
          <w:lang w:val="en-GB"/>
        </w:rPr>
        <w:t>.</w:t>
      </w:r>
      <w:r w:rsidR="004C3E24">
        <w:rPr>
          <w:rFonts w:ascii="Arial" w:hAnsi="Arial" w:cs="Arial"/>
          <w:lang w:val="en-GB"/>
        </w:rPr>
        <w:t xml:space="preserve"> At the same time she was also elected into the </w:t>
      </w:r>
      <w:r w:rsidR="004C3E24" w:rsidRPr="004C3E24">
        <w:rPr>
          <w:rFonts w:ascii="Arial" w:hAnsi="Arial" w:cs="Arial"/>
          <w:b/>
          <w:bCs/>
          <w:lang w:val="en-GB"/>
        </w:rPr>
        <w:t>EDF Membership and Credentials Committee</w:t>
      </w:r>
      <w:r w:rsidR="004C3E24">
        <w:rPr>
          <w:rFonts w:ascii="Arial" w:hAnsi="Arial" w:cs="Arial"/>
          <w:lang w:val="en-GB"/>
        </w:rPr>
        <w:t>.</w:t>
      </w:r>
      <w:r>
        <w:rPr>
          <w:rFonts w:ascii="Arial" w:hAnsi="Arial" w:cs="Arial"/>
          <w:lang w:val="en-GB"/>
        </w:rPr>
        <w:t xml:space="preserve"> </w:t>
      </w:r>
    </w:p>
    <w:p w14:paraId="2402156A" w14:textId="65D194F7" w:rsidR="004C3E24" w:rsidRDefault="004C3E24" w:rsidP="00DD491E">
      <w:pPr>
        <w:spacing w:line="360" w:lineRule="auto"/>
        <w:jc w:val="both"/>
        <w:rPr>
          <w:rFonts w:ascii="Arial" w:hAnsi="Arial" w:cs="Arial"/>
          <w:lang w:val="en-GB"/>
        </w:rPr>
      </w:pPr>
      <w:r>
        <w:rPr>
          <w:rFonts w:ascii="Arial" w:hAnsi="Arial" w:cs="Arial"/>
          <w:lang w:val="en-GB"/>
        </w:rPr>
        <w:t xml:space="preserve">Wurzinger has been active as </w:t>
      </w:r>
      <w:r w:rsidR="00BD3D4F" w:rsidRPr="003E730F">
        <w:rPr>
          <w:rFonts w:ascii="Arial" w:hAnsi="Arial" w:cs="Arial"/>
          <w:b/>
          <w:bCs/>
          <w:lang w:val="en-GB"/>
        </w:rPr>
        <w:t xml:space="preserve">university </w:t>
      </w:r>
      <w:r w:rsidRPr="003E730F">
        <w:rPr>
          <w:rFonts w:ascii="Arial" w:hAnsi="Arial" w:cs="Arial"/>
          <w:b/>
          <w:bCs/>
          <w:lang w:val="en-GB"/>
        </w:rPr>
        <w:t>lecturer</w:t>
      </w:r>
      <w:r>
        <w:rPr>
          <w:rFonts w:ascii="Arial" w:hAnsi="Arial" w:cs="Arial"/>
          <w:lang w:val="en-GB"/>
        </w:rPr>
        <w:t xml:space="preserve"> </w:t>
      </w:r>
      <w:r w:rsidR="00C577A3">
        <w:rPr>
          <w:rFonts w:ascii="Arial" w:hAnsi="Arial" w:cs="Arial"/>
          <w:lang w:val="en-GB"/>
        </w:rPr>
        <w:t>on</w:t>
      </w:r>
      <w:r>
        <w:rPr>
          <w:rFonts w:ascii="Arial" w:hAnsi="Arial" w:cs="Arial"/>
          <w:lang w:val="en-GB"/>
        </w:rPr>
        <w:t xml:space="preserve"> </w:t>
      </w:r>
      <w:r w:rsidR="00BD3D4F">
        <w:rPr>
          <w:rFonts w:ascii="Arial" w:hAnsi="Arial" w:cs="Arial"/>
          <w:lang w:val="en-GB"/>
        </w:rPr>
        <w:t>various occasions including the postgraduate Human Rights Master Programme</w:t>
      </w:r>
      <w:r w:rsidR="003E730F">
        <w:rPr>
          <w:rFonts w:ascii="Arial" w:hAnsi="Arial" w:cs="Arial"/>
          <w:lang w:val="en-GB"/>
        </w:rPr>
        <w:t xml:space="preserve"> of Vienna</w:t>
      </w:r>
      <w:r w:rsidR="00BD3D4F">
        <w:rPr>
          <w:rFonts w:ascii="Arial" w:hAnsi="Arial" w:cs="Arial"/>
          <w:lang w:val="en-GB"/>
        </w:rPr>
        <w:t xml:space="preserve"> and</w:t>
      </w:r>
      <w:r w:rsidR="00C577A3">
        <w:rPr>
          <w:rFonts w:ascii="Arial" w:hAnsi="Arial" w:cs="Arial"/>
          <w:lang w:val="en-GB"/>
        </w:rPr>
        <w:t xml:space="preserve"> courses at</w:t>
      </w:r>
      <w:r w:rsidR="00BD3D4F">
        <w:rPr>
          <w:rFonts w:ascii="Arial" w:hAnsi="Arial" w:cs="Arial"/>
          <w:lang w:val="en-GB"/>
        </w:rPr>
        <w:t xml:space="preserve"> the University of Applied Social Studies of St. </w:t>
      </w:r>
      <w:proofErr w:type="spellStart"/>
      <w:r w:rsidR="00BD3D4F">
        <w:rPr>
          <w:rFonts w:ascii="Arial" w:hAnsi="Arial" w:cs="Arial"/>
          <w:lang w:val="en-GB"/>
        </w:rPr>
        <w:t>Pölten</w:t>
      </w:r>
      <w:proofErr w:type="spellEnd"/>
      <w:r w:rsidR="00BD3D4F">
        <w:rPr>
          <w:rFonts w:ascii="Arial" w:hAnsi="Arial" w:cs="Arial"/>
          <w:lang w:val="en-GB"/>
        </w:rPr>
        <w:t>.</w:t>
      </w:r>
      <w:r>
        <w:rPr>
          <w:rFonts w:ascii="Arial" w:hAnsi="Arial" w:cs="Arial"/>
          <w:lang w:val="en-GB"/>
        </w:rPr>
        <w:t xml:space="preserve"> </w:t>
      </w:r>
    </w:p>
    <w:p w14:paraId="1102EDB3" w14:textId="0DE7978D" w:rsidR="00DD491E" w:rsidRDefault="00DD491E" w:rsidP="00DD491E">
      <w:pPr>
        <w:spacing w:line="360" w:lineRule="auto"/>
        <w:jc w:val="both"/>
        <w:rPr>
          <w:rFonts w:ascii="Arial" w:hAnsi="Arial" w:cs="Arial"/>
          <w:lang w:val="en-GB"/>
        </w:rPr>
      </w:pPr>
      <w:r>
        <w:rPr>
          <w:rFonts w:ascii="Arial" w:hAnsi="Arial" w:cs="Arial"/>
          <w:lang w:val="en-GB"/>
        </w:rPr>
        <w:t xml:space="preserve">Since 2011 she is a member of the </w:t>
      </w:r>
      <w:r>
        <w:rPr>
          <w:rFonts w:ascii="Arial" w:hAnsi="Arial" w:cs="Arial"/>
          <w:b/>
          <w:lang w:val="en-GB"/>
        </w:rPr>
        <w:t>Austrian Independent Monitoring Committee for the Implementation of the UN Convention on the Rights of Persons</w:t>
      </w:r>
      <w:r w:rsidR="00ED25A4">
        <w:rPr>
          <w:rFonts w:ascii="Arial" w:hAnsi="Arial" w:cs="Arial"/>
          <w:b/>
          <w:lang w:val="en-GB"/>
        </w:rPr>
        <w:t xml:space="preserve"> with Disabilities</w:t>
      </w:r>
      <w:r>
        <w:rPr>
          <w:rFonts w:ascii="Arial" w:hAnsi="Arial" w:cs="Arial"/>
          <w:lang w:val="en-GB"/>
        </w:rPr>
        <w:t xml:space="preserve"> </w:t>
      </w:r>
      <w:r w:rsidR="00C577A3">
        <w:rPr>
          <w:rFonts w:ascii="Arial" w:hAnsi="Arial" w:cs="Arial"/>
          <w:lang w:val="en-GB"/>
        </w:rPr>
        <w:t xml:space="preserve">(CRPD) </w:t>
      </w:r>
      <w:r>
        <w:rPr>
          <w:rFonts w:ascii="Arial" w:hAnsi="Arial" w:cs="Arial"/>
          <w:lang w:val="en-GB"/>
        </w:rPr>
        <w:t xml:space="preserve">where she overtook the </w:t>
      </w:r>
      <w:r>
        <w:rPr>
          <w:rFonts w:ascii="Arial" w:hAnsi="Arial" w:cs="Arial"/>
          <w:b/>
          <w:lang w:val="en-GB"/>
        </w:rPr>
        <w:t>chairwomanship</w:t>
      </w:r>
      <w:r>
        <w:rPr>
          <w:rFonts w:ascii="Arial" w:hAnsi="Arial" w:cs="Arial"/>
          <w:lang w:val="en-GB"/>
        </w:rPr>
        <w:t xml:space="preserve"> </w:t>
      </w:r>
      <w:r w:rsidR="004C3E24">
        <w:rPr>
          <w:rFonts w:ascii="Arial" w:hAnsi="Arial" w:cs="Arial"/>
          <w:lang w:val="en-GB"/>
        </w:rPr>
        <w:t>from</w:t>
      </w:r>
      <w:r>
        <w:rPr>
          <w:rFonts w:ascii="Arial" w:hAnsi="Arial" w:cs="Arial"/>
          <w:lang w:val="en-GB"/>
        </w:rPr>
        <w:t xml:space="preserve"> June 2015</w:t>
      </w:r>
      <w:r w:rsidR="004C3E24">
        <w:rPr>
          <w:rFonts w:ascii="Arial" w:hAnsi="Arial" w:cs="Arial"/>
          <w:lang w:val="en-GB"/>
        </w:rPr>
        <w:t xml:space="preserve"> to April 2018</w:t>
      </w:r>
      <w:r>
        <w:rPr>
          <w:rFonts w:ascii="Arial" w:hAnsi="Arial" w:cs="Arial"/>
          <w:lang w:val="en-GB"/>
        </w:rPr>
        <w:t>.</w:t>
      </w:r>
      <w:r w:rsidR="00C577A3">
        <w:rPr>
          <w:rFonts w:ascii="Arial" w:hAnsi="Arial" w:cs="Arial"/>
          <w:lang w:val="en-GB"/>
        </w:rPr>
        <w:t xml:space="preserve"> It is the national monitoring mechanism according to Article 33 CRPD.</w:t>
      </w:r>
    </w:p>
    <w:p w14:paraId="1F74554B" w14:textId="24264785" w:rsidR="00C577A3" w:rsidRPr="00801B57" w:rsidRDefault="00DD491E" w:rsidP="003E730F">
      <w:pPr>
        <w:spacing w:line="360" w:lineRule="auto"/>
        <w:jc w:val="both"/>
        <w:rPr>
          <w:rFonts w:ascii="Arial" w:hAnsi="Arial" w:cs="Arial"/>
          <w:lang w:val="en-GB"/>
        </w:rPr>
      </w:pPr>
      <w:r>
        <w:rPr>
          <w:rFonts w:ascii="Arial" w:hAnsi="Arial" w:cs="Arial"/>
          <w:lang w:val="en-GB"/>
        </w:rPr>
        <w:t>Since January 2017 she is also a</w:t>
      </w:r>
      <w:r w:rsidR="00801B57">
        <w:rPr>
          <w:rFonts w:ascii="Arial" w:hAnsi="Arial" w:cs="Arial"/>
          <w:lang w:val="en-GB"/>
        </w:rPr>
        <w:t>n independent</w:t>
      </w:r>
      <w:r>
        <w:rPr>
          <w:rFonts w:ascii="Arial" w:hAnsi="Arial" w:cs="Arial"/>
          <w:lang w:val="en-GB"/>
        </w:rPr>
        <w:t xml:space="preserve"> member of the </w:t>
      </w:r>
      <w:r>
        <w:rPr>
          <w:rFonts w:ascii="Arial" w:hAnsi="Arial" w:cs="Arial"/>
          <w:b/>
          <w:lang w:val="en-GB"/>
        </w:rPr>
        <w:t>Children’s Rights Board</w:t>
      </w:r>
      <w:r>
        <w:rPr>
          <w:rFonts w:ascii="Arial" w:hAnsi="Arial" w:cs="Arial"/>
          <w:lang w:val="en-GB"/>
        </w:rPr>
        <w:t>, a</w:t>
      </w:r>
      <w:r w:rsidR="00801B57">
        <w:rPr>
          <w:rFonts w:ascii="Arial" w:hAnsi="Arial" w:cs="Arial"/>
          <w:lang w:val="en-GB"/>
        </w:rPr>
        <w:t xml:space="preserve"> </w:t>
      </w:r>
      <w:r>
        <w:rPr>
          <w:rFonts w:ascii="Arial" w:hAnsi="Arial" w:cs="Arial"/>
          <w:lang w:val="en-GB"/>
        </w:rPr>
        <w:t xml:space="preserve">counselling body of the Federal </w:t>
      </w:r>
      <w:r w:rsidR="00CF264E">
        <w:rPr>
          <w:rFonts w:ascii="Arial" w:hAnsi="Arial" w:cs="Arial"/>
          <w:lang w:val="en-GB"/>
        </w:rPr>
        <w:t>Chancellery</w:t>
      </w:r>
      <w:r>
        <w:rPr>
          <w:rFonts w:ascii="Arial" w:hAnsi="Arial" w:cs="Arial"/>
          <w:lang w:val="en-GB"/>
        </w:rPr>
        <w:t xml:space="preserve"> </w:t>
      </w:r>
      <w:r w:rsidR="00801B57">
        <w:rPr>
          <w:rFonts w:ascii="Arial" w:hAnsi="Arial" w:cs="Arial"/>
          <w:lang w:val="en-GB"/>
        </w:rPr>
        <w:t>providing expertise on the situation of children with disabilities in Austria.</w:t>
      </w:r>
    </w:p>
    <w:sectPr w:rsidR="00C577A3" w:rsidRPr="00801B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1E"/>
    <w:rsid w:val="003E730F"/>
    <w:rsid w:val="0048006A"/>
    <w:rsid w:val="004C3E24"/>
    <w:rsid w:val="007637D9"/>
    <w:rsid w:val="00766BA7"/>
    <w:rsid w:val="00801B57"/>
    <w:rsid w:val="009B499D"/>
    <w:rsid w:val="009C47CC"/>
    <w:rsid w:val="00BD3D4F"/>
    <w:rsid w:val="00C577A3"/>
    <w:rsid w:val="00CF264E"/>
    <w:rsid w:val="00DD491E"/>
    <w:rsid w:val="00EB3185"/>
    <w:rsid w:val="00ED25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A47F"/>
  <w15:chartTrackingRefBased/>
  <w15:docId w15:val="{A289FD93-4AE6-4B93-A0E6-273A3926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491E"/>
    <w:pPr>
      <w:widowControl w:val="0"/>
      <w:suppressAutoHyphens/>
      <w:spacing w:after="0" w:line="240" w:lineRule="auto"/>
    </w:pPr>
    <w:rPr>
      <w:rFonts w:ascii="Times New Roman" w:eastAsia="Times New Roman" w:hAnsi="Times New Roman" w:cs="Times New Roman"/>
      <w:sz w:val="24"/>
      <w:szCs w:val="24"/>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9C47C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 Christina Wurzinger, ÖAR</dc:creator>
  <cp:keywords/>
  <dc:description/>
  <cp:lastModifiedBy>Christina Wurzinger</cp:lastModifiedBy>
  <cp:revision>3</cp:revision>
  <dcterms:created xsi:type="dcterms:W3CDTF">2022-03-22T14:37:00Z</dcterms:created>
  <dcterms:modified xsi:type="dcterms:W3CDTF">2022-03-22T14:49:00Z</dcterms:modified>
</cp:coreProperties>
</file>