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F546B" w14:textId="3F75DA99" w:rsidR="008054A7" w:rsidRDefault="007619DF" w:rsidP="00541EBA">
      <w:pPr>
        <w:spacing w:before="240"/>
        <w:jc w:val="center"/>
      </w:pPr>
      <w:r>
        <w:rPr>
          <w:noProof/>
        </w:rPr>
        <mc:AlternateContent>
          <mc:Choice Requires="wps">
            <w:drawing>
              <wp:anchor distT="0" distB="0" distL="114300" distR="114300" simplePos="0" relativeHeight="251659775" behindDoc="1" locked="0" layoutInCell="1" allowOverlap="1" wp14:anchorId="3E4A323B">
                <wp:simplePos x="0" y="0"/>
                <wp:positionH relativeFrom="margin">
                  <wp:align>center</wp:align>
                </wp:positionH>
                <wp:positionV relativeFrom="paragraph">
                  <wp:posOffset>-596900</wp:posOffset>
                </wp:positionV>
                <wp:extent cx="6716395" cy="10033000"/>
                <wp:effectExtent l="38100" t="38100" r="27305" b="2540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6395"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82731E" id="Rectángulo 6" o:spid="_x0000_s1026" style="position:absolute;margin-left:0;margin-top:-47pt;width:528.85pt;height:790pt;z-index:-2516567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" filled="f" strokecolor="white [3212]" strokeweight="6pt">
                <v:path arrowok="t"/>
                <w10:wrap anchorx="margin"/>
              </v:rect>
            </w:pict>
          </mc:Fallback>
        </mc:AlternateContent>
      </w:r>
      <w:r>
        <w:rPr>
          <w:noProof/>
        </w:rPr>
        <mc:AlternateContent>
          <mc:Choice Requires="wps">
            <w:drawing>
              <wp:anchor distT="0" distB="0" distL="114300" distR="114300" simplePos="0" relativeHeight="251659264" behindDoc="1" locked="0" layoutInCell="1" allowOverlap="1" wp14:anchorId="0F0E63A7">
                <wp:simplePos x="0" y="0"/>
                <wp:positionH relativeFrom="page">
                  <wp:align>left</wp:align>
                </wp:positionH>
                <wp:positionV relativeFrom="paragraph">
                  <wp:posOffset>-916305</wp:posOffset>
                </wp:positionV>
                <wp:extent cx="7538085" cy="11057255"/>
                <wp:effectExtent l="0" t="0" r="5715" b="444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AA63B66" id="Rectángulo 1" o:spid="_x0000_s1026" style="position:absolute;margin-left:0;margin-top:-72.15pt;width:593.55pt;height:870.6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" fillcolor="#2e73ac" strokecolor="#1f3763 [1604]" strokeweight="1pt">
                <v:path arrowok="t"/>
                <w10:wrap anchorx="page"/>
              </v:rect>
            </w:pict>
          </mc:Fallback>
        </mc:AlternateContent>
      </w:r>
      <w:r w:rsidR="008054A7">
        <w:rPr>
          <w:noProof/>
        </w:rPr>
        <w:drawing>
          <wp:inline distT="0" distB="0" distL="0" distR="0" wp14:anchorId="3382C997" wp14:editId="3B7C6805">
            <wp:extent cx="1609344" cy="1783080"/>
            <wp:effectExtent l="0" t="0" r="0" b="7620"/>
            <wp:docPr id="2" name="Picture 2"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344" cy="1783080"/>
                    </a:xfrm>
                    <a:prstGeom prst="rect">
                      <a:avLst/>
                    </a:prstGeom>
                    <a:noFill/>
                    <a:ln>
                      <a:noFill/>
                    </a:ln>
                  </pic:spPr>
                </pic:pic>
              </a:graphicData>
            </a:graphic>
          </wp:inline>
        </w:drawing>
      </w:r>
    </w:p>
    <w:p w14:paraId="51CA1BCE" w14:textId="77777777" w:rsidR="00F047E6" w:rsidRPr="00F047E6" w:rsidRDefault="004626BC" w:rsidP="00D11DAB">
      <w:pPr>
        <w:pStyle w:val="Ttulo"/>
        <w:spacing w:before="360"/>
        <w:rPr>
          <w:sz w:val="72"/>
        </w:rPr>
      </w:pPr>
      <w:r w:rsidRPr="00F047E6">
        <w:rPr>
          <w:sz w:val="72"/>
        </w:rPr>
        <w:t xml:space="preserve">EDF Youth Committee </w:t>
      </w:r>
    </w:p>
    <w:p w14:paraId="2FEBFBB6" w14:textId="5EB6BB3A" w:rsidR="00D11DAB" w:rsidRPr="00F047E6" w:rsidRDefault="00B11275" w:rsidP="00D11DAB">
      <w:pPr>
        <w:pStyle w:val="Ttulo"/>
        <w:spacing w:before="360"/>
        <w:rPr>
          <w:sz w:val="72"/>
        </w:rPr>
      </w:pPr>
      <w:r w:rsidRPr="00F047E6">
        <w:rPr>
          <w:sz w:val="72"/>
        </w:rPr>
        <w:t>202</w:t>
      </w:r>
      <w:r w:rsidR="00FD0CDB">
        <w:rPr>
          <w:sz w:val="72"/>
        </w:rPr>
        <w:t>1</w:t>
      </w:r>
      <w:r w:rsidRPr="00F047E6">
        <w:rPr>
          <w:sz w:val="72"/>
        </w:rPr>
        <w:t xml:space="preserve"> </w:t>
      </w:r>
      <w:r w:rsidR="004626BC" w:rsidRPr="00F047E6">
        <w:rPr>
          <w:sz w:val="72"/>
        </w:rPr>
        <w:t>Annual Report</w:t>
      </w:r>
    </w:p>
    <w:p w14:paraId="75770BC9" w14:textId="682060FE" w:rsidR="00E62CBF" w:rsidRDefault="00F047E6" w:rsidP="00D11DAB">
      <w:pPr>
        <w:spacing w:before="360" w:after="840"/>
        <w:rPr>
          <w:b/>
          <w:bCs/>
          <w:color w:val="FFFFFF" w:themeColor="background1"/>
          <w:sz w:val="28"/>
          <w:szCs w:val="28"/>
        </w:rPr>
      </w:pPr>
      <w:r>
        <w:rPr>
          <w:b/>
          <w:bCs/>
          <w:noProof/>
          <w:color w:val="FFFFFF" w:themeColor="background1"/>
          <w:sz w:val="28"/>
          <w:szCs w:val="28"/>
        </w:rPr>
        <w:drawing>
          <wp:inline distT="0" distB="0" distL="0" distR="0" wp14:anchorId="3D35EB75" wp14:editId="116513D7">
            <wp:extent cx="4484332" cy="2519045"/>
            <wp:effectExtent l="0" t="0" r="0" b="0"/>
            <wp:docPr id="21" name="Picture 21" descr="On a screen faces of young people , the participants in the meeting youth committee members, representatives from IF youth group and young swedish represent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n a screen faces of young people , the participants in the meeting youth committee members, representatives from IF youth group and young swedish representatives."/>
                    <pic:cNvPicPr/>
                  </pic:nvPicPr>
                  <pic:blipFill rotWithShape="1">
                    <a:blip r:embed="rId8" cstate="print">
                      <a:extLst>
                        <a:ext uri="{28A0092B-C50C-407E-A947-70E740481C1C}">
                          <a14:useLocalDpi xmlns:a14="http://schemas.microsoft.com/office/drawing/2010/main" val="0"/>
                        </a:ext>
                      </a:extLst>
                    </a:blip>
                    <a:srcRect l="10303" t="8949" r="11421" b="8640"/>
                    <a:stretch/>
                  </pic:blipFill>
                  <pic:spPr bwMode="auto">
                    <a:xfrm>
                      <a:off x="0" y="0"/>
                      <a:ext cx="4486479" cy="252025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6771"/>
      </w:tblGrid>
      <w:tr w:rsidR="001E0F08" w14:paraId="18E8BE2C" w14:textId="77777777" w:rsidTr="001E0F08">
        <w:tc>
          <w:tcPr>
            <w:tcW w:w="2245" w:type="dxa"/>
          </w:tcPr>
          <w:p w14:paraId="5DFDD4D9" w14:textId="0F47CB15" w:rsidR="001E0F08" w:rsidRDefault="001E0F08" w:rsidP="001E0F08">
            <w:pPr>
              <w:rPr>
                <w:color w:val="FFFFFF" w:themeColor="background1"/>
                <w:lang w:val="en-GB" w:eastAsia="zh-CN" w:bidi="hi-IN"/>
              </w:rPr>
            </w:pPr>
            <w:r>
              <w:rPr>
                <w:noProof/>
              </w:rPr>
              <w:drawing>
                <wp:inline distT="0" distB="0" distL="0" distR="0" wp14:anchorId="5046A1D8" wp14:editId="40BBC4AB">
                  <wp:extent cx="1201890" cy="812800"/>
                  <wp:effectExtent l="0" t="0" r="0" b="6350"/>
                  <wp:docPr id="16" name="Picture 16" descr="Résultat de recherche d'images pour &quot;european union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european union logo&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23" cy="817218"/>
                          </a:xfrm>
                          <a:prstGeom prst="rect">
                            <a:avLst/>
                          </a:prstGeom>
                          <a:noFill/>
                          <a:ln>
                            <a:noFill/>
                          </a:ln>
                        </pic:spPr>
                      </pic:pic>
                    </a:graphicData>
                  </a:graphic>
                </wp:inline>
              </w:drawing>
            </w:r>
          </w:p>
        </w:tc>
        <w:tc>
          <w:tcPr>
            <w:tcW w:w="6771" w:type="dxa"/>
          </w:tcPr>
          <w:p w14:paraId="6DDB80CA" w14:textId="560BA2E7" w:rsidR="001E0F08" w:rsidRDefault="001E0F08" w:rsidP="001E0F08">
            <w:pPr>
              <w:rPr>
                <w:color w:val="FFFFFF" w:themeColor="background1"/>
                <w:lang w:val="en-GB" w:eastAsia="zh-CN" w:bidi="hi-IN"/>
              </w:rPr>
            </w:pPr>
            <w:r w:rsidRPr="006C1A26">
              <w:rPr>
                <w:color w:val="FFFFFF" w:themeColor="background1"/>
                <w:lang w:val="en-GB" w:eastAsia="zh-CN" w:bidi="hi-IN"/>
              </w:rPr>
              <w:t>This publication has received financial support from the European Union. The information contained in this publication does not necessarily reflect the official position of the European Commission</w:t>
            </w:r>
            <w:r>
              <w:rPr>
                <w:color w:val="FFFFFF" w:themeColor="background1"/>
                <w:lang w:val="en-GB" w:eastAsia="zh-CN" w:bidi="hi-IN"/>
              </w:rPr>
              <w:t>.</w:t>
            </w:r>
          </w:p>
        </w:tc>
      </w:tr>
    </w:tbl>
    <w:p w14:paraId="79A4A1C9" w14:textId="08FC674B" w:rsidR="00A9576D" w:rsidRDefault="00A9576D" w:rsidP="008054A7">
      <w:pPr>
        <w:pStyle w:val="Ttulo1"/>
        <w:pageBreakBefore/>
      </w:pPr>
      <w:bookmarkStart w:id="0" w:name="_Toc110376034"/>
      <w:r>
        <w:lastRenderedPageBreak/>
        <w:t>Table of Contents</w:t>
      </w:r>
      <w:bookmarkEnd w:id="0"/>
    </w:p>
    <w:p w14:paraId="2701E0B0" w14:textId="200D242B" w:rsidR="005B1CA7" w:rsidRDefault="00A9576D">
      <w:pPr>
        <w:pStyle w:val="TDC1"/>
        <w:tabs>
          <w:tab w:val="right" w:leader="dot" w:pos="9016"/>
        </w:tabs>
        <w:rPr>
          <w:rFonts w:asciiTheme="minorHAnsi" w:eastAsiaTheme="minorEastAsia" w:hAnsiTheme="minorHAnsi"/>
          <w:noProof/>
          <w:sz w:val="22"/>
          <w:lang/>
        </w:rPr>
      </w:pPr>
      <w:r>
        <w:fldChar w:fldCharType="begin"/>
      </w:r>
      <w:r>
        <w:instrText xml:space="preserve"> TOC \o "1-2" \h \z \u </w:instrText>
      </w:r>
      <w:r>
        <w:fldChar w:fldCharType="separate"/>
      </w:r>
      <w:hyperlink w:anchor="_Toc110376034" w:history="1">
        <w:r w:rsidR="005B1CA7" w:rsidRPr="00B92094">
          <w:rPr>
            <w:rStyle w:val="Hipervnculo"/>
            <w:noProof/>
          </w:rPr>
          <w:t>Table of Contents</w:t>
        </w:r>
        <w:r w:rsidR="005B1CA7">
          <w:rPr>
            <w:noProof/>
            <w:webHidden/>
          </w:rPr>
          <w:tab/>
        </w:r>
        <w:r w:rsidR="005B1CA7">
          <w:rPr>
            <w:noProof/>
            <w:webHidden/>
          </w:rPr>
          <w:fldChar w:fldCharType="begin"/>
        </w:r>
        <w:r w:rsidR="005B1CA7">
          <w:rPr>
            <w:noProof/>
            <w:webHidden/>
          </w:rPr>
          <w:instrText xml:space="preserve"> PAGEREF _Toc110376034 \h </w:instrText>
        </w:r>
        <w:r w:rsidR="005B1CA7">
          <w:rPr>
            <w:noProof/>
            <w:webHidden/>
          </w:rPr>
        </w:r>
        <w:r w:rsidR="005B1CA7">
          <w:rPr>
            <w:noProof/>
            <w:webHidden/>
          </w:rPr>
          <w:fldChar w:fldCharType="separate"/>
        </w:r>
        <w:r w:rsidR="005B1CA7">
          <w:rPr>
            <w:noProof/>
            <w:webHidden/>
          </w:rPr>
          <w:t>2</w:t>
        </w:r>
        <w:r w:rsidR="005B1CA7">
          <w:rPr>
            <w:noProof/>
            <w:webHidden/>
          </w:rPr>
          <w:fldChar w:fldCharType="end"/>
        </w:r>
      </w:hyperlink>
    </w:p>
    <w:p w14:paraId="0E1597E8" w14:textId="230E5614" w:rsidR="005B1CA7" w:rsidRDefault="00000000">
      <w:pPr>
        <w:pStyle w:val="TDC1"/>
        <w:tabs>
          <w:tab w:val="right" w:leader="dot" w:pos="9016"/>
        </w:tabs>
        <w:rPr>
          <w:rFonts w:asciiTheme="minorHAnsi" w:eastAsiaTheme="minorEastAsia" w:hAnsiTheme="minorHAnsi"/>
          <w:noProof/>
          <w:sz w:val="22"/>
          <w:lang/>
        </w:rPr>
      </w:pPr>
      <w:hyperlink w:anchor="_Toc110376035" w:history="1">
        <w:r w:rsidR="005B1CA7" w:rsidRPr="00B92094">
          <w:rPr>
            <w:rStyle w:val="Hipervnculo"/>
            <w:noProof/>
          </w:rPr>
          <w:t>Introduction</w:t>
        </w:r>
        <w:r w:rsidR="005B1CA7">
          <w:rPr>
            <w:noProof/>
            <w:webHidden/>
          </w:rPr>
          <w:tab/>
        </w:r>
        <w:r w:rsidR="005B1CA7">
          <w:rPr>
            <w:noProof/>
            <w:webHidden/>
          </w:rPr>
          <w:fldChar w:fldCharType="begin"/>
        </w:r>
        <w:r w:rsidR="005B1CA7">
          <w:rPr>
            <w:noProof/>
            <w:webHidden/>
          </w:rPr>
          <w:instrText xml:space="preserve"> PAGEREF _Toc110376035 \h </w:instrText>
        </w:r>
        <w:r w:rsidR="005B1CA7">
          <w:rPr>
            <w:noProof/>
            <w:webHidden/>
          </w:rPr>
        </w:r>
        <w:r w:rsidR="005B1CA7">
          <w:rPr>
            <w:noProof/>
            <w:webHidden/>
          </w:rPr>
          <w:fldChar w:fldCharType="separate"/>
        </w:r>
        <w:r w:rsidR="005B1CA7">
          <w:rPr>
            <w:noProof/>
            <w:webHidden/>
          </w:rPr>
          <w:t>2</w:t>
        </w:r>
        <w:r w:rsidR="005B1CA7">
          <w:rPr>
            <w:noProof/>
            <w:webHidden/>
          </w:rPr>
          <w:fldChar w:fldCharType="end"/>
        </w:r>
      </w:hyperlink>
    </w:p>
    <w:p w14:paraId="6D715C32" w14:textId="46B92C4E" w:rsidR="005B1CA7" w:rsidRDefault="00000000">
      <w:pPr>
        <w:pStyle w:val="TDC1"/>
        <w:tabs>
          <w:tab w:val="right" w:leader="dot" w:pos="9016"/>
        </w:tabs>
        <w:rPr>
          <w:rFonts w:asciiTheme="minorHAnsi" w:eastAsiaTheme="minorEastAsia" w:hAnsiTheme="minorHAnsi"/>
          <w:noProof/>
          <w:sz w:val="22"/>
          <w:lang/>
        </w:rPr>
      </w:pPr>
      <w:hyperlink w:anchor="_Toc110376036" w:history="1">
        <w:r w:rsidR="005B1CA7" w:rsidRPr="00B92094">
          <w:rPr>
            <w:rStyle w:val="Hipervnculo"/>
            <w:noProof/>
          </w:rPr>
          <w:t>Easy to Read</w:t>
        </w:r>
        <w:r w:rsidR="005B1CA7">
          <w:rPr>
            <w:noProof/>
            <w:webHidden/>
          </w:rPr>
          <w:tab/>
        </w:r>
        <w:r w:rsidR="005B1CA7">
          <w:rPr>
            <w:noProof/>
            <w:webHidden/>
          </w:rPr>
          <w:fldChar w:fldCharType="begin"/>
        </w:r>
        <w:r w:rsidR="005B1CA7">
          <w:rPr>
            <w:noProof/>
            <w:webHidden/>
          </w:rPr>
          <w:instrText xml:space="preserve"> PAGEREF _Toc110376036 \h </w:instrText>
        </w:r>
        <w:r w:rsidR="005B1CA7">
          <w:rPr>
            <w:noProof/>
            <w:webHidden/>
          </w:rPr>
        </w:r>
        <w:r w:rsidR="005B1CA7">
          <w:rPr>
            <w:noProof/>
            <w:webHidden/>
          </w:rPr>
          <w:fldChar w:fldCharType="separate"/>
        </w:r>
        <w:r w:rsidR="005B1CA7">
          <w:rPr>
            <w:noProof/>
            <w:webHidden/>
          </w:rPr>
          <w:t>3</w:t>
        </w:r>
        <w:r w:rsidR="005B1CA7">
          <w:rPr>
            <w:noProof/>
            <w:webHidden/>
          </w:rPr>
          <w:fldChar w:fldCharType="end"/>
        </w:r>
      </w:hyperlink>
    </w:p>
    <w:p w14:paraId="30EADDDB" w14:textId="618B7A0C" w:rsidR="005B1CA7" w:rsidRDefault="00000000">
      <w:pPr>
        <w:pStyle w:val="TDC1"/>
        <w:tabs>
          <w:tab w:val="right" w:leader="dot" w:pos="9016"/>
        </w:tabs>
        <w:rPr>
          <w:rFonts w:asciiTheme="minorHAnsi" w:eastAsiaTheme="minorEastAsia" w:hAnsiTheme="minorHAnsi"/>
          <w:noProof/>
          <w:sz w:val="22"/>
          <w:lang/>
        </w:rPr>
      </w:pPr>
      <w:hyperlink w:anchor="_Toc110376037" w:history="1">
        <w:r w:rsidR="005B1CA7" w:rsidRPr="00B92094">
          <w:rPr>
            <w:rStyle w:val="Hipervnculo"/>
            <w:noProof/>
          </w:rPr>
          <w:t>Activities in 2021</w:t>
        </w:r>
        <w:r w:rsidR="005B1CA7">
          <w:rPr>
            <w:noProof/>
            <w:webHidden/>
          </w:rPr>
          <w:tab/>
        </w:r>
        <w:r w:rsidR="005B1CA7">
          <w:rPr>
            <w:noProof/>
            <w:webHidden/>
          </w:rPr>
          <w:fldChar w:fldCharType="begin"/>
        </w:r>
        <w:r w:rsidR="005B1CA7">
          <w:rPr>
            <w:noProof/>
            <w:webHidden/>
          </w:rPr>
          <w:instrText xml:space="preserve"> PAGEREF _Toc110376037 \h </w:instrText>
        </w:r>
        <w:r w:rsidR="005B1CA7">
          <w:rPr>
            <w:noProof/>
            <w:webHidden/>
          </w:rPr>
        </w:r>
        <w:r w:rsidR="005B1CA7">
          <w:rPr>
            <w:noProof/>
            <w:webHidden/>
          </w:rPr>
          <w:fldChar w:fldCharType="separate"/>
        </w:r>
        <w:r w:rsidR="005B1CA7">
          <w:rPr>
            <w:noProof/>
            <w:webHidden/>
          </w:rPr>
          <w:t>5</w:t>
        </w:r>
        <w:r w:rsidR="005B1CA7">
          <w:rPr>
            <w:noProof/>
            <w:webHidden/>
          </w:rPr>
          <w:fldChar w:fldCharType="end"/>
        </w:r>
      </w:hyperlink>
    </w:p>
    <w:p w14:paraId="3D4DDF6B" w14:textId="3DEF522C" w:rsidR="005B1CA7" w:rsidRDefault="00000000">
      <w:pPr>
        <w:pStyle w:val="TDC2"/>
        <w:tabs>
          <w:tab w:val="right" w:leader="dot" w:pos="9016"/>
        </w:tabs>
        <w:rPr>
          <w:rFonts w:asciiTheme="minorHAnsi" w:eastAsiaTheme="minorEastAsia" w:hAnsiTheme="minorHAnsi"/>
          <w:noProof/>
          <w:sz w:val="22"/>
          <w:lang/>
        </w:rPr>
      </w:pPr>
      <w:hyperlink w:anchor="_Toc110376038" w:history="1">
        <w:r w:rsidR="005B1CA7" w:rsidRPr="00B92094">
          <w:rPr>
            <w:rStyle w:val="Hipervnculo"/>
            <w:noProof/>
          </w:rPr>
          <w:t>Representation and Participation of EDF Youth Committee</w:t>
        </w:r>
        <w:r w:rsidR="005B1CA7">
          <w:rPr>
            <w:noProof/>
            <w:webHidden/>
          </w:rPr>
          <w:tab/>
        </w:r>
        <w:r w:rsidR="005B1CA7">
          <w:rPr>
            <w:noProof/>
            <w:webHidden/>
          </w:rPr>
          <w:fldChar w:fldCharType="begin"/>
        </w:r>
        <w:r w:rsidR="005B1CA7">
          <w:rPr>
            <w:noProof/>
            <w:webHidden/>
          </w:rPr>
          <w:instrText xml:space="preserve"> PAGEREF _Toc110376038 \h </w:instrText>
        </w:r>
        <w:r w:rsidR="005B1CA7">
          <w:rPr>
            <w:noProof/>
            <w:webHidden/>
          </w:rPr>
        </w:r>
        <w:r w:rsidR="005B1CA7">
          <w:rPr>
            <w:noProof/>
            <w:webHidden/>
          </w:rPr>
          <w:fldChar w:fldCharType="separate"/>
        </w:r>
        <w:r w:rsidR="005B1CA7">
          <w:rPr>
            <w:noProof/>
            <w:webHidden/>
          </w:rPr>
          <w:t>6</w:t>
        </w:r>
        <w:r w:rsidR="005B1CA7">
          <w:rPr>
            <w:noProof/>
            <w:webHidden/>
          </w:rPr>
          <w:fldChar w:fldCharType="end"/>
        </w:r>
      </w:hyperlink>
    </w:p>
    <w:p w14:paraId="6F80E2EF" w14:textId="007F58BB" w:rsidR="005B1CA7" w:rsidRDefault="00000000">
      <w:pPr>
        <w:pStyle w:val="TDC2"/>
        <w:tabs>
          <w:tab w:val="right" w:leader="dot" w:pos="9016"/>
        </w:tabs>
        <w:rPr>
          <w:rFonts w:asciiTheme="minorHAnsi" w:eastAsiaTheme="minorEastAsia" w:hAnsiTheme="minorHAnsi"/>
          <w:noProof/>
          <w:sz w:val="22"/>
          <w:lang/>
        </w:rPr>
      </w:pPr>
      <w:hyperlink w:anchor="_Toc110376039" w:history="1">
        <w:r w:rsidR="005B1CA7" w:rsidRPr="00B92094">
          <w:rPr>
            <w:rStyle w:val="Hipervnculo"/>
            <w:noProof/>
          </w:rPr>
          <w:t>The Youth Committee as a Resource</w:t>
        </w:r>
        <w:r w:rsidR="005B1CA7">
          <w:rPr>
            <w:noProof/>
            <w:webHidden/>
          </w:rPr>
          <w:tab/>
        </w:r>
        <w:r w:rsidR="005B1CA7">
          <w:rPr>
            <w:noProof/>
            <w:webHidden/>
          </w:rPr>
          <w:fldChar w:fldCharType="begin"/>
        </w:r>
        <w:r w:rsidR="005B1CA7">
          <w:rPr>
            <w:noProof/>
            <w:webHidden/>
          </w:rPr>
          <w:instrText xml:space="preserve"> PAGEREF _Toc110376039 \h </w:instrText>
        </w:r>
        <w:r w:rsidR="005B1CA7">
          <w:rPr>
            <w:noProof/>
            <w:webHidden/>
          </w:rPr>
        </w:r>
        <w:r w:rsidR="005B1CA7">
          <w:rPr>
            <w:noProof/>
            <w:webHidden/>
          </w:rPr>
          <w:fldChar w:fldCharType="separate"/>
        </w:r>
        <w:r w:rsidR="005B1CA7">
          <w:rPr>
            <w:noProof/>
            <w:webHidden/>
          </w:rPr>
          <w:t>8</w:t>
        </w:r>
        <w:r w:rsidR="005B1CA7">
          <w:rPr>
            <w:noProof/>
            <w:webHidden/>
          </w:rPr>
          <w:fldChar w:fldCharType="end"/>
        </w:r>
      </w:hyperlink>
    </w:p>
    <w:p w14:paraId="3E8EED93" w14:textId="188188E8" w:rsidR="005B1CA7" w:rsidRDefault="00000000">
      <w:pPr>
        <w:pStyle w:val="TDC2"/>
        <w:tabs>
          <w:tab w:val="right" w:leader="dot" w:pos="9016"/>
        </w:tabs>
        <w:rPr>
          <w:rFonts w:asciiTheme="minorHAnsi" w:eastAsiaTheme="minorEastAsia" w:hAnsiTheme="minorHAnsi"/>
          <w:noProof/>
          <w:sz w:val="22"/>
          <w:lang/>
        </w:rPr>
      </w:pPr>
      <w:hyperlink w:anchor="_Toc110376040" w:history="1">
        <w:r w:rsidR="005B1CA7" w:rsidRPr="00B92094">
          <w:rPr>
            <w:rStyle w:val="Hipervnculo"/>
            <w:noProof/>
          </w:rPr>
          <w:t>Bringing the Youth Perspective in EDF Work and Policy</w:t>
        </w:r>
        <w:r w:rsidR="005B1CA7">
          <w:rPr>
            <w:noProof/>
            <w:webHidden/>
          </w:rPr>
          <w:tab/>
        </w:r>
        <w:r w:rsidR="005B1CA7">
          <w:rPr>
            <w:noProof/>
            <w:webHidden/>
          </w:rPr>
          <w:fldChar w:fldCharType="begin"/>
        </w:r>
        <w:r w:rsidR="005B1CA7">
          <w:rPr>
            <w:noProof/>
            <w:webHidden/>
          </w:rPr>
          <w:instrText xml:space="preserve"> PAGEREF _Toc110376040 \h </w:instrText>
        </w:r>
        <w:r w:rsidR="005B1CA7">
          <w:rPr>
            <w:noProof/>
            <w:webHidden/>
          </w:rPr>
        </w:r>
        <w:r w:rsidR="005B1CA7">
          <w:rPr>
            <w:noProof/>
            <w:webHidden/>
          </w:rPr>
          <w:fldChar w:fldCharType="separate"/>
        </w:r>
        <w:r w:rsidR="005B1CA7">
          <w:rPr>
            <w:noProof/>
            <w:webHidden/>
          </w:rPr>
          <w:t>8</w:t>
        </w:r>
        <w:r w:rsidR="005B1CA7">
          <w:rPr>
            <w:noProof/>
            <w:webHidden/>
          </w:rPr>
          <w:fldChar w:fldCharType="end"/>
        </w:r>
      </w:hyperlink>
    </w:p>
    <w:p w14:paraId="0C3CF8E5" w14:textId="1B1E0ED0" w:rsidR="005B1CA7" w:rsidRDefault="00000000">
      <w:pPr>
        <w:pStyle w:val="TDC2"/>
        <w:tabs>
          <w:tab w:val="right" w:leader="dot" w:pos="9016"/>
        </w:tabs>
        <w:rPr>
          <w:rFonts w:asciiTheme="minorHAnsi" w:eastAsiaTheme="minorEastAsia" w:hAnsiTheme="minorHAnsi"/>
          <w:noProof/>
          <w:sz w:val="22"/>
          <w:lang/>
        </w:rPr>
      </w:pPr>
      <w:hyperlink w:anchor="_Toc110376041" w:history="1">
        <w:r w:rsidR="005B1CA7" w:rsidRPr="00B92094">
          <w:rPr>
            <w:rStyle w:val="Hipervnculo"/>
            <w:noProof/>
          </w:rPr>
          <w:t>Publications</w:t>
        </w:r>
        <w:r w:rsidR="005B1CA7">
          <w:rPr>
            <w:noProof/>
            <w:webHidden/>
          </w:rPr>
          <w:tab/>
        </w:r>
        <w:r w:rsidR="005B1CA7">
          <w:rPr>
            <w:noProof/>
            <w:webHidden/>
          </w:rPr>
          <w:fldChar w:fldCharType="begin"/>
        </w:r>
        <w:r w:rsidR="005B1CA7">
          <w:rPr>
            <w:noProof/>
            <w:webHidden/>
          </w:rPr>
          <w:instrText xml:space="preserve"> PAGEREF _Toc110376041 \h </w:instrText>
        </w:r>
        <w:r w:rsidR="005B1CA7">
          <w:rPr>
            <w:noProof/>
            <w:webHidden/>
          </w:rPr>
        </w:r>
        <w:r w:rsidR="005B1CA7">
          <w:rPr>
            <w:noProof/>
            <w:webHidden/>
          </w:rPr>
          <w:fldChar w:fldCharType="separate"/>
        </w:r>
        <w:r w:rsidR="005B1CA7">
          <w:rPr>
            <w:noProof/>
            <w:webHidden/>
          </w:rPr>
          <w:t>9</w:t>
        </w:r>
        <w:r w:rsidR="005B1CA7">
          <w:rPr>
            <w:noProof/>
            <w:webHidden/>
          </w:rPr>
          <w:fldChar w:fldCharType="end"/>
        </w:r>
      </w:hyperlink>
    </w:p>
    <w:p w14:paraId="1A253087" w14:textId="4BB4D8FC" w:rsidR="005B1CA7" w:rsidRDefault="00000000">
      <w:pPr>
        <w:pStyle w:val="TDC2"/>
        <w:tabs>
          <w:tab w:val="right" w:leader="dot" w:pos="9016"/>
        </w:tabs>
        <w:rPr>
          <w:rFonts w:asciiTheme="minorHAnsi" w:eastAsiaTheme="minorEastAsia" w:hAnsiTheme="minorHAnsi"/>
          <w:noProof/>
          <w:sz w:val="22"/>
          <w:lang/>
        </w:rPr>
      </w:pPr>
      <w:hyperlink w:anchor="_Toc110376042" w:history="1">
        <w:r w:rsidR="005B1CA7" w:rsidRPr="00B92094">
          <w:rPr>
            <w:rStyle w:val="Hipervnculo"/>
            <w:noProof/>
          </w:rPr>
          <w:t>The EDF Youth Committee</w:t>
        </w:r>
        <w:r w:rsidR="005B1CA7">
          <w:rPr>
            <w:noProof/>
            <w:webHidden/>
          </w:rPr>
          <w:tab/>
        </w:r>
        <w:r w:rsidR="005B1CA7">
          <w:rPr>
            <w:noProof/>
            <w:webHidden/>
          </w:rPr>
          <w:fldChar w:fldCharType="begin"/>
        </w:r>
        <w:r w:rsidR="005B1CA7">
          <w:rPr>
            <w:noProof/>
            <w:webHidden/>
          </w:rPr>
          <w:instrText xml:space="preserve"> PAGEREF _Toc110376042 \h </w:instrText>
        </w:r>
        <w:r w:rsidR="005B1CA7">
          <w:rPr>
            <w:noProof/>
            <w:webHidden/>
          </w:rPr>
        </w:r>
        <w:r w:rsidR="005B1CA7">
          <w:rPr>
            <w:noProof/>
            <w:webHidden/>
          </w:rPr>
          <w:fldChar w:fldCharType="separate"/>
        </w:r>
        <w:r w:rsidR="005B1CA7">
          <w:rPr>
            <w:noProof/>
            <w:webHidden/>
          </w:rPr>
          <w:t>10</w:t>
        </w:r>
        <w:r w:rsidR="005B1CA7">
          <w:rPr>
            <w:noProof/>
            <w:webHidden/>
          </w:rPr>
          <w:fldChar w:fldCharType="end"/>
        </w:r>
      </w:hyperlink>
    </w:p>
    <w:p w14:paraId="1FC35B86" w14:textId="5FEB0427" w:rsidR="005B1CA7" w:rsidRDefault="00000000">
      <w:pPr>
        <w:pStyle w:val="TDC1"/>
        <w:tabs>
          <w:tab w:val="right" w:leader="dot" w:pos="9016"/>
        </w:tabs>
        <w:rPr>
          <w:rFonts w:asciiTheme="minorHAnsi" w:eastAsiaTheme="minorEastAsia" w:hAnsiTheme="minorHAnsi"/>
          <w:noProof/>
          <w:sz w:val="22"/>
          <w:lang/>
        </w:rPr>
      </w:pPr>
      <w:hyperlink w:anchor="_Toc110376043" w:history="1">
        <w:r w:rsidR="005B1CA7" w:rsidRPr="00B92094">
          <w:rPr>
            <w:rStyle w:val="Hipervnculo"/>
            <w:noProof/>
          </w:rPr>
          <w:t>Document credits</w:t>
        </w:r>
        <w:r w:rsidR="005B1CA7">
          <w:rPr>
            <w:noProof/>
            <w:webHidden/>
          </w:rPr>
          <w:tab/>
        </w:r>
        <w:r w:rsidR="005B1CA7">
          <w:rPr>
            <w:noProof/>
            <w:webHidden/>
          </w:rPr>
          <w:fldChar w:fldCharType="begin"/>
        </w:r>
        <w:r w:rsidR="005B1CA7">
          <w:rPr>
            <w:noProof/>
            <w:webHidden/>
          </w:rPr>
          <w:instrText xml:space="preserve"> PAGEREF _Toc110376043 \h </w:instrText>
        </w:r>
        <w:r w:rsidR="005B1CA7">
          <w:rPr>
            <w:noProof/>
            <w:webHidden/>
          </w:rPr>
        </w:r>
        <w:r w:rsidR="005B1CA7">
          <w:rPr>
            <w:noProof/>
            <w:webHidden/>
          </w:rPr>
          <w:fldChar w:fldCharType="separate"/>
        </w:r>
        <w:r w:rsidR="005B1CA7">
          <w:rPr>
            <w:noProof/>
            <w:webHidden/>
          </w:rPr>
          <w:t>14</w:t>
        </w:r>
        <w:r w:rsidR="005B1CA7">
          <w:rPr>
            <w:noProof/>
            <w:webHidden/>
          </w:rPr>
          <w:fldChar w:fldCharType="end"/>
        </w:r>
      </w:hyperlink>
    </w:p>
    <w:p w14:paraId="588D3280" w14:textId="249AEB2A" w:rsidR="001E0F08" w:rsidRDefault="00A9576D" w:rsidP="00282B80">
      <w:pPr>
        <w:pStyle w:val="Ttulo1"/>
      </w:pPr>
      <w:r>
        <w:fldChar w:fldCharType="end"/>
      </w:r>
      <w:bookmarkStart w:id="1" w:name="_Toc110376035"/>
      <w:r w:rsidR="001E0F08">
        <w:t>Introduction</w:t>
      </w:r>
      <w:bookmarkEnd w:id="1"/>
    </w:p>
    <w:p w14:paraId="046D2BCA" w14:textId="1D2EA950" w:rsidR="00B11275" w:rsidRDefault="00B11275" w:rsidP="00B11275">
      <w:r>
        <w:t>For 202</w:t>
      </w:r>
      <w:r w:rsidR="0099545A">
        <w:t>1</w:t>
      </w:r>
      <w:r>
        <w:t xml:space="preserve"> the youth Committee held its activities under the topic of the </w:t>
      </w:r>
      <w:r w:rsidR="0099545A">
        <w:rPr>
          <w:b/>
          <w:bCs/>
        </w:rPr>
        <w:t>Independent Living</w:t>
      </w:r>
      <w:r w:rsidR="0029030E">
        <w:rPr>
          <w:b/>
          <w:bCs/>
        </w:rPr>
        <w:t xml:space="preserve"> and housing</w:t>
      </w:r>
      <w:r w:rsidR="0099545A">
        <w:rPr>
          <w:b/>
          <w:bCs/>
        </w:rPr>
        <w:t xml:space="preserve">. </w:t>
      </w:r>
      <w:r>
        <w:t xml:space="preserve">The COVID-19 pandemic </w:t>
      </w:r>
      <w:r w:rsidR="0099545A">
        <w:t>obliged us to continue organizing our activities online, but never discouraged us to strive for our independence it made us cherish our independent living.</w:t>
      </w:r>
    </w:p>
    <w:p w14:paraId="031818B3" w14:textId="252A19D5" w:rsidR="00B11275" w:rsidRDefault="00B11275" w:rsidP="00B11275">
      <w:r>
        <w:t xml:space="preserve">The Committee </w:t>
      </w:r>
      <w:proofErr w:type="spellStart"/>
      <w:r>
        <w:t>organised</w:t>
      </w:r>
      <w:proofErr w:type="spellEnd"/>
      <w:r>
        <w:t xml:space="preserve"> </w:t>
      </w:r>
      <w:r w:rsidR="00EC0BC6">
        <w:t xml:space="preserve">two </w:t>
      </w:r>
      <w:r>
        <w:t xml:space="preserve">webinars, </w:t>
      </w:r>
      <w:r w:rsidR="00EC0BC6">
        <w:t xml:space="preserve">one </w:t>
      </w:r>
      <w:r>
        <w:t>workshop, two statutory meetings</w:t>
      </w:r>
      <w:r w:rsidR="00EC0BC6">
        <w:t xml:space="preserve"> and took the floor in other events</w:t>
      </w:r>
      <w:r>
        <w:t xml:space="preserve">. The Committee also wrote a report on </w:t>
      </w:r>
      <w:r w:rsidR="00044044">
        <w:t>Independent Living</w:t>
      </w:r>
      <w:r>
        <w:t>, a newsletter on Youth, and messages for Youth Day and the European Day of Persons with Disabilities. Members of the Committee participated in various events</w:t>
      </w:r>
      <w:r w:rsidR="0029030E">
        <w:t>, one very interesting and unique was the Connecting Europe Express</w:t>
      </w:r>
      <w:r w:rsidR="00EC0BC6">
        <w:t xml:space="preserve"> where two of our youth committee members jumped in</w:t>
      </w:r>
      <w:r>
        <w:t>.</w:t>
      </w:r>
      <w:r w:rsidR="00EC0BC6">
        <w:t xml:space="preserve"> And </w:t>
      </w:r>
      <w:r w:rsidR="00951D3F">
        <w:t>of course,</w:t>
      </w:r>
      <w:r w:rsidR="00EC0BC6">
        <w:t xml:space="preserve"> we did not miss the European Youth Event this year neither, we were precautio</w:t>
      </w:r>
      <w:r w:rsidR="00951D3F">
        <w:t>u</w:t>
      </w:r>
      <w:r w:rsidR="00EC0BC6">
        <w:t xml:space="preserve">s and </w:t>
      </w:r>
      <w:proofErr w:type="spellStart"/>
      <w:r w:rsidR="00EC0BC6">
        <w:t>organised</w:t>
      </w:r>
      <w:proofErr w:type="spellEnd"/>
      <w:r w:rsidR="00EC0BC6">
        <w:t xml:space="preserve"> our activity online and if the sanitary situation allows in </w:t>
      </w:r>
      <w:r w:rsidR="00265F07">
        <w:t>2023,</w:t>
      </w:r>
      <w:r w:rsidR="00EC0BC6">
        <w:t xml:space="preserve"> we will be in person. </w:t>
      </w:r>
    </w:p>
    <w:p w14:paraId="6061FC13" w14:textId="04DBEB7E" w:rsidR="00282B80" w:rsidRDefault="00044044" w:rsidP="00B11275">
      <w:r>
        <w:t>In June the Youth Committee joined the Global movement of young people with disability. The International Disability Alliance set up its Youth Committee, Kamil Goungor our chair joined this group and participated actively in its activities.</w:t>
      </w:r>
    </w:p>
    <w:p w14:paraId="51312255" w14:textId="1CFBF66D" w:rsidR="00A9576D" w:rsidRDefault="00A9576D" w:rsidP="00A9576D">
      <w:pPr>
        <w:pStyle w:val="Ttulo1"/>
        <w:pageBreakBefore/>
      </w:pPr>
      <w:bookmarkStart w:id="2" w:name="_Toc110376036"/>
      <w:r>
        <w:t>Easy to Read</w:t>
      </w:r>
      <w:bookmarkEnd w:id="2"/>
    </w:p>
    <w:tbl>
      <w:tblPr>
        <w:tblStyle w:val="Tablaconcuadrcula"/>
        <w:tblW w:w="0" w:type="auto"/>
        <w:tblLook w:val="04A0" w:firstRow="1" w:lastRow="0" w:firstColumn="1" w:lastColumn="0" w:noHBand="0" w:noVBand="1"/>
      </w:tblPr>
      <w:tblGrid>
        <w:gridCol w:w="2009"/>
        <w:gridCol w:w="2309"/>
        <w:gridCol w:w="4698"/>
      </w:tblGrid>
      <w:tr w:rsidR="006C1A26" w14:paraId="34FF9798" w14:textId="77777777" w:rsidTr="000A2101">
        <w:tc>
          <w:tcPr>
            <w:tcW w:w="4318" w:type="dxa"/>
            <w:gridSpan w:val="2"/>
            <w:tcMar>
              <w:top w:w="144" w:type="dxa"/>
              <w:left w:w="144" w:type="dxa"/>
              <w:bottom w:w="144" w:type="dxa"/>
              <w:right w:w="144" w:type="dxa"/>
            </w:tcMar>
            <w:vAlign w:val="center"/>
          </w:tcPr>
          <w:p w14:paraId="7BC9EEB2" w14:textId="718E71F5" w:rsidR="00A9576D" w:rsidRDefault="00A9576D" w:rsidP="009277BC">
            <w:pPr>
              <w:jc w:val="center"/>
            </w:pPr>
            <w:r>
              <w:rPr>
                <w:noProof/>
              </w:rPr>
              <w:drawing>
                <wp:inline distT="0" distB="0" distL="0" distR="0" wp14:anchorId="6DD02333" wp14:editId="32ED1802">
                  <wp:extent cx="1219200" cy="12094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5990" cy="1216209"/>
                          </a:xfrm>
                          <a:prstGeom prst="rect">
                            <a:avLst/>
                          </a:prstGeom>
                          <a:noFill/>
                          <a:ln>
                            <a:noFill/>
                          </a:ln>
                        </pic:spPr>
                      </pic:pic>
                    </a:graphicData>
                  </a:graphic>
                </wp:inline>
              </w:drawing>
            </w:r>
          </w:p>
        </w:tc>
        <w:tc>
          <w:tcPr>
            <w:tcW w:w="4698" w:type="dxa"/>
            <w:tcMar>
              <w:top w:w="144" w:type="dxa"/>
              <w:left w:w="144" w:type="dxa"/>
              <w:bottom w:w="144" w:type="dxa"/>
              <w:right w:w="144" w:type="dxa"/>
            </w:tcMar>
            <w:vAlign w:val="center"/>
          </w:tcPr>
          <w:p w14:paraId="18D57238" w14:textId="77777777" w:rsidR="003C78D1" w:rsidRDefault="00DE474C" w:rsidP="004A2A2A">
            <w:pPr>
              <w:spacing w:before="120" w:after="120"/>
              <w:rPr>
                <w:rFonts w:ascii="Arial" w:hAnsi="Arial" w:cs="Arial"/>
                <w:sz w:val="32"/>
                <w:szCs w:val="32"/>
              </w:rPr>
            </w:pPr>
            <w:r>
              <w:rPr>
                <w:rFonts w:ascii="Arial" w:hAnsi="Arial" w:cs="Arial"/>
                <w:sz w:val="32"/>
                <w:szCs w:val="32"/>
              </w:rPr>
              <w:t xml:space="preserve">The EDF Youth Committee is a </w:t>
            </w:r>
            <w:r w:rsidRPr="00FD0652">
              <w:rPr>
                <w:rFonts w:ascii="Arial" w:hAnsi="Arial" w:cs="Arial"/>
                <w:b/>
                <w:bCs/>
                <w:sz w:val="32"/>
                <w:szCs w:val="32"/>
              </w:rPr>
              <w:t>group of young people with disabilities</w:t>
            </w:r>
            <w:r>
              <w:rPr>
                <w:rFonts w:ascii="Arial" w:hAnsi="Arial" w:cs="Arial"/>
                <w:sz w:val="32"/>
                <w:szCs w:val="32"/>
              </w:rPr>
              <w:t>.</w:t>
            </w:r>
          </w:p>
          <w:p w14:paraId="411A838E" w14:textId="4E028BDC" w:rsidR="00FD0652" w:rsidRDefault="00DE474C" w:rsidP="004A2A2A">
            <w:pPr>
              <w:spacing w:before="120" w:after="120"/>
              <w:rPr>
                <w:rFonts w:ascii="Arial" w:hAnsi="Arial" w:cs="Arial"/>
                <w:sz w:val="32"/>
                <w:szCs w:val="32"/>
              </w:rPr>
            </w:pPr>
            <w:r>
              <w:rPr>
                <w:rFonts w:ascii="Arial" w:hAnsi="Arial" w:cs="Arial"/>
                <w:sz w:val="32"/>
                <w:szCs w:val="32"/>
              </w:rPr>
              <w:t>They</w:t>
            </w:r>
            <w:r w:rsidR="004A2A2A">
              <w:rPr>
                <w:rFonts w:ascii="Arial" w:hAnsi="Arial" w:cs="Arial"/>
                <w:sz w:val="32"/>
                <w:szCs w:val="32"/>
              </w:rPr>
              <w:t xml:space="preserve"> talk</w:t>
            </w:r>
            <w:r>
              <w:rPr>
                <w:rFonts w:ascii="Arial" w:hAnsi="Arial" w:cs="Arial"/>
                <w:sz w:val="32"/>
                <w:szCs w:val="32"/>
              </w:rPr>
              <w:t xml:space="preserve"> about </w:t>
            </w:r>
          </w:p>
          <w:p w14:paraId="0DB2CF1C" w14:textId="2DBE2BF7" w:rsidR="004A2A2A" w:rsidRDefault="00FD0652" w:rsidP="00FD0652">
            <w:pPr>
              <w:pStyle w:val="Prrafodelista"/>
              <w:numPr>
                <w:ilvl w:val="0"/>
                <w:numId w:val="11"/>
              </w:numPr>
              <w:spacing w:before="120" w:after="120"/>
              <w:rPr>
                <w:rFonts w:ascii="Arial" w:hAnsi="Arial" w:cs="Arial"/>
                <w:sz w:val="32"/>
                <w:szCs w:val="32"/>
              </w:rPr>
            </w:pPr>
            <w:r w:rsidRPr="00FD0652">
              <w:rPr>
                <w:rFonts w:ascii="Arial" w:hAnsi="Arial" w:cs="Arial"/>
                <w:b/>
                <w:bCs/>
                <w:sz w:val="32"/>
                <w:szCs w:val="32"/>
              </w:rPr>
              <w:t>P</w:t>
            </w:r>
            <w:r w:rsidR="00DE474C" w:rsidRPr="00FD0652">
              <w:rPr>
                <w:rFonts w:ascii="Arial" w:hAnsi="Arial" w:cs="Arial"/>
                <w:b/>
                <w:bCs/>
                <w:sz w:val="32"/>
                <w:szCs w:val="32"/>
              </w:rPr>
              <w:t>roblems</w:t>
            </w:r>
            <w:r w:rsidR="00DE474C" w:rsidRPr="00FD0652">
              <w:rPr>
                <w:rFonts w:ascii="Arial" w:hAnsi="Arial" w:cs="Arial"/>
                <w:sz w:val="32"/>
                <w:szCs w:val="32"/>
              </w:rPr>
              <w:t xml:space="preserve"> </w:t>
            </w:r>
            <w:r w:rsidR="00552F08">
              <w:rPr>
                <w:rFonts w:ascii="Arial" w:hAnsi="Arial" w:cs="Arial"/>
                <w:sz w:val="32"/>
                <w:szCs w:val="32"/>
              </w:rPr>
              <w:t>of</w:t>
            </w:r>
            <w:r w:rsidR="00DE474C" w:rsidRPr="00FD0652">
              <w:rPr>
                <w:rFonts w:ascii="Arial" w:hAnsi="Arial" w:cs="Arial"/>
                <w:sz w:val="32"/>
                <w:szCs w:val="32"/>
              </w:rPr>
              <w:t xml:space="preserve"> young people with disabilities.</w:t>
            </w:r>
          </w:p>
          <w:p w14:paraId="0CD726FE" w14:textId="20722F5E" w:rsidR="00FD0652" w:rsidRPr="00FD0652" w:rsidRDefault="00FD0652" w:rsidP="00FD0652">
            <w:pPr>
              <w:pStyle w:val="Prrafodelista"/>
              <w:numPr>
                <w:ilvl w:val="0"/>
                <w:numId w:val="11"/>
              </w:numPr>
              <w:spacing w:before="120" w:after="120"/>
              <w:rPr>
                <w:rFonts w:ascii="Arial" w:hAnsi="Arial" w:cs="Arial"/>
                <w:sz w:val="32"/>
                <w:szCs w:val="32"/>
              </w:rPr>
            </w:pPr>
            <w:r w:rsidRPr="00FD0652">
              <w:rPr>
                <w:rFonts w:ascii="Arial" w:hAnsi="Arial" w:cs="Arial"/>
                <w:b/>
                <w:bCs/>
                <w:sz w:val="32"/>
                <w:szCs w:val="32"/>
              </w:rPr>
              <w:t>How to make things better</w:t>
            </w:r>
            <w:r>
              <w:rPr>
                <w:rFonts w:ascii="Arial" w:hAnsi="Arial" w:cs="Arial"/>
                <w:sz w:val="32"/>
                <w:szCs w:val="32"/>
              </w:rPr>
              <w:t xml:space="preserve"> for young people with disabilities.</w:t>
            </w:r>
          </w:p>
        </w:tc>
      </w:tr>
      <w:tr w:rsidR="00DE474C" w14:paraId="1A7CA8FC" w14:textId="77777777" w:rsidTr="000A2101">
        <w:tc>
          <w:tcPr>
            <w:tcW w:w="4318" w:type="dxa"/>
            <w:gridSpan w:val="2"/>
            <w:tcMar>
              <w:top w:w="144" w:type="dxa"/>
              <w:left w:w="144" w:type="dxa"/>
              <w:bottom w:w="144" w:type="dxa"/>
              <w:right w:w="144" w:type="dxa"/>
            </w:tcMar>
            <w:vAlign w:val="center"/>
          </w:tcPr>
          <w:p w14:paraId="109B4AF0" w14:textId="57BFC18D" w:rsidR="00DE474C" w:rsidRDefault="000A2101" w:rsidP="009277BC">
            <w:pPr>
              <w:jc w:val="center"/>
              <w:rPr>
                <w:noProof/>
              </w:rPr>
            </w:pPr>
            <w:r>
              <w:rPr>
                <w:noProof/>
              </w:rPr>
              <w:drawing>
                <wp:inline distT="0" distB="0" distL="0" distR="0" wp14:anchorId="543F303C" wp14:editId="586D2202">
                  <wp:extent cx="2559050" cy="1705939"/>
                  <wp:effectExtent l="0" t="0" r="0" b="8890"/>
                  <wp:docPr id="25" name="Picture 25" descr="woman facing a departure screen at an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oman facing a departure screen at an airpo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5907" cy="1710510"/>
                          </a:xfrm>
                          <a:prstGeom prst="rect">
                            <a:avLst/>
                          </a:prstGeom>
                          <a:noFill/>
                          <a:ln>
                            <a:noFill/>
                          </a:ln>
                        </pic:spPr>
                      </pic:pic>
                    </a:graphicData>
                  </a:graphic>
                </wp:inline>
              </w:drawing>
            </w:r>
          </w:p>
        </w:tc>
        <w:tc>
          <w:tcPr>
            <w:tcW w:w="4698" w:type="dxa"/>
            <w:tcMar>
              <w:top w:w="144" w:type="dxa"/>
              <w:left w:w="144" w:type="dxa"/>
              <w:bottom w:w="144" w:type="dxa"/>
              <w:right w:w="144" w:type="dxa"/>
            </w:tcMar>
            <w:vAlign w:val="center"/>
          </w:tcPr>
          <w:p w14:paraId="7D9E8E30" w14:textId="66840BD6" w:rsidR="00DE474C" w:rsidRDefault="00DE474C" w:rsidP="004A2A2A">
            <w:pPr>
              <w:spacing w:before="120" w:after="120"/>
              <w:rPr>
                <w:rFonts w:ascii="Arial" w:hAnsi="Arial" w:cs="Arial"/>
                <w:sz w:val="32"/>
                <w:szCs w:val="32"/>
              </w:rPr>
            </w:pPr>
            <w:r>
              <w:rPr>
                <w:rFonts w:ascii="Arial" w:hAnsi="Arial" w:cs="Arial"/>
                <w:sz w:val="32"/>
                <w:szCs w:val="32"/>
              </w:rPr>
              <w:t>In 202</w:t>
            </w:r>
            <w:r w:rsidR="00044044">
              <w:rPr>
                <w:rFonts w:ascii="Arial" w:hAnsi="Arial" w:cs="Arial"/>
                <w:sz w:val="32"/>
                <w:szCs w:val="32"/>
              </w:rPr>
              <w:t>1</w:t>
            </w:r>
            <w:r>
              <w:rPr>
                <w:rFonts w:ascii="Arial" w:hAnsi="Arial" w:cs="Arial"/>
                <w:sz w:val="32"/>
                <w:szCs w:val="32"/>
              </w:rPr>
              <w:t xml:space="preserve"> the Youth Committee talked about </w:t>
            </w:r>
            <w:r w:rsidR="00044044">
              <w:rPr>
                <w:rFonts w:ascii="Arial" w:hAnsi="Arial" w:cs="Arial"/>
                <w:b/>
                <w:bCs/>
                <w:sz w:val="32"/>
                <w:szCs w:val="32"/>
              </w:rPr>
              <w:t>Independent Living</w:t>
            </w:r>
            <w:r w:rsidR="000F0CAF">
              <w:rPr>
                <w:rFonts w:ascii="Arial" w:hAnsi="Arial" w:cs="Arial"/>
                <w:b/>
                <w:bCs/>
                <w:sz w:val="32"/>
                <w:szCs w:val="32"/>
              </w:rPr>
              <w:t xml:space="preserve"> and housing</w:t>
            </w:r>
            <w:r>
              <w:rPr>
                <w:rFonts w:ascii="Arial" w:hAnsi="Arial" w:cs="Arial"/>
                <w:sz w:val="32"/>
                <w:szCs w:val="32"/>
              </w:rPr>
              <w:t>.</w:t>
            </w:r>
          </w:p>
          <w:p w14:paraId="70A75007" w14:textId="0145F166" w:rsidR="00DE474C" w:rsidRDefault="00EC7F24" w:rsidP="004A2A2A">
            <w:pPr>
              <w:spacing w:before="120" w:after="120"/>
              <w:rPr>
                <w:rFonts w:ascii="Arial" w:hAnsi="Arial" w:cs="Arial"/>
                <w:sz w:val="32"/>
                <w:szCs w:val="32"/>
              </w:rPr>
            </w:pPr>
            <w:r>
              <w:rPr>
                <w:rFonts w:ascii="Arial" w:hAnsi="Arial" w:cs="Arial"/>
                <w:sz w:val="32"/>
                <w:szCs w:val="32"/>
              </w:rPr>
              <w:t xml:space="preserve">Independent Living </w:t>
            </w:r>
            <w:r w:rsidR="00DE474C">
              <w:rPr>
                <w:rFonts w:ascii="Arial" w:hAnsi="Arial" w:cs="Arial"/>
                <w:sz w:val="32"/>
                <w:szCs w:val="32"/>
              </w:rPr>
              <w:t xml:space="preserve">is </w:t>
            </w:r>
            <w:r w:rsidR="00DE474C" w:rsidRPr="00FD0652">
              <w:rPr>
                <w:rFonts w:ascii="Arial" w:hAnsi="Arial" w:cs="Arial"/>
                <w:b/>
                <w:bCs/>
                <w:sz w:val="32"/>
                <w:szCs w:val="32"/>
              </w:rPr>
              <w:t xml:space="preserve">being able to </w:t>
            </w:r>
            <w:r>
              <w:rPr>
                <w:rFonts w:ascii="Arial" w:hAnsi="Arial" w:cs="Arial"/>
                <w:b/>
                <w:bCs/>
                <w:sz w:val="32"/>
                <w:szCs w:val="32"/>
              </w:rPr>
              <w:t>leave where and with whom you want</w:t>
            </w:r>
            <w:r w:rsidR="00DE474C">
              <w:rPr>
                <w:rFonts w:ascii="Arial" w:hAnsi="Arial" w:cs="Arial"/>
                <w:sz w:val="32"/>
                <w:szCs w:val="32"/>
              </w:rPr>
              <w:t>.</w:t>
            </w:r>
          </w:p>
          <w:p w14:paraId="30968BC4" w14:textId="4A5229E2" w:rsidR="004A2A2A" w:rsidRDefault="004A2A2A" w:rsidP="004A2A2A">
            <w:pPr>
              <w:spacing w:before="120" w:after="120"/>
              <w:rPr>
                <w:rFonts w:ascii="Arial" w:hAnsi="Arial" w:cs="Arial"/>
                <w:sz w:val="32"/>
                <w:szCs w:val="32"/>
              </w:rPr>
            </w:pPr>
            <w:r>
              <w:rPr>
                <w:rFonts w:ascii="Arial" w:hAnsi="Arial" w:cs="Arial"/>
                <w:sz w:val="32"/>
                <w:szCs w:val="32"/>
              </w:rPr>
              <w:t xml:space="preserve">All the meetings were online because of </w:t>
            </w:r>
            <w:r w:rsidRPr="00FD0652">
              <w:rPr>
                <w:rFonts w:ascii="Arial" w:hAnsi="Arial" w:cs="Arial"/>
                <w:b/>
                <w:bCs/>
                <w:sz w:val="32"/>
                <w:szCs w:val="32"/>
              </w:rPr>
              <w:t>coronavirus</w:t>
            </w:r>
            <w:r>
              <w:rPr>
                <w:rFonts w:ascii="Arial" w:hAnsi="Arial" w:cs="Arial"/>
                <w:sz w:val="32"/>
                <w:szCs w:val="32"/>
              </w:rPr>
              <w:t>.</w:t>
            </w:r>
          </w:p>
        </w:tc>
      </w:tr>
      <w:tr w:rsidR="004A2A2A" w14:paraId="4838337F" w14:textId="77777777" w:rsidTr="000A2101">
        <w:tc>
          <w:tcPr>
            <w:tcW w:w="4318" w:type="dxa"/>
            <w:gridSpan w:val="2"/>
            <w:tcMar>
              <w:top w:w="144" w:type="dxa"/>
              <w:left w:w="144" w:type="dxa"/>
              <w:bottom w:w="144" w:type="dxa"/>
              <w:right w:w="144" w:type="dxa"/>
            </w:tcMar>
            <w:vAlign w:val="center"/>
          </w:tcPr>
          <w:p w14:paraId="0E3D2301" w14:textId="37AFD697" w:rsidR="004A2A2A" w:rsidRDefault="004A2A2A" w:rsidP="009277BC">
            <w:pPr>
              <w:jc w:val="center"/>
              <w:rPr>
                <w:noProof/>
              </w:rPr>
            </w:pPr>
            <w:r>
              <w:rPr>
                <w:noProof/>
              </w:rPr>
              <w:drawing>
                <wp:inline distT="0" distB="0" distL="0" distR="0" wp14:anchorId="7A3C420D" wp14:editId="32FB0028">
                  <wp:extent cx="1968500" cy="1968500"/>
                  <wp:effectExtent l="0" t="0" r="0" b="0"/>
                  <wp:docPr id="23" name="Picture 23" descr="Zoom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 Mee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inline>
              </w:drawing>
            </w:r>
          </w:p>
        </w:tc>
        <w:tc>
          <w:tcPr>
            <w:tcW w:w="4698" w:type="dxa"/>
            <w:tcMar>
              <w:top w:w="144" w:type="dxa"/>
              <w:left w:w="144" w:type="dxa"/>
              <w:bottom w:w="144" w:type="dxa"/>
              <w:right w:w="144" w:type="dxa"/>
            </w:tcMar>
            <w:vAlign w:val="center"/>
          </w:tcPr>
          <w:p w14:paraId="468BC7E3" w14:textId="32857B04" w:rsidR="004A2A2A" w:rsidRDefault="004A2A2A" w:rsidP="004A2A2A">
            <w:pPr>
              <w:spacing w:before="120" w:after="120"/>
              <w:rPr>
                <w:rFonts w:ascii="Arial" w:hAnsi="Arial" w:cs="Arial"/>
                <w:sz w:val="32"/>
                <w:szCs w:val="32"/>
              </w:rPr>
            </w:pPr>
            <w:r>
              <w:rPr>
                <w:rFonts w:ascii="Arial" w:hAnsi="Arial" w:cs="Arial"/>
                <w:sz w:val="32"/>
                <w:szCs w:val="32"/>
              </w:rPr>
              <w:t xml:space="preserve">The Youth Committee </w:t>
            </w:r>
            <w:proofErr w:type="spellStart"/>
            <w:r>
              <w:rPr>
                <w:rFonts w:ascii="Arial" w:hAnsi="Arial" w:cs="Arial"/>
                <w:sz w:val="32"/>
                <w:szCs w:val="32"/>
              </w:rPr>
              <w:t>organised</w:t>
            </w:r>
            <w:proofErr w:type="spellEnd"/>
          </w:p>
          <w:p w14:paraId="339A5CF5" w14:textId="3CA5FDBF" w:rsidR="004A2A2A" w:rsidRPr="004A2A2A" w:rsidRDefault="000F0CAF" w:rsidP="004A2A2A">
            <w:pPr>
              <w:pStyle w:val="Prrafodelista"/>
              <w:numPr>
                <w:ilvl w:val="0"/>
                <w:numId w:val="9"/>
              </w:numPr>
              <w:spacing w:before="120" w:after="120"/>
              <w:rPr>
                <w:rFonts w:ascii="Arial" w:hAnsi="Arial" w:cs="Arial"/>
                <w:sz w:val="32"/>
                <w:szCs w:val="32"/>
              </w:rPr>
            </w:pPr>
            <w:r>
              <w:rPr>
                <w:rFonts w:ascii="Arial" w:hAnsi="Arial" w:cs="Arial"/>
                <w:sz w:val="32"/>
                <w:szCs w:val="32"/>
              </w:rPr>
              <w:t>2</w:t>
            </w:r>
            <w:r w:rsidR="004A2A2A" w:rsidRPr="004A2A2A">
              <w:rPr>
                <w:rFonts w:ascii="Arial" w:hAnsi="Arial" w:cs="Arial"/>
                <w:sz w:val="32"/>
                <w:szCs w:val="32"/>
              </w:rPr>
              <w:t xml:space="preserve"> talks</w:t>
            </w:r>
          </w:p>
          <w:p w14:paraId="76430D32" w14:textId="0B02D932" w:rsidR="004A2A2A" w:rsidRDefault="000F0CAF" w:rsidP="004A2A2A">
            <w:pPr>
              <w:pStyle w:val="Prrafodelista"/>
              <w:numPr>
                <w:ilvl w:val="0"/>
                <w:numId w:val="9"/>
              </w:numPr>
              <w:spacing w:before="120" w:after="120"/>
              <w:rPr>
                <w:rFonts w:ascii="Arial" w:hAnsi="Arial" w:cs="Arial"/>
                <w:sz w:val="32"/>
                <w:szCs w:val="32"/>
              </w:rPr>
            </w:pPr>
            <w:r>
              <w:rPr>
                <w:rFonts w:ascii="Arial" w:hAnsi="Arial" w:cs="Arial"/>
                <w:sz w:val="32"/>
                <w:szCs w:val="32"/>
              </w:rPr>
              <w:t>1</w:t>
            </w:r>
            <w:r w:rsidR="004A2A2A" w:rsidRPr="004A2A2A">
              <w:rPr>
                <w:rFonts w:ascii="Arial" w:hAnsi="Arial" w:cs="Arial"/>
                <w:sz w:val="32"/>
                <w:szCs w:val="32"/>
              </w:rPr>
              <w:t xml:space="preserve"> </w:t>
            </w:r>
            <w:r w:rsidR="004A2A2A">
              <w:rPr>
                <w:rFonts w:ascii="Arial" w:hAnsi="Arial" w:cs="Arial"/>
                <w:sz w:val="32"/>
                <w:szCs w:val="32"/>
              </w:rPr>
              <w:t>training</w:t>
            </w:r>
          </w:p>
          <w:p w14:paraId="4F630BC0" w14:textId="33C5058B" w:rsidR="004A2A2A" w:rsidRDefault="004A2A2A" w:rsidP="004A2A2A">
            <w:pPr>
              <w:pStyle w:val="Prrafodelista"/>
              <w:numPr>
                <w:ilvl w:val="0"/>
                <w:numId w:val="9"/>
              </w:numPr>
              <w:spacing w:before="120" w:after="120"/>
              <w:rPr>
                <w:rFonts w:ascii="Arial" w:hAnsi="Arial" w:cs="Arial"/>
                <w:sz w:val="32"/>
                <w:szCs w:val="32"/>
              </w:rPr>
            </w:pPr>
            <w:r>
              <w:rPr>
                <w:rFonts w:ascii="Arial" w:hAnsi="Arial" w:cs="Arial"/>
                <w:sz w:val="32"/>
                <w:szCs w:val="32"/>
              </w:rPr>
              <w:t xml:space="preserve">1 </w:t>
            </w:r>
            <w:r w:rsidR="00552F08">
              <w:rPr>
                <w:rFonts w:ascii="Arial" w:hAnsi="Arial" w:cs="Arial"/>
                <w:sz w:val="32"/>
                <w:szCs w:val="32"/>
              </w:rPr>
              <w:t>meeting</w:t>
            </w:r>
            <w:r>
              <w:rPr>
                <w:rFonts w:ascii="Arial" w:hAnsi="Arial" w:cs="Arial"/>
                <w:sz w:val="32"/>
                <w:szCs w:val="32"/>
              </w:rPr>
              <w:t xml:space="preserve"> at the European Youth Event.</w:t>
            </w:r>
          </w:p>
          <w:p w14:paraId="02B6DC5A" w14:textId="77777777" w:rsidR="004A2A2A" w:rsidRDefault="004A2A2A" w:rsidP="004A2A2A">
            <w:pPr>
              <w:pStyle w:val="Prrafodelista"/>
              <w:spacing w:before="120" w:after="120"/>
              <w:rPr>
                <w:rFonts w:ascii="Arial" w:hAnsi="Arial" w:cs="Arial"/>
                <w:sz w:val="32"/>
                <w:szCs w:val="32"/>
              </w:rPr>
            </w:pPr>
            <w:r>
              <w:rPr>
                <w:rFonts w:ascii="Arial" w:hAnsi="Arial" w:cs="Arial"/>
                <w:sz w:val="32"/>
                <w:szCs w:val="32"/>
              </w:rPr>
              <w:t>The European Youth Event is a big meeting for young people.</w:t>
            </w:r>
          </w:p>
          <w:p w14:paraId="5A74A704" w14:textId="31263B5B" w:rsidR="00552F08" w:rsidRPr="00552F08" w:rsidRDefault="00552F08" w:rsidP="00552F08">
            <w:pPr>
              <w:spacing w:before="120" w:after="120"/>
              <w:rPr>
                <w:rFonts w:ascii="Arial" w:hAnsi="Arial" w:cs="Arial"/>
                <w:sz w:val="32"/>
                <w:szCs w:val="32"/>
              </w:rPr>
            </w:pPr>
            <w:r>
              <w:rPr>
                <w:rFonts w:ascii="Arial" w:hAnsi="Arial" w:cs="Arial"/>
                <w:sz w:val="32"/>
                <w:szCs w:val="32"/>
              </w:rPr>
              <w:t>The Youth Committee took part in many European and international meetings.</w:t>
            </w:r>
          </w:p>
        </w:tc>
      </w:tr>
      <w:tr w:rsidR="004A2A2A" w14:paraId="3843CDA2" w14:textId="77777777" w:rsidTr="000A2101">
        <w:tc>
          <w:tcPr>
            <w:tcW w:w="4318" w:type="dxa"/>
            <w:gridSpan w:val="2"/>
            <w:tcMar>
              <w:top w:w="144" w:type="dxa"/>
              <w:left w:w="144" w:type="dxa"/>
              <w:bottom w:w="144" w:type="dxa"/>
              <w:right w:w="144" w:type="dxa"/>
            </w:tcMar>
            <w:vAlign w:val="center"/>
          </w:tcPr>
          <w:p w14:paraId="37347DCA" w14:textId="5D93D627" w:rsidR="004A2A2A" w:rsidRDefault="009D2B6D" w:rsidP="009277BC">
            <w:pPr>
              <w:jc w:val="center"/>
              <w:rPr>
                <w:noProof/>
              </w:rPr>
            </w:pPr>
            <w:r>
              <w:rPr>
                <w:noProof/>
              </w:rPr>
              <w:drawing>
                <wp:inline distT="0" distB="0" distL="0" distR="0" wp14:anchorId="0B8B8B49" wp14:editId="1DB6C3B5">
                  <wp:extent cx="2159000" cy="30816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3">
                            <a:extLst>
                              <a:ext uri="{28A0092B-C50C-407E-A947-70E740481C1C}">
                                <a14:useLocalDpi xmlns:a14="http://schemas.microsoft.com/office/drawing/2010/main" val="0"/>
                              </a:ext>
                            </a:extLst>
                          </a:blip>
                          <a:stretch>
                            <a:fillRect/>
                          </a:stretch>
                        </pic:blipFill>
                        <pic:spPr>
                          <a:xfrm>
                            <a:off x="0" y="0"/>
                            <a:ext cx="2164788" cy="3089951"/>
                          </a:xfrm>
                          <a:prstGeom prst="rect">
                            <a:avLst/>
                          </a:prstGeom>
                        </pic:spPr>
                      </pic:pic>
                    </a:graphicData>
                  </a:graphic>
                </wp:inline>
              </w:drawing>
            </w:r>
          </w:p>
        </w:tc>
        <w:tc>
          <w:tcPr>
            <w:tcW w:w="4698" w:type="dxa"/>
            <w:tcMar>
              <w:top w:w="144" w:type="dxa"/>
              <w:left w:w="144" w:type="dxa"/>
              <w:bottom w:w="144" w:type="dxa"/>
              <w:right w:w="144" w:type="dxa"/>
            </w:tcMar>
            <w:vAlign w:val="center"/>
          </w:tcPr>
          <w:p w14:paraId="4031B110" w14:textId="2FAE2B0B" w:rsidR="004A2A2A" w:rsidRDefault="004A2A2A" w:rsidP="004A2A2A">
            <w:pPr>
              <w:spacing w:before="120" w:after="120"/>
              <w:rPr>
                <w:rFonts w:ascii="Arial" w:hAnsi="Arial" w:cs="Arial"/>
                <w:sz w:val="32"/>
                <w:szCs w:val="32"/>
              </w:rPr>
            </w:pPr>
            <w:r>
              <w:rPr>
                <w:rFonts w:ascii="Arial" w:hAnsi="Arial" w:cs="Arial"/>
                <w:sz w:val="32"/>
                <w:szCs w:val="32"/>
              </w:rPr>
              <w:t xml:space="preserve">The Youth Committee </w:t>
            </w:r>
            <w:r w:rsidR="00552F08">
              <w:rPr>
                <w:rFonts w:ascii="Arial" w:hAnsi="Arial" w:cs="Arial"/>
                <w:sz w:val="32"/>
                <w:szCs w:val="32"/>
              </w:rPr>
              <w:t>wrote</w:t>
            </w:r>
          </w:p>
          <w:p w14:paraId="3131B5AC" w14:textId="3BD7E390" w:rsidR="00552F08" w:rsidRDefault="00552F08" w:rsidP="004A2A2A">
            <w:pPr>
              <w:pStyle w:val="Prrafodelista"/>
              <w:numPr>
                <w:ilvl w:val="0"/>
                <w:numId w:val="10"/>
              </w:numPr>
              <w:spacing w:before="120" w:after="120"/>
              <w:rPr>
                <w:rFonts w:ascii="Arial" w:hAnsi="Arial" w:cs="Arial"/>
                <w:sz w:val="32"/>
                <w:szCs w:val="32"/>
              </w:rPr>
            </w:pPr>
            <w:r>
              <w:rPr>
                <w:rFonts w:ascii="Arial" w:hAnsi="Arial" w:cs="Arial"/>
                <w:sz w:val="32"/>
                <w:szCs w:val="32"/>
              </w:rPr>
              <w:t xml:space="preserve">A report about </w:t>
            </w:r>
            <w:r w:rsidR="00EC7F24">
              <w:rPr>
                <w:rFonts w:ascii="Arial" w:hAnsi="Arial" w:cs="Arial"/>
                <w:sz w:val="32"/>
                <w:szCs w:val="32"/>
              </w:rPr>
              <w:t xml:space="preserve">Independent Living </w:t>
            </w:r>
            <w:r>
              <w:rPr>
                <w:rFonts w:ascii="Arial" w:hAnsi="Arial" w:cs="Arial"/>
                <w:sz w:val="32"/>
                <w:szCs w:val="32"/>
              </w:rPr>
              <w:t>and young people.</w:t>
            </w:r>
          </w:p>
          <w:p w14:paraId="1A77AA42" w14:textId="3BB1DB2A" w:rsidR="004A2A2A" w:rsidRDefault="004A2A2A" w:rsidP="004A2A2A">
            <w:pPr>
              <w:pStyle w:val="Prrafodelista"/>
              <w:numPr>
                <w:ilvl w:val="0"/>
                <w:numId w:val="10"/>
              </w:numPr>
              <w:spacing w:before="120" w:after="120"/>
              <w:rPr>
                <w:rFonts w:ascii="Arial" w:hAnsi="Arial" w:cs="Arial"/>
                <w:sz w:val="32"/>
                <w:szCs w:val="32"/>
              </w:rPr>
            </w:pPr>
            <w:r>
              <w:rPr>
                <w:rFonts w:ascii="Arial" w:hAnsi="Arial" w:cs="Arial"/>
                <w:sz w:val="32"/>
                <w:szCs w:val="32"/>
              </w:rPr>
              <w:t xml:space="preserve">A newsletter about </w:t>
            </w:r>
            <w:r w:rsidR="00552F08">
              <w:rPr>
                <w:rFonts w:ascii="Arial" w:hAnsi="Arial" w:cs="Arial"/>
                <w:sz w:val="32"/>
                <w:szCs w:val="32"/>
              </w:rPr>
              <w:t>young people</w:t>
            </w:r>
            <w:r w:rsidR="000A2101">
              <w:rPr>
                <w:rFonts w:ascii="Arial" w:hAnsi="Arial" w:cs="Arial"/>
                <w:sz w:val="32"/>
                <w:szCs w:val="32"/>
              </w:rPr>
              <w:t>.</w:t>
            </w:r>
          </w:p>
          <w:p w14:paraId="6F0E5D11" w14:textId="49A98DE4" w:rsidR="004A2A2A" w:rsidRDefault="004A2A2A" w:rsidP="004A2A2A">
            <w:pPr>
              <w:pStyle w:val="Prrafodelista"/>
              <w:numPr>
                <w:ilvl w:val="0"/>
                <w:numId w:val="10"/>
              </w:numPr>
              <w:spacing w:before="120" w:after="120"/>
              <w:rPr>
                <w:rFonts w:ascii="Arial" w:hAnsi="Arial" w:cs="Arial"/>
                <w:sz w:val="32"/>
                <w:szCs w:val="32"/>
              </w:rPr>
            </w:pPr>
            <w:r>
              <w:rPr>
                <w:rFonts w:ascii="Arial" w:hAnsi="Arial" w:cs="Arial"/>
                <w:sz w:val="32"/>
                <w:szCs w:val="32"/>
              </w:rPr>
              <w:t>A message on International Youth Day</w:t>
            </w:r>
            <w:r w:rsidR="000A2101">
              <w:rPr>
                <w:rFonts w:ascii="Arial" w:hAnsi="Arial" w:cs="Arial"/>
                <w:sz w:val="32"/>
                <w:szCs w:val="32"/>
              </w:rPr>
              <w:t>.</w:t>
            </w:r>
          </w:p>
          <w:p w14:paraId="73CA7051" w14:textId="1E4E44CB" w:rsidR="004A2A2A" w:rsidRPr="00552F08" w:rsidRDefault="004A2A2A" w:rsidP="00552F08">
            <w:pPr>
              <w:pStyle w:val="Prrafodelista"/>
              <w:numPr>
                <w:ilvl w:val="0"/>
                <w:numId w:val="10"/>
              </w:numPr>
              <w:spacing w:before="120" w:after="120"/>
              <w:rPr>
                <w:rFonts w:ascii="Arial" w:hAnsi="Arial" w:cs="Arial"/>
                <w:sz w:val="32"/>
                <w:szCs w:val="32"/>
              </w:rPr>
            </w:pPr>
            <w:r>
              <w:rPr>
                <w:rFonts w:ascii="Arial" w:hAnsi="Arial" w:cs="Arial"/>
                <w:sz w:val="32"/>
                <w:szCs w:val="32"/>
              </w:rPr>
              <w:t>A message of the European Day of Persons with Disabilities</w:t>
            </w:r>
            <w:r w:rsidR="000A2101">
              <w:rPr>
                <w:rFonts w:ascii="Arial" w:hAnsi="Arial" w:cs="Arial"/>
                <w:sz w:val="32"/>
                <w:szCs w:val="32"/>
              </w:rPr>
              <w:t>.</w:t>
            </w:r>
          </w:p>
        </w:tc>
      </w:tr>
      <w:tr w:rsidR="000A2101" w14:paraId="0E6DA2BA" w14:textId="77777777" w:rsidTr="000A2101">
        <w:tc>
          <w:tcPr>
            <w:tcW w:w="4318" w:type="dxa"/>
            <w:gridSpan w:val="2"/>
            <w:tcMar>
              <w:top w:w="144" w:type="dxa"/>
              <w:left w:w="144" w:type="dxa"/>
              <w:bottom w:w="144" w:type="dxa"/>
              <w:right w:w="144" w:type="dxa"/>
            </w:tcMar>
            <w:vAlign w:val="center"/>
          </w:tcPr>
          <w:p w14:paraId="4FEC120B" w14:textId="08C7DC7D" w:rsidR="000A2101" w:rsidRDefault="000A2101" w:rsidP="009277BC">
            <w:pPr>
              <w:jc w:val="center"/>
              <w:rPr>
                <w:noProof/>
              </w:rPr>
            </w:pPr>
            <w:r>
              <w:rPr>
                <w:noProof/>
              </w:rPr>
              <w:drawing>
                <wp:inline distT="0" distB="0" distL="0" distR="0" wp14:anchorId="3BCD766B" wp14:editId="2FD07291">
                  <wp:extent cx="1657350" cy="1657350"/>
                  <wp:effectExtent l="0" t="0" r="0" b="0"/>
                  <wp:docPr id="26" name="Picture 26" descr="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u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4698" w:type="dxa"/>
            <w:tcMar>
              <w:top w:w="144" w:type="dxa"/>
              <w:left w:w="144" w:type="dxa"/>
              <w:bottom w:w="144" w:type="dxa"/>
              <w:right w:w="144" w:type="dxa"/>
            </w:tcMar>
            <w:vAlign w:val="center"/>
          </w:tcPr>
          <w:p w14:paraId="2E7D0D22" w14:textId="73A9638A" w:rsidR="000A2101" w:rsidRDefault="000A2101" w:rsidP="004A2A2A">
            <w:pPr>
              <w:spacing w:before="120" w:after="120"/>
              <w:rPr>
                <w:rFonts w:ascii="Arial" w:hAnsi="Arial" w:cs="Arial"/>
                <w:sz w:val="32"/>
                <w:szCs w:val="32"/>
              </w:rPr>
            </w:pPr>
            <w:r>
              <w:rPr>
                <w:rFonts w:ascii="Arial" w:hAnsi="Arial" w:cs="Arial"/>
                <w:sz w:val="32"/>
                <w:szCs w:val="32"/>
              </w:rPr>
              <w:t>The Youth Committee helped the European Union make new rules.</w:t>
            </w:r>
          </w:p>
        </w:tc>
      </w:tr>
      <w:tr w:rsidR="000A2101" w14:paraId="7BF13665" w14:textId="77777777" w:rsidTr="000A2101">
        <w:trPr>
          <w:trHeight w:val="1228"/>
        </w:trPr>
        <w:tc>
          <w:tcPr>
            <w:tcW w:w="2009" w:type="dxa"/>
            <w:tcMar>
              <w:top w:w="144" w:type="dxa"/>
              <w:left w:w="144" w:type="dxa"/>
              <w:bottom w:w="144" w:type="dxa"/>
              <w:right w:w="144" w:type="dxa"/>
            </w:tcMar>
            <w:vAlign w:val="center"/>
          </w:tcPr>
          <w:p w14:paraId="77AF21B1" w14:textId="49A87C40" w:rsidR="00E41423" w:rsidRDefault="00E41423" w:rsidP="00A9576D">
            <w:r>
              <w:rPr>
                <w:noProof/>
              </w:rPr>
              <w:drawing>
                <wp:inline distT="0" distB="0" distL="0" distR="0" wp14:anchorId="3968EF6F" wp14:editId="75A6440C">
                  <wp:extent cx="1079500" cy="1079500"/>
                  <wp:effectExtent l="0" t="0" r="6350" b="6350"/>
                  <wp:docPr id="11" name="Picture 11" descr="Document with arrow pointing away from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w:r>
          </w:p>
        </w:tc>
        <w:tc>
          <w:tcPr>
            <w:tcW w:w="2309" w:type="dxa"/>
            <w:vAlign w:val="center"/>
          </w:tcPr>
          <w:p w14:paraId="0FA8123C" w14:textId="452853A3" w:rsidR="00E41423" w:rsidRDefault="00E41423" w:rsidP="009277BC">
            <w:pPr>
              <w:jc w:val="center"/>
            </w:pPr>
            <w:r>
              <w:rPr>
                <w:noProof/>
              </w:rPr>
              <w:drawing>
                <wp:inline distT="0" distB="0" distL="0" distR="0" wp14:anchorId="371D7D1E" wp14:editId="1172F291">
                  <wp:extent cx="977463" cy="969665"/>
                  <wp:effectExtent l="0" t="0" r="0" b="1905"/>
                  <wp:docPr id="10" name="Picture 10" descr="Easy to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6373" cy="978504"/>
                          </a:xfrm>
                          <a:prstGeom prst="rect">
                            <a:avLst/>
                          </a:prstGeom>
                          <a:noFill/>
                          <a:ln>
                            <a:noFill/>
                          </a:ln>
                        </pic:spPr>
                      </pic:pic>
                    </a:graphicData>
                  </a:graphic>
                </wp:inline>
              </w:drawing>
            </w:r>
          </w:p>
        </w:tc>
        <w:tc>
          <w:tcPr>
            <w:tcW w:w="4698" w:type="dxa"/>
            <w:tcMar>
              <w:top w:w="144" w:type="dxa"/>
              <w:left w:w="144" w:type="dxa"/>
              <w:bottom w:w="144" w:type="dxa"/>
              <w:right w:w="144" w:type="dxa"/>
            </w:tcMar>
            <w:vAlign w:val="center"/>
          </w:tcPr>
          <w:p w14:paraId="3DD05247" w14:textId="037B792E" w:rsidR="00E41423" w:rsidRPr="00E41423" w:rsidRDefault="00E41423" w:rsidP="004A2A2A">
            <w:pPr>
              <w:spacing w:before="120" w:after="120"/>
              <w:rPr>
                <w:rFonts w:ascii="Arial" w:hAnsi="Arial" w:cs="Arial"/>
                <w:sz w:val="32"/>
                <w:szCs w:val="32"/>
              </w:rPr>
            </w:pPr>
            <w:r w:rsidRPr="003C78D1">
              <w:rPr>
                <w:rFonts w:ascii="Arial" w:hAnsi="Arial" w:cs="Arial"/>
                <w:sz w:val="32"/>
                <w:szCs w:val="32"/>
              </w:rPr>
              <w:t>If you want more of this document in Easy to Read,</w:t>
            </w:r>
            <w:r w:rsidR="001B67BB">
              <w:rPr>
                <w:rFonts w:ascii="Arial" w:hAnsi="Arial" w:cs="Arial"/>
                <w:sz w:val="32"/>
                <w:szCs w:val="32"/>
              </w:rPr>
              <w:t xml:space="preserve"> go to </w:t>
            </w:r>
            <w:hyperlink r:id="rId16" w:history="1">
              <w:r w:rsidR="001B67BB" w:rsidRPr="001B67BB">
                <w:rPr>
                  <w:rStyle w:val="Hipervnculo"/>
                  <w:rFonts w:ascii="Arial" w:hAnsi="Arial" w:cs="Arial"/>
                  <w:sz w:val="32"/>
                  <w:szCs w:val="32"/>
                </w:rPr>
                <w:t>our website</w:t>
              </w:r>
            </w:hyperlink>
          </w:p>
        </w:tc>
      </w:tr>
      <w:tr w:rsidR="000A2101" w14:paraId="0D369D03" w14:textId="77777777" w:rsidTr="000A2101">
        <w:trPr>
          <w:trHeight w:val="1226"/>
        </w:trPr>
        <w:tc>
          <w:tcPr>
            <w:tcW w:w="2009" w:type="dxa"/>
            <w:tcMar>
              <w:top w:w="144" w:type="dxa"/>
              <w:left w:w="144" w:type="dxa"/>
              <w:bottom w:w="144" w:type="dxa"/>
              <w:right w:w="144" w:type="dxa"/>
            </w:tcMar>
            <w:vAlign w:val="center"/>
          </w:tcPr>
          <w:p w14:paraId="42D54444" w14:textId="77777777" w:rsidR="009277BC" w:rsidRDefault="009277BC" w:rsidP="001E0F08">
            <w:pPr>
              <w:jc w:val="center"/>
              <w:rPr>
                <w:rFonts w:ascii="Arial" w:hAnsi="Arial" w:cs="Arial"/>
                <w:b/>
                <w:bCs/>
                <w:sz w:val="32"/>
                <w:szCs w:val="32"/>
              </w:rPr>
            </w:pPr>
            <w:r>
              <w:rPr>
                <w:noProof/>
              </w:rPr>
              <w:drawing>
                <wp:inline distT="0" distB="0" distL="0" distR="0" wp14:anchorId="3780A39A" wp14:editId="7E941558">
                  <wp:extent cx="1013988" cy="1013988"/>
                  <wp:effectExtent l="0" t="0" r="0" b="0"/>
                  <wp:docPr id="17" name="Picture 17"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Telephone, Emergency, Line, Handset, Receiv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5657" cy="1025657"/>
                          </a:xfrm>
                          <a:prstGeom prst="rect">
                            <a:avLst/>
                          </a:prstGeom>
                          <a:noFill/>
                          <a:ln>
                            <a:noFill/>
                          </a:ln>
                        </pic:spPr>
                      </pic:pic>
                    </a:graphicData>
                  </a:graphic>
                </wp:inline>
              </w:drawing>
            </w:r>
          </w:p>
          <w:p w14:paraId="6C4632F7" w14:textId="61D076CC" w:rsidR="009277BC" w:rsidRDefault="009277BC" w:rsidP="001E0F08">
            <w:pPr>
              <w:jc w:val="center"/>
              <w:rPr>
                <w:rFonts w:ascii="Arial" w:hAnsi="Arial" w:cs="Arial"/>
                <w:b/>
                <w:bCs/>
                <w:sz w:val="32"/>
                <w:szCs w:val="32"/>
              </w:rPr>
            </w:pPr>
            <w:r w:rsidRPr="00E41423">
              <w:rPr>
                <w:rFonts w:ascii="Arial" w:hAnsi="Arial" w:cs="Arial"/>
                <w:b/>
                <w:bCs/>
                <w:sz w:val="32"/>
                <w:szCs w:val="32"/>
              </w:rPr>
              <w:t xml:space="preserve">+ 32 2 </w:t>
            </w:r>
            <w:r w:rsidR="00D37671">
              <w:rPr>
                <w:rFonts w:ascii="Arial" w:hAnsi="Arial" w:cs="Arial"/>
                <w:b/>
                <w:bCs/>
                <w:sz w:val="32"/>
                <w:szCs w:val="32"/>
              </w:rPr>
              <w:t xml:space="preserve">329 </w:t>
            </w:r>
            <w:r w:rsidRPr="00E41423">
              <w:rPr>
                <w:rFonts w:ascii="Arial" w:hAnsi="Arial" w:cs="Arial"/>
                <w:b/>
                <w:bCs/>
                <w:sz w:val="32"/>
                <w:szCs w:val="32"/>
              </w:rPr>
              <w:t>00</w:t>
            </w:r>
            <w:r w:rsidR="00D37671">
              <w:rPr>
                <w:rFonts w:ascii="Arial" w:hAnsi="Arial" w:cs="Arial"/>
                <w:b/>
                <w:bCs/>
                <w:sz w:val="32"/>
                <w:szCs w:val="32"/>
              </w:rPr>
              <w:t xml:space="preserve"> 5</w:t>
            </w:r>
            <w:r w:rsidR="00D37671" w:rsidRPr="00E41423">
              <w:rPr>
                <w:rFonts w:ascii="Arial" w:hAnsi="Arial" w:cs="Arial"/>
                <w:b/>
                <w:bCs/>
                <w:sz w:val="32"/>
                <w:szCs w:val="32"/>
              </w:rPr>
              <w:t>6</w:t>
            </w:r>
          </w:p>
        </w:tc>
        <w:tc>
          <w:tcPr>
            <w:tcW w:w="2309" w:type="dxa"/>
            <w:vAlign w:val="center"/>
          </w:tcPr>
          <w:p w14:paraId="0E16A3EE" w14:textId="77777777" w:rsidR="009277BC" w:rsidRDefault="009277BC" w:rsidP="001E0F08">
            <w:pPr>
              <w:jc w:val="center"/>
              <w:rPr>
                <w:b/>
                <w:bCs/>
              </w:rPr>
            </w:pPr>
            <w:r>
              <w:rPr>
                <w:noProof/>
              </w:rPr>
              <w:drawing>
                <wp:inline distT="0" distB="0" distL="0" distR="0" wp14:anchorId="03E55E14" wp14:editId="1B384561">
                  <wp:extent cx="1004935" cy="1004935"/>
                  <wp:effectExtent l="0" t="0" r="0" b="5080"/>
                  <wp:docPr id="18" name="Picture 1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il, Message, Email, Send Message, Contact, Envelop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5961" cy="1015961"/>
                          </a:xfrm>
                          <a:prstGeom prst="rect">
                            <a:avLst/>
                          </a:prstGeom>
                          <a:noFill/>
                          <a:ln>
                            <a:noFill/>
                          </a:ln>
                        </pic:spPr>
                      </pic:pic>
                    </a:graphicData>
                  </a:graphic>
                </wp:inline>
              </w:drawing>
            </w:r>
          </w:p>
          <w:p w14:paraId="6ACB5167" w14:textId="159B9F0E" w:rsidR="009277BC" w:rsidRPr="00E41423" w:rsidRDefault="00000000" w:rsidP="001E0F08">
            <w:pPr>
              <w:jc w:val="center"/>
              <w:rPr>
                <w:b/>
                <w:bCs/>
              </w:rPr>
            </w:pPr>
            <w:hyperlink r:id="rId19" w:history="1">
              <w:r w:rsidR="009277BC" w:rsidRPr="008C480E">
                <w:rPr>
                  <w:rStyle w:val="Hipervnculo"/>
                  <w:rFonts w:ascii="Arial" w:hAnsi="Arial" w:cs="Arial"/>
                  <w:b/>
                  <w:bCs/>
                  <w:sz w:val="32"/>
                  <w:szCs w:val="32"/>
                </w:rPr>
                <w:t>info@edf-feph.org</w:t>
              </w:r>
            </w:hyperlink>
          </w:p>
        </w:tc>
        <w:tc>
          <w:tcPr>
            <w:tcW w:w="4698" w:type="dxa"/>
            <w:tcMar>
              <w:top w:w="144" w:type="dxa"/>
              <w:left w:w="144" w:type="dxa"/>
              <w:bottom w:w="144" w:type="dxa"/>
              <w:right w:w="144" w:type="dxa"/>
            </w:tcMar>
            <w:vAlign w:val="center"/>
          </w:tcPr>
          <w:p w14:paraId="78D25F8F" w14:textId="246021B2" w:rsidR="009277BC" w:rsidRPr="009277BC" w:rsidRDefault="009277BC" w:rsidP="004A2A2A">
            <w:pPr>
              <w:spacing w:before="120" w:after="120"/>
              <w:rPr>
                <w:rFonts w:ascii="Arial" w:hAnsi="Arial" w:cs="Arial"/>
                <w:b/>
                <w:bCs/>
                <w:sz w:val="32"/>
                <w:szCs w:val="32"/>
              </w:rPr>
            </w:pPr>
            <w:r w:rsidRPr="009277BC">
              <w:rPr>
                <w:rFonts w:ascii="Arial" w:hAnsi="Arial" w:cs="Arial"/>
                <w:sz w:val="32"/>
                <w:szCs w:val="32"/>
              </w:rPr>
              <w:t xml:space="preserve">You can phone us at </w:t>
            </w:r>
            <w:r w:rsidRPr="009277BC">
              <w:rPr>
                <w:rFonts w:ascii="Arial" w:hAnsi="Arial" w:cs="Arial"/>
                <w:sz w:val="32"/>
                <w:szCs w:val="32"/>
              </w:rPr>
              <w:br/>
            </w:r>
            <w:r w:rsidRPr="009277BC">
              <w:rPr>
                <w:rFonts w:ascii="Arial" w:hAnsi="Arial" w:cs="Arial"/>
                <w:b/>
                <w:bCs/>
                <w:sz w:val="32"/>
                <w:szCs w:val="32"/>
              </w:rPr>
              <w:t xml:space="preserve">+ 32 2 </w:t>
            </w:r>
            <w:r w:rsidR="00D37671">
              <w:rPr>
                <w:rFonts w:ascii="Arial" w:hAnsi="Arial" w:cs="Arial"/>
                <w:b/>
                <w:bCs/>
                <w:sz w:val="32"/>
                <w:szCs w:val="32"/>
              </w:rPr>
              <w:t>329 00 56</w:t>
            </w:r>
          </w:p>
          <w:p w14:paraId="14FEC775" w14:textId="081397B2" w:rsidR="009277BC" w:rsidRPr="009277BC" w:rsidRDefault="009277BC" w:rsidP="004A2A2A">
            <w:pPr>
              <w:spacing w:before="120" w:after="120"/>
              <w:rPr>
                <w:rFonts w:ascii="Arial" w:hAnsi="Arial" w:cs="Arial"/>
                <w:sz w:val="32"/>
                <w:szCs w:val="32"/>
              </w:rPr>
            </w:pPr>
            <w:r w:rsidRPr="009277BC">
              <w:rPr>
                <w:rFonts w:ascii="Arial" w:hAnsi="Arial" w:cs="Arial"/>
                <w:sz w:val="32"/>
                <w:szCs w:val="32"/>
              </w:rPr>
              <w:t>Or email us at</w:t>
            </w:r>
            <w:r w:rsidRPr="009277BC">
              <w:rPr>
                <w:rFonts w:ascii="Arial" w:hAnsi="Arial" w:cs="Arial"/>
                <w:sz w:val="32"/>
                <w:szCs w:val="32"/>
              </w:rPr>
              <w:br/>
            </w:r>
            <w:hyperlink r:id="rId20" w:history="1">
              <w:r w:rsidRPr="009277BC">
                <w:rPr>
                  <w:rStyle w:val="Hipervnculo"/>
                  <w:rFonts w:ascii="Arial" w:hAnsi="Arial" w:cs="Arial"/>
                  <w:b/>
                  <w:bCs/>
                  <w:sz w:val="32"/>
                  <w:szCs w:val="32"/>
                </w:rPr>
                <w:t>info@edf-feph.org</w:t>
              </w:r>
            </w:hyperlink>
          </w:p>
        </w:tc>
      </w:tr>
    </w:tbl>
    <w:p w14:paraId="2CFD1649" w14:textId="47D7BE95" w:rsidR="00282B80" w:rsidRDefault="00273745" w:rsidP="00A9576D">
      <w:pPr>
        <w:pStyle w:val="Ttulo1"/>
        <w:pageBreakBefore/>
      </w:pPr>
      <w:bookmarkStart w:id="3" w:name="_Toc110376037"/>
      <w:r>
        <w:t>Activities in 202</w:t>
      </w:r>
      <w:r w:rsidR="0024719E">
        <w:t>1</w:t>
      </w:r>
      <w:bookmarkEnd w:id="3"/>
    </w:p>
    <w:p w14:paraId="5037ACE0" w14:textId="033C8708" w:rsidR="00273745" w:rsidRDefault="00BE5880" w:rsidP="00F256C6">
      <w:r>
        <w:t>Independent Living</w:t>
      </w:r>
      <w:r w:rsidR="00F256C6">
        <w:t xml:space="preserve"> and housing </w:t>
      </w:r>
      <w:proofErr w:type="gramStart"/>
      <w:r w:rsidR="00273745">
        <w:t>was</w:t>
      </w:r>
      <w:proofErr w:type="gramEnd"/>
      <w:r w:rsidR="00273745">
        <w:t xml:space="preserve"> chosen as a topic for several reasons </w:t>
      </w:r>
      <w:r w:rsidR="00F256C6">
        <w:t>first because it is a right that all persons with disabilities have no matter their age</w:t>
      </w:r>
      <w:r w:rsidR="000F0CAF">
        <w:t>,</w:t>
      </w:r>
      <w:r w:rsidR="00F256C6">
        <w:t xml:space="preserve"> as foreseen in the Convention on the rights of persons with disabilities. </w:t>
      </w:r>
      <w:r w:rsidR="000F135B">
        <w:t xml:space="preserve">Very few young people know about this right and the member states despite all have adopted and ratified the Convention on the Rights of Persons with Disabilities, the testimonials we received show that living independently in its own house is not a reality. Second the pandemic that is still part of our lives </w:t>
      </w:r>
      <w:r w:rsidR="000F0CAF">
        <w:t>shown</w:t>
      </w:r>
      <w:r w:rsidR="000F135B">
        <w:t xml:space="preserve"> more th</w:t>
      </w:r>
      <w:r w:rsidR="000F0CAF">
        <w:t>a</w:t>
      </w:r>
      <w:r w:rsidR="000F135B">
        <w:t>n ever the lack or precarity of the services in place to support independent living</w:t>
      </w:r>
      <w:r w:rsidR="00E75752">
        <w:t xml:space="preserve">. From one day to the other people were left without support and the only option for many was to go in an institution to get the necessary services to survive. And third and last to </w:t>
      </w:r>
      <w:r w:rsidR="00265F07">
        <w:t>raise</w:t>
      </w:r>
      <w:r w:rsidR="00E75752">
        <w:t xml:space="preserve"> awareness among our decision makers that Independent Living and access to housing is a key for young people to be part of this society and that the EU can do more for its youth. </w:t>
      </w:r>
      <w:r w:rsidR="00265F07">
        <w:t>Thus,</w:t>
      </w:r>
      <w:r w:rsidR="00E75752">
        <w:t xml:space="preserve"> our two major activities with high level presence were dedicated to the subject and a short questionnaire allowed us to collect some personal stories from young people, or how some leaved their youth </w:t>
      </w:r>
      <w:proofErr w:type="gramStart"/>
      <w:r w:rsidR="00E75752">
        <w:t>in regards to</w:t>
      </w:r>
      <w:proofErr w:type="gramEnd"/>
      <w:r w:rsidR="00E75752">
        <w:t xml:space="preserve"> Independent Living. </w:t>
      </w:r>
    </w:p>
    <w:p w14:paraId="1DFCA3C0" w14:textId="71CE211A" w:rsidR="00F3157F" w:rsidRDefault="00F3157F" w:rsidP="00F256C6">
      <w:r>
        <w:t xml:space="preserve">2021 was also the first time in the history that the EU </w:t>
      </w:r>
      <w:proofErr w:type="spellStart"/>
      <w:r>
        <w:t>organised</w:t>
      </w:r>
      <w:proofErr w:type="spellEnd"/>
      <w:r>
        <w:t xml:space="preserve"> a large consultation within its </w:t>
      </w:r>
      <w:r w:rsidR="00C85D67">
        <w:t>citizens</w:t>
      </w:r>
      <w:r>
        <w:t xml:space="preserve"> in the framework of the Conference on the Future of Europe. The Conference itself was unfortunately not very inclusive, but a project financed by the European Parliament and under the coordination of the European Youth Forum provided more opportunities. The 25% Project where we learned how young people </w:t>
      </w:r>
      <w:r w:rsidR="00C85D67">
        <w:t xml:space="preserve">can </w:t>
      </w:r>
      <w:r>
        <w:t>be impowered and be real change makers.</w:t>
      </w:r>
    </w:p>
    <w:p w14:paraId="6954FAB7" w14:textId="59747D80" w:rsidR="00E75752" w:rsidRDefault="00E75752" w:rsidP="00F256C6">
      <w:r>
        <w:t xml:space="preserve">In the second half of the year our </w:t>
      </w:r>
      <w:r w:rsidR="003677F4">
        <w:t xml:space="preserve">Commissioner President Ursula </w:t>
      </w:r>
      <w:r w:rsidR="00265F07">
        <w:t>v</w:t>
      </w:r>
      <w:r w:rsidR="003677F4">
        <w:t>on</w:t>
      </w:r>
      <w:r w:rsidR="00265F07">
        <w:t xml:space="preserve"> </w:t>
      </w:r>
      <w:r w:rsidR="003677F4">
        <w:t>der</w:t>
      </w:r>
      <w:r w:rsidR="00265F07">
        <w:t xml:space="preserve"> Le</w:t>
      </w:r>
      <w:r w:rsidR="003677F4">
        <w:t xml:space="preserve">yen decided to dedicate 2022 to young people. We could not miss the opportunity and thus we sent around a short survey to find out what people wanted for the year ahead. And </w:t>
      </w:r>
      <w:r w:rsidR="00265F07">
        <w:t>of course,</w:t>
      </w:r>
      <w:r w:rsidR="003677F4">
        <w:t xml:space="preserve"> we did not miss to send feedback to the European Commission and meet the Coordinator at the European Commission for the European Year of Youth and their team which resulted in us and some of our members joining the Stakeholders Group on the European Year of Youth that allows a continuous dialog with the decision makers. </w:t>
      </w:r>
    </w:p>
    <w:p w14:paraId="02EFF3F5" w14:textId="77777777" w:rsidR="00273745" w:rsidRDefault="00273745" w:rsidP="00273745">
      <w:r>
        <w:t xml:space="preserve">Other activities were </w:t>
      </w:r>
      <w:proofErr w:type="spellStart"/>
      <w:r>
        <w:t>organised</w:t>
      </w:r>
      <w:proofErr w:type="spellEnd"/>
      <w:r>
        <w:t xml:space="preserve"> by the Youth committee that can be considered from three perspectives:</w:t>
      </w:r>
    </w:p>
    <w:p w14:paraId="4A6EA4AB" w14:textId="77777777" w:rsidR="00273745" w:rsidRDefault="00273745" w:rsidP="00273745">
      <w:pPr>
        <w:numPr>
          <w:ilvl w:val="0"/>
          <w:numId w:val="2"/>
        </w:numPr>
        <w:spacing w:after="200" w:line="276" w:lineRule="auto"/>
      </w:pPr>
      <w:r>
        <w:t>Representation and participation</w:t>
      </w:r>
    </w:p>
    <w:p w14:paraId="11B0037A" w14:textId="77777777" w:rsidR="00273745" w:rsidRDefault="00273745" w:rsidP="00273745">
      <w:pPr>
        <w:numPr>
          <w:ilvl w:val="0"/>
          <w:numId w:val="2"/>
        </w:numPr>
        <w:spacing w:after="200" w:line="276" w:lineRule="auto"/>
      </w:pPr>
      <w:r>
        <w:t>The youth committee as a resource: giving workshops and taking the floor</w:t>
      </w:r>
    </w:p>
    <w:p w14:paraId="28821126" w14:textId="77777777" w:rsidR="00273745" w:rsidRPr="00C82DD5" w:rsidRDefault="00273745" w:rsidP="00273745">
      <w:pPr>
        <w:numPr>
          <w:ilvl w:val="0"/>
          <w:numId w:val="2"/>
        </w:numPr>
        <w:spacing w:after="200" w:line="276" w:lineRule="auto"/>
      </w:pPr>
      <w:r w:rsidRPr="00C82DD5">
        <w:t>Bringing the youth perspective in policy work</w:t>
      </w:r>
    </w:p>
    <w:p w14:paraId="20D8B0A1" w14:textId="77777777" w:rsidR="00273745" w:rsidRPr="007B2301" w:rsidRDefault="00273745" w:rsidP="00273745">
      <w:pPr>
        <w:pStyle w:val="Ttulo2"/>
      </w:pPr>
      <w:bookmarkStart w:id="4" w:name="_Toc110376038"/>
      <w:r>
        <w:t>Representation and Participation of EDF Youth Committee</w:t>
      </w:r>
      <w:bookmarkEnd w:id="4"/>
      <w:r w:rsidRPr="007B2301">
        <w:t xml:space="preserve"> </w:t>
      </w:r>
    </w:p>
    <w:p w14:paraId="33FCD174" w14:textId="77777777" w:rsidR="00273745" w:rsidRDefault="00273745" w:rsidP="00273745">
      <w:r>
        <w:rPr>
          <w:noProof/>
        </w:rPr>
        <w:drawing>
          <wp:inline distT="0" distB="0" distL="0" distR="0" wp14:anchorId="2E1F1F8E" wp14:editId="68059627">
            <wp:extent cx="4800600" cy="2561463"/>
            <wp:effectExtent l="0" t="0" r="0" b="0"/>
            <wp:docPr id="4" name="Picture 4" descr="The faces of the youth participants in the youth committee meeting, members of the committee, representatives from IF and Sw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faces of the youth participants in the youth committee meeting, members of the committee, representatives from IF and Swed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0600" cy="2561463"/>
                    </a:xfrm>
                    <a:prstGeom prst="rect">
                      <a:avLst/>
                    </a:prstGeom>
                  </pic:spPr>
                </pic:pic>
              </a:graphicData>
            </a:graphic>
          </wp:inline>
        </w:drawing>
      </w:r>
    </w:p>
    <w:p w14:paraId="04FC1521" w14:textId="0F847F88" w:rsidR="00273745" w:rsidRDefault="00273745" w:rsidP="00273745">
      <w:r>
        <w:t>In 202</w:t>
      </w:r>
      <w:r w:rsidR="000E5B35">
        <w:t>1</w:t>
      </w:r>
      <w:r>
        <w:t xml:space="preserve"> the Committee </w:t>
      </w:r>
      <w:proofErr w:type="spellStart"/>
      <w:r>
        <w:t>organised</w:t>
      </w:r>
      <w:proofErr w:type="spellEnd"/>
      <w:r>
        <w:t xml:space="preserve"> or co-</w:t>
      </w:r>
      <w:proofErr w:type="spellStart"/>
      <w:r>
        <w:t>organised</w:t>
      </w:r>
      <w:proofErr w:type="spellEnd"/>
      <w:r>
        <w:t xml:space="preserve"> </w:t>
      </w:r>
      <w:r w:rsidR="00F940CF">
        <w:t>2</w:t>
      </w:r>
      <w:r>
        <w:t xml:space="preserve"> webinars or online meetings, 2 Committee meetings, gave </w:t>
      </w:r>
      <w:r w:rsidR="000E5B35">
        <w:t>1</w:t>
      </w:r>
      <w:r>
        <w:t xml:space="preserve"> workshop and took the floor in </w:t>
      </w:r>
      <w:r w:rsidR="00F940CF">
        <w:t>12</w:t>
      </w:r>
      <w:r>
        <w:t xml:space="preserve"> events. In </w:t>
      </w:r>
      <w:r w:rsidR="00F940CF">
        <w:t xml:space="preserve">3 </w:t>
      </w:r>
      <w:r>
        <w:t xml:space="preserve">of the events high level persons were present, in the webinars on the </w:t>
      </w:r>
      <w:r w:rsidR="00F940CF">
        <w:t>Inclusive Universities Working for inclusion Conference</w:t>
      </w:r>
      <w:r>
        <w:t>, Representatives of the European Commission and in two other online events of which one within the European Youth Event EYE202</w:t>
      </w:r>
      <w:r w:rsidR="00C34C2C">
        <w:t>1</w:t>
      </w:r>
      <w:r>
        <w:t xml:space="preserve"> MEP </w:t>
      </w:r>
      <w:r w:rsidR="00C34C2C">
        <w:t xml:space="preserve">Katrin </w:t>
      </w:r>
      <w:proofErr w:type="spellStart"/>
      <w:r w:rsidR="00C34C2C">
        <w:t>Langensiepen</w:t>
      </w:r>
      <w:proofErr w:type="spellEnd"/>
      <w:r w:rsidR="00C34C2C">
        <w:t xml:space="preserve"> </w:t>
      </w:r>
      <w:r>
        <w:t xml:space="preserve">was part of the </w:t>
      </w:r>
      <w:proofErr w:type="spellStart"/>
      <w:r>
        <w:t>programme</w:t>
      </w:r>
      <w:proofErr w:type="spellEnd"/>
      <w:r w:rsidR="00C34C2C">
        <w:t xml:space="preserve"> and the event we </w:t>
      </w:r>
      <w:proofErr w:type="spellStart"/>
      <w:r w:rsidR="00C34C2C">
        <w:t>organised</w:t>
      </w:r>
      <w:proofErr w:type="spellEnd"/>
      <w:r w:rsidR="00C34C2C">
        <w:t xml:space="preserve"> within the Fundamental Rights Forum 2021 Katerina </w:t>
      </w:r>
      <w:proofErr w:type="spellStart"/>
      <w:r w:rsidR="00C34C2C">
        <w:t>Ivankovic-Knezevic</w:t>
      </w:r>
      <w:proofErr w:type="spellEnd"/>
      <w:r w:rsidR="00C34C2C">
        <w:t xml:space="preserve"> Director of DG Employment took the floor to explain how the Commission was working on independent living.</w:t>
      </w:r>
    </w:p>
    <w:p w14:paraId="55C33920" w14:textId="6F73E3A1" w:rsidR="00273745" w:rsidRDefault="00273745" w:rsidP="00273745">
      <w:r>
        <w:t>Below are some of the Important event where the Youth Committee has participated represented by one or more members and often took the floor.</w:t>
      </w:r>
    </w:p>
    <w:p w14:paraId="08C8E7E3" w14:textId="4BF07C6B" w:rsidR="00425241" w:rsidRPr="00425241" w:rsidRDefault="002570AB" w:rsidP="00425241">
      <w:pPr>
        <w:pStyle w:val="Prrafodelista"/>
        <w:numPr>
          <w:ilvl w:val="0"/>
          <w:numId w:val="13"/>
        </w:numPr>
        <w:rPr>
          <w:rFonts w:ascii="Calibri" w:hAnsi="Calibri"/>
          <w:sz w:val="22"/>
          <w:lang/>
        </w:rPr>
      </w:pPr>
      <w:r>
        <w:rPr>
          <w:noProof/>
        </w:rPr>
        <w:drawing>
          <wp:anchor distT="0" distB="0" distL="114300" distR="114300" simplePos="0" relativeHeight="251660288" behindDoc="0" locked="0" layoutInCell="1" allowOverlap="1" wp14:anchorId="09CDBA16" wp14:editId="1936A144">
            <wp:simplePos x="0" y="0"/>
            <wp:positionH relativeFrom="column">
              <wp:posOffset>-201930</wp:posOffset>
            </wp:positionH>
            <wp:positionV relativeFrom="paragraph">
              <wp:posOffset>51435</wp:posOffset>
            </wp:positionV>
            <wp:extent cx="2390140" cy="1195070"/>
            <wp:effectExtent l="0" t="0" r="0" b="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0140" cy="1195070"/>
                    </a:xfrm>
                    <a:prstGeom prst="rect">
                      <a:avLst/>
                    </a:prstGeom>
                  </pic:spPr>
                </pic:pic>
              </a:graphicData>
            </a:graphic>
            <wp14:sizeRelH relativeFrom="margin">
              <wp14:pctWidth>0</wp14:pctWidth>
            </wp14:sizeRelH>
            <wp14:sizeRelV relativeFrom="margin">
              <wp14:pctHeight>0</wp14:pctHeight>
            </wp14:sizeRelV>
          </wp:anchor>
        </w:drawing>
      </w:r>
      <w:r w:rsidR="00425241">
        <w:t xml:space="preserve">Independent Living so basic and yet so impossible a webinar within the European Youth Event attended by almost 180 participants with the presence of MEP Katrin </w:t>
      </w:r>
      <w:proofErr w:type="spellStart"/>
      <w:r w:rsidR="00425241">
        <w:t>Langensiepen</w:t>
      </w:r>
      <w:proofErr w:type="spellEnd"/>
    </w:p>
    <w:p w14:paraId="1E74A86A" w14:textId="001C6D6D" w:rsidR="00425241" w:rsidRPr="00425241" w:rsidRDefault="00425241" w:rsidP="00425241">
      <w:pPr>
        <w:pStyle w:val="Prrafodelista"/>
        <w:numPr>
          <w:ilvl w:val="0"/>
          <w:numId w:val="13"/>
        </w:numPr>
        <w:rPr>
          <w:lang/>
        </w:rPr>
      </w:pPr>
      <w:r>
        <w:t xml:space="preserve">Independent Living of Young Persons with Disabilities a panel debate within the Fundamental Rights Forum an event with </w:t>
      </w:r>
      <w:r w:rsidR="00736716">
        <w:t>hundreds</w:t>
      </w:r>
      <w:r>
        <w:t xml:space="preserve"> of parallel activities with the presence of Katarina </w:t>
      </w:r>
      <w:proofErr w:type="spellStart"/>
      <w:r>
        <w:t>Ivankovic</w:t>
      </w:r>
      <w:proofErr w:type="spellEnd"/>
      <w:r>
        <w:t xml:space="preserve"> </w:t>
      </w:r>
      <w:proofErr w:type="spellStart"/>
      <w:r>
        <w:t>Knezevic</w:t>
      </w:r>
      <w:proofErr w:type="spellEnd"/>
      <w:r>
        <w:t xml:space="preserve"> Director of DG </w:t>
      </w:r>
      <w:r w:rsidR="00EF5164">
        <w:t>Employment and Social Affairs</w:t>
      </w:r>
    </w:p>
    <w:p w14:paraId="7C6D9FC7" w14:textId="77777777" w:rsidR="00425241" w:rsidRPr="00425241" w:rsidRDefault="00425241" w:rsidP="00425241">
      <w:pPr>
        <w:pStyle w:val="Prrafodelista"/>
        <w:numPr>
          <w:ilvl w:val="0"/>
          <w:numId w:val="13"/>
        </w:numPr>
        <w:rPr>
          <w:lang/>
        </w:rPr>
      </w:pPr>
      <w:r>
        <w:t>The Change Maker Workshop given by the EDF Youth Committee</w:t>
      </w:r>
    </w:p>
    <w:p w14:paraId="14979B1E" w14:textId="77777777" w:rsidR="00425241" w:rsidRPr="00425241" w:rsidRDefault="00425241" w:rsidP="00425241">
      <w:pPr>
        <w:pStyle w:val="Prrafodelista"/>
        <w:numPr>
          <w:ilvl w:val="0"/>
          <w:numId w:val="13"/>
        </w:numPr>
        <w:rPr>
          <w:lang/>
        </w:rPr>
      </w:pPr>
      <w:r>
        <w:t>Participated in 4 Meetings of the IDA Youth Committee, set up in June 2021, where EDF Youth Committee is represented by its chair Kamil Goungor</w:t>
      </w:r>
    </w:p>
    <w:p w14:paraId="090E0457" w14:textId="4DA904EC" w:rsidR="005D3828" w:rsidRPr="005D3828" w:rsidRDefault="005D3828" w:rsidP="00425241">
      <w:pPr>
        <w:pStyle w:val="Prrafodelista"/>
        <w:numPr>
          <w:ilvl w:val="0"/>
          <w:numId w:val="13"/>
        </w:numPr>
        <w:rPr>
          <w:lang/>
        </w:rPr>
      </w:pPr>
      <w:r w:rsidRPr="005D3828">
        <w:t>Stake holders group meeting o</w:t>
      </w:r>
      <w:r>
        <w:t xml:space="preserve">n </w:t>
      </w:r>
      <w:proofErr w:type="spellStart"/>
      <w:r>
        <w:t>DiscoverEU</w:t>
      </w:r>
      <w:proofErr w:type="spellEnd"/>
      <w:r>
        <w:t xml:space="preserve"> </w:t>
      </w:r>
      <w:proofErr w:type="spellStart"/>
      <w:r>
        <w:t>Programme</w:t>
      </w:r>
      <w:proofErr w:type="spellEnd"/>
      <w:r>
        <w:t xml:space="preserve"> online in October. </w:t>
      </w:r>
    </w:p>
    <w:p w14:paraId="17269143" w14:textId="251DF35D" w:rsidR="00425241" w:rsidRPr="00425241" w:rsidRDefault="00425241" w:rsidP="00425241">
      <w:pPr>
        <w:pStyle w:val="Prrafodelista"/>
        <w:numPr>
          <w:ilvl w:val="0"/>
          <w:numId w:val="13"/>
        </w:numPr>
        <w:rPr>
          <w:lang/>
        </w:rPr>
      </w:pPr>
      <w:r>
        <w:t>Participated in the Council of Members of the European Youth Forum December 2021</w:t>
      </w:r>
    </w:p>
    <w:p w14:paraId="3D9F7621" w14:textId="70868A50" w:rsidR="00425241" w:rsidRPr="00425241" w:rsidRDefault="00B84DDA" w:rsidP="00425241">
      <w:pPr>
        <w:pStyle w:val="Prrafodelista"/>
        <w:numPr>
          <w:ilvl w:val="0"/>
          <w:numId w:val="13"/>
        </w:numPr>
        <w:rPr>
          <w:lang/>
        </w:rPr>
      </w:pPr>
      <w:r>
        <w:rPr>
          <w:noProof/>
        </w:rPr>
        <w:drawing>
          <wp:anchor distT="0" distB="0" distL="114300" distR="114300" simplePos="0" relativeHeight="251658240" behindDoc="0" locked="0" layoutInCell="1" allowOverlap="1" wp14:anchorId="74751FF0" wp14:editId="24783567">
            <wp:simplePos x="0" y="0"/>
            <wp:positionH relativeFrom="column">
              <wp:posOffset>-106485</wp:posOffset>
            </wp:positionH>
            <wp:positionV relativeFrom="paragraph">
              <wp:posOffset>345345</wp:posOffset>
            </wp:positionV>
            <wp:extent cx="2523744" cy="2880360"/>
            <wp:effectExtent l="0" t="0" r="0" b="0"/>
            <wp:wrapSquare wrapText="bothSides"/>
            <wp:docPr id="28" name="Picture 28" descr="Francesca a blond long haird young women, waring a face mask sitting in a tr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rancesca a blond long haird young women, waring a face mask sitting in a train.&#10;"/>
                    <pic:cNvPicPr/>
                  </pic:nvPicPr>
                  <pic:blipFill>
                    <a:blip r:embed="rId22">
                      <a:extLst>
                        <a:ext uri="{28A0092B-C50C-407E-A947-70E740481C1C}">
                          <a14:useLocalDpi xmlns:a14="http://schemas.microsoft.com/office/drawing/2010/main" val="0"/>
                        </a:ext>
                      </a:extLst>
                    </a:blip>
                    <a:stretch>
                      <a:fillRect/>
                    </a:stretch>
                  </pic:blipFill>
                  <pic:spPr>
                    <a:xfrm>
                      <a:off x="0" y="0"/>
                      <a:ext cx="2523744" cy="2880360"/>
                    </a:xfrm>
                    <a:prstGeom prst="rect">
                      <a:avLst/>
                    </a:prstGeom>
                  </pic:spPr>
                </pic:pic>
              </a:graphicData>
            </a:graphic>
          </wp:anchor>
        </w:drawing>
      </w:r>
      <w:r w:rsidR="00425241">
        <w:t>Participated in Consortium meeting of the 25% Project on Empowering Young People and participation in the Conference on the Future of Europe</w:t>
      </w:r>
    </w:p>
    <w:p w14:paraId="498FDF2C" w14:textId="5EBCE1EB" w:rsidR="00D03F2F" w:rsidRDefault="00273745" w:rsidP="00D03F2F">
      <w:pPr>
        <w:numPr>
          <w:ilvl w:val="0"/>
          <w:numId w:val="3"/>
        </w:numPr>
        <w:spacing w:line="252" w:lineRule="auto"/>
        <w:rPr>
          <w:rFonts w:eastAsia="Times New Roman"/>
        </w:rPr>
      </w:pPr>
      <w:r>
        <w:rPr>
          <w:rFonts w:eastAsia="Times New Roman"/>
        </w:rPr>
        <w:t xml:space="preserve">Online meetings of the Youth Committee on </w:t>
      </w:r>
      <w:r w:rsidR="007E7B70">
        <w:rPr>
          <w:rFonts w:eastAsia="Times New Roman"/>
        </w:rPr>
        <w:t>June 4</w:t>
      </w:r>
      <w:r w:rsidR="007E7B70" w:rsidRPr="007E7B70">
        <w:rPr>
          <w:rFonts w:eastAsia="Times New Roman"/>
          <w:vertAlign w:val="superscript"/>
        </w:rPr>
        <w:t>th</w:t>
      </w:r>
      <w:r w:rsidR="007E7B70">
        <w:rPr>
          <w:rFonts w:eastAsia="Times New Roman"/>
        </w:rPr>
        <w:t xml:space="preserve"> </w:t>
      </w:r>
      <w:r>
        <w:rPr>
          <w:rFonts w:eastAsia="Times New Roman"/>
        </w:rPr>
        <w:t>and November 30</w:t>
      </w:r>
      <w:r w:rsidRPr="00573FD2">
        <w:rPr>
          <w:rFonts w:eastAsia="Times New Roman"/>
          <w:vertAlign w:val="superscript"/>
        </w:rPr>
        <w:t>th</w:t>
      </w:r>
      <w:r>
        <w:rPr>
          <w:rFonts w:eastAsia="Times New Roman"/>
        </w:rPr>
        <w:t>.</w:t>
      </w:r>
    </w:p>
    <w:p w14:paraId="0F33D302" w14:textId="3380BD1C" w:rsidR="001A7431" w:rsidRDefault="001A7431" w:rsidP="00D03F2F">
      <w:pPr>
        <w:numPr>
          <w:ilvl w:val="0"/>
          <w:numId w:val="3"/>
        </w:numPr>
        <w:spacing w:line="252" w:lineRule="auto"/>
        <w:rPr>
          <w:rFonts w:eastAsia="Times New Roman"/>
        </w:rPr>
      </w:pPr>
      <w:r>
        <w:rPr>
          <w:rFonts w:eastAsia="Times New Roman"/>
        </w:rPr>
        <w:t xml:space="preserve">Francesca </w:t>
      </w:r>
      <w:proofErr w:type="spellStart"/>
      <w:r>
        <w:rPr>
          <w:rFonts w:eastAsia="Times New Roman"/>
        </w:rPr>
        <w:t>Sbianchi</w:t>
      </w:r>
      <w:proofErr w:type="spellEnd"/>
      <w:r>
        <w:rPr>
          <w:rFonts w:eastAsia="Times New Roman"/>
        </w:rPr>
        <w:t xml:space="preserve"> and Kamil </w:t>
      </w:r>
      <w:proofErr w:type="spellStart"/>
      <w:r>
        <w:rPr>
          <w:rFonts w:eastAsia="Times New Roman"/>
        </w:rPr>
        <w:t>Goungor</w:t>
      </w:r>
      <w:proofErr w:type="spellEnd"/>
      <w:r>
        <w:rPr>
          <w:rFonts w:eastAsia="Times New Roman"/>
        </w:rPr>
        <w:t xml:space="preserve"> jumped in the </w:t>
      </w:r>
      <w:r w:rsidR="00B84DDA">
        <w:rPr>
          <w:rFonts w:eastAsia="Times New Roman"/>
        </w:rPr>
        <w:t xml:space="preserve">Connecting Europe </w:t>
      </w:r>
      <w:r>
        <w:rPr>
          <w:rFonts w:eastAsia="Times New Roman"/>
        </w:rPr>
        <w:t xml:space="preserve">Hop on hop off express to discuss with commissioners within the European Year of Rail to present the difficulties young and not young disabled persons are facing when taking the train. </w:t>
      </w:r>
      <w:hyperlink r:id="rId23" w:history="1">
        <w:r w:rsidR="00D232CD" w:rsidRPr="00D232CD">
          <w:rPr>
            <w:rStyle w:val="Hipervnculo"/>
            <w:rFonts w:eastAsia="Times New Roman"/>
          </w:rPr>
          <w:t>Read Francesca’s experience</w:t>
        </w:r>
      </w:hyperlink>
      <w:r w:rsidR="00D232CD">
        <w:rPr>
          <w:rFonts w:eastAsia="Times New Roman"/>
        </w:rPr>
        <w:t xml:space="preserve"> in an interview she gave us.</w:t>
      </w:r>
    </w:p>
    <w:p w14:paraId="32D0BDC6" w14:textId="5677B60C" w:rsidR="00D03F2F" w:rsidRPr="00D03F2F" w:rsidRDefault="00D03F2F" w:rsidP="00D03F2F">
      <w:pPr>
        <w:pStyle w:val="Ttulo3"/>
        <w:rPr>
          <w:rFonts w:eastAsia="Times New Roman"/>
        </w:rPr>
      </w:pPr>
      <w:r w:rsidRPr="00D03F2F">
        <w:rPr>
          <w:rFonts w:eastAsia="Times New Roman"/>
        </w:rPr>
        <w:t xml:space="preserve">Our youth committee is part of: </w:t>
      </w:r>
    </w:p>
    <w:p w14:paraId="4BF480AC" w14:textId="71AFF3B1" w:rsidR="00D03F2F" w:rsidRPr="009B5747" w:rsidRDefault="00D03F2F" w:rsidP="009B5747">
      <w:pPr>
        <w:pStyle w:val="Prrafodelista"/>
        <w:numPr>
          <w:ilvl w:val="0"/>
          <w:numId w:val="3"/>
        </w:numPr>
        <w:rPr>
          <w:lang/>
        </w:rPr>
      </w:pPr>
      <w:r>
        <w:t>European Com</w:t>
      </w:r>
      <w:r w:rsidR="00736716">
        <w:t>m</w:t>
      </w:r>
      <w:r>
        <w:t xml:space="preserve">ission’s </w:t>
      </w:r>
      <w:r w:rsidR="00736716" w:rsidRPr="00D03F2F">
        <w:t>stakeholders’</w:t>
      </w:r>
      <w:r w:rsidRPr="00D03F2F">
        <w:t xml:space="preserve"> group on the </w:t>
      </w:r>
      <w:r>
        <w:t xml:space="preserve">European </w:t>
      </w:r>
      <w:r w:rsidRPr="00D03F2F">
        <w:t>year of youth</w:t>
      </w:r>
    </w:p>
    <w:p w14:paraId="7DF93620" w14:textId="40F00FBD" w:rsidR="00D03F2F" w:rsidRPr="009B5747" w:rsidRDefault="00D03F2F" w:rsidP="009B5747">
      <w:pPr>
        <w:pStyle w:val="Prrafodelista"/>
        <w:numPr>
          <w:ilvl w:val="0"/>
          <w:numId w:val="3"/>
        </w:numPr>
        <w:rPr>
          <w:lang/>
        </w:rPr>
      </w:pPr>
      <w:r w:rsidRPr="00D03F2F">
        <w:t>Erasmus+ Coalition</w:t>
      </w:r>
      <w:r w:rsidR="0094135B">
        <w:t xml:space="preserve"> </w:t>
      </w:r>
      <w:r w:rsidR="009B5747">
        <w:t xml:space="preserve">and </w:t>
      </w:r>
      <w:r w:rsidR="0094135B">
        <w:t xml:space="preserve">attended </w:t>
      </w:r>
      <w:r w:rsidR="009B5747">
        <w:t xml:space="preserve">its 4 meetings in January, April, </w:t>
      </w:r>
      <w:r w:rsidR="00736716">
        <w:t>June,</w:t>
      </w:r>
      <w:r w:rsidR="009B5747">
        <w:t xml:space="preserve"> and September</w:t>
      </w:r>
    </w:p>
    <w:p w14:paraId="4243934D" w14:textId="77777777" w:rsidR="00D03F2F" w:rsidRPr="009B5747" w:rsidRDefault="00D03F2F" w:rsidP="009B5747">
      <w:pPr>
        <w:pStyle w:val="Prrafodelista"/>
        <w:numPr>
          <w:ilvl w:val="0"/>
          <w:numId w:val="3"/>
        </w:numPr>
        <w:rPr>
          <w:lang/>
        </w:rPr>
      </w:pPr>
      <w:r w:rsidRPr="009B5747">
        <w:rPr>
          <w:lang w:val="en-GB"/>
        </w:rPr>
        <w:t xml:space="preserve">Representing EDF at the </w:t>
      </w:r>
      <w:r w:rsidRPr="00D03F2F">
        <w:t>External Advice Mechanism of European Climate Pact, and attended meeting on 16</w:t>
      </w:r>
      <w:r w:rsidRPr="009B5747">
        <w:rPr>
          <w:vertAlign w:val="superscript"/>
        </w:rPr>
        <w:t>th</w:t>
      </w:r>
      <w:r w:rsidRPr="00D03F2F">
        <w:t xml:space="preserve"> November </w:t>
      </w:r>
    </w:p>
    <w:p w14:paraId="3576C019" w14:textId="7336E797" w:rsidR="00D03F2F" w:rsidRPr="00265F07" w:rsidRDefault="00D03F2F" w:rsidP="009B5747">
      <w:pPr>
        <w:pStyle w:val="Prrafodelista"/>
        <w:numPr>
          <w:ilvl w:val="0"/>
          <w:numId w:val="3"/>
        </w:numPr>
        <w:rPr>
          <w:lang/>
        </w:rPr>
      </w:pPr>
      <w:r w:rsidRPr="00D03F2F">
        <w:t xml:space="preserve">Co-Chair of the Constituency of persons with disabilities within the regional civil society engagement mechanism (RCEM) of the </w:t>
      </w:r>
      <w:r w:rsidRPr="00265F07">
        <w:t>Economic Commission for Europe</w:t>
      </w:r>
    </w:p>
    <w:p w14:paraId="33FAA1C2" w14:textId="2D1F99F5" w:rsidR="002F0458" w:rsidRPr="00265F07" w:rsidRDefault="002F0458" w:rsidP="009B5747">
      <w:pPr>
        <w:pStyle w:val="Prrafodelista"/>
        <w:numPr>
          <w:ilvl w:val="0"/>
          <w:numId w:val="3"/>
        </w:numPr>
        <w:rPr>
          <w:lang w:val="en-GB"/>
        </w:rPr>
      </w:pPr>
      <w:r w:rsidRPr="00265F07">
        <w:rPr>
          <w:lang w:val="en-GB"/>
        </w:rPr>
        <w:t>Inclusive Mobility Alliance</w:t>
      </w:r>
    </w:p>
    <w:p w14:paraId="1C5F78A7" w14:textId="4585AAEA" w:rsidR="002F0458" w:rsidRPr="00265F07" w:rsidRDefault="002F0458" w:rsidP="009B5747">
      <w:pPr>
        <w:pStyle w:val="Prrafodelista"/>
        <w:numPr>
          <w:ilvl w:val="0"/>
          <w:numId w:val="3"/>
        </w:numPr>
        <w:rPr>
          <w:lang/>
        </w:rPr>
      </w:pPr>
      <w:r w:rsidRPr="00265F07">
        <w:rPr>
          <w:rFonts w:cs="Arial"/>
          <w:lang w:val="en-GB"/>
        </w:rPr>
        <w:t>Advisory Group developing the training courses for future volunteers in the European Solidarity Corps.</w:t>
      </w:r>
    </w:p>
    <w:p w14:paraId="07340FEF" w14:textId="27B451BB" w:rsidR="00D03F2F" w:rsidRPr="00D03F2F" w:rsidRDefault="00D03F2F" w:rsidP="00D03F2F">
      <w:pPr>
        <w:spacing w:line="252" w:lineRule="auto"/>
        <w:rPr>
          <w:rFonts w:eastAsia="Times New Roman"/>
          <w:lang/>
        </w:rPr>
      </w:pPr>
    </w:p>
    <w:p w14:paraId="77780F86" w14:textId="26F0FC1E" w:rsidR="00273745" w:rsidRPr="009B6213" w:rsidRDefault="00273745" w:rsidP="00265F07">
      <w:pPr>
        <w:spacing w:line="252" w:lineRule="auto"/>
        <w:ind w:left="720"/>
        <w:rPr>
          <w:rFonts w:eastAsia="Times New Roman"/>
        </w:rPr>
      </w:pPr>
    </w:p>
    <w:p w14:paraId="53F88675" w14:textId="77777777" w:rsidR="00273745" w:rsidRPr="007B2301" w:rsidRDefault="00273745" w:rsidP="00273745">
      <w:pPr>
        <w:pStyle w:val="Ttulo2"/>
      </w:pPr>
      <w:bookmarkStart w:id="5" w:name="_Toc110376039"/>
      <w:r>
        <w:t>The Youth Committee as a Resource</w:t>
      </w:r>
      <w:bookmarkEnd w:id="5"/>
    </w:p>
    <w:p w14:paraId="047AAE66" w14:textId="54989635" w:rsidR="00F21826" w:rsidRDefault="000E5B35" w:rsidP="004D5F43">
      <w:r>
        <w:rPr>
          <w:noProof/>
        </w:rPr>
        <w:drawing>
          <wp:anchor distT="0" distB="0" distL="114300" distR="114300" simplePos="0" relativeHeight="251656192" behindDoc="0" locked="0" layoutInCell="1" allowOverlap="1" wp14:anchorId="7D920CE8" wp14:editId="6716FB4A">
            <wp:simplePos x="0" y="0"/>
            <wp:positionH relativeFrom="column">
              <wp:posOffset>-254000</wp:posOffset>
            </wp:positionH>
            <wp:positionV relativeFrom="paragraph">
              <wp:posOffset>353060</wp:posOffset>
            </wp:positionV>
            <wp:extent cx="2857500" cy="1607185"/>
            <wp:effectExtent l="0" t="0" r="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7500" cy="1607185"/>
                    </a:xfrm>
                    <a:prstGeom prst="rect">
                      <a:avLst/>
                    </a:prstGeom>
                  </pic:spPr>
                </pic:pic>
              </a:graphicData>
            </a:graphic>
            <wp14:sizeRelH relativeFrom="margin">
              <wp14:pctWidth>0</wp14:pctWidth>
            </wp14:sizeRelH>
            <wp14:sizeRelV relativeFrom="margin">
              <wp14:pctHeight>0</wp14:pctHeight>
            </wp14:sizeRelV>
          </wp:anchor>
        </w:drawing>
      </w:r>
      <w:r w:rsidR="00273745">
        <w:t>The members of the EDF Youth Committee can provide interventions, trainings</w:t>
      </w:r>
      <w:r w:rsidR="00736716">
        <w:t>,</w:t>
      </w:r>
      <w:r w:rsidR="00273745">
        <w:t xml:space="preserve"> or workshops</w:t>
      </w:r>
      <w:r w:rsidR="00F21826">
        <w:t>.</w:t>
      </w:r>
    </w:p>
    <w:p w14:paraId="4C373E95" w14:textId="7ECD7EC8" w:rsidR="00273745" w:rsidRPr="004D5F43" w:rsidRDefault="004D5F43" w:rsidP="004D5F43">
      <w:pPr>
        <w:rPr>
          <w:rFonts w:ascii="Arial" w:hAnsi="Arial" w:cs="Arial"/>
          <w:szCs w:val="24"/>
        </w:rPr>
      </w:pPr>
      <w:r>
        <w:t>This year some members of the Youth Committee were trained by the European Youth forum within the 25% Project to provide workshop on empowering young people in active participation.</w:t>
      </w:r>
      <w:r w:rsidR="00B83BFC">
        <w:t xml:space="preserve"> </w:t>
      </w:r>
      <w:r>
        <w:t>The Workshop</w:t>
      </w:r>
      <w:r w:rsidR="00B83BFC">
        <w:t>,</w:t>
      </w:r>
      <w:r>
        <w:t xml:space="preserve"> “Change makers was </w:t>
      </w:r>
      <w:r w:rsidR="00B83BFC">
        <w:t xml:space="preserve">then </w:t>
      </w:r>
      <w:r>
        <w:t xml:space="preserve">provided to the any young people who wanted to join on October 27 and members could ask to have organize it during one of their </w:t>
      </w:r>
      <w:proofErr w:type="gramStart"/>
      <w:r>
        <w:t>activities.</w:t>
      </w:r>
      <w:r w:rsidR="00273745" w:rsidRPr="004D5F43">
        <w:rPr>
          <w:rFonts w:ascii="Arial" w:hAnsi="Arial" w:cs="Arial"/>
          <w:szCs w:val="24"/>
        </w:rPr>
        <w:t>.</w:t>
      </w:r>
      <w:proofErr w:type="gramEnd"/>
    </w:p>
    <w:p w14:paraId="7E68A92D" w14:textId="77777777" w:rsidR="00273745" w:rsidRPr="007B2301" w:rsidRDefault="00273745" w:rsidP="00273745">
      <w:pPr>
        <w:pStyle w:val="Ttulo2"/>
      </w:pPr>
      <w:bookmarkStart w:id="6" w:name="_Toc110376040"/>
      <w:r>
        <w:t>Bringing the Youth Perspective in EDF Work and Policy</w:t>
      </w:r>
      <w:bookmarkEnd w:id="6"/>
    </w:p>
    <w:p w14:paraId="102F1564" w14:textId="77777777" w:rsidR="00273745" w:rsidRPr="00640867" w:rsidRDefault="00273745" w:rsidP="00273745">
      <w:r w:rsidRPr="00640867">
        <w:t>The main mission of the Youth Committee is to bring the youth perspective within EDF</w:t>
      </w:r>
      <w:r>
        <w:t xml:space="preserve"> and </w:t>
      </w:r>
      <w:r w:rsidRPr="00640867">
        <w:t>within the disability movement in general. Here are some items and publications where the Youth Committee brought its contribution.</w:t>
      </w:r>
    </w:p>
    <w:p w14:paraId="288A18DA" w14:textId="3C7284AE" w:rsidR="00743BDB" w:rsidRPr="00743BDB" w:rsidRDefault="00743BDB" w:rsidP="00743BDB">
      <w:pPr>
        <w:pStyle w:val="Prrafodelista"/>
        <w:numPr>
          <w:ilvl w:val="0"/>
          <w:numId w:val="16"/>
        </w:numPr>
        <w:rPr>
          <w:lang/>
        </w:rPr>
      </w:pPr>
      <w:r w:rsidRPr="00743BDB">
        <w:t xml:space="preserve">General Comment on Article 27 of the </w:t>
      </w:r>
      <w:r>
        <w:t>Convention on the Rights of Persons with Disabilities (CRPD)</w:t>
      </w:r>
      <w:r w:rsidRPr="00743BDB">
        <w:t>, on employment</w:t>
      </w:r>
    </w:p>
    <w:p w14:paraId="54E830E5" w14:textId="77777777" w:rsidR="00743BDB" w:rsidRPr="00743BDB" w:rsidRDefault="00743BDB" w:rsidP="00743BDB">
      <w:pPr>
        <w:pStyle w:val="Prrafodelista"/>
        <w:numPr>
          <w:ilvl w:val="0"/>
          <w:numId w:val="16"/>
        </w:numPr>
        <w:rPr>
          <w:lang/>
        </w:rPr>
      </w:pPr>
      <w:r w:rsidRPr="00743BDB">
        <w:t xml:space="preserve">Gave feedback in the shadow Report EDF made for the upcoming second review of the EU by the CRPD Committee </w:t>
      </w:r>
    </w:p>
    <w:p w14:paraId="6AA8A8E4" w14:textId="5A6C962A" w:rsidR="00743BDB" w:rsidRPr="00743BDB" w:rsidRDefault="00743BDB" w:rsidP="00743BDB">
      <w:pPr>
        <w:pStyle w:val="Prrafodelista"/>
        <w:numPr>
          <w:ilvl w:val="0"/>
          <w:numId w:val="16"/>
        </w:numPr>
        <w:rPr>
          <w:lang/>
        </w:rPr>
      </w:pPr>
      <w:r>
        <w:t xml:space="preserve">Answered a </w:t>
      </w:r>
      <w:r w:rsidRPr="00743BDB">
        <w:t>Consultation on volunteering of young people in the EU</w:t>
      </w:r>
    </w:p>
    <w:p w14:paraId="63641BA7" w14:textId="256D291A" w:rsidR="00743BDB" w:rsidRPr="00743BDB" w:rsidRDefault="00743BDB" w:rsidP="00743BDB">
      <w:pPr>
        <w:pStyle w:val="Prrafodelista"/>
        <w:numPr>
          <w:ilvl w:val="0"/>
          <w:numId w:val="16"/>
        </w:numPr>
        <w:rPr>
          <w:lang/>
        </w:rPr>
      </w:pPr>
      <w:r>
        <w:t xml:space="preserve">Provided </w:t>
      </w:r>
      <w:r w:rsidR="005B1CA7">
        <w:t xml:space="preserve">input </w:t>
      </w:r>
      <w:r>
        <w:t xml:space="preserve">on a </w:t>
      </w:r>
      <w:r w:rsidRPr="00743BDB">
        <w:t>Resolution of the European Parliament on employment and young people</w:t>
      </w:r>
    </w:p>
    <w:p w14:paraId="1AA45A0B" w14:textId="0CDAB8C1" w:rsidR="00273745" w:rsidRPr="00743BDB" w:rsidRDefault="00743BDB" w:rsidP="00743BDB">
      <w:pPr>
        <w:pStyle w:val="Prrafodelista"/>
        <w:numPr>
          <w:ilvl w:val="0"/>
          <w:numId w:val="16"/>
        </w:numPr>
        <w:rPr>
          <w:lang/>
        </w:rPr>
      </w:pPr>
      <w:r>
        <w:t xml:space="preserve">Provided </w:t>
      </w:r>
      <w:r w:rsidRPr="00743BDB">
        <w:t>feedback via a survey on the European Year of Youth 2022</w:t>
      </w:r>
    </w:p>
    <w:p w14:paraId="1C96DFE4" w14:textId="42EA88B5" w:rsidR="00273745" w:rsidRDefault="00273745" w:rsidP="00273745">
      <w:pPr>
        <w:pStyle w:val="Ttulo2"/>
      </w:pPr>
      <w:bookmarkStart w:id="7" w:name="_Toc110376041"/>
      <w:r>
        <w:t>Publications</w:t>
      </w:r>
      <w:bookmarkEnd w:id="7"/>
    </w:p>
    <w:tbl>
      <w:tblPr>
        <w:tblStyle w:val="Tablaconcuadrcula"/>
        <w:tblW w:w="0" w:type="auto"/>
        <w:tblLook w:val="04A0" w:firstRow="1" w:lastRow="0" w:firstColumn="1" w:lastColumn="0" w:noHBand="0" w:noVBand="1"/>
      </w:tblPr>
      <w:tblGrid>
        <w:gridCol w:w="3346"/>
        <w:gridCol w:w="5670"/>
      </w:tblGrid>
      <w:tr w:rsidR="00273745" w14:paraId="436702AF" w14:textId="77777777" w:rsidTr="00273745">
        <w:tc>
          <w:tcPr>
            <w:tcW w:w="3276" w:type="dxa"/>
          </w:tcPr>
          <w:p w14:paraId="11FAA112" w14:textId="77777777" w:rsidR="00273745" w:rsidRPr="004702B8" w:rsidRDefault="00273745" w:rsidP="0094135B">
            <w:r>
              <w:rPr>
                <w:noProof/>
              </w:rPr>
              <w:drawing>
                <wp:inline distT="0" distB="0" distL="0" distR="0" wp14:anchorId="61DEDA73" wp14:editId="13120F43">
                  <wp:extent cx="1987550" cy="2836966"/>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996827" cy="2850208"/>
                          </a:xfrm>
                          <a:prstGeom prst="rect">
                            <a:avLst/>
                          </a:prstGeom>
                        </pic:spPr>
                      </pic:pic>
                    </a:graphicData>
                  </a:graphic>
                </wp:inline>
              </w:drawing>
            </w:r>
          </w:p>
          <w:p w14:paraId="5701FD9D" w14:textId="77777777" w:rsidR="00273745" w:rsidRDefault="00273745" w:rsidP="0094135B"/>
        </w:tc>
        <w:tc>
          <w:tcPr>
            <w:tcW w:w="5740" w:type="dxa"/>
            <w:vAlign w:val="center"/>
          </w:tcPr>
          <w:p w14:paraId="6A8A9633" w14:textId="3FAC8144" w:rsidR="00273745" w:rsidRDefault="00000000" w:rsidP="00273745">
            <w:pPr>
              <w:pStyle w:val="Prrafodelista"/>
              <w:numPr>
                <w:ilvl w:val="0"/>
                <w:numId w:val="8"/>
              </w:numPr>
            </w:pPr>
            <w:hyperlink r:id="rId25" w:history="1">
              <w:r w:rsidR="00273745" w:rsidRPr="003F6688">
                <w:rPr>
                  <w:rStyle w:val="Hipervnculo"/>
                </w:rPr>
                <w:t>Messages for the International Youth Day 202</w:t>
              </w:r>
              <w:r w:rsidR="003F6688" w:rsidRPr="003F6688">
                <w:rPr>
                  <w:rStyle w:val="Hipervnculo"/>
                </w:rPr>
                <w:t>1</w:t>
              </w:r>
            </w:hyperlink>
          </w:p>
          <w:p w14:paraId="61B102A9" w14:textId="7ABCEAB2" w:rsidR="00273745" w:rsidRPr="00F22E3B" w:rsidRDefault="00000000" w:rsidP="0094135B">
            <w:pPr>
              <w:pStyle w:val="Prrafodelista"/>
              <w:numPr>
                <w:ilvl w:val="0"/>
                <w:numId w:val="7"/>
              </w:numPr>
            </w:pPr>
            <w:hyperlink r:id="rId26" w:history="1">
              <w:r w:rsidR="00273745" w:rsidRPr="00F22E3B">
                <w:rPr>
                  <w:rStyle w:val="Hipervnculo"/>
                </w:rPr>
                <w:t>Disability Voice 6 Dedicated to youth</w:t>
              </w:r>
            </w:hyperlink>
          </w:p>
          <w:p w14:paraId="5EBFFFF5" w14:textId="77777777" w:rsidR="00273745" w:rsidRPr="00195EA1" w:rsidRDefault="00000000" w:rsidP="0094135B">
            <w:pPr>
              <w:pStyle w:val="Prrafodelista"/>
              <w:numPr>
                <w:ilvl w:val="0"/>
                <w:numId w:val="7"/>
              </w:numPr>
            </w:pPr>
            <w:hyperlink r:id="rId27" w:history="1">
              <w:r w:rsidR="00273745" w:rsidRPr="00677997">
                <w:rPr>
                  <w:rStyle w:val="Hipervnculo"/>
                </w:rPr>
                <w:t>Report on COVID and Young people with disabilities</w:t>
              </w:r>
            </w:hyperlink>
          </w:p>
          <w:p w14:paraId="1D92DE73" w14:textId="77777777" w:rsidR="00273745" w:rsidRDefault="00000000" w:rsidP="005A69F5">
            <w:pPr>
              <w:pStyle w:val="Prrafodelista"/>
              <w:numPr>
                <w:ilvl w:val="0"/>
                <w:numId w:val="7"/>
              </w:numPr>
            </w:pPr>
            <w:hyperlink r:id="rId28" w:history="1">
              <w:r w:rsidR="00273745" w:rsidRPr="00F05316">
                <w:rPr>
                  <w:rStyle w:val="Hipervnculo"/>
                </w:rPr>
                <w:t>Messages from the Youth Committee</w:t>
              </w:r>
              <w:r w:rsidR="00F05316">
                <w:rPr>
                  <w:rStyle w:val="Hipervnculo"/>
                </w:rPr>
                <w:t xml:space="preserve"> &amp; IF</w:t>
              </w:r>
              <w:r w:rsidR="00273745" w:rsidRPr="00F05316">
                <w:rPr>
                  <w:rStyle w:val="Hipervnculo"/>
                </w:rPr>
                <w:t xml:space="preserve"> on the European Day of Persons with Disabilities</w:t>
              </w:r>
            </w:hyperlink>
            <w:r w:rsidR="00273745">
              <w:t xml:space="preserve"> </w:t>
            </w:r>
            <w:r w:rsidR="00F05316">
              <w:t xml:space="preserve">2 </w:t>
            </w:r>
            <w:r w:rsidR="00273745">
              <w:t>-</w:t>
            </w:r>
            <w:r w:rsidR="00F05316">
              <w:t>3</w:t>
            </w:r>
            <w:r w:rsidR="00273745">
              <w:t xml:space="preserve"> December 202</w:t>
            </w:r>
            <w:r w:rsidR="00F05316">
              <w:t>1</w:t>
            </w:r>
            <w:r w:rsidR="00273745">
              <w:t>.</w:t>
            </w:r>
          </w:p>
          <w:p w14:paraId="5A210EE8" w14:textId="528D1846" w:rsidR="005A69F5" w:rsidRDefault="00000000" w:rsidP="005A69F5">
            <w:pPr>
              <w:pStyle w:val="Prrafodelista"/>
              <w:numPr>
                <w:ilvl w:val="0"/>
                <w:numId w:val="7"/>
              </w:numPr>
            </w:pPr>
            <w:hyperlink r:id="rId29" w:history="1">
              <w:r w:rsidR="005A69F5" w:rsidRPr="005A69F5">
                <w:rPr>
                  <w:rStyle w:val="Hipervnculo"/>
                </w:rPr>
                <w:t>Our Analys</w:t>
              </w:r>
              <w:r w:rsidR="00265F07">
                <w:rPr>
                  <w:rStyle w:val="Hipervnculo"/>
                </w:rPr>
                <w:t>is</w:t>
              </w:r>
              <w:r w:rsidR="005A69F5" w:rsidRPr="005A69F5">
                <w:rPr>
                  <w:rStyle w:val="Hipervnculo"/>
                </w:rPr>
                <w:t xml:space="preserve"> of the proposal for the European Year of Youth in 2022</w:t>
              </w:r>
            </w:hyperlink>
          </w:p>
          <w:p w14:paraId="40C0E6E7" w14:textId="66A81D42" w:rsidR="00F746FA" w:rsidRPr="007C0556" w:rsidRDefault="00000000" w:rsidP="005A69F5">
            <w:pPr>
              <w:pStyle w:val="Prrafodelista"/>
              <w:numPr>
                <w:ilvl w:val="0"/>
                <w:numId w:val="7"/>
              </w:numPr>
            </w:pPr>
            <w:hyperlink r:id="rId30" w:history="1">
              <w:r w:rsidR="00F746FA" w:rsidRPr="00F746FA">
                <w:rPr>
                  <w:rStyle w:val="Hipervnculo"/>
                </w:rPr>
                <w:t>Handbook to Activism</w:t>
              </w:r>
            </w:hyperlink>
            <w:r w:rsidR="00F746FA">
              <w:t xml:space="preserve"> a guide to change within the 25% Project.</w:t>
            </w:r>
          </w:p>
        </w:tc>
      </w:tr>
    </w:tbl>
    <w:p w14:paraId="43DC58A1" w14:textId="1E622E08" w:rsidR="005B1CA7" w:rsidRDefault="005B1CA7" w:rsidP="005B1CA7"/>
    <w:p w14:paraId="378CB9C1" w14:textId="77777777" w:rsidR="005B1CA7" w:rsidRDefault="005B1CA7">
      <w:r>
        <w:br w:type="page"/>
      </w:r>
    </w:p>
    <w:p w14:paraId="399B85A0" w14:textId="77777777" w:rsidR="005B1CA7" w:rsidRDefault="005B1CA7" w:rsidP="005B1CA7"/>
    <w:p w14:paraId="0B4A3321" w14:textId="2C1F3260" w:rsidR="00273745" w:rsidRPr="00F22E3B" w:rsidRDefault="00273745" w:rsidP="00273745">
      <w:pPr>
        <w:pStyle w:val="Ttulo2"/>
      </w:pPr>
      <w:bookmarkStart w:id="8" w:name="_Toc110376042"/>
      <w:r>
        <w:t>The EDF Youth Committee</w:t>
      </w:r>
      <w:bookmarkEnd w:id="8"/>
    </w:p>
    <w:p w14:paraId="3898287E" w14:textId="77777777" w:rsidR="00273745" w:rsidRDefault="00273745" w:rsidP="00273745">
      <w:pPr>
        <w:pStyle w:val="Ttulo3"/>
      </w:pPr>
      <w:r>
        <w:t>What is the Youth Committee?</w:t>
      </w:r>
    </w:p>
    <w:p w14:paraId="405649C2" w14:textId="55FB7772" w:rsidR="00273745" w:rsidRPr="00265F07" w:rsidRDefault="00273745" w:rsidP="00273745">
      <w:pPr>
        <w:pStyle w:val="Default"/>
        <w:rPr>
          <w:rFonts w:ascii="Verdana" w:hAnsi="Verdana"/>
          <w:sz w:val="23"/>
          <w:szCs w:val="23"/>
        </w:rPr>
      </w:pPr>
      <w:r w:rsidRPr="00265F07">
        <w:rPr>
          <w:rFonts w:ascii="Verdana" w:hAnsi="Verdana" w:cs="Arial"/>
        </w:rPr>
        <w:t xml:space="preserve">The Youth Committee is an advisory governing body of EDF. It is composed of eight members aged </w:t>
      </w:r>
      <w:r w:rsidRPr="00265F07">
        <w:rPr>
          <w:rFonts w:ascii="Verdana" w:hAnsi="Verdana" w:cs="Arial"/>
          <w:lang w:val="en-US"/>
        </w:rPr>
        <w:t>25</w:t>
      </w:r>
      <w:r w:rsidRPr="00265F07">
        <w:rPr>
          <w:rFonts w:ascii="Verdana" w:hAnsi="Verdana" w:cs="Arial"/>
        </w:rPr>
        <w:t xml:space="preserve"> to 35</w:t>
      </w:r>
      <w:r w:rsidRPr="00265F07">
        <w:rPr>
          <w:rFonts w:ascii="Verdana" w:hAnsi="Verdana" w:cs="Arial"/>
          <w:lang w:val="en-US"/>
        </w:rPr>
        <w:t xml:space="preserve"> from all over Europe who</w:t>
      </w:r>
      <w:r w:rsidRPr="00265F07">
        <w:rPr>
          <w:rFonts w:ascii="Verdana" w:hAnsi="Verdana" w:cs="Arial"/>
        </w:rPr>
        <w:t xml:space="preserve"> represent all categories of disability</w:t>
      </w:r>
      <w:r w:rsidRPr="00265F07">
        <w:rPr>
          <w:rFonts w:ascii="Verdana" w:hAnsi="Verdana" w:cs="Arial"/>
          <w:lang w:val="en-US"/>
        </w:rPr>
        <w:t xml:space="preserve">. </w:t>
      </w:r>
      <w:r w:rsidRPr="00265F07">
        <w:rPr>
          <w:rFonts w:ascii="Verdana" w:hAnsi="Verdana" w:cs="Arial"/>
        </w:rPr>
        <w:t>It is chaired by one of its members, who is supported by one of the Executive members and by a staff from the secretariat to achieve its plans. The Youth Committee is devoted to representing the interests of young persons with disabilities – within the EDF and throughout Europe.</w:t>
      </w:r>
    </w:p>
    <w:p w14:paraId="4958651A" w14:textId="5B15FBBF" w:rsidR="00273745" w:rsidRDefault="00273745" w:rsidP="00273745">
      <w:pPr>
        <w:pStyle w:val="Ttulo4"/>
      </w:pPr>
      <w:r w:rsidRPr="008A200A">
        <w:t>Members o</w:t>
      </w:r>
      <w:r>
        <w:t>f the Youth Committee</w:t>
      </w:r>
    </w:p>
    <w:p w14:paraId="5F2B772D" w14:textId="77777777" w:rsidR="00273745" w:rsidRPr="00A56431" w:rsidRDefault="00273745" w:rsidP="00273745">
      <w:r w:rsidRPr="00A56431">
        <w:t>Below you can get to know the members of the Youth Committee.</w:t>
      </w:r>
    </w:p>
    <w:tbl>
      <w:tblPr>
        <w:tblStyle w:val="Tablaconcuadrcula"/>
        <w:tblW w:w="9776" w:type="dxa"/>
        <w:tblLook w:val="04A0" w:firstRow="1" w:lastRow="0" w:firstColumn="1" w:lastColumn="0" w:noHBand="0" w:noVBand="1"/>
      </w:tblPr>
      <w:tblGrid>
        <w:gridCol w:w="4375"/>
        <w:gridCol w:w="5401"/>
      </w:tblGrid>
      <w:tr w:rsidR="00273745" w14:paraId="495747AE" w14:textId="77777777" w:rsidTr="00273745">
        <w:tc>
          <w:tcPr>
            <w:tcW w:w="4222" w:type="dxa"/>
          </w:tcPr>
          <w:p w14:paraId="2187E64C" w14:textId="77777777" w:rsidR="00273745" w:rsidRDefault="00273745" w:rsidP="0094135B">
            <w:pPr>
              <w:spacing w:line="276" w:lineRule="auto"/>
              <w:jc w:val="both"/>
              <w:rPr>
                <w:rFonts w:asciiTheme="minorHAnsi" w:hAnsiTheme="minorHAnsi" w:cstheme="minorHAnsi"/>
              </w:rPr>
            </w:pPr>
            <w:r>
              <w:rPr>
                <w:rFonts w:asciiTheme="minorHAnsi" w:hAnsiTheme="minorHAnsi" w:cstheme="minorHAnsi"/>
                <w:noProof/>
              </w:rPr>
              <w:drawing>
                <wp:inline distT="0" distB="0" distL="0" distR="0" wp14:anchorId="10BAE9D0" wp14:editId="6DA8877C">
                  <wp:extent cx="2543810" cy="2543810"/>
                  <wp:effectExtent l="0" t="0" r="0" b="0"/>
                  <wp:docPr id="12" name="Picture 12" descr="Kamil Goun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Kamil Goungor"/>
                          <pic:cNvPicPr/>
                        </pic:nvPicPr>
                        <pic:blipFill>
                          <a:blip r:embed="rId31">
                            <a:extLst>
                              <a:ext uri="{28A0092B-C50C-407E-A947-70E740481C1C}">
                                <a14:useLocalDpi xmlns:a14="http://schemas.microsoft.com/office/drawing/2010/main" val="0"/>
                              </a:ext>
                            </a:extLst>
                          </a:blip>
                          <a:stretch>
                            <a:fillRect/>
                          </a:stretch>
                        </pic:blipFill>
                        <pic:spPr>
                          <a:xfrm>
                            <a:off x="0" y="0"/>
                            <a:ext cx="2553077" cy="2553077"/>
                          </a:xfrm>
                          <a:prstGeom prst="rect">
                            <a:avLst/>
                          </a:prstGeom>
                        </pic:spPr>
                      </pic:pic>
                    </a:graphicData>
                  </a:graphic>
                </wp:inline>
              </w:drawing>
            </w:r>
          </w:p>
        </w:tc>
        <w:tc>
          <w:tcPr>
            <w:tcW w:w="5554" w:type="dxa"/>
          </w:tcPr>
          <w:p w14:paraId="759AA921" w14:textId="77777777" w:rsidR="00273745" w:rsidRPr="00265F07" w:rsidRDefault="00273745" w:rsidP="0094135B">
            <w:pPr>
              <w:spacing w:line="276" w:lineRule="auto"/>
              <w:rPr>
                <w:rFonts w:cstheme="minorHAnsi"/>
                <w:szCs w:val="24"/>
              </w:rPr>
            </w:pPr>
            <w:r w:rsidRPr="00265F07">
              <w:rPr>
                <w:szCs w:val="24"/>
              </w:rPr>
              <w:t xml:space="preserve">Kamil Goungor was born in 1988 in Athens, Greece, where he lives. He has studied communication, </w:t>
            </w:r>
            <w:proofErr w:type="gramStart"/>
            <w:r w:rsidRPr="00265F07">
              <w:rPr>
                <w:szCs w:val="24"/>
              </w:rPr>
              <w:t>media</w:t>
            </w:r>
            <w:proofErr w:type="gramEnd"/>
            <w:r w:rsidRPr="00265F07">
              <w:rPr>
                <w:szCs w:val="24"/>
              </w:rPr>
              <w:t xml:space="preserve"> and culture. He is actively involved in the Independent Living movement in Greece and abroad, as well as in the fields of disability and youth in general. He is working as the Development Officer of our member ENIL (European Network on Independent Living), and he is a co-founder and board members of i-living, the Independent Living Organization of Greece.</w:t>
            </w:r>
          </w:p>
        </w:tc>
      </w:tr>
      <w:tr w:rsidR="00273745" w14:paraId="67A9A931" w14:textId="77777777" w:rsidTr="00273745">
        <w:tc>
          <w:tcPr>
            <w:tcW w:w="4222" w:type="dxa"/>
          </w:tcPr>
          <w:p w14:paraId="3465BF3E" w14:textId="77777777" w:rsidR="00273745" w:rsidRDefault="00273745" w:rsidP="0094135B">
            <w:pPr>
              <w:spacing w:line="276" w:lineRule="auto"/>
              <w:jc w:val="both"/>
            </w:pPr>
            <w:r>
              <w:fldChar w:fldCharType="begin"/>
            </w:r>
            <w:r>
              <w:instrText xml:space="preserve"> INCLUDEPICTURE "http://www.edf-feph.org/sites/default/files/styles/members-detail/public/francesca_sbianchi.jpg?itok=3SXyDXOI" \* MERGEFORMATINET </w:instrText>
            </w:r>
            <w:r>
              <w:fldChar w:fldCharType="separate"/>
            </w:r>
            <w:r>
              <w:rPr>
                <w:noProof/>
              </w:rPr>
              <w:drawing>
                <wp:inline distT="0" distB="0" distL="0" distR="0" wp14:anchorId="75627F5A" wp14:editId="5EBCA1B2">
                  <wp:extent cx="2543810" cy="2377440"/>
                  <wp:effectExtent l="0" t="0" r="0" b="0"/>
                  <wp:docPr id="13" name="Picture 13" descr="Francesca Sbian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esca Sbianch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810" cy="2377440"/>
                          </a:xfrm>
                          <a:prstGeom prst="rect">
                            <a:avLst/>
                          </a:prstGeom>
                          <a:noFill/>
                          <a:ln>
                            <a:noFill/>
                          </a:ln>
                        </pic:spPr>
                      </pic:pic>
                    </a:graphicData>
                  </a:graphic>
                </wp:inline>
              </w:drawing>
            </w:r>
            <w:r>
              <w:fldChar w:fldCharType="end"/>
            </w:r>
          </w:p>
          <w:p w14:paraId="3E668FFB" w14:textId="77777777" w:rsidR="00273745" w:rsidRDefault="00273745" w:rsidP="0094135B">
            <w:pPr>
              <w:spacing w:line="276" w:lineRule="auto"/>
              <w:jc w:val="both"/>
              <w:rPr>
                <w:rFonts w:asciiTheme="minorHAnsi" w:hAnsiTheme="minorHAnsi" w:cstheme="minorHAnsi"/>
              </w:rPr>
            </w:pPr>
          </w:p>
          <w:p w14:paraId="7FAE5D95" w14:textId="77777777" w:rsidR="00273745" w:rsidRDefault="00273745" w:rsidP="0094135B">
            <w:pPr>
              <w:spacing w:line="276" w:lineRule="auto"/>
              <w:jc w:val="both"/>
              <w:rPr>
                <w:rFonts w:asciiTheme="minorHAnsi" w:hAnsiTheme="minorHAnsi" w:cstheme="minorHAnsi"/>
              </w:rPr>
            </w:pPr>
          </w:p>
          <w:p w14:paraId="5F490F51" w14:textId="77777777" w:rsidR="00273745" w:rsidRPr="00EF118B" w:rsidRDefault="00273745" w:rsidP="0094135B">
            <w:pPr>
              <w:spacing w:line="276" w:lineRule="auto"/>
              <w:jc w:val="both"/>
              <w:rPr>
                <w:rFonts w:asciiTheme="minorHAnsi" w:hAnsiTheme="minorHAnsi" w:cstheme="minorHAnsi"/>
              </w:rPr>
            </w:pPr>
          </w:p>
          <w:p w14:paraId="10DD8FBD" w14:textId="77777777" w:rsidR="00273745" w:rsidRDefault="00273745" w:rsidP="0094135B">
            <w:pPr>
              <w:spacing w:line="276" w:lineRule="auto"/>
              <w:jc w:val="both"/>
              <w:rPr>
                <w:rFonts w:asciiTheme="minorHAnsi" w:hAnsiTheme="minorHAnsi" w:cstheme="minorHAnsi"/>
              </w:rPr>
            </w:pPr>
          </w:p>
          <w:p w14:paraId="1EDFFC0F" w14:textId="77777777" w:rsidR="00273745" w:rsidRDefault="00273745" w:rsidP="0094135B">
            <w:pPr>
              <w:spacing w:line="276" w:lineRule="auto"/>
              <w:jc w:val="both"/>
              <w:rPr>
                <w:rFonts w:asciiTheme="minorHAnsi" w:hAnsiTheme="minorHAnsi" w:cstheme="minorHAnsi"/>
              </w:rPr>
            </w:pPr>
          </w:p>
        </w:tc>
        <w:tc>
          <w:tcPr>
            <w:tcW w:w="5554" w:type="dxa"/>
          </w:tcPr>
          <w:p w14:paraId="1E400177" w14:textId="0E8C7C58" w:rsidR="00067B2A" w:rsidRPr="00265F07" w:rsidRDefault="00067B2A" w:rsidP="00067B2A">
            <w:pPr>
              <w:rPr>
                <w:rFonts w:cs="Arial"/>
                <w:color w:val="000000"/>
                <w:szCs w:val="24"/>
                <w:lang w:val="en-GB"/>
              </w:rPr>
            </w:pPr>
            <w:r w:rsidRPr="00265F07">
              <w:rPr>
                <w:rFonts w:cs="Arial"/>
                <w:color w:val="000000"/>
                <w:szCs w:val="24"/>
                <w:lang w:val="en-GB"/>
              </w:rPr>
              <w:t xml:space="preserve">Francesca </w:t>
            </w:r>
            <w:proofErr w:type="spellStart"/>
            <w:r w:rsidRPr="00265F07">
              <w:rPr>
                <w:rFonts w:cs="Arial"/>
                <w:color w:val="000000"/>
                <w:szCs w:val="24"/>
                <w:lang w:val="en-GB"/>
              </w:rPr>
              <w:t>Sbianchi</w:t>
            </w:r>
            <w:proofErr w:type="spellEnd"/>
            <w:r w:rsidRPr="00265F07">
              <w:rPr>
                <w:rFonts w:cs="Arial"/>
                <w:color w:val="000000"/>
                <w:szCs w:val="24"/>
                <w:lang w:val="en-GB"/>
              </w:rPr>
              <w:t xml:space="preserve">, partially sighted, was born in 1987 in Assisi. She has a </w:t>
            </w:r>
            <w:proofErr w:type="gramStart"/>
            <w:r w:rsidRPr="00265F07">
              <w:rPr>
                <w:rFonts w:cs="Arial"/>
                <w:color w:val="000000"/>
                <w:szCs w:val="24"/>
                <w:lang w:val="en-GB"/>
              </w:rPr>
              <w:t>master degree in International</w:t>
            </w:r>
            <w:proofErr w:type="gramEnd"/>
            <w:r w:rsidRPr="00265F07">
              <w:rPr>
                <w:rFonts w:cs="Arial"/>
                <w:color w:val="000000"/>
                <w:szCs w:val="24"/>
                <w:lang w:val="en-GB"/>
              </w:rPr>
              <w:t xml:space="preserve"> Relations, and currently is an employee at the Umbria Regional Government.</w:t>
            </w:r>
          </w:p>
          <w:p w14:paraId="7E7F088D" w14:textId="1D9724AC" w:rsidR="00067B2A" w:rsidRPr="00265F07" w:rsidRDefault="00067B2A" w:rsidP="00067B2A">
            <w:pPr>
              <w:rPr>
                <w:rFonts w:cs="Arial"/>
                <w:color w:val="000000"/>
                <w:szCs w:val="24"/>
                <w:lang w:val="en-GB"/>
              </w:rPr>
            </w:pPr>
            <w:r w:rsidRPr="00265F07">
              <w:rPr>
                <w:rFonts w:cs="Arial"/>
                <w:color w:val="000000"/>
                <w:szCs w:val="24"/>
                <w:lang w:val="en-GB"/>
              </w:rPr>
              <w:t>Since 2010 she has been involved in the Italian and international disability movement. At national level she is a member of the National Council of the Italian Union of the Blind and Partially Sighted (UICI), of the Board of Directors of the Institute for Research, Training and Rehabilitation (</w:t>
            </w:r>
            <w:proofErr w:type="spellStart"/>
            <w:r w:rsidRPr="00265F07">
              <w:rPr>
                <w:rFonts w:cs="Arial"/>
                <w:color w:val="000000"/>
                <w:szCs w:val="24"/>
                <w:lang w:val="en-GB"/>
              </w:rPr>
              <w:t>I.Ri.Fo.R</w:t>
            </w:r>
            <w:proofErr w:type="spellEnd"/>
            <w:r w:rsidRPr="00265F07">
              <w:rPr>
                <w:rFonts w:cs="Arial"/>
                <w:color w:val="000000"/>
                <w:szCs w:val="24"/>
                <w:lang w:val="en-GB"/>
              </w:rPr>
              <w:t xml:space="preserve">.), and the Coordinator of the International Relations Office of the UICI Head Office. Francesca is also active within the UICI Regional Council in Umbria. At the international level, she represents the European Union of the Blind (EBU) in the Youth Committee of the World Blind Union (WBU) and the Italian Disability Forum (FID) in the Youth Committee of the European Disability Forum (EDF). </w:t>
            </w:r>
          </w:p>
          <w:p w14:paraId="17DDE57E" w14:textId="7E1F9F47" w:rsidR="00067B2A" w:rsidRPr="00265F07" w:rsidRDefault="00067B2A" w:rsidP="00067B2A">
            <w:pPr>
              <w:rPr>
                <w:rFonts w:cs="Arial"/>
                <w:color w:val="000000"/>
                <w:szCs w:val="24"/>
                <w:lang w:val="en-GB"/>
              </w:rPr>
            </w:pPr>
            <w:r w:rsidRPr="00265F07">
              <w:rPr>
                <w:rFonts w:cs="Arial"/>
                <w:color w:val="000000"/>
                <w:szCs w:val="24"/>
                <w:lang w:val="en-GB"/>
              </w:rPr>
              <w:t xml:space="preserve">Since 2021 she has been closely involved in the organization of the annual “Accessibility Days” event in Italy, aimed at promoting accessibility and inclusivity of digital technologies, and she is currently the Vice-President of the “Accessibility Days” association. She is also very </w:t>
            </w:r>
            <w:proofErr w:type="gramStart"/>
            <w:r w:rsidRPr="00265F07">
              <w:rPr>
                <w:rFonts w:cs="Arial"/>
                <w:color w:val="000000"/>
                <w:szCs w:val="24"/>
                <w:lang w:val="en-GB"/>
              </w:rPr>
              <w:t>involves</w:t>
            </w:r>
            <w:proofErr w:type="gramEnd"/>
            <w:r w:rsidRPr="00265F07">
              <w:rPr>
                <w:rFonts w:cs="Arial"/>
                <w:color w:val="000000"/>
                <w:szCs w:val="24"/>
                <w:lang w:val="en-GB"/>
              </w:rPr>
              <w:t xml:space="preserve"> in organising accessible cultural activities in her country and abroad.</w:t>
            </w:r>
          </w:p>
          <w:p w14:paraId="4B752217" w14:textId="77777777" w:rsidR="00273745" w:rsidRPr="00265F07" w:rsidRDefault="00273745" w:rsidP="0094135B">
            <w:pPr>
              <w:spacing w:line="276" w:lineRule="auto"/>
              <w:jc w:val="both"/>
              <w:rPr>
                <w:rFonts w:cstheme="minorHAnsi"/>
                <w:szCs w:val="24"/>
                <w:lang w:val="en-GB"/>
              </w:rPr>
            </w:pPr>
          </w:p>
        </w:tc>
      </w:tr>
      <w:tr w:rsidR="00273745" w14:paraId="1C17A227" w14:textId="77777777" w:rsidTr="00273745">
        <w:tc>
          <w:tcPr>
            <w:tcW w:w="4222" w:type="dxa"/>
          </w:tcPr>
          <w:p w14:paraId="72CC98A9" w14:textId="77777777" w:rsidR="00273745" w:rsidRDefault="00273745" w:rsidP="0094135B">
            <w:pPr>
              <w:spacing w:line="276" w:lineRule="auto"/>
              <w:jc w:val="both"/>
              <w:rPr>
                <w:rFonts w:asciiTheme="minorHAnsi" w:hAnsiTheme="minorHAnsi" w:cstheme="minorHAnsi"/>
              </w:rPr>
            </w:pPr>
            <w:r>
              <w:fldChar w:fldCharType="begin"/>
            </w:r>
            <w:r>
              <w:instrText xml:space="preserve"> INCLUDEPICTURE "http://www.edf-feph.org/sites/default/files/styles/members-detail/public/matthieu-chatelin-photo.jpg?itok=rjaPteea" \* MERGEFORMATINET </w:instrText>
            </w:r>
            <w:r>
              <w:fldChar w:fldCharType="separate"/>
            </w:r>
            <w:r>
              <w:rPr>
                <w:noProof/>
              </w:rPr>
              <w:drawing>
                <wp:inline distT="0" distB="0" distL="0" distR="0" wp14:anchorId="05940934" wp14:editId="1B31B3B5">
                  <wp:extent cx="2543810" cy="3832225"/>
                  <wp:effectExtent l="0" t="0" r="0" b="3175"/>
                  <wp:docPr id="5" name="Picture 5" descr="Mathieu Chat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thieu Chatel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3810" cy="3832225"/>
                          </a:xfrm>
                          <a:prstGeom prst="rect">
                            <a:avLst/>
                          </a:prstGeom>
                          <a:noFill/>
                          <a:ln>
                            <a:noFill/>
                          </a:ln>
                        </pic:spPr>
                      </pic:pic>
                    </a:graphicData>
                  </a:graphic>
                </wp:inline>
              </w:drawing>
            </w:r>
            <w:r>
              <w:fldChar w:fldCharType="end"/>
            </w:r>
          </w:p>
          <w:p w14:paraId="2E097FC2" w14:textId="77777777" w:rsidR="00273745" w:rsidRDefault="00273745" w:rsidP="0094135B">
            <w:pPr>
              <w:spacing w:line="276" w:lineRule="auto"/>
              <w:jc w:val="both"/>
            </w:pPr>
          </w:p>
        </w:tc>
        <w:tc>
          <w:tcPr>
            <w:tcW w:w="5554" w:type="dxa"/>
          </w:tcPr>
          <w:p w14:paraId="3D7712C3" w14:textId="77777777" w:rsidR="00273745" w:rsidRDefault="00273745" w:rsidP="0094135B">
            <w:pPr>
              <w:spacing w:line="276" w:lineRule="auto"/>
              <w:rPr>
                <w:rFonts w:asciiTheme="minorHAnsi" w:hAnsiTheme="minorHAnsi" w:cstheme="minorHAnsi"/>
              </w:rPr>
            </w:pPr>
            <w:r>
              <w:t xml:space="preserve">Matthieu Chatelin is a </w:t>
            </w:r>
            <w:proofErr w:type="gramStart"/>
            <w:r>
              <w:t>28 year old</w:t>
            </w:r>
            <w:proofErr w:type="gramEnd"/>
            <w:r>
              <w:t xml:space="preserve"> EU Citizen of French Origin who represents the Cerebral Palsy European Communities' Association (unincorporated branch of I.C.P.S). He has a master’s in human Rights and a master’s in International Affairs, Civil Society Development and Conflict Resolution. </w:t>
            </w:r>
          </w:p>
        </w:tc>
      </w:tr>
      <w:tr w:rsidR="00273745" w14:paraId="3042A4B1" w14:textId="77777777" w:rsidTr="00273745">
        <w:trPr>
          <w:trHeight w:val="5030"/>
        </w:trPr>
        <w:tc>
          <w:tcPr>
            <w:tcW w:w="4222" w:type="dxa"/>
          </w:tcPr>
          <w:p w14:paraId="51B46771" w14:textId="77777777" w:rsidR="00273745" w:rsidRDefault="00273745" w:rsidP="0094135B">
            <w:pPr>
              <w:spacing w:line="276" w:lineRule="auto"/>
              <w:jc w:val="both"/>
            </w:pPr>
            <w:r>
              <w:fldChar w:fldCharType="begin"/>
            </w:r>
            <w:r>
              <w:instrText xml:space="preserve"> INCLUDEPICTURE "http://www.edf-feph.org/sites/default/files/styles/members-detail/public/picture_of_liisa.jpg?itok=SF_fZjJz" \* MERGEFORMATINET </w:instrText>
            </w:r>
            <w:r>
              <w:fldChar w:fldCharType="separate"/>
            </w:r>
            <w:r>
              <w:rPr>
                <w:noProof/>
              </w:rPr>
              <w:drawing>
                <wp:inline distT="0" distB="0" distL="0" distR="0" wp14:anchorId="5CC7F9D9" wp14:editId="7EC8E487">
                  <wp:extent cx="2543810" cy="2543810"/>
                  <wp:effectExtent l="0" t="0" r="0" b="0"/>
                  <wp:docPr id="14" name="Picture 14" descr="Liisa Hal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iisa Halon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3810" cy="2543810"/>
                          </a:xfrm>
                          <a:prstGeom prst="rect">
                            <a:avLst/>
                          </a:prstGeom>
                          <a:noFill/>
                          <a:ln>
                            <a:noFill/>
                          </a:ln>
                        </pic:spPr>
                      </pic:pic>
                    </a:graphicData>
                  </a:graphic>
                </wp:inline>
              </w:drawing>
            </w:r>
            <w:r>
              <w:fldChar w:fldCharType="end"/>
            </w:r>
          </w:p>
          <w:p w14:paraId="10F13983" w14:textId="77777777" w:rsidR="00273745" w:rsidRDefault="00273745" w:rsidP="0094135B">
            <w:pPr>
              <w:spacing w:line="276" w:lineRule="auto"/>
              <w:jc w:val="both"/>
              <w:rPr>
                <w:rFonts w:asciiTheme="minorHAnsi" w:hAnsiTheme="minorHAnsi" w:cstheme="minorHAnsi"/>
              </w:rPr>
            </w:pPr>
          </w:p>
        </w:tc>
        <w:tc>
          <w:tcPr>
            <w:tcW w:w="5554" w:type="dxa"/>
          </w:tcPr>
          <w:p w14:paraId="113819CE" w14:textId="77E69D76" w:rsidR="00273745" w:rsidRPr="004B7605" w:rsidRDefault="00273745" w:rsidP="0094135B">
            <w:pPr>
              <w:spacing w:line="276" w:lineRule="auto"/>
              <w:rPr>
                <w:rFonts w:asciiTheme="minorHAnsi" w:hAnsiTheme="minorHAnsi" w:cstheme="minorHAnsi"/>
              </w:rPr>
            </w:pPr>
            <w:r>
              <w:t xml:space="preserve">Liisa Halonen was born in 1989 in Finland. She lives in Ghent in Belgium. She graduated as a Community Educator from the </w:t>
            </w:r>
            <w:r w:rsidR="00265F07">
              <w:t>bachelor’s</w:t>
            </w:r>
            <w:r>
              <w:t xml:space="preserve"> degree program of Civic Activities and Youth Work. She is working as a Secretary General in the European Union of the Deaf Youth (EUDY). At the age of 3 Liisa was diagnosed as profoundly deaf. When advocating for the rights of persons with disabilities, she always states that the persons with disabilities themselves are the best experts in the disability issues.</w:t>
            </w:r>
          </w:p>
        </w:tc>
      </w:tr>
      <w:tr w:rsidR="00273745" w14:paraId="0212A519" w14:textId="77777777" w:rsidTr="00273745">
        <w:tc>
          <w:tcPr>
            <w:tcW w:w="4222" w:type="dxa"/>
          </w:tcPr>
          <w:p w14:paraId="07B4DE44" w14:textId="77777777" w:rsidR="00273745" w:rsidRDefault="00273745" w:rsidP="0094135B">
            <w:pPr>
              <w:spacing w:line="276" w:lineRule="auto"/>
              <w:jc w:val="both"/>
            </w:pPr>
            <w:r>
              <w:fldChar w:fldCharType="begin"/>
            </w:r>
            <w:r>
              <w:instrText xml:space="preserve"> INCLUDEPICTURE "http://www.edf-feph.org/sites/default/files/styles/members-detail/public/sigridur_fossberg.jpg?itok=z-9UShV0" \* MERGEFORMATINET </w:instrText>
            </w:r>
            <w:r>
              <w:fldChar w:fldCharType="separate"/>
            </w:r>
            <w:r>
              <w:rPr>
                <w:noProof/>
              </w:rPr>
              <w:drawing>
                <wp:inline distT="0" distB="0" distL="0" distR="0" wp14:anchorId="7BF4020E" wp14:editId="5AFFCC65">
                  <wp:extent cx="2543810" cy="2543810"/>
                  <wp:effectExtent l="0" t="0" r="0" b="0"/>
                  <wp:docPr id="7" name="Picture 7" descr="Sigridur Fossberg Thorlac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ridur Fossberg Thorlaciu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3810" cy="2543810"/>
                          </a:xfrm>
                          <a:prstGeom prst="rect">
                            <a:avLst/>
                          </a:prstGeom>
                          <a:noFill/>
                          <a:ln>
                            <a:noFill/>
                          </a:ln>
                        </pic:spPr>
                      </pic:pic>
                    </a:graphicData>
                  </a:graphic>
                </wp:inline>
              </w:drawing>
            </w:r>
            <w:r>
              <w:fldChar w:fldCharType="end"/>
            </w:r>
          </w:p>
          <w:p w14:paraId="40BF8083" w14:textId="77777777" w:rsidR="00273745" w:rsidRDefault="00273745" w:rsidP="0094135B">
            <w:pPr>
              <w:spacing w:line="276" w:lineRule="auto"/>
              <w:rPr>
                <w:rFonts w:asciiTheme="minorHAnsi" w:hAnsiTheme="minorHAnsi" w:cstheme="minorHAnsi"/>
              </w:rPr>
            </w:pPr>
          </w:p>
        </w:tc>
        <w:tc>
          <w:tcPr>
            <w:tcW w:w="5554" w:type="dxa"/>
          </w:tcPr>
          <w:p w14:paraId="0DB20912" w14:textId="51236E76" w:rsidR="00273745" w:rsidRDefault="00273745" w:rsidP="0094135B">
            <w:pPr>
              <w:spacing w:line="276" w:lineRule="auto"/>
              <w:rPr>
                <w:rFonts w:asciiTheme="minorHAnsi" w:hAnsiTheme="minorHAnsi" w:cstheme="minorHAnsi"/>
              </w:rPr>
            </w:pPr>
            <w:proofErr w:type="spellStart"/>
            <w:r>
              <w:t>Sigridur</w:t>
            </w:r>
            <w:proofErr w:type="spellEnd"/>
            <w:r>
              <w:t xml:space="preserve"> </w:t>
            </w:r>
            <w:proofErr w:type="spellStart"/>
            <w:r>
              <w:t>Fossberg</w:t>
            </w:r>
            <w:proofErr w:type="spellEnd"/>
            <w:r>
              <w:t xml:space="preserve"> </w:t>
            </w:r>
            <w:proofErr w:type="spellStart"/>
            <w:r>
              <w:t>Thorlacius</w:t>
            </w:r>
            <w:proofErr w:type="spellEnd"/>
            <w:r>
              <w:t xml:space="preserve"> was born in 1987 in Reykjavik, the capital of Iceland. She lives in Reykjavik and is a student of culture and web communication. Her motto is "Be open to new experiences, you never know what you might discover!". </w:t>
            </w:r>
            <w:proofErr w:type="spellStart"/>
            <w:r>
              <w:t>Sigridur</w:t>
            </w:r>
            <w:proofErr w:type="spellEnd"/>
            <w:r>
              <w:t xml:space="preserve"> is a human rights activist with a background in education studies, </w:t>
            </w:r>
            <w:r w:rsidR="00265F07">
              <w:t>language,</w:t>
            </w:r>
            <w:r>
              <w:t xml:space="preserve"> and culture.</w:t>
            </w:r>
          </w:p>
        </w:tc>
      </w:tr>
      <w:tr w:rsidR="00273745" w14:paraId="0EB08B1D" w14:textId="77777777" w:rsidTr="00273745">
        <w:tc>
          <w:tcPr>
            <w:tcW w:w="4222" w:type="dxa"/>
          </w:tcPr>
          <w:p w14:paraId="20547458" w14:textId="77777777" w:rsidR="00273745" w:rsidRDefault="00273745" w:rsidP="0094135B">
            <w:pPr>
              <w:spacing w:line="276" w:lineRule="auto"/>
              <w:jc w:val="both"/>
              <w:rPr>
                <w:rFonts w:asciiTheme="minorHAnsi" w:hAnsiTheme="minorHAnsi" w:cstheme="minorHAnsi"/>
              </w:rPr>
            </w:pPr>
            <w:r>
              <w:fldChar w:fldCharType="begin"/>
            </w:r>
            <w:r>
              <w:instrText xml:space="preserve"> INCLUDEPICTURE "http://www.edf-feph.org/sites/default/files/styles/members-detail/public/vic.jpg?itok=wGodHRic" \* MERGEFORMATINET </w:instrText>
            </w:r>
            <w:r>
              <w:fldChar w:fldCharType="separate"/>
            </w:r>
            <w:r>
              <w:rPr>
                <w:noProof/>
              </w:rPr>
              <w:drawing>
                <wp:inline distT="0" distB="0" distL="0" distR="0" wp14:anchorId="22511B88" wp14:editId="1C99E5E8">
                  <wp:extent cx="2543810" cy="3807460"/>
                  <wp:effectExtent l="0" t="0" r="0" b="2540"/>
                  <wp:docPr id="15" name="Picture 15" descr="Victor Re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 Reh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3810" cy="3807460"/>
                          </a:xfrm>
                          <a:prstGeom prst="rect">
                            <a:avLst/>
                          </a:prstGeom>
                          <a:noFill/>
                          <a:ln>
                            <a:noFill/>
                          </a:ln>
                        </pic:spPr>
                      </pic:pic>
                    </a:graphicData>
                  </a:graphic>
                </wp:inline>
              </w:drawing>
            </w:r>
            <w:r>
              <w:fldChar w:fldCharType="end"/>
            </w:r>
          </w:p>
          <w:p w14:paraId="630019A7" w14:textId="77777777" w:rsidR="00273745" w:rsidRDefault="00273745" w:rsidP="0094135B">
            <w:pPr>
              <w:spacing w:line="276" w:lineRule="auto"/>
              <w:jc w:val="both"/>
              <w:rPr>
                <w:rFonts w:asciiTheme="minorHAnsi" w:hAnsiTheme="minorHAnsi" w:cstheme="minorHAnsi"/>
              </w:rPr>
            </w:pPr>
          </w:p>
        </w:tc>
        <w:tc>
          <w:tcPr>
            <w:tcW w:w="5554" w:type="dxa"/>
          </w:tcPr>
          <w:p w14:paraId="15E509AA" w14:textId="77777777" w:rsidR="00273745" w:rsidRPr="00DE2B1A" w:rsidRDefault="00273745" w:rsidP="0094135B">
            <w:pPr>
              <w:spacing w:line="276" w:lineRule="auto"/>
              <w:ind w:left="360"/>
              <w:rPr>
                <w:rFonts w:cs="Arial"/>
                <w:szCs w:val="24"/>
              </w:rPr>
            </w:pPr>
            <w:r w:rsidRPr="00DE2B1A">
              <w:rPr>
                <w:rFonts w:cs="Arial"/>
                <w:szCs w:val="24"/>
              </w:rPr>
              <w:t>Victor Rehn was born in Espoo, Finland in 1989 and lives in Helsinki, Finland. He is a master’s student at the University of Helsinki in political science with a focus on social work and social politics. He has been involved in the hard of hearing scene in Finland for a long time and continues to be. Internationally he is involved in the European Federation of Hard of Hearing and the International Federation of Hard of Hearing Young People.</w:t>
            </w:r>
          </w:p>
        </w:tc>
      </w:tr>
      <w:tr w:rsidR="00273745" w14:paraId="3A6F0430" w14:textId="77777777" w:rsidTr="00273745">
        <w:tc>
          <w:tcPr>
            <w:tcW w:w="4222" w:type="dxa"/>
          </w:tcPr>
          <w:p w14:paraId="25D58E89" w14:textId="77777777" w:rsidR="00273745" w:rsidRDefault="00273745" w:rsidP="0094135B">
            <w:pPr>
              <w:spacing w:line="276" w:lineRule="auto"/>
              <w:jc w:val="both"/>
            </w:pPr>
            <w:r>
              <w:fldChar w:fldCharType="begin"/>
            </w:r>
            <w:r>
              <w:instrText xml:space="preserve"> INCLUDEPICTURE "http://www.edf-feph.org/sites/default/files/styles/members-detail/public/erika_becerra_photo.jpg?itok=HyYDDClZ" \* MERGEFORMATINET </w:instrText>
            </w:r>
            <w:r>
              <w:fldChar w:fldCharType="separate"/>
            </w:r>
            <w:r>
              <w:rPr>
                <w:noProof/>
              </w:rPr>
              <w:drawing>
                <wp:inline distT="0" distB="0" distL="0" distR="0" wp14:anchorId="5715C348" wp14:editId="78F17E5D">
                  <wp:extent cx="2543810" cy="2543810"/>
                  <wp:effectExtent l="0" t="0" r="0" b="0"/>
                  <wp:docPr id="20" name="Picture 20" descr="Erika Bec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ika Becerr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3810" cy="2543810"/>
                          </a:xfrm>
                          <a:prstGeom prst="rect">
                            <a:avLst/>
                          </a:prstGeom>
                          <a:noFill/>
                          <a:ln>
                            <a:noFill/>
                          </a:ln>
                        </pic:spPr>
                      </pic:pic>
                    </a:graphicData>
                  </a:graphic>
                </wp:inline>
              </w:drawing>
            </w:r>
            <w:r>
              <w:fldChar w:fldCharType="end"/>
            </w:r>
          </w:p>
          <w:p w14:paraId="0CC9DDB0" w14:textId="77777777" w:rsidR="00273745" w:rsidRDefault="00273745" w:rsidP="0094135B">
            <w:pPr>
              <w:spacing w:line="276" w:lineRule="auto"/>
              <w:jc w:val="both"/>
              <w:rPr>
                <w:rFonts w:asciiTheme="minorHAnsi" w:hAnsiTheme="minorHAnsi" w:cstheme="minorHAnsi"/>
              </w:rPr>
            </w:pPr>
          </w:p>
        </w:tc>
        <w:tc>
          <w:tcPr>
            <w:tcW w:w="5554" w:type="dxa"/>
          </w:tcPr>
          <w:p w14:paraId="374A5A17" w14:textId="77777777" w:rsidR="00273745" w:rsidRDefault="00273745" w:rsidP="0094135B">
            <w:pPr>
              <w:spacing w:line="276" w:lineRule="auto"/>
              <w:rPr>
                <w:rFonts w:asciiTheme="minorHAnsi" w:hAnsiTheme="minorHAnsi" w:cstheme="minorHAnsi"/>
              </w:rPr>
            </w:pPr>
            <w:r>
              <w:rPr>
                <w:rFonts w:asciiTheme="minorHAnsi" w:hAnsiTheme="minorHAnsi" w:cstheme="minorHAnsi"/>
              </w:rPr>
              <w:t xml:space="preserve"> </w:t>
            </w:r>
            <w:r>
              <w:t xml:space="preserve">Erika Becerra is a Designer from Rome based in York, UK. She is a person with autism. Since 2011 she has campaigned for Disability Rights and is a pioneer of the Autistic Pride Movement, establishing in Italy the first Not-for-Profit Self Advocacy </w:t>
            </w:r>
            <w:proofErr w:type="spellStart"/>
            <w:r>
              <w:t>organisation</w:t>
            </w:r>
            <w:proofErr w:type="spellEnd"/>
            <w:r>
              <w:t xml:space="preserve"> for Autism and Learning Difficulties. She joined the EDF Youth Committee in 2012 and takes active part in the discussions of the Forum. Erika Becerra has dedicated her whole life to the Human Rights and the Charitable Causes and is interested in designing new strategies to support the minorities and Solving Poverty. She built her career inter-disciplining visual communication, design, campaign with lived experience working in contact with the Health and Social and Charity Sector. www.erikabecerra.co.uk</w:t>
            </w:r>
          </w:p>
        </w:tc>
      </w:tr>
      <w:tr w:rsidR="00273745" w14:paraId="1EBB410A" w14:textId="77777777" w:rsidTr="00273745">
        <w:tc>
          <w:tcPr>
            <w:tcW w:w="4222" w:type="dxa"/>
          </w:tcPr>
          <w:p w14:paraId="50008B7D" w14:textId="54E47939" w:rsidR="00273745" w:rsidRDefault="007E7B70" w:rsidP="0094135B">
            <w:pPr>
              <w:spacing w:line="276" w:lineRule="auto"/>
              <w:jc w:val="both"/>
            </w:pPr>
            <w:r>
              <w:t>$</w:t>
            </w:r>
            <w:r w:rsidR="00273745">
              <w:fldChar w:fldCharType="begin"/>
            </w:r>
            <w:r w:rsidR="00273745">
              <w:instrText xml:space="preserve"> INCLUDEPICTURE "http://www.edf-feph.org/sites/default/files/styles/members-detail/public/dominique_de_marne_0.jpg?itok=SzF4O6x7" \* MERGEFORMATINET </w:instrText>
            </w:r>
            <w:r w:rsidR="00273745">
              <w:fldChar w:fldCharType="separate"/>
            </w:r>
            <w:r w:rsidR="00273745">
              <w:rPr>
                <w:noProof/>
              </w:rPr>
              <w:drawing>
                <wp:inline distT="0" distB="0" distL="0" distR="0" wp14:anchorId="6389B47D" wp14:editId="34DDFF3F">
                  <wp:extent cx="2543810" cy="1795549"/>
                  <wp:effectExtent l="0" t="0" r="0" b="0"/>
                  <wp:docPr id="22" name="Picture 22" descr="Dominique de Mar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minique de Marné"/>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0710" cy="1807478"/>
                          </a:xfrm>
                          <a:prstGeom prst="rect">
                            <a:avLst/>
                          </a:prstGeom>
                          <a:noFill/>
                          <a:ln>
                            <a:noFill/>
                          </a:ln>
                        </pic:spPr>
                      </pic:pic>
                    </a:graphicData>
                  </a:graphic>
                </wp:inline>
              </w:drawing>
            </w:r>
            <w:r w:rsidR="00273745">
              <w:fldChar w:fldCharType="end"/>
            </w:r>
          </w:p>
          <w:p w14:paraId="3FF42363" w14:textId="77777777" w:rsidR="00273745" w:rsidRDefault="00273745" w:rsidP="0094135B">
            <w:pPr>
              <w:spacing w:line="276" w:lineRule="auto"/>
              <w:jc w:val="both"/>
              <w:rPr>
                <w:rFonts w:asciiTheme="minorHAnsi" w:hAnsiTheme="minorHAnsi" w:cstheme="minorHAnsi"/>
              </w:rPr>
            </w:pPr>
          </w:p>
        </w:tc>
        <w:tc>
          <w:tcPr>
            <w:tcW w:w="5554" w:type="dxa"/>
          </w:tcPr>
          <w:p w14:paraId="13FE52CD" w14:textId="77777777" w:rsidR="00273745" w:rsidRDefault="00273745" w:rsidP="0094135B">
            <w:pPr>
              <w:spacing w:line="276" w:lineRule="auto"/>
              <w:rPr>
                <w:rFonts w:asciiTheme="minorHAnsi" w:hAnsiTheme="minorHAnsi" w:cstheme="minorHAnsi"/>
              </w:rPr>
            </w:pPr>
            <w:r>
              <w:t xml:space="preserve">Dominique de </w:t>
            </w:r>
            <w:proofErr w:type="spellStart"/>
            <w:r>
              <w:t>Marné</w:t>
            </w:r>
            <w:proofErr w:type="spellEnd"/>
            <w:r>
              <w:t xml:space="preserve"> was born in 1986 in Munich, Germany. She is a freelance – Writer and Mental Health Advocate. Dominique was diagnosed with Borderline Personality Disorder, Depression and Addiction in 2013 after living with it for almost half her life. She has since worked hard – alone and with help – and is now on the mission to change how we talk about mental health. Not all disabilities, specialties and impairments are visible, nor are people's wishes and needs – even if they share a diagnosis. Only if we start and learn to talk – AND listen – more openly to one another do we have a chance to initiate change. Communication is the ultimate weapon!</w:t>
            </w:r>
          </w:p>
        </w:tc>
      </w:tr>
    </w:tbl>
    <w:p w14:paraId="3A8B6DA8" w14:textId="77777777" w:rsidR="00273745" w:rsidRPr="00273745" w:rsidRDefault="00273745" w:rsidP="00273745">
      <w:pPr>
        <w:rPr>
          <w:rFonts w:ascii="Arial" w:hAnsi="Arial"/>
        </w:rPr>
      </w:pPr>
    </w:p>
    <w:p w14:paraId="63B7F075" w14:textId="61C3BB80" w:rsidR="00A9576D" w:rsidRPr="00187E62" w:rsidRDefault="00A9576D" w:rsidP="00A9576D">
      <w:pPr>
        <w:pStyle w:val="Ttulo1"/>
        <w:pageBreakBefore/>
      </w:pPr>
      <w:bookmarkStart w:id="9" w:name="_Toc110376043"/>
      <w:r w:rsidRPr="00187E62">
        <w:t>Document credits</w:t>
      </w:r>
      <w:bookmarkEnd w:id="9"/>
    </w:p>
    <w:p w14:paraId="510B6187" w14:textId="7098865C" w:rsidR="00F047E6" w:rsidRDefault="00A9576D" w:rsidP="006D0B23">
      <w:pPr>
        <w:widowControl w:val="0"/>
        <w:spacing w:before="480"/>
      </w:pPr>
      <w:r>
        <w:t>This document was prepared by</w:t>
      </w:r>
      <w:r w:rsidR="00273745">
        <w:t xml:space="preserve"> Loredana Dicsi</w:t>
      </w:r>
      <w:r w:rsidR="00F047E6">
        <w:t xml:space="preserve"> with the contribution of the EDF Youth Committee</w:t>
      </w:r>
    </w:p>
    <w:p w14:paraId="48F8E2C7" w14:textId="0F20D559" w:rsidR="00F047E6" w:rsidRDefault="00F047E6" w:rsidP="006D0B23">
      <w:pPr>
        <w:widowControl w:val="0"/>
        <w:spacing w:before="480"/>
      </w:pPr>
    </w:p>
    <w:p w14:paraId="177D1331" w14:textId="30D02CFC" w:rsidR="009277BC" w:rsidRDefault="009277BC" w:rsidP="009277BC">
      <w:pPr>
        <w:widowControl w:val="0"/>
        <w:spacing w:before="480"/>
      </w:pPr>
      <w:r>
        <w:rPr>
          <w:noProof/>
        </w:rPr>
        <w:drawing>
          <wp:inline distT="0" distB="0" distL="0" distR="0" wp14:anchorId="3D5A81C9" wp14:editId="1E058535">
            <wp:extent cx="998043" cy="1105786"/>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6200" cy="1114823"/>
                    </a:xfrm>
                    <a:prstGeom prst="rect">
                      <a:avLst/>
                    </a:prstGeom>
                    <a:noFill/>
                    <a:ln>
                      <a:noFill/>
                    </a:ln>
                  </pic:spPr>
                </pic:pic>
              </a:graphicData>
            </a:graphic>
          </wp:inline>
        </w:drawing>
      </w:r>
    </w:p>
    <w:p w14:paraId="491BC022" w14:textId="2A5E2149" w:rsidR="00A9576D" w:rsidRPr="009277BC" w:rsidRDefault="00A9576D" w:rsidP="006D0B23">
      <w:pPr>
        <w:widowControl w:val="0"/>
        <w:spacing w:before="480"/>
      </w:pPr>
      <w:r>
        <w:t>The European Disability Forum</w:t>
      </w:r>
      <w:r w:rsidR="009277BC">
        <w:br/>
      </w:r>
      <w:r w:rsidR="009277BC" w:rsidRPr="009277BC">
        <w:t xml:space="preserve">Mundo </w:t>
      </w:r>
      <w:proofErr w:type="spellStart"/>
      <w:r w:rsidR="009277BC" w:rsidRPr="009277BC">
        <w:t>Madou</w:t>
      </w:r>
      <w:proofErr w:type="spellEnd"/>
      <w:r w:rsidR="009277BC">
        <w:br/>
      </w:r>
      <w:r w:rsidRPr="009277BC">
        <w:t>Avenue des Arts 7-8</w:t>
      </w:r>
      <w:r w:rsidR="009277BC" w:rsidRPr="009277BC">
        <w:br/>
        <w:t>1210 Brussels, Belgium.</w:t>
      </w:r>
    </w:p>
    <w:p w14:paraId="63FAD6C0" w14:textId="334864FE" w:rsidR="00A9576D" w:rsidRDefault="00000000" w:rsidP="006D0B23">
      <w:pPr>
        <w:widowControl w:val="0"/>
        <w:spacing w:before="480"/>
      </w:pPr>
      <w:hyperlink r:id="rId39" w:history="1">
        <w:r w:rsidR="00A9576D" w:rsidRPr="009277BC">
          <w:rPr>
            <w:rStyle w:val="Hipervnculo"/>
          </w:rPr>
          <w:t>www.edf-feph.org</w:t>
        </w:r>
      </w:hyperlink>
    </w:p>
    <w:p w14:paraId="7B572B14" w14:textId="5A1C910E" w:rsidR="009277BC" w:rsidRPr="009277BC" w:rsidRDefault="00000000" w:rsidP="006D0B23">
      <w:pPr>
        <w:widowControl w:val="0"/>
        <w:spacing w:before="480"/>
      </w:pPr>
      <w:hyperlink r:id="rId40" w:history="1">
        <w:r w:rsidR="009277BC" w:rsidRPr="008C480E">
          <w:rPr>
            <w:rStyle w:val="Hipervnculo"/>
          </w:rPr>
          <w:t>info</w:t>
        </w:r>
        <w:r w:rsidR="009277BC" w:rsidRPr="008C480E">
          <w:rPr>
            <w:rStyle w:val="Hipervnculo"/>
          </w:rPr>
          <w:t>@</w:t>
        </w:r>
        <w:r w:rsidR="009277BC" w:rsidRPr="008C480E">
          <w:rPr>
            <w:rStyle w:val="Hipervnculo"/>
          </w:rPr>
          <w:t>edf-feph.org</w:t>
        </w:r>
      </w:hyperlink>
    </w:p>
    <w:p w14:paraId="23807C83" w14:textId="06A6BD57" w:rsidR="009277BC" w:rsidRDefault="009277BC" w:rsidP="009277BC">
      <w:pPr>
        <w:widowControl w:val="0"/>
        <w:spacing w:before="1680" w:after="120"/>
      </w:pPr>
      <w:r w:rsidRPr="009277BC">
        <w:t>This publication has received financial support from the European Union. The information contained in this publication does not necessarily reflect the official position of the European Commission.</w:t>
      </w:r>
    </w:p>
    <w:p w14:paraId="45BA7225" w14:textId="1CB9D07B" w:rsidR="009277BC" w:rsidRDefault="009277BC" w:rsidP="009277BC">
      <w:pPr>
        <w:widowControl w:val="0"/>
        <w:spacing w:before="120"/>
        <w:jc w:val="center"/>
      </w:pPr>
      <w:r>
        <w:rPr>
          <w:noProof/>
        </w:rPr>
        <w:drawing>
          <wp:inline distT="0" distB="0" distL="0" distR="0" wp14:anchorId="1F7FCCC3" wp14:editId="04DF12A9">
            <wp:extent cx="1201890" cy="812800"/>
            <wp:effectExtent l="0" t="0" r="0" b="6350"/>
            <wp:docPr id="19" name="Picture 19" descr="Résultat de recherche d'images pour &quot;european union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european union logo&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23" cy="817218"/>
                    </a:xfrm>
                    <a:prstGeom prst="rect">
                      <a:avLst/>
                    </a:prstGeom>
                    <a:noFill/>
                    <a:ln>
                      <a:noFill/>
                    </a:ln>
                  </pic:spPr>
                </pic:pic>
              </a:graphicData>
            </a:graphic>
          </wp:inline>
        </w:drawing>
      </w:r>
    </w:p>
    <w:sectPr w:rsidR="009277BC" w:rsidSect="006D0B23">
      <w:headerReference w:type="even" r:id="rId41"/>
      <w:headerReference w:type="default" r:id="rId42"/>
      <w:footerReference w:type="even" r:id="rId43"/>
      <w:footerReference w:type="default" r:id="rId44"/>
      <w:headerReference w:type="first" r:id="rId45"/>
      <w:footerReference w:type="first" r:id="rId46"/>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A7564" w14:textId="77777777" w:rsidR="008654F2" w:rsidRDefault="008654F2" w:rsidP="00E47FF5">
      <w:pPr>
        <w:spacing w:after="0" w:line="240" w:lineRule="auto"/>
      </w:pPr>
      <w:r>
        <w:separator/>
      </w:r>
    </w:p>
  </w:endnote>
  <w:endnote w:type="continuationSeparator" w:id="0">
    <w:p w14:paraId="67C0681F" w14:textId="77777777" w:rsidR="008654F2" w:rsidRDefault="008654F2"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ED5D" w14:textId="77777777" w:rsidR="00FD0CDB" w:rsidRDefault="00FD0CD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Content>
      <w:p w14:paraId="63306FAB" w14:textId="270C9223" w:rsidR="007C7CD3" w:rsidRDefault="007C7CD3">
        <w:pPr>
          <w:pStyle w:val="Piedepgina"/>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35BD8" w14:textId="77777777" w:rsidR="00FD0CDB" w:rsidRDefault="00FD0C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49A59" w14:textId="77777777" w:rsidR="008654F2" w:rsidRDefault="008654F2" w:rsidP="00E47FF5">
      <w:pPr>
        <w:spacing w:after="0" w:line="240" w:lineRule="auto"/>
      </w:pPr>
      <w:r>
        <w:separator/>
      </w:r>
    </w:p>
  </w:footnote>
  <w:footnote w:type="continuationSeparator" w:id="0">
    <w:p w14:paraId="5F3E22F4" w14:textId="77777777" w:rsidR="008654F2" w:rsidRDefault="008654F2" w:rsidP="00E47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805D" w14:textId="77777777" w:rsidR="00FD0CDB" w:rsidRDefault="00FD0CD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8658B" w14:textId="77777777" w:rsidR="00FD0CDB" w:rsidRDefault="00FD0CD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B5AFE" w14:textId="77777777" w:rsidR="00FD0CDB" w:rsidRDefault="00FD0CD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291"/>
    <w:multiLevelType w:val="hybridMultilevel"/>
    <w:tmpl w:val="EF6EE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87F67A5"/>
    <w:multiLevelType w:val="hybridMultilevel"/>
    <w:tmpl w:val="297A9B52"/>
    <w:lvl w:ilvl="0" w:tplc="D3AE44AA">
      <w:start w:val="1"/>
      <w:numFmt w:val="bullet"/>
      <w:lvlText w:val="•"/>
      <w:lvlJc w:val="left"/>
      <w:pPr>
        <w:tabs>
          <w:tab w:val="num" w:pos="720"/>
        </w:tabs>
        <w:ind w:left="720" w:hanging="360"/>
      </w:pPr>
      <w:rPr>
        <w:rFonts w:ascii="Arial" w:hAnsi="Arial" w:cs="Times New Roman" w:hint="default"/>
      </w:rPr>
    </w:lvl>
    <w:lvl w:ilvl="1" w:tplc="80E8B4E8">
      <w:start w:val="1"/>
      <w:numFmt w:val="bullet"/>
      <w:lvlText w:val="•"/>
      <w:lvlJc w:val="left"/>
      <w:pPr>
        <w:tabs>
          <w:tab w:val="num" w:pos="1440"/>
        </w:tabs>
        <w:ind w:left="1440" w:hanging="360"/>
      </w:pPr>
      <w:rPr>
        <w:rFonts w:ascii="Arial" w:hAnsi="Arial" w:cs="Times New Roman" w:hint="default"/>
      </w:rPr>
    </w:lvl>
    <w:lvl w:ilvl="2" w:tplc="D4F44886">
      <w:start w:val="1"/>
      <w:numFmt w:val="bullet"/>
      <w:lvlText w:val="•"/>
      <w:lvlJc w:val="left"/>
      <w:pPr>
        <w:tabs>
          <w:tab w:val="num" w:pos="2160"/>
        </w:tabs>
        <w:ind w:left="2160" w:hanging="360"/>
      </w:pPr>
      <w:rPr>
        <w:rFonts w:ascii="Arial" w:hAnsi="Arial" w:cs="Times New Roman" w:hint="default"/>
      </w:rPr>
    </w:lvl>
    <w:lvl w:ilvl="3" w:tplc="A0FEAD3C">
      <w:start w:val="1"/>
      <w:numFmt w:val="bullet"/>
      <w:lvlText w:val="•"/>
      <w:lvlJc w:val="left"/>
      <w:pPr>
        <w:tabs>
          <w:tab w:val="num" w:pos="2880"/>
        </w:tabs>
        <w:ind w:left="2880" w:hanging="360"/>
      </w:pPr>
      <w:rPr>
        <w:rFonts w:ascii="Arial" w:hAnsi="Arial" w:cs="Times New Roman" w:hint="default"/>
      </w:rPr>
    </w:lvl>
    <w:lvl w:ilvl="4" w:tplc="46EEA728">
      <w:start w:val="1"/>
      <w:numFmt w:val="bullet"/>
      <w:lvlText w:val="•"/>
      <w:lvlJc w:val="left"/>
      <w:pPr>
        <w:tabs>
          <w:tab w:val="num" w:pos="3600"/>
        </w:tabs>
        <w:ind w:left="3600" w:hanging="360"/>
      </w:pPr>
      <w:rPr>
        <w:rFonts w:ascii="Arial" w:hAnsi="Arial" w:cs="Times New Roman" w:hint="default"/>
      </w:rPr>
    </w:lvl>
    <w:lvl w:ilvl="5" w:tplc="138A1A80">
      <w:start w:val="1"/>
      <w:numFmt w:val="bullet"/>
      <w:lvlText w:val="•"/>
      <w:lvlJc w:val="left"/>
      <w:pPr>
        <w:tabs>
          <w:tab w:val="num" w:pos="4320"/>
        </w:tabs>
        <w:ind w:left="4320" w:hanging="360"/>
      </w:pPr>
      <w:rPr>
        <w:rFonts w:ascii="Arial" w:hAnsi="Arial" w:cs="Times New Roman" w:hint="default"/>
      </w:rPr>
    </w:lvl>
    <w:lvl w:ilvl="6" w:tplc="154424EE">
      <w:start w:val="1"/>
      <w:numFmt w:val="bullet"/>
      <w:lvlText w:val="•"/>
      <w:lvlJc w:val="left"/>
      <w:pPr>
        <w:tabs>
          <w:tab w:val="num" w:pos="5040"/>
        </w:tabs>
        <w:ind w:left="5040" w:hanging="360"/>
      </w:pPr>
      <w:rPr>
        <w:rFonts w:ascii="Arial" w:hAnsi="Arial" w:cs="Times New Roman" w:hint="default"/>
      </w:rPr>
    </w:lvl>
    <w:lvl w:ilvl="7" w:tplc="41364AD8">
      <w:start w:val="1"/>
      <w:numFmt w:val="bullet"/>
      <w:lvlText w:val="•"/>
      <w:lvlJc w:val="left"/>
      <w:pPr>
        <w:tabs>
          <w:tab w:val="num" w:pos="5760"/>
        </w:tabs>
        <w:ind w:left="5760" w:hanging="360"/>
      </w:pPr>
      <w:rPr>
        <w:rFonts w:ascii="Arial" w:hAnsi="Arial" w:cs="Times New Roman" w:hint="default"/>
      </w:rPr>
    </w:lvl>
    <w:lvl w:ilvl="8" w:tplc="AD10DDAC">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1A864897"/>
    <w:multiLevelType w:val="hybridMultilevel"/>
    <w:tmpl w:val="36CCAC62"/>
    <w:lvl w:ilvl="0" w:tplc="BB705D5A">
      <w:start w:val="1"/>
      <w:numFmt w:val="bullet"/>
      <w:lvlText w:val="•"/>
      <w:lvlJc w:val="left"/>
      <w:pPr>
        <w:tabs>
          <w:tab w:val="num" w:pos="720"/>
        </w:tabs>
        <w:ind w:left="720" w:hanging="360"/>
      </w:pPr>
      <w:rPr>
        <w:rFonts w:ascii="Arial" w:hAnsi="Arial" w:hint="default"/>
      </w:rPr>
    </w:lvl>
    <w:lvl w:ilvl="1" w:tplc="B130EA22" w:tentative="1">
      <w:start w:val="1"/>
      <w:numFmt w:val="bullet"/>
      <w:lvlText w:val="•"/>
      <w:lvlJc w:val="left"/>
      <w:pPr>
        <w:tabs>
          <w:tab w:val="num" w:pos="1440"/>
        </w:tabs>
        <w:ind w:left="1440" w:hanging="360"/>
      </w:pPr>
      <w:rPr>
        <w:rFonts w:ascii="Arial" w:hAnsi="Arial" w:hint="default"/>
      </w:rPr>
    </w:lvl>
    <w:lvl w:ilvl="2" w:tplc="A352EA58" w:tentative="1">
      <w:start w:val="1"/>
      <w:numFmt w:val="bullet"/>
      <w:lvlText w:val="•"/>
      <w:lvlJc w:val="left"/>
      <w:pPr>
        <w:tabs>
          <w:tab w:val="num" w:pos="2160"/>
        </w:tabs>
        <w:ind w:left="2160" w:hanging="360"/>
      </w:pPr>
      <w:rPr>
        <w:rFonts w:ascii="Arial" w:hAnsi="Arial" w:hint="default"/>
      </w:rPr>
    </w:lvl>
    <w:lvl w:ilvl="3" w:tplc="EA54309E" w:tentative="1">
      <w:start w:val="1"/>
      <w:numFmt w:val="bullet"/>
      <w:lvlText w:val="•"/>
      <w:lvlJc w:val="left"/>
      <w:pPr>
        <w:tabs>
          <w:tab w:val="num" w:pos="2880"/>
        </w:tabs>
        <w:ind w:left="2880" w:hanging="360"/>
      </w:pPr>
      <w:rPr>
        <w:rFonts w:ascii="Arial" w:hAnsi="Arial" w:hint="default"/>
      </w:rPr>
    </w:lvl>
    <w:lvl w:ilvl="4" w:tplc="7AEC4CB6" w:tentative="1">
      <w:start w:val="1"/>
      <w:numFmt w:val="bullet"/>
      <w:lvlText w:val="•"/>
      <w:lvlJc w:val="left"/>
      <w:pPr>
        <w:tabs>
          <w:tab w:val="num" w:pos="3600"/>
        </w:tabs>
        <w:ind w:left="3600" w:hanging="360"/>
      </w:pPr>
      <w:rPr>
        <w:rFonts w:ascii="Arial" w:hAnsi="Arial" w:hint="default"/>
      </w:rPr>
    </w:lvl>
    <w:lvl w:ilvl="5" w:tplc="5F466EC4" w:tentative="1">
      <w:start w:val="1"/>
      <w:numFmt w:val="bullet"/>
      <w:lvlText w:val="•"/>
      <w:lvlJc w:val="left"/>
      <w:pPr>
        <w:tabs>
          <w:tab w:val="num" w:pos="4320"/>
        </w:tabs>
        <w:ind w:left="4320" w:hanging="360"/>
      </w:pPr>
      <w:rPr>
        <w:rFonts w:ascii="Arial" w:hAnsi="Arial" w:hint="default"/>
      </w:rPr>
    </w:lvl>
    <w:lvl w:ilvl="6" w:tplc="E5161348" w:tentative="1">
      <w:start w:val="1"/>
      <w:numFmt w:val="bullet"/>
      <w:lvlText w:val="•"/>
      <w:lvlJc w:val="left"/>
      <w:pPr>
        <w:tabs>
          <w:tab w:val="num" w:pos="5040"/>
        </w:tabs>
        <w:ind w:left="5040" w:hanging="360"/>
      </w:pPr>
      <w:rPr>
        <w:rFonts w:ascii="Arial" w:hAnsi="Arial" w:hint="default"/>
      </w:rPr>
    </w:lvl>
    <w:lvl w:ilvl="7" w:tplc="257699D8" w:tentative="1">
      <w:start w:val="1"/>
      <w:numFmt w:val="bullet"/>
      <w:lvlText w:val="•"/>
      <w:lvlJc w:val="left"/>
      <w:pPr>
        <w:tabs>
          <w:tab w:val="num" w:pos="5760"/>
        </w:tabs>
        <w:ind w:left="5760" w:hanging="360"/>
      </w:pPr>
      <w:rPr>
        <w:rFonts w:ascii="Arial" w:hAnsi="Arial" w:hint="default"/>
      </w:rPr>
    </w:lvl>
    <w:lvl w:ilvl="8" w:tplc="602259A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C063DD"/>
    <w:multiLevelType w:val="hybridMultilevel"/>
    <w:tmpl w:val="C91E19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F872457"/>
    <w:multiLevelType w:val="hybridMultilevel"/>
    <w:tmpl w:val="C1986A34"/>
    <w:lvl w:ilvl="0" w:tplc="D3AE44AA">
      <w:start w:val="1"/>
      <w:numFmt w:val="bullet"/>
      <w:lvlText w:val="•"/>
      <w:lvlJc w:val="left"/>
      <w:pPr>
        <w:tabs>
          <w:tab w:val="num" w:pos="720"/>
        </w:tabs>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833B8"/>
    <w:multiLevelType w:val="hybridMultilevel"/>
    <w:tmpl w:val="CB2AC6B0"/>
    <w:lvl w:ilvl="0" w:tplc="D3AE44AA">
      <w:start w:val="1"/>
      <w:numFmt w:val="bullet"/>
      <w:lvlText w:val="•"/>
      <w:lvlJc w:val="left"/>
      <w:pPr>
        <w:tabs>
          <w:tab w:val="num" w:pos="720"/>
        </w:tabs>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1357324"/>
    <w:multiLevelType w:val="hybridMultilevel"/>
    <w:tmpl w:val="E0F4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8E5B89"/>
    <w:multiLevelType w:val="hybridMultilevel"/>
    <w:tmpl w:val="E5A8FA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5CC65EE"/>
    <w:multiLevelType w:val="hybridMultilevel"/>
    <w:tmpl w:val="3FB2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967337"/>
    <w:multiLevelType w:val="hybridMultilevel"/>
    <w:tmpl w:val="A4AE40F2"/>
    <w:lvl w:ilvl="0" w:tplc="E286F16A">
      <w:start w:val="1"/>
      <w:numFmt w:val="bullet"/>
      <w:lvlText w:val="•"/>
      <w:lvlJc w:val="left"/>
      <w:pPr>
        <w:tabs>
          <w:tab w:val="num" w:pos="720"/>
        </w:tabs>
        <w:ind w:left="720" w:hanging="360"/>
      </w:pPr>
      <w:rPr>
        <w:rFonts w:ascii="Arial" w:hAnsi="Arial" w:hint="default"/>
      </w:rPr>
    </w:lvl>
    <w:lvl w:ilvl="1" w:tplc="1BA28A96" w:tentative="1">
      <w:start w:val="1"/>
      <w:numFmt w:val="bullet"/>
      <w:lvlText w:val="•"/>
      <w:lvlJc w:val="left"/>
      <w:pPr>
        <w:tabs>
          <w:tab w:val="num" w:pos="1440"/>
        </w:tabs>
        <w:ind w:left="1440" w:hanging="360"/>
      </w:pPr>
      <w:rPr>
        <w:rFonts w:ascii="Arial" w:hAnsi="Arial" w:hint="default"/>
      </w:rPr>
    </w:lvl>
    <w:lvl w:ilvl="2" w:tplc="0014719A" w:tentative="1">
      <w:start w:val="1"/>
      <w:numFmt w:val="bullet"/>
      <w:lvlText w:val="•"/>
      <w:lvlJc w:val="left"/>
      <w:pPr>
        <w:tabs>
          <w:tab w:val="num" w:pos="2160"/>
        </w:tabs>
        <w:ind w:left="2160" w:hanging="360"/>
      </w:pPr>
      <w:rPr>
        <w:rFonts w:ascii="Arial" w:hAnsi="Arial" w:hint="default"/>
      </w:rPr>
    </w:lvl>
    <w:lvl w:ilvl="3" w:tplc="87FEB802" w:tentative="1">
      <w:start w:val="1"/>
      <w:numFmt w:val="bullet"/>
      <w:lvlText w:val="•"/>
      <w:lvlJc w:val="left"/>
      <w:pPr>
        <w:tabs>
          <w:tab w:val="num" w:pos="2880"/>
        </w:tabs>
        <w:ind w:left="2880" w:hanging="360"/>
      </w:pPr>
      <w:rPr>
        <w:rFonts w:ascii="Arial" w:hAnsi="Arial" w:hint="default"/>
      </w:rPr>
    </w:lvl>
    <w:lvl w:ilvl="4" w:tplc="9DB23544" w:tentative="1">
      <w:start w:val="1"/>
      <w:numFmt w:val="bullet"/>
      <w:lvlText w:val="•"/>
      <w:lvlJc w:val="left"/>
      <w:pPr>
        <w:tabs>
          <w:tab w:val="num" w:pos="3600"/>
        </w:tabs>
        <w:ind w:left="3600" w:hanging="360"/>
      </w:pPr>
      <w:rPr>
        <w:rFonts w:ascii="Arial" w:hAnsi="Arial" w:hint="default"/>
      </w:rPr>
    </w:lvl>
    <w:lvl w:ilvl="5" w:tplc="F79E1D58" w:tentative="1">
      <w:start w:val="1"/>
      <w:numFmt w:val="bullet"/>
      <w:lvlText w:val="•"/>
      <w:lvlJc w:val="left"/>
      <w:pPr>
        <w:tabs>
          <w:tab w:val="num" w:pos="4320"/>
        </w:tabs>
        <w:ind w:left="4320" w:hanging="360"/>
      </w:pPr>
      <w:rPr>
        <w:rFonts w:ascii="Arial" w:hAnsi="Arial" w:hint="default"/>
      </w:rPr>
    </w:lvl>
    <w:lvl w:ilvl="6" w:tplc="1E589BD4" w:tentative="1">
      <w:start w:val="1"/>
      <w:numFmt w:val="bullet"/>
      <w:lvlText w:val="•"/>
      <w:lvlJc w:val="left"/>
      <w:pPr>
        <w:tabs>
          <w:tab w:val="num" w:pos="5040"/>
        </w:tabs>
        <w:ind w:left="5040" w:hanging="360"/>
      </w:pPr>
      <w:rPr>
        <w:rFonts w:ascii="Arial" w:hAnsi="Arial" w:hint="default"/>
      </w:rPr>
    </w:lvl>
    <w:lvl w:ilvl="7" w:tplc="9C46A8AC" w:tentative="1">
      <w:start w:val="1"/>
      <w:numFmt w:val="bullet"/>
      <w:lvlText w:val="•"/>
      <w:lvlJc w:val="left"/>
      <w:pPr>
        <w:tabs>
          <w:tab w:val="num" w:pos="5760"/>
        </w:tabs>
        <w:ind w:left="5760" w:hanging="360"/>
      </w:pPr>
      <w:rPr>
        <w:rFonts w:ascii="Arial" w:hAnsi="Arial" w:hint="default"/>
      </w:rPr>
    </w:lvl>
    <w:lvl w:ilvl="8" w:tplc="700AB67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615A3B"/>
    <w:multiLevelType w:val="hybridMultilevel"/>
    <w:tmpl w:val="8D00A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01736E"/>
    <w:multiLevelType w:val="hybridMultilevel"/>
    <w:tmpl w:val="4A4227E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3" w15:restartNumberingAfterBreak="0">
    <w:nsid w:val="5D96174A"/>
    <w:multiLevelType w:val="multilevel"/>
    <w:tmpl w:val="70387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7A277B"/>
    <w:multiLevelType w:val="hybridMultilevel"/>
    <w:tmpl w:val="8F3A06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79D109A5"/>
    <w:multiLevelType w:val="hybridMultilevel"/>
    <w:tmpl w:val="46DE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4869811">
    <w:abstractNumId w:val="5"/>
  </w:num>
  <w:num w:numId="2" w16cid:durableId="1483308409">
    <w:abstractNumId w:val="12"/>
  </w:num>
  <w:num w:numId="3" w16cid:durableId="2146197116">
    <w:abstractNumId w:val="1"/>
  </w:num>
  <w:num w:numId="4" w16cid:durableId="116026767">
    <w:abstractNumId w:val="8"/>
  </w:num>
  <w:num w:numId="5" w16cid:durableId="1139492921">
    <w:abstractNumId w:val="0"/>
  </w:num>
  <w:num w:numId="6" w16cid:durableId="4527780">
    <w:abstractNumId w:val="3"/>
  </w:num>
  <w:num w:numId="7" w16cid:durableId="143355150">
    <w:abstractNumId w:val="14"/>
  </w:num>
  <w:num w:numId="8" w16cid:durableId="614285658">
    <w:abstractNumId w:val="15"/>
  </w:num>
  <w:num w:numId="9" w16cid:durableId="408189421">
    <w:abstractNumId w:val="9"/>
  </w:num>
  <w:num w:numId="10" w16cid:durableId="848910430">
    <w:abstractNumId w:val="11"/>
  </w:num>
  <w:num w:numId="11" w16cid:durableId="1920021476">
    <w:abstractNumId w:val="7"/>
  </w:num>
  <w:num w:numId="12" w16cid:durableId="846094688">
    <w:abstractNumId w:val="13"/>
  </w:num>
  <w:num w:numId="13" w16cid:durableId="1943297971">
    <w:abstractNumId w:val="4"/>
  </w:num>
  <w:num w:numId="14" w16cid:durableId="167985049">
    <w:abstractNumId w:val="10"/>
  </w:num>
  <w:num w:numId="15" w16cid:durableId="127624698">
    <w:abstractNumId w:val="2"/>
  </w:num>
  <w:num w:numId="16" w16cid:durableId="21280450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44044"/>
    <w:rsid w:val="00054D5A"/>
    <w:rsid w:val="00065BD1"/>
    <w:rsid w:val="00067B2A"/>
    <w:rsid w:val="0008516E"/>
    <w:rsid w:val="000A2101"/>
    <w:rsid w:val="000D37E5"/>
    <w:rsid w:val="000E5B35"/>
    <w:rsid w:val="000F0CAF"/>
    <w:rsid w:val="000F135B"/>
    <w:rsid w:val="00163FB1"/>
    <w:rsid w:val="00187E62"/>
    <w:rsid w:val="001A7431"/>
    <w:rsid w:val="001B2342"/>
    <w:rsid w:val="001B5C7E"/>
    <w:rsid w:val="001B67BB"/>
    <w:rsid w:val="001D5363"/>
    <w:rsid w:val="001E0F08"/>
    <w:rsid w:val="0024719E"/>
    <w:rsid w:val="002570AB"/>
    <w:rsid w:val="00265F07"/>
    <w:rsid w:val="00273745"/>
    <w:rsid w:val="00282B80"/>
    <w:rsid w:val="0029030E"/>
    <w:rsid w:val="002F0458"/>
    <w:rsid w:val="00324C68"/>
    <w:rsid w:val="00355289"/>
    <w:rsid w:val="003677F4"/>
    <w:rsid w:val="003C78D1"/>
    <w:rsid w:val="003D1BF3"/>
    <w:rsid w:val="003F6688"/>
    <w:rsid w:val="004136FE"/>
    <w:rsid w:val="00425241"/>
    <w:rsid w:val="004626BC"/>
    <w:rsid w:val="004A2A2A"/>
    <w:rsid w:val="004B4AA6"/>
    <w:rsid w:val="004D5F43"/>
    <w:rsid w:val="004F3E31"/>
    <w:rsid w:val="00541EBA"/>
    <w:rsid w:val="0055216E"/>
    <w:rsid w:val="00552F08"/>
    <w:rsid w:val="00573E19"/>
    <w:rsid w:val="005A69F5"/>
    <w:rsid w:val="005B01F0"/>
    <w:rsid w:val="005B1CA7"/>
    <w:rsid w:val="005D3828"/>
    <w:rsid w:val="005D414D"/>
    <w:rsid w:val="00606390"/>
    <w:rsid w:val="006A6BD9"/>
    <w:rsid w:val="006C1A26"/>
    <w:rsid w:val="006D0B23"/>
    <w:rsid w:val="006F5B42"/>
    <w:rsid w:val="00736716"/>
    <w:rsid w:val="00743BDB"/>
    <w:rsid w:val="007619DF"/>
    <w:rsid w:val="007C7CD3"/>
    <w:rsid w:val="007E7B70"/>
    <w:rsid w:val="008054A7"/>
    <w:rsid w:val="008065A5"/>
    <w:rsid w:val="008654F2"/>
    <w:rsid w:val="009277BC"/>
    <w:rsid w:val="0094135B"/>
    <w:rsid w:val="009473CB"/>
    <w:rsid w:val="00951D3F"/>
    <w:rsid w:val="0095539A"/>
    <w:rsid w:val="0099545A"/>
    <w:rsid w:val="009B5747"/>
    <w:rsid w:val="009B6213"/>
    <w:rsid w:val="009D2B6D"/>
    <w:rsid w:val="00A85B00"/>
    <w:rsid w:val="00A9576D"/>
    <w:rsid w:val="00AD55B8"/>
    <w:rsid w:val="00AF44B3"/>
    <w:rsid w:val="00B11275"/>
    <w:rsid w:val="00B30927"/>
    <w:rsid w:val="00B515CD"/>
    <w:rsid w:val="00B83BFC"/>
    <w:rsid w:val="00B84DDA"/>
    <w:rsid w:val="00BE5880"/>
    <w:rsid w:val="00C34C2C"/>
    <w:rsid w:val="00C85D67"/>
    <w:rsid w:val="00CD5C83"/>
    <w:rsid w:val="00D03F2F"/>
    <w:rsid w:val="00D11DAB"/>
    <w:rsid w:val="00D232CD"/>
    <w:rsid w:val="00D37671"/>
    <w:rsid w:val="00D71C17"/>
    <w:rsid w:val="00D82F6D"/>
    <w:rsid w:val="00DA4716"/>
    <w:rsid w:val="00DE474C"/>
    <w:rsid w:val="00E41423"/>
    <w:rsid w:val="00E47FF5"/>
    <w:rsid w:val="00E50162"/>
    <w:rsid w:val="00E55F79"/>
    <w:rsid w:val="00E62CBF"/>
    <w:rsid w:val="00E75752"/>
    <w:rsid w:val="00EA0706"/>
    <w:rsid w:val="00EC0BC6"/>
    <w:rsid w:val="00EC688E"/>
    <w:rsid w:val="00EC7F24"/>
    <w:rsid w:val="00EF5164"/>
    <w:rsid w:val="00F047E6"/>
    <w:rsid w:val="00F05316"/>
    <w:rsid w:val="00F21826"/>
    <w:rsid w:val="00F256C6"/>
    <w:rsid w:val="00F3157F"/>
    <w:rsid w:val="00F34A74"/>
    <w:rsid w:val="00F5051D"/>
    <w:rsid w:val="00F746FA"/>
    <w:rsid w:val="00F940CF"/>
    <w:rsid w:val="00FD0652"/>
    <w:rsid w:val="00FD0CDB"/>
    <w:rsid w:val="00FF6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196B5"/>
  <w15:docId w15:val="{38588061-01FF-4221-80F9-CC43B818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Ttulo1">
    <w:name w:val="heading 1"/>
    <w:basedOn w:val="Normal"/>
    <w:next w:val="Normal"/>
    <w:link w:val="Ttulo1C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Ttulo2">
    <w:name w:val="heading 2"/>
    <w:basedOn w:val="Normal"/>
    <w:next w:val="Normal"/>
    <w:link w:val="Ttulo2C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Ttulo3">
    <w:name w:val="heading 3"/>
    <w:basedOn w:val="Normal"/>
    <w:next w:val="Normal"/>
    <w:link w:val="Ttulo3C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Ttulo4">
    <w:name w:val="heading 4"/>
    <w:basedOn w:val="Normal"/>
    <w:next w:val="Normal"/>
    <w:link w:val="Ttulo4C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47FF5"/>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E47FF5"/>
    <w:rPr>
      <w:rFonts w:eastAsiaTheme="minorEastAsia"/>
    </w:rPr>
  </w:style>
  <w:style w:type="paragraph" w:styleId="Encabezado">
    <w:name w:val="header"/>
    <w:basedOn w:val="Normal"/>
    <w:link w:val="EncabezadoCar"/>
    <w:uiPriority w:val="99"/>
    <w:unhideWhenUsed/>
    <w:rsid w:val="00E47FF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47FF5"/>
    <w:rPr>
      <w:sz w:val="24"/>
    </w:rPr>
  </w:style>
  <w:style w:type="paragraph" w:styleId="Piedepgina">
    <w:name w:val="footer"/>
    <w:basedOn w:val="Normal"/>
    <w:link w:val="PiedepginaCar"/>
    <w:uiPriority w:val="99"/>
    <w:unhideWhenUsed/>
    <w:rsid w:val="00E47FF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47FF5"/>
    <w:rPr>
      <w:sz w:val="24"/>
    </w:rPr>
  </w:style>
  <w:style w:type="paragraph" w:styleId="Ttulo">
    <w:name w:val="Title"/>
    <w:basedOn w:val="Normal"/>
    <w:next w:val="Normal"/>
    <w:link w:val="TtuloC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rPr>
  </w:style>
  <w:style w:type="character" w:customStyle="1" w:styleId="TtuloCar">
    <w:name w:val="Título Car"/>
    <w:basedOn w:val="Fuentedeprrafopredeter"/>
    <w:link w:val="Ttulo"/>
    <w:uiPriority w:val="10"/>
    <w:rsid w:val="008054A7"/>
    <w:rPr>
      <w:rFonts w:ascii="Arial" w:eastAsiaTheme="majorEastAsia" w:hAnsi="Arial" w:cstheme="majorBidi"/>
      <w:b/>
      <w:color w:val="FFFFFF" w:themeColor="background1"/>
      <w:spacing w:val="-10"/>
      <w:kern w:val="28"/>
      <w:sz w:val="96"/>
      <w:szCs w:val="56"/>
    </w:rPr>
  </w:style>
  <w:style w:type="paragraph" w:styleId="Subttulo">
    <w:name w:val="Subtitle"/>
    <w:basedOn w:val="Normal"/>
    <w:next w:val="Normal"/>
    <w:link w:val="SubttuloCar"/>
    <w:uiPriority w:val="11"/>
    <w:qFormat/>
    <w:rsid w:val="004136FE"/>
    <w:pPr>
      <w:numPr>
        <w:ilvl w:val="1"/>
      </w:numPr>
      <w:spacing w:before="120" w:after="120"/>
    </w:pPr>
    <w:rPr>
      <w:rFonts w:ascii="Arial" w:eastAsiaTheme="minorEastAsia" w:hAnsi="Arial"/>
      <w:b/>
      <w:color w:val="FFFFFF" w:themeColor="background1"/>
      <w:spacing w:val="15"/>
      <w:sz w:val="40"/>
    </w:rPr>
  </w:style>
  <w:style w:type="character" w:customStyle="1" w:styleId="SubttuloCar">
    <w:name w:val="Subtítulo Car"/>
    <w:basedOn w:val="Fuentedeprrafopredeter"/>
    <w:link w:val="Subttulo"/>
    <w:uiPriority w:val="11"/>
    <w:rsid w:val="004136FE"/>
    <w:rPr>
      <w:rFonts w:ascii="Arial" w:eastAsiaTheme="minorEastAsia" w:hAnsi="Arial"/>
      <w:b/>
      <w:color w:val="FFFFFF" w:themeColor="background1"/>
      <w:spacing w:val="15"/>
      <w:sz w:val="40"/>
    </w:rPr>
  </w:style>
  <w:style w:type="character" w:customStyle="1" w:styleId="Ttulo1Car">
    <w:name w:val="Título 1 Car"/>
    <w:basedOn w:val="Fuentedeprrafopredeter"/>
    <w:link w:val="Ttulo1"/>
    <w:uiPriority w:val="9"/>
    <w:rsid w:val="006D0B23"/>
    <w:rPr>
      <w:rFonts w:ascii="Arial" w:eastAsiaTheme="majorEastAsia" w:hAnsi="Arial" w:cstheme="majorBidi"/>
      <w:b/>
      <w:color w:val="FFFFFF" w:themeColor="background1"/>
      <w:sz w:val="32"/>
      <w:szCs w:val="32"/>
      <w:shd w:val="clear" w:color="auto" w:fill="2E73AC"/>
    </w:rPr>
  </w:style>
  <w:style w:type="paragraph" w:styleId="TtuloTDC">
    <w:name w:val="TOC Heading"/>
    <w:basedOn w:val="Ttulo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DC1">
    <w:name w:val="toc 1"/>
    <w:basedOn w:val="Normal"/>
    <w:next w:val="Normal"/>
    <w:autoRedefine/>
    <w:uiPriority w:val="39"/>
    <w:unhideWhenUsed/>
    <w:rsid w:val="006D0B23"/>
    <w:pPr>
      <w:spacing w:after="100"/>
    </w:pPr>
  </w:style>
  <w:style w:type="character" w:styleId="Hipervnculo">
    <w:name w:val="Hyperlink"/>
    <w:basedOn w:val="Fuentedeprrafopredeter"/>
    <w:uiPriority w:val="99"/>
    <w:unhideWhenUsed/>
    <w:rsid w:val="006D0B23"/>
    <w:rPr>
      <w:color w:val="0563C1" w:themeColor="hyperlink"/>
      <w:u w:val="single"/>
    </w:rPr>
  </w:style>
  <w:style w:type="character" w:styleId="Mencinsinresolver">
    <w:name w:val="Unresolved Mention"/>
    <w:basedOn w:val="Fuentedeprrafopredeter"/>
    <w:uiPriority w:val="99"/>
    <w:semiHidden/>
    <w:unhideWhenUsed/>
    <w:rsid w:val="00A9576D"/>
    <w:rPr>
      <w:color w:val="605E5C"/>
      <w:shd w:val="clear" w:color="auto" w:fill="E1DFDD"/>
    </w:rPr>
  </w:style>
  <w:style w:type="table" w:styleId="Tablaconcuadrcula">
    <w:name w:val="Table Grid"/>
    <w:basedOn w:val="Tabla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277BC"/>
    <w:pPr>
      <w:ind w:left="720"/>
      <w:contextualSpacing/>
    </w:pPr>
  </w:style>
  <w:style w:type="character" w:customStyle="1" w:styleId="Ttulo2Car">
    <w:name w:val="Título 2 Car"/>
    <w:basedOn w:val="Fuentedeprrafopredeter"/>
    <w:link w:val="Ttulo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Ttulo3Car">
    <w:name w:val="Título 3 Car"/>
    <w:basedOn w:val="Fuentedeprrafopredeter"/>
    <w:link w:val="Ttulo3"/>
    <w:uiPriority w:val="9"/>
    <w:rsid w:val="00187E62"/>
    <w:rPr>
      <w:rFonts w:ascii="Arial" w:eastAsiaTheme="majorEastAsia" w:hAnsi="Arial" w:cstheme="majorBidi"/>
      <w:b/>
      <w:color w:val="A20000"/>
      <w:sz w:val="28"/>
      <w:szCs w:val="24"/>
    </w:rPr>
  </w:style>
  <w:style w:type="paragraph" w:styleId="TDC2">
    <w:name w:val="toc 2"/>
    <w:basedOn w:val="Normal"/>
    <w:next w:val="Normal"/>
    <w:autoRedefine/>
    <w:uiPriority w:val="39"/>
    <w:unhideWhenUsed/>
    <w:rsid w:val="00282B80"/>
    <w:pPr>
      <w:spacing w:after="100"/>
      <w:ind w:left="240"/>
    </w:pPr>
  </w:style>
  <w:style w:type="character" w:customStyle="1" w:styleId="Ttulo4Car">
    <w:name w:val="Título 4 Car"/>
    <w:basedOn w:val="Fuentedeprrafopredeter"/>
    <w:link w:val="Ttulo4"/>
    <w:uiPriority w:val="9"/>
    <w:rsid w:val="00187E62"/>
    <w:rPr>
      <w:rFonts w:ascii="Arial" w:eastAsiaTheme="majorEastAsia" w:hAnsi="Arial" w:cstheme="majorBidi"/>
      <w:b/>
      <w:iCs/>
      <w:color w:val="2E73AC"/>
      <w:sz w:val="28"/>
    </w:rPr>
  </w:style>
  <w:style w:type="paragraph" w:styleId="Textodeglobo">
    <w:name w:val="Balloon Text"/>
    <w:basedOn w:val="Normal"/>
    <w:link w:val="TextodegloboCar"/>
    <w:uiPriority w:val="99"/>
    <w:semiHidden/>
    <w:unhideWhenUsed/>
    <w:rsid w:val="00CD5C8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5C83"/>
    <w:rPr>
      <w:rFonts w:ascii="Segoe UI" w:hAnsi="Segoe UI" w:cs="Segoe UI"/>
      <w:sz w:val="18"/>
      <w:szCs w:val="18"/>
    </w:rPr>
  </w:style>
  <w:style w:type="paragraph" w:customStyle="1" w:styleId="Default">
    <w:name w:val="Default"/>
    <w:rsid w:val="00273745"/>
    <w:pPr>
      <w:autoSpaceDE w:val="0"/>
      <w:autoSpaceDN w:val="0"/>
      <w:adjustRightInd w:val="0"/>
      <w:spacing w:after="0" w:line="240" w:lineRule="auto"/>
    </w:pPr>
    <w:rPr>
      <w:rFonts w:ascii="Calibri" w:eastAsia="Calibri" w:hAnsi="Calibri" w:cs="Calibri"/>
      <w:color w:val="000000"/>
      <w:sz w:val="24"/>
      <w:szCs w:val="24"/>
      <w:lang w:val="en-GB" w:eastAsia="en-GB"/>
    </w:rPr>
  </w:style>
  <w:style w:type="character" w:styleId="Hipervnculovisitado">
    <w:name w:val="FollowedHyperlink"/>
    <w:basedOn w:val="Fuentedeprrafopredeter"/>
    <w:uiPriority w:val="99"/>
    <w:semiHidden/>
    <w:unhideWhenUsed/>
    <w:rsid w:val="00265F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33244">
      <w:bodyDiv w:val="1"/>
      <w:marLeft w:val="0"/>
      <w:marRight w:val="0"/>
      <w:marTop w:val="0"/>
      <w:marBottom w:val="0"/>
      <w:divBdr>
        <w:top w:val="none" w:sz="0" w:space="0" w:color="auto"/>
        <w:left w:val="none" w:sz="0" w:space="0" w:color="auto"/>
        <w:bottom w:val="none" w:sz="0" w:space="0" w:color="auto"/>
        <w:right w:val="none" w:sz="0" w:space="0" w:color="auto"/>
      </w:divBdr>
    </w:div>
    <w:div w:id="521478130">
      <w:bodyDiv w:val="1"/>
      <w:marLeft w:val="0"/>
      <w:marRight w:val="0"/>
      <w:marTop w:val="0"/>
      <w:marBottom w:val="0"/>
      <w:divBdr>
        <w:top w:val="none" w:sz="0" w:space="0" w:color="auto"/>
        <w:left w:val="none" w:sz="0" w:space="0" w:color="auto"/>
        <w:bottom w:val="none" w:sz="0" w:space="0" w:color="auto"/>
        <w:right w:val="none" w:sz="0" w:space="0" w:color="auto"/>
      </w:divBdr>
      <w:divsChild>
        <w:div w:id="21588278">
          <w:marLeft w:val="360"/>
          <w:marRight w:val="0"/>
          <w:marTop w:val="200"/>
          <w:marBottom w:val="0"/>
          <w:divBdr>
            <w:top w:val="none" w:sz="0" w:space="0" w:color="auto"/>
            <w:left w:val="none" w:sz="0" w:space="0" w:color="auto"/>
            <w:bottom w:val="none" w:sz="0" w:space="0" w:color="auto"/>
            <w:right w:val="none" w:sz="0" w:space="0" w:color="auto"/>
          </w:divBdr>
        </w:div>
        <w:div w:id="101654131">
          <w:marLeft w:val="360"/>
          <w:marRight w:val="0"/>
          <w:marTop w:val="200"/>
          <w:marBottom w:val="0"/>
          <w:divBdr>
            <w:top w:val="none" w:sz="0" w:space="0" w:color="auto"/>
            <w:left w:val="none" w:sz="0" w:space="0" w:color="auto"/>
            <w:bottom w:val="none" w:sz="0" w:space="0" w:color="auto"/>
            <w:right w:val="none" w:sz="0" w:space="0" w:color="auto"/>
          </w:divBdr>
        </w:div>
        <w:div w:id="512962364">
          <w:marLeft w:val="360"/>
          <w:marRight w:val="0"/>
          <w:marTop w:val="200"/>
          <w:marBottom w:val="0"/>
          <w:divBdr>
            <w:top w:val="none" w:sz="0" w:space="0" w:color="auto"/>
            <w:left w:val="none" w:sz="0" w:space="0" w:color="auto"/>
            <w:bottom w:val="none" w:sz="0" w:space="0" w:color="auto"/>
            <w:right w:val="none" w:sz="0" w:space="0" w:color="auto"/>
          </w:divBdr>
        </w:div>
        <w:div w:id="613174577">
          <w:marLeft w:val="360"/>
          <w:marRight w:val="0"/>
          <w:marTop w:val="200"/>
          <w:marBottom w:val="0"/>
          <w:divBdr>
            <w:top w:val="none" w:sz="0" w:space="0" w:color="auto"/>
            <w:left w:val="none" w:sz="0" w:space="0" w:color="auto"/>
            <w:bottom w:val="none" w:sz="0" w:space="0" w:color="auto"/>
            <w:right w:val="none" w:sz="0" w:space="0" w:color="auto"/>
          </w:divBdr>
        </w:div>
        <w:div w:id="2122526047">
          <w:marLeft w:val="360"/>
          <w:marRight w:val="0"/>
          <w:marTop w:val="200"/>
          <w:marBottom w:val="0"/>
          <w:divBdr>
            <w:top w:val="none" w:sz="0" w:space="0" w:color="auto"/>
            <w:left w:val="none" w:sz="0" w:space="0" w:color="auto"/>
            <w:bottom w:val="none" w:sz="0" w:space="0" w:color="auto"/>
            <w:right w:val="none" w:sz="0" w:space="0" w:color="auto"/>
          </w:divBdr>
        </w:div>
      </w:divsChild>
    </w:div>
    <w:div w:id="760880028">
      <w:bodyDiv w:val="1"/>
      <w:marLeft w:val="0"/>
      <w:marRight w:val="0"/>
      <w:marTop w:val="0"/>
      <w:marBottom w:val="0"/>
      <w:divBdr>
        <w:top w:val="none" w:sz="0" w:space="0" w:color="auto"/>
        <w:left w:val="none" w:sz="0" w:space="0" w:color="auto"/>
        <w:bottom w:val="none" w:sz="0" w:space="0" w:color="auto"/>
        <w:right w:val="none" w:sz="0" w:space="0" w:color="auto"/>
      </w:divBdr>
      <w:divsChild>
        <w:div w:id="1493646496">
          <w:marLeft w:val="360"/>
          <w:marRight w:val="0"/>
          <w:marTop w:val="200"/>
          <w:marBottom w:val="0"/>
          <w:divBdr>
            <w:top w:val="none" w:sz="0" w:space="0" w:color="auto"/>
            <w:left w:val="none" w:sz="0" w:space="0" w:color="auto"/>
            <w:bottom w:val="none" w:sz="0" w:space="0" w:color="auto"/>
            <w:right w:val="none" w:sz="0" w:space="0" w:color="auto"/>
          </w:divBdr>
        </w:div>
        <w:div w:id="836729320">
          <w:marLeft w:val="360"/>
          <w:marRight w:val="0"/>
          <w:marTop w:val="200"/>
          <w:marBottom w:val="0"/>
          <w:divBdr>
            <w:top w:val="none" w:sz="0" w:space="0" w:color="auto"/>
            <w:left w:val="none" w:sz="0" w:space="0" w:color="auto"/>
            <w:bottom w:val="none" w:sz="0" w:space="0" w:color="auto"/>
            <w:right w:val="none" w:sz="0" w:space="0" w:color="auto"/>
          </w:divBdr>
        </w:div>
        <w:div w:id="905142788">
          <w:marLeft w:val="360"/>
          <w:marRight w:val="0"/>
          <w:marTop w:val="200"/>
          <w:marBottom w:val="0"/>
          <w:divBdr>
            <w:top w:val="none" w:sz="0" w:space="0" w:color="auto"/>
            <w:left w:val="none" w:sz="0" w:space="0" w:color="auto"/>
            <w:bottom w:val="none" w:sz="0" w:space="0" w:color="auto"/>
            <w:right w:val="none" w:sz="0" w:space="0" w:color="auto"/>
          </w:divBdr>
        </w:div>
        <w:div w:id="2103263054">
          <w:marLeft w:val="360"/>
          <w:marRight w:val="0"/>
          <w:marTop w:val="200"/>
          <w:marBottom w:val="0"/>
          <w:divBdr>
            <w:top w:val="none" w:sz="0" w:space="0" w:color="auto"/>
            <w:left w:val="none" w:sz="0" w:space="0" w:color="auto"/>
            <w:bottom w:val="none" w:sz="0" w:space="0" w:color="auto"/>
            <w:right w:val="none" w:sz="0" w:space="0" w:color="auto"/>
          </w:divBdr>
        </w:div>
        <w:div w:id="1431705379">
          <w:marLeft w:val="360"/>
          <w:marRight w:val="0"/>
          <w:marTop w:val="200"/>
          <w:marBottom w:val="0"/>
          <w:divBdr>
            <w:top w:val="none" w:sz="0" w:space="0" w:color="auto"/>
            <w:left w:val="none" w:sz="0" w:space="0" w:color="auto"/>
            <w:bottom w:val="none" w:sz="0" w:space="0" w:color="auto"/>
            <w:right w:val="none" w:sz="0" w:space="0" w:color="auto"/>
          </w:divBdr>
        </w:div>
      </w:divsChild>
    </w:div>
    <w:div w:id="1282228306">
      <w:bodyDiv w:val="1"/>
      <w:marLeft w:val="0"/>
      <w:marRight w:val="0"/>
      <w:marTop w:val="0"/>
      <w:marBottom w:val="0"/>
      <w:divBdr>
        <w:top w:val="none" w:sz="0" w:space="0" w:color="auto"/>
        <w:left w:val="none" w:sz="0" w:space="0" w:color="auto"/>
        <w:bottom w:val="none" w:sz="0" w:space="0" w:color="auto"/>
        <w:right w:val="none" w:sz="0" w:space="0" w:color="auto"/>
      </w:divBdr>
      <w:divsChild>
        <w:div w:id="1174104586">
          <w:marLeft w:val="360"/>
          <w:marRight w:val="0"/>
          <w:marTop w:val="200"/>
          <w:marBottom w:val="0"/>
          <w:divBdr>
            <w:top w:val="none" w:sz="0" w:space="0" w:color="auto"/>
            <w:left w:val="none" w:sz="0" w:space="0" w:color="auto"/>
            <w:bottom w:val="none" w:sz="0" w:space="0" w:color="auto"/>
            <w:right w:val="none" w:sz="0" w:space="0" w:color="auto"/>
          </w:divBdr>
        </w:div>
        <w:div w:id="1322193513">
          <w:marLeft w:val="360"/>
          <w:marRight w:val="0"/>
          <w:marTop w:val="200"/>
          <w:marBottom w:val="0"/>
          <w:divBdr>
            <w:top w:val="none" w:sz="0" w:space="0" w:color="auto"/>
            <w:left w:val="none" w:sz="0" w:space="0" w:color="auto"/>
            <w:bottom w:val="none" w:sz="0" w:space="0" w:color="auto"/>
            <w:right w:val="none" w:sz="0" w:space="0" w:color="auto"/>
          </w:divBdr>
        </w:div>
        <w:div w:id="1512718938">
          <w:marLeft w:val="360"/>
          <w:marRight w:val="0"/>
          <w:marTop w:val="200"/>
          <w:marBottom w:val="0"/>
          <w:divBdr>
            <w:top w:val="none" w:sz="0" w:space="0" w:color="auto"/>
            <w:left w:val="none" w:sz="0" w:space="0" w:color="auto"/>
            <w:bottom w:val="none" w:sz="0" w:space="0" w:color="auto"/>
            <w:right w:val="none" w:sz="0" w:space="0" w:color="auto"/>
          </w:divBdr>
        </w:div>
        <w:div w:id="1660768141">
          <w:marLeft w:val="360"/>
          <w:marRight w:val="0"/>
          <w:marTop w:val="200"/>
          <w:marBottom w:val="0"/>
          <w:divBdr>
            <w:top w:val="none" w:sz="0" w:space="0" w:color="auto"/>
            <w:left w:val="none" w:sz="0" w:space="0" w:color="auto"/>
            <w:bottom w:val="none" w:sz="0" w:space="0" w:color="auto"/>
            <w:right w:val="none" w:sz="0" w:space="0" w:color="auto"/>
          </w:divBdr>
        </w:div>
        <w:div w:id="1757895960">
          <w:marLeft w:val="360"/>
          <w:marRight w:val="0"/>
          <w:marTop w:val="200"/>
          <w:marBottom w:val="0"/>
          <w:divBdr>
            <w:top w:val="none" w:sz="0" w:space="0" w:color="auto"/>
            <w:left w:val="none" w:sz="0" w:space="0" w:color="auto"/>
            <w:bottom w:val="none" w:sz="0" w:space="0" w:color="auto"/>
            <w:right w:val="none" w:sz="0" w:space="0" w:color="auto"/>
          </w:divBdr>
        </w:div>
      </w:divsChild>
    </w:div>
    <w:div w:id="1788770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mailchi.mp/edf-feph/vaccines-brexit-and-the-social-pillar-disability-voice-2513395" TargetMode="External"/><Relationship Id="rId39" Type="http://schemas.openxmlformats.org/officeDocument/2006/relationships/hyperlink" Target="http://www.edf-feph.org" TargetMode="External"/><Relationship Id="rId21" Type="http://schemas.openxmlformats.org/officeDocument/2006/relationships/image" Target="media/image12.png"/><Relationship Id="rId34" Type="http://schemas.openxmlformats.org/officeDocument/2006/relationships/image" Target="media/image18.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edf-feph.org/easy-to-read/" TargetMode="External"/><Relationship Id="rId29" Type="http://schemas.openxmlformats.org/officeDocument/2006/relationships/hyperlink" Target="https://www.edf-feph.org/next-year-dedicated-to-young-persons-what-about-young-persons-with-disabilit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mailto:info@edf-feph.org"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edf-feph.org/hopping-on-the-connecting-europe-express-interview-with-francesca-sbianchi-the-eu-rail-system-should-enable-spontaneous-and-independent-rail-travel-for-persons-with-disabilities/" TargetMode="External"/><Relationship Id="rId28" Type="http://schemas.openxmlformats.org/officeDocument/2006/relationships/hyperlink" Target="https://www.edf-feph.org/message-from-the-youth-committee-for-the-european-day-of-persons-with-disabilities-2021-edpd2021/" TargetMode="External"/><Relationship Id="rId36" Type="http://schemas.openxmlformats.org/officeDocument/2006/relationships/image" Target="media/image20.jpeg"/><Relationship Id="rId10" Type="http://schemas.openxmlformats.org/officeDocument/2006/relationships/image" Target="media/image4.gif"/><Relationship Id="rId19" Type="http://schemas.openxmlformats.org/officeDocument/2006/relationships/hyperlink" Target="mailto:info@edf-feph.org" TargetMode="External"/><Relationship Id="rId31" Type="http://schemas.openxmlformats.org/officeDocument/2006/relationships/image" Target="media/image15.jp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g"/><Relationship Id="rId27" Type="http://schemas.openxmlformats.org/officeDocument/2006/relationships/hyperlink" Target="https://www.edf-feph.org/young-persons-with-disabilities-in-times-of-covid-19-survey-conducted-by-our-youth-committee/" TargetMode="External"/><Relationship Id="rId30" Type="http://schemas.openxmlformats.org/officeDocument/2006/relationships/hyperlink" Target="https://the25percent.eu/handbook-to-activism/" TargetMode="External"/><Relationship Id="rId35" Type="http://schemas.openxmlformats.org/officeDocument/2006/relationships/image" Target="media/image19.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edf-feph.org/international-youth-day-messages-from-the-members-of-the-european-disability-forum-youth-committee/"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3.xml"/><Relationship Id="rId20" Type="http://schemas.openxmlformats.org/officeDocument/2006/relationships/hyperlink" Target="mailto:info@edf-feph.org"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2824</Words>
  <Characters>15538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Mabita</dc:creator>
  <cp:keywords/>
  <dc:description/>
  <cp:lastModifiedBy>Natalia Suarez</cp:lastModifiedBy>
  <cp:revision>3</cp:revision>
  <dcterms:created xsi:type="dcterms:W3CDTF">2022-08-08T13:46:00Z</dcterms:created>
  <dcterms:modified xsi:type="dcterms:W3CDTF">2022-08-08T13:50:00Z</dcterms:modified>
</cp:coreProperties>
</file>