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1BD2D" w14:textId="7C6E68C2" w:rsidR="005A1E91" w:rsidRDefault="005A1E91" w:rsidP="001E608B">
      <w:pPr>
        <w:rPr>
          <w:rFonts w:eastAsia="Times New Roman" w:cs="Arial"/>
          <w:b/>
          <w:bCs/>
          <w:color w:val="000000" w:themeColor="text1"/>
          <w:szCs w:val="20"/>
          <w:lang w:eastAsia="en-US"/>
        </w:rPr>
      </w:pPr>
      <w:r>
        <w:rPr>
          <w:noProof/>
        </w:rPr>
        <w:drawing>
          <wp:anchor distT="0" distB="0" distL="114300" distR="114300" simplePos="0" relativeHeight="251659264" behindDoc="1" locked="0" layoutInCell="1" allowOverlap="1" wp14:anchorId="5D874FDD" wp14:editId="39D92036">
            <wp:simplePos x="0" y="0"/>
            <wp:positionH relativeFrom="column">
              <wp:posOffset>-970768</wp:posOffset>
            </wp:positionH>
            <wp:positionV relativeFrom="paragraph">
              <wp:posOffset>-937113</wp:posOffset>
            </wp:positionV>
            <wp:extent cx="7624689" cy="2648585"/>
            <wp:effectExtent l="0" t="0" r="0" b="5715"/>
            <wp:wrapNone/>
            <wp:docPr id="2" name="Imagen 2" descr="Banner with the text: 5th European Parliament of Persons with disabilities and related meetings.&#10;It appears the photo of the EU flag together with the EU members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Banner with the text: 5th European Parliament of Persons with disabilities and related meetings.&#10;It appears the photo of the EU flag together with the EU members flags"/>
                    <pic:cNvPicPr>
                      <a:picLocks noChangeAspect="1" noChangeArrowheads="1"/>
                    </pic:cNvPicPr>
                  </pic:nvPicPr>
                  <pic:blipFill rotWithShape="1">
                    <a:blip r:embed="rId8">
                      <a:extLst>
                        <a:ext uri="{28A0092B-C50C-407E-A947-70E740481C1C}">
                          <a14:useLocalDpi xmlns:a14="http://schemas.microsoft.com/office/drawing/2010/main" val="0"/>
                        </a:ext>
                      </a:extLst>
                    </a:blip>
                    <a:srcRect t="16514" b="17865"/>
                    <a:stretch/>
                  </pic:blipFill>
                  <pic:spPr bwMode="auto">
                    <a:xfrm>
                      <a:off x="0" y="0"/>
                      <a:ext cx="7624933" cy="2648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b/>
          <w:bCs/>
          <w:noProof/>
          <w:kern w:val="32"/>
          <w:sz w:val="36"/>
          <w:szCs w:val="36"/>
          <w:lang w:eastAsia="en-US"/>
        </w:rPr>
        <w:drawing>
          <wp:anchor distT="0" distB="0" distL="114300" distR="114300" simplePos="0" relativeHeight="251660288" behindDoc="0" locked="0" layoutInCell="1" allowOverlap="1" wp14:anchorId="33EB1D56" wp14:editId="39C410AC">
            <wp:simplePos x="0" y="0"/>
            <wp:positionH relativeFrom="column">
              <wp:posOffset>4993151</wp:posOffset>
            </wp:positionH>
            <wp:positionV relativeFrom="paragraph">
              <wp:posOffset>101600</wp:posOffset>
            </wp:positionV>
            <wp:extent cx="1097280" cy="1359408"/>
            <wp:effectExtent l="0" t="0" r="0" b="0"/>
            <wp:wrapNone/>
            <wp:docPr id="3" name="Imagen 3"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EDF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7280" cy="1359408"/>
                    </a:xfrm>
                    <a:prstGeom prst="rect">
                      <a:avLst/>
                    </a:prstGeom>
                  </pic:spPr>
                </pic:pic>
              </a:graphicData>
            </a:graphic>
            <wp14:sizeRelH relativeFrom="page">
              <wp14:pctWidth>0</wp14:pctWidth>
            </wp14:sizeRelH>
            <wp14:sizeRelV relativeFrom="page">
              <wp14:pctHeight>0</wp14:pctHeight>
            </wp14:sizeRelV>
          </wp:anchor>
        </w:drawing>
      </w:r>
    </w:p>
    <w:p w14:paraId="0D77E7AC" w14:textId="29321B38" w:rsidR="005A1E91" w:rsidRDefault="005A1E91" w:rsidP="001E608B">
      <w:pPr>
        <w:rPr>
          <w:rFonts w:eastAsia="Times New Roman" w:cs="Arial"/>
          <w:b/>
          <w:bCs/>
          <w:color w:val="000000" w:themeColor="text1"/>
          <w:szCs w:val="20"/>
          <w:lang w:eastAsia="en-US"/>
        </w:rPr>
      </w:pPr>
    </w:p>
    <w:p w14:paraId="1E0237DD" w14:textId="75C45B23" w:rsidR="005A1E91" w:rsidRDefault="005A1E91" w:rsidP="001E608B">
      <w:pPr>
        <w:rPr>
          <w:rFonts w:eastAsia="Times New Roman" w:cs="Arial"/>
          <w:b/>
          <w:bCs/>
          <w:color w:val="000000" w:themeColor="text1"/>
          <w:szCs w:val="20"/>
          <w:lang w:eastAsia="en-US"/>
        </w:rPr>
      </w:pPr>
    </w:p>
    <w:p w14:paraId="04CDF3C3" w14:textId="288B977D" w:rsidR="005A1E91" w:rsidRDefault="005A1E91" w:rsidP="001E608B">
      <w:pPr>
        <w:rPr>
          <w:rFonts w:eastAsia="Times New Roman" w:cs="Arial"/>
          <w:b/>
          <w:bCs/>
          <w:color w:val="000000" w:themeColor="text1"/>
          <w:szCs w:val="20"/>
          <w:lang w:eastAsia="en-US"/>
        </w:rPr>
      </w:pPr>
    </w:p>
    <w:p w14:paraId="53D500CF" w14:textId="7CCB0029" w:rsidR="005A1E91" w:rsidRDefault="005A1E91" w:rsidP="001E608B">
      <w:pPr>
        <w:rPr>
          <w:rFonts w:eastAsia="Times New Roman" w:cs="Arial"/>
          <w:b/>
          <w:bCs/>
          <w:color w:val="000000" w:themeColor="text1"/>
          <w:szCs w:val="20"/>
          <w:lang w:eastAsia="en-US"/>
        </w:rPr>
      </w:pPr>
    </w:p>
    <w:p w14:paraId="12327ED7" w14:textId="34880D8C" w:rsidR="005A1E91" w:rsidRDefault="005A1E91" w:rsidP="001E608B">
      <w:pPr>
        <w:rPr>
          <w:rFonts w:eastAsia="Times New Roman" w:cs="Arial"/>
          <w:b/>
          <w:bCs/>
          <w:color w:val="000000" w:themeColor="text1"/>
          <w:szCs w:val="20"/>
          <w:lang w:eastAsia="en-US"/>
        </w:rPr>
      </w:pPr>
    </w:p>
    <w:p w14:paraId="0C52CAC1" w14:textId="2BB55AF5" w:rsidR="005A1E91" w:rsidRDefault="005A1E91" w:rsidP="001E608B">
      <w:pPr>
        <w:rPr>
          <w:rFonts w:eastAsia="Times New Roman" w:cs="Arial"/>
          <w:b/>
          <w:bCs/>
          <w:color w:val="000000" w:themeColor="text1"/>
          <w:szCs w:val="20"/>
          <w:lang w:eastAsia="en-US"/>
        </w:rPr>
      </w:pPr>
    </w:p>
    <w:p w14:paraId="2BBC2FF9" w14:textId="762FE56C" w:rsidR="005A1E91" w:rsidRDefault="005A1E91" w:rsidP="001E608B">
      <w:pPr>
        <w:rPr>
          <w:rFonts w:eastAsia="Times New Roman" w:cs="Arial"/>
          <w:b/>
          <w:bCs/>
          <w:color w:val="000000" w:themeColor="text1"/>
          <w:szCs w:val="20"/>
          <w:lang w:eastAsia="en-US"/>
        </w:rPr>
      </w:pPr>
    </w:p>
    <w:p w14:paraId="43B9AD06" w14:textId="73E27473" w:rsidR="005A1E91" w:rsidRDefault="005A1E91" w:rsidP="001E608B">
      <w:pPr>
        <w:rPr>
          <w:rFonts w:eastAsia="Times New Roman" w:cs="Arial"/>
          <w:b/>
          <w:bCs/>
          <w:color w:val="000000" w:themeColor="text1"/>
          <w:szCs w:val="20"/>
          <w:lang w:eastAsia="en-US"/>
        </w:rPr>
      </w:pPr>
    </w:p>
    <w:p w14:paraId="4F6716F8" w14:textId="6736ED50" w:rsidR="005A1E91" w:rsidRDefault="005A1E91" w:rsidP="001E608B">
      <w:pPr>
        <w:rPr>
          <w:rFonts w:eastAsia="Times New Roman" w:cs="Arial"/>
          <w:b/>
          <w:bCs/>
          <w:color w:val="000000" w:themeColor="text1"/>
          <w:szCs w:val="20"/>
          <w:lang w:eastAsia="en-US"/>
        </w:rPr>
      </w:pPr>
    </w:p>
    <w:p w14:paraId="3DA3569A" w14:textId="5BE6103D" w:rsidR="005A1E91" w:rsidRDefault="005A1E91" w:rsidP="001E608B">
      <w:pPr>
        <w:rPr>
          <w:rFonts w:eastAsia="Times New Roman" w:cs="Arial"/>
          <w:b/>
          <w:bCs/>
          <w:color w:val="000000" w:themeColor="text1"/>
          <w:szCs w:val="20"/>
          <w:lang w:eastAsia="en-US"/>
        </w:rPr>
      </w:pPr>
    </w:p>
    <w:p w14:paraId="717057B5" w14:textId="77777777" w:rsidR="005A1E91" w:rsidRDefault="005A1E91" w:rsidP="001E608B">
      <w:pPr>
        <w:rPr>
          <w:rFonts w:eastAsia="Times New Roman" w:cs="Arial"/>
          <w:b/>
          <w:bCs/>
          <w:color w:val="000000" w:themeColor="text1"/>
          <w:szCs w:val="20"/>
          <w:lang w:eastAsia="en-US"/>
        </w:rPr>
      </w:pPr>
    </w:p>
    <w:p w14:paraId="55C8B207" w14:textId="0E9EE030" w:rsidR="005A1E91" w:rsidRDefault="005A1E91" w:rsidP="001E608B">
      <w:pPr>
        <w:rPr>
          <w:rFonts w:eastAsia="Times New Roman" w:cs="Arial"/>
          <w:b/>
          <w:bCs/>
          <w:color w:val="000000" w:themeColor="text1"/>
          <w:szCs w:val="20"/>
          <w:lang w:eastAsia="en-US"/>
        </w:rPr>
      </w:pPr>
    </w:p>
    <w:p w14:paraId="509DD876" w14:textId="7DE1AD77" w:rsidR="001E608B" w:rsidRPr="005A1E91" w:rsidRDefault="001E608B" w:rsidP="00456358">
      <w:pPr>
        <w:jc w:val="right"/>
        <w:rPr>
          <w:rFonts w:eastAsia="Times New Roman" w:cs="Arial"/>
          <w:b/>
          <w:bCs/>
          <w:color w:val="000000" w:themeColor="text1"/>
          <w:sz w:val="28"/>
          <w:szCs w:val="21"/>
          <w:lang w:eastAsia="en-US"/>
        </w:rPr>
      </w:pPr>
      <w:r w:rsidRPr="005A1E91">
        <w:rPr>
          <w:rFonts w:eastAsia="Times New Roman" w:cs="Arial"/>
          <w:b/>
          <w:bCs/>
          <w:color w:val="000000" w:themeColor="text1"/>
          <w:sz w:val="28"/>
          <w:szCs w:val="21"/>
          <w:lang w:eastAsia="en-US"/>
        </w:rPr>
        <w:t>To EDF National Councils</w:t>
      </w:r>
    </w:p>
    <w:p w14:paraId="72C95A00" w14:textId="4EF26B41" w:rsidR="005A1E91" w:rsidRDefault="005A1E91" w:rsidP="001E608B">
      <w:pPr>
        <w:rPr>
          <w:rFonts w:ascii="Calibri" w:eastAsia="Times New Roman" w:hAnsi="Calibri"/>
          <w:b/>
          <w:color w:val="000000" w:themeColor="text1"/>
          <w:sz w:val="28"/>
          <w:szCs w:val="28"/>
          <w:lang w:eastAsia="en-US"/>
        </w:rPr>
      </w:pPr>
    </w:p>
    <w:p w14:paraId="71592F76" w14:textId="021471CF" w:rsidR="001E608B" w:rsidRPr="005A1E91" w:rsidRDefault="005A1E91" w:rsidP="005A1E91">
      <w:pPr>
        <w:pStyle w:val="Heading1"/>
        <w:spacing w:line="240" w:lineRule="auto"/>
        <w:rPr>
          <w:sz w:val="32"/>
          <w:szCs w:val="28"/>
        </w:rPr>
      </w:pPr>
      <w:bookmarkStart w:id="0" w:name="_Toc121494040"/>
      <w:bookmarkStart w:id="1" w:name="_Toc121494154"/>
      <w:r w:rsidRPr="005A1E91">
        <w:rPr>
          <w:rFonts w:cs="Arial"/>
          <w:color w:val="1176B2"/>
          <w:szCs w:val="36"/>
        </w:rPr>
        <w:t>5</w:t>
      </w:r>
      <w:r w:rsidR="001E608B" w:rsidRPr="005A1E91">
        <w:rPr>
          <w:rFonts w:cs="Arial"/>
          <w:color w:val="1176B2"/>
          <w:szCs w:val="36"/>
        </w:rPr>
        <w:t>th European Parliament</w:t>
      </w:r>
      <w:r w:rsidRPr="005A1E91">
        <w:rPr>
          <w:rFonts w:cs="Arial"/>
          <w:color w:val="1176B2"/>
          <w:szCs w:val="36"/>
        </w:rPr>
        <w:t xml:space="preserve"> </w:t>
      </w:r>
      <w:r w:rsidR="001E608B" w:rsidRPr="005A1E91">
        <w:rPr>
          <w:rFonts w:cs="Arial"/>
          <w:color w:val="1176B2"/>
          <w:szCs w:val="36"/>
        </w:rPr>
        <w:t>of Persons with Disabilities</w:t>
      </w:r>
      <w:r>
        <w:rPr>
          <w:rFonts w:cs="Arial"/>
          <w:color w:val="1176B2"/>
          <w:szCs w:val="36"/>
        </w:rPr>
        <w:br/>
      </w:r>
      <w:r w:rsidR="001E608B" w:rsidRPr="005A1E91">
        <w:rPr>
          <w:color w:val="FF0000"/>
          <w:sz w:val="32"/>
          <w:szCs w:val="28"/>
        </w:rPr>
        <w:t>(Tuesday, 23 May 2023 –)</w:t>
      </w:r>
      <w:bookmarkEnd w:id="0"/>
      <w:bookmarkEnd w:id="1"/>
    </w:p>
    <w:bookmarkStart w:id="2" w:name="_Toc121494041"/>
    <w:bookmarkStart w:id="3" w:name="_Toc121494155"/>
    <w:p w14:paraId="2A1D3732" w14:textId="770298D1" w:rsidR="001E608B" w:rsidRPr="005A1E91" w:rsidRDefault="005A1E91" w:rsidP="005A1E91">
      <w:pPr>
        <w:pStyle w:val="Heading1"/>
        <w:spacing w:line="240" w:lineRule="auto"/>
      </w:pPr>
      <w:r>
        <w:rPr>
          <w:noProof/>
        </w:rPr>
        <mc:AlternateContent>
          <mc:Choice Requires="wps">
            <w:drawing>
              <wp:anchor distT="0" distB="0" distL="114300" distR="114300" simplePos="0" relativeHeight="251661312" behindDoc="1" locked="0" layoutInCell="1" allowOverlap="1" wp14:anchorId="49EC532C" wp14:editId="7EDF805F">
                <wp:simplePos x="0" y="0"/>
                <wp:positionH relativeFrom="column">
                  <wp:posOffset>-970768</wp:posOffset>
                </wp:positionH>
                <wp:positionV relativeFrom="paragraph">
                  <wp:posOffset>284481</wp:posOffset>
                </wp:positionV>
                <wp:extent cx="7624347" cy="745588"/>
                <wp:effectExtent l="0" t="0" r="0" b="3810"/>
                <wp:wrapNone/>
                <wp:docPr id="4" name="Rectángulo 4"/>
                <wp:cNvGraphicFramePr/>
                <a:graphic xmlns:a="http://schemas.openxmlformats.org/drawingml/2006/main">
                  <a:graphicData uri="http://schemas.microsoft.com/office/word/2010/wordprocessingShape">
                    <wps:wsp>
                      <wps:cNvSpPr/>
                      <wps:spPr>
                        <a:xfrm>
                          <a:off x="0" y="0"/>
                          <a:ext cx="7624347" cy="745588"/>
                        </a:xfrm>
                        <a:prstGeom prst="rect">
                          <a:avLst/>
                        </a:prstGeom>
                        <a:solidFill>
                          <a:srgbClr val="1176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86BE3" id="Rectángulo 4" o:spid="_x0000_s1026" style="position:absolute;margin-left:-76.45pt;margin-top:22.4pt;width:600.35pt;height:58.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" fillcolor="#1176b2" stroked="f" strokeweight="1pt"/>
            </w:pict>
          </mc:Fallback>
        </mc:AlternateContent>
      </w:r>
      <w:r>
        <w:br/>
      </w:r>
      <w:r w:rsidR="001E608B" w:rsidRPr="005A1E91">
        <w:rPr>
          <w:color w:val="FFFFFF" w:themeColor="background1"/>
        </w:rPr>
        <w:t>Guidance to EDF national Councils about</w:t>
      </w:r>
      <w:r w:rsidRPr="005A1E91">
        <w:rPr>
          <w:color w:val="FFFFFF" w:themeColor="background1"/>
        </w:rPr>
        <w:br/>
      </w:r>
      <w:r w:rsidR="001E608B" w:rsidRPr="005A1E91">
        <w:rPr>
          <w:color w:val="FFFFFF" w:themeColor="background1"/>
        </w:rPr>
        <w:t xml:space="preserve"> setting up delegations</w:t>
      </w:r>
      <w:bookmarkEnd w:id="2"/>
      <w:bookmarkEnd w:id="3"/>
      <w:r w:rsidR="001E608B" w:rsidRPr="005A1E91">
        <w:rPr>
          <w:color w:val="FFFFFF" w:themeColor="background1"/>
        </w:rPr>
        <w:t xml:space="preserve"> </w:t>
      </w:r>
    </w:p>
    <w:p w14:paraId="51A74503" w14:textId="77777777" w:rsidR="005A1E91" w:rsidRDefault="005A1E91" w:rsidP="005A1E91">
      <w:pPr>
        <w:spacing w:line="360" w:lineRule="auto"/>
        <w:rPr>
          <w:rFonts w:cs="Arial"/>
          <w:sz w:val="28"/>
          <w:szCs w:val="28"/>
        </w:rPr>
      </w:pPr>
    </w:p>
    <w:p w14:paraId="0B9ABCDF" w14:textId="6387C640" w:rsidR="001E608B" w:rsidRDefault="001E608B" w:rsidP="00456358">
      <w:pPr>
        <w:spacing w:line="360" w:lineRule="auto"/>
        <w:jc w:val="right"/>
        <w:rPr>
          <w:rFonts w:cs="Arial"/>
          <w:sz w:val="28"/>
          <w:szCs w:val="28"/>
        </w:rPr>
      </w:pPr>
      <w:r w:rsidRPr="005A1E91">
        <w:rPr>
          <w:rFonts w:cs="Arial"/>
          <w:sz w:val="28"/>
          <w:szCs w:val="28"/>
        </w:rPr>
        <w:t xml:space="preserve">adopted by EDF executive committee </w:t>
      </w:r>
    </w:p>
    <w:sdt>
      <w:sdtPr>
        <w:rPr>
          <w:rFonts w:ascii="Arial" w:eastAsiaTheme="minorHAnsi" w:hAnsi="Arial" w:cs="Calibri"/>
          <w:b w:val="0"/>
          <w:bCs w:val="0"/>
          <w:color w:val="auto"/>
          <w:sz w:val="24"/>
          <w:szCs w:val="22"/>
          <w:lang w:val="en-GB" w:eastAsia="en-GB"/>
        </w:rPr>
        <w:id w:val="1961373868"/>
        <w:docPartObj>
          <w:docPartGallery w:val="Table of Contents"/>
          <w:docPartUnique/>
        </w:docPartObj>
      </w:sdtPr>
      <w:sdtEndPr>
        <w:rPr>
          <w:noProof/>
        </w:rPr>
      </w:sdtEndPr>
      <w:sdtContent>
        <w:p w14:paraId="180EFCB7" w14:textId="77777777" w:rsidR="009E3B76" w:rsidRPr="00F419F0" w:rsidRDefault="00456358" w:rsidP="00456358">
          <w:pPr>
            <w:pStyle w:val="TOCHeading"/>
            <w:rPr>
              <w:noProof/>
              <w:lang w:val="en-US"/>
            </w:rPr>
          </w:pPr>
          <w:r w:rsidRPr="00F419F0">
            <w:rPr>
              <w:rFonts w:ascii="Arial" w:hAnsi="Arial" w:cs="Arial"/>
              <w:lang w:val="en-US"/>
            </w:rPr>
            <w:t>Index</w:t>
          </w:r>
          <w:r w:rsidRPr="00456358">
            <w:rPr>
              <w:rFonts w:ascii="Arial" w:hAnsi="Arial" w:cs="Arial"/>
              <w:b w:val="0"/>
              <w:bCs w:val="0"/>
              <w:sz w:val="24"/>
              <w:szCs w:val="24"/>
            </w:rPr>
            <w:fldChar w:fldCharType="begin"/>
          </w:r>
          <w:r w:rsidRPr="00F419F0">
            <w:rPr>
              <w:rFonts w:ascii="Arial" w:hAnsi="Arial" w:cs="Arial"/>
              <w:sz w:val="24"/>
              <w:szCs w:val="24"/>
              <w:lang w:val="en-US"/>
            </w:rPr>
            <w:instrText>TOC \o "1-3" \h \z \u</w:instrText>
          </w:r>
          <w:r w:rsidRPr="00456358">
            <w:rPr>
              <w:rFonts w:ascii="Arial" w:hAnsi="Arial" w:cs="Arial"/>
              <w:b w:val="0"/>
              <w:bCs w:val="0"/>
              <w:sz w:val="24"/>
              <w:szCs w:val="24"/>
            </w:rPr>
            <w:fldChar w:fldCharType="separate"/>
          </w:r>
        </w:p>
        <w:p w14:paraId="31AB0DD6" w14:textId="74A3209C" w:rsidR="009E3B76" w:rsidRPr="009E3B76" w:rsidRDefault="00000000" w:rsidP="002262A8">
          <w:pPr>
            <w:pStyle w:val="TOC2"/>
            <w:tabs>
              <w:tab w:val="right" w:leader="dot" w:pos="9054"/>
            </w:tabs>
            <w:spacing w:line="276" w:lineRule="auto"/>
            <w:rPr>
              <w:rFonts w:ascii="Arial" w:eastAsiaTheme="minorEastAsia" w:hAnsi="Arial" w:cs="Arial"/>
              <w:b w:val="0"/>
              <w:bCs w:val="0"/>
              <w:noProof/>
              <w:sz w:val="28"/>
              <w:szCs w:val="28"/>
              <w:lang w:val="es-ES" w:eastAsia="es-ES_tradnl"/>
            </w:rPr>
          </w:pPr>
          <w:hyperlink w:anchor="_Toc121494157" w:history="1">
            <w:r w:rsidR="009E3B76" w:rsidRPr="009E3B76">
              <w:rPr>
                <w:rStyle w:val="Hyperlink"/>
                <w:rFonts w:ascii="Arial" w:hAnsi="Arial" w:cs="Arial"/>
                <w:noProof/>
                <w:sz w:val="28"/>
                <w:szCs w:val="28"/>
              </w:rPr>
              <w:t>Summary:</w:t>
            </w:r>
            <w:r w:rsidR="009E3B76" w:rsidRPr="009E3B76">
              <w:rPr>
                <w:rFonts w:ascii="Arial" w:hAnsi="Arial" w:cs="Arial"/>
                <w:noProof/>
                <w:webHidden/>
                <w:sz w:val="28"/>
                <w:szCs w:val="28"/>
              </w:rPr>
              <w:tab/>
            </w:r>
            <w:r w:rsidR="009E3B76" w:rsidRPr="009E3B76">
              <w:rPr>
                <w:rFonts w:ascii="Arial" w:hAnsi="Arial" w:cs="Arial"/>
                <w:noProof/>
                <w:webHidden/>
                <w:sz w:val="28"/>
                <w:szCs w:val="28"/>
              </w:rPr>
              <w:fldChar w:fldCharType="begin"/>
            </w:r>
            <w:r w:rsidR="009E3B76" w:rsidRPr="009E3B76">
              <w:rPr>
                <w:rFonts w:ascii="Arial" w:hAnsi="Arial" w:cs="Arial"/>
                <w:noProof/>
                <w:webHidden/>
                <w:sz w:val="28"/>
                <w:szCs w:val="28"/>
              </w:rPr>
              <w:instrText xml:space="preserve"> PAGEREF _Toc121494157 \h </w:instrText>
            </w:r>
            <w:r w:rsidR="009E3B76" w:rsidRPr="009E3B76">
              <w:rPr>
                <w:rFonts w:ascii="Arial" w:hAnsi="Arial" w:cs="Arial"/>
                <w:noProof/>
                <w:webHidden/>
                <w:sz w:val="28"/>
                <w:szCs w:val="28"/>
              </w:rPr>
            </w:r>
            <w:r w:rsidR="009E3B76" w:rsidRPr="009E3B76">
              <w:rPr>
                <w:rFonts w:ascii="Arial" w:hAnsi="Arial" w:cs="Arial"/>
                <w:noProof/>
                <w:webHidden/>
                <w:sz w:val="28"/>
                <w:szCs w:val="28"/>
              </w:rPr>
              <w:fldChar w:fldCharType="separate"/>
            </w:r>
            <w:r w:rsidR="009E3B76" w:rsidRPr="009E3B76">
              <w:rPr>
                <w:rFonts w:ascii="Arial" w:hAnsi="Arial" w:cs="Arial"/>
                <w:noProof/>
                <w:webHidden/>
                <w:sz w:val="28"/>
                <w:szCs w:val="28"/>
              </w:rPr>
              <w:t>2</w:t>
            </w:r>
            <w:r w:rsidR="009E3B76" w:rsidRPr="009E3B76">
              <w:rPr>
                <w:rFonts w:ascii="Arial" w:hAnsi="Arial" w:cs="Arial"/>
                <w:noProof/>
                <w:webHidden/>
                <w:sz w:val="28"/>
                <w:szCs w:val="28"/>
              </w:rPr>
              <w:fldChar w:fldCharType="end"/>
            </w:r>
          </w:hyperlink>
        </w:p>
        <w:p w14:paraId="1DCCF5DE" w14:textId="4962999E" w:rsidR="009E3B76" w:rsidRPr="009E3B76" w:rsidRDefault="00000000" w:rsidP="002262A8">
          <w:pPr>
            <w:pStyle w:val="TOC2"/>
            <w:tabs>
              <w:tab w:val="right" w:leader="dot" w:pos="9054"/>
            </w:tabs>
            <w:spacing w:line="276" w:lineRule="auto"/>
            <w:rPr>
              <w:rFonts w:ascii="Arial" w:eastAsiaTheme="minorEastAsia" w:hAnsi="Arial" w:cs="Arial"/>
              <w:b w:val="0"/>
              <w:bCs w:val="0"/>
              <w:noProof/>
              <w:sz w:val="28"/>
              <w:szCs w:val="28"/>
              <w:lang w:val="es-ES" w:eastAsia="es-ES_tradnl"/>
            </w:rPr>
          </w:pPr>
          <w:hyperlink w:anchor="_Toc121494159" w:history="1">
            <w:r w:rsidR="009E3B76" w:rsidRPr="009E3B76">
              <w:rPr>
                <w:rStyle w:val="Hyperlink"/>
                <w:rFonts w:ascii="Arial" w:hAnsi="Arial" w:cs="Arial"/>
                <w:noProof/>
                <w:sz w:val="28"/>
                <w:szCs w:val="28"/>
              </w:rPr>
              <w:t>Quick facts about the event</w:t>
            </w:r>
            <w:r w:rsidR="009E3B76" w:rsidRPr="009E3B76">
              <w:rPr>
                <w:rFonts w:ascii="Arial" w:hAnsi="Arial" w:cs="Arial"/>
                <w:noProof/>
                <w:webHidden/>
                <w:sz w:val="28"/>
                <w:szCs w:val="28"/>
              </w:rPr>
              <w:tab/>
            </w:r>
            <w:r w:rsidR="009E3B76" w:rsidRPr="009E3B76">
              <w:rPr>
                <w:rFonts w:ascii="Arial" w:hAnsi="Arial" w:cs="Arial"/>
                <w:noProof/>
                <w:webHidden/>
                <w:sz w:val="28"/>
                <w:szCs w:val="28"/>
              </w:rPr>
              <w:fldChar w:fldCharType="begin"/>
            </w:r>
            <w:r w:rsidR="009E3B76" w:rsidRPr="009E3B76">
              <w:rPr>
                <w:rFonts w:ascii="Arial" w:hAnsi="Arial" w:cs="Arial"/>
                <w:noProof/>
                <w:webHidden/>
                <w:sz w:val="28"/>
                <w:szCs w:val="28"/>
              </w:rPr>
              <w:instrText xml:space="preserve"> PAGEREF _Toc121494159 \h </w:instrText>
            </w:r>
            <w:r w:rsidR="009E3B76" w:rsidRPr="009E3B76">
              <w:rPr>
                <w:rFonts w:ascii="Arial" w:hAnsi="Arial" w:cs="Arial"/>
                <w:noProof/>
                <w:webHidden/>
                <w:sz w:val="28"/>
                <w:szCs w:val="28"/>
              </w:rPr>
            </w:r>
            <w:r w:rsidR="009E3B76" w:rsidRPr="009E3B76">
              <w:rPr>
                <w:rFonts w:ascii="Arial" w:hAnsi="Arial" w:cs="Arial"/>
                <w:noProof/>
                <w:webHidden/>
                <w:sz w:val="28"/>
                <w:szCs w:val="28"/>
              </w:rPr>
              <w:fldChar w:fldCharType="separate"/>
            </w:r>
            <w:r w:rsidR="009E3B76" w:rsidRPr="009E3B76">
              <w:rPr>
                <w:rFonts w:ascii="Arial" w:hAnsi="Arial" w:cs="Arial"/>
                <w:noProof/>
                <w:webHidden/>
                <w:sz w:val="28"/>
                <w:szCs w:val="28"/>
              </w:rPr>
              <w:t>3</w:t>
            </w:r>
            <w:r w:rsidR="009E3B76" w:rsidRPr="009E3B76">
              <w:rPr>
                <w:rFonts w:ascii="Arial" w:hAnsi="Arial" w:cs="Arial"/>
                <w:noProof/>
                <w:webHidden/>
                <w:sz w:val="28"/>
                <w:szCs w:val="28"/>
              </w:rPr>
              <w:fldChar w:fldCharType="end"/>
            </w:r>
          </w:hyperlink>
        </w:p>
        <w:p w14:paraId="5B010496" w14:textId="73C4D6BB" w:rsidR="009E3B76" w:rsidRPr="009E3B76" w:rsidRDefault="00000000" w:rsidP="002262A8">
          <w:pPr>
            <w:pStyle w:val="TOC2"/>
            <w:tabs>
              <w:tab w:val="right" w:leader="dot" w:pos="9054"/>
            </w:tabs>
            <w:spacing w:line="276" w:lineRule="auto"/>
            <w:rPr>
              <w:rFonts w:ascii="Arial" w:eastAsiaTheme="minorEastAsia" w:hAnsi="Arial" w:cs="Arial"/>
              <w:b w:val="0"/>
              <w:bCs w:val="0"/>
              <w:noProof/>
              <w:sz w:val="28"/>
              <w:szCs w:val="28"/>
              <w:lang w:val="es-ES" w:eastAsia="es-ES_tradnl"/>
            </w:rPr>
          </w:pPr>
          <w:hyperlink w:anchor="_Toc121494160" w:history="1">
            <w:r w:rsidR="009E3B76" w:rsidRPr="009E3B76">
              <w:rPr>
                <w:rStyle w:val="Hyperlink"/>
                <w:rFonts w:ascii="Arial" w:hAnsi="Arial" w:cs="Arial"/>
                <w:noProof/>
                <w:sz w:val="28"/>
                <w:szCs w:val="28"/>
              </w:rPr>
              <w:t>Guidelines to set up delegations from EDF membership</w:t>
            </w:r>
            <w:r w:rsidR="009E3B76" w:rsidRPr="009E3B76">
              <w:rPr>
                <w:rFonts w:ascii="Arial" w:hAnsi="Arial" w:cs="Arial"/>
                <w:noProof/>
                <w:webHidden/>
                <w:sz w:val="28"/>
                <w:szCs w:val="28"/>
              </w:rPr>
              <w:tab/>
            </w:r>
            <w:r w:rsidR="009E3B76" w:rsidRPr="009E3B76">
              <w:rPr>
                <w:rFonts w:ascii="Arial" w:hAnsi="Arial" w:cs="Arial"/>
                <w:noProof/>
                <w:webHidden/>
                <w:sz w:val="28"/>
                <w:szCs w:val="28"/>
              </w:rPr>
              <w:fldChar w:fldCharType="begin"/>
            </w:r>
            <w:r w:rsidR="009E3B76" w:rsidRPr="009E3B76">
              <w:rPr>
                <w:rFonts w:ascii="Arial" w:hAnsi="Arial" w:cs="Arial"/>
                <w:noProof/>
                <w:webHidden/>
                <w:sz w:val="28"/>
                <w:szCs w:val="28"/>
              </w:rPr>
              <w:instrText xml:space="preserve"> PAGEREF _Toc121494160 \h </w:instrText>
            </w:r>
            <w:r w:rsidR="009E3B76" w:rsidRPr="009E3B76">
              <w:rPr>
                <w:rFonts w:ascii="Arial" w:hAnsi="Arial" w:cs="Arial"/>
                <w:noProof/>
                <w:webHidden/>
                <w:sz w:val="28"/>
                <w:szCs w:val="28"/>
              </w:rPr>
            </w:r>
            <w:r w:rsidR="009E3B76" w:rsidRPr="009E3B76">
              <w:rPr>
                <w:rFonts w:ascii="Arial" w:hAnsi="Arial" w:cs="Arial"/>
                <w:noProof/>
                <w:webHidden/>
                <w:sz w:val="28"/>
                <w:szCs w:val="28"/>
              </w:rPr>
              <w:fldChar w:fldCharType="separate"/>
            </w:r>
            <w:r w:rsidR="009E3B76" w:rsidRPr="009E3B76">
              <w:rPr>
                <w:rFonts w:ascii="Arial" w:hAnsi="Arial" w:cs="Arial"/>
                <w:noProof/>
                <w:webHidden/>
                <w:sz w:val="28"/>
                <w:szCs w:val="28"/>
              </w:rPr>
              <w:t>3</w:t>
            </w:r>
            <w:r w:rsidR="009E3B76" w:rsidRPr="009E3B76">
              <w:rPr>
                <w:rFonts w:ascii="Arial" w:hAnsi="Arial" w:cs="Arial"/>
                <w:noProof/>
                <w:webHidden/>
                <w:sz w:val="28"/>
                <w:szCs w:val="28"/>
              </w:rPr>
              <w:fldChar w:fldCharType="end"/>
            </w:r>
          </w:hyperlink>
        </w:p>
        <w:p w14:paraId="5119DE82" w14:textId="3B6CC0E9" w:rsidR="009E3B76" w:rsidRPr="009E3B76" w:rsidRDefault="00000000" w:rsidP="002262A8">
          <w:pPr>
            <w:pStyle w:val="TOC3"/>
            <w:tabs>
              <w:tab w:val="right" w:leader="dot" w:pos="9054"/>
            </w:tabs>
            <w:spacing w:line="276" w:lineRule="auto"/>
            <w:rPr>
              <w:rFonts w:ascii="Arial" w:eastAsiaTheme="minorEastAsia" w:hAnsi="Arial" w:cs="Arial"/>
              <w:noProof/>
              <w:sz w:val="28"/>
              <w:szCs w:val="28"/>
              <w:lang w:val="es-ES" w:eastAsia="es-ES_tradnl"/>
            </w:rPr>
          </w:pPr>
          <w:hyperlink w:anchor="_Toc121494161" w:history="1">
            <w:r w:rsidR="009E3B76" w:rsidRPr="009E3B76">
              <w:rPr>
                <w:rStyle w:val="Hyperlink"/>
                <w:rFonts w:ascii="Arial" w:eastAsia="Times New Roman" w:hAnsi="Arial" w:cs="Arial"/>
                <w:noProof/>
                <w:sz w:val="28"/>
                <w:szCs w:val="28"/>
                <w:lang w:eastAsia="fr-BE"/>
              </w:rPr>
              <w:t>Who can participate?</w:t>
            </w:r>
            <w:r w:rsidR="009E3B76" w:rsidRPr="009E3B76">
              <w:rPr>
                <w:rFonts w:ascii="Arial" w:hAnsi="Arial" w:cs="Arial"/>
                <w:noProof/>
                <w:webHidden/>
                <w:sz w:val="28"/>
                <w:szCs w:val="28"/>
              </w:rPr>
              <w:tab/>
            </w:r>
            <w:r w:rsidR="009E3B76" w:rsidRPr="009E3B76">
              <w:rPr>
                <w:rFonts w:ascii="Arial" w:hAnsi="Arial" w:cs="Arial"/>
                <w:noProof/>
                <w:webHidden/>
                <w:sz w:val="28"/>
                <w:szCs w:val="28"/>
              </w:rPr>
              <w:fldChar w:fldCharType="begin"/>
            </w:r>
            <w:r w:rsidR="009E3B76" w:rsidRPr="009E3B76">
              <w:rPr>
                <w:rFonts w:ascii="Arial" w:hAnsi="Arial" w:cs="Arial"/>
                <w:noProof/>
                <w:webHidden/>
                <w:sz w:val="28"/>
                <w:szCs w:val="28"/>
              </w:rPr>
              <w:instrText xml:space="preserve"> PAGEREF _Toc121494161 \h </w:instrText>
            </w:r>
            <w:r w:rsidR="009E3B76" w:rsidRPr="009E3B76">
              <w:rPr>
                <w:rFonts w:ascii="Arial" w:hAnsi="Arial" w:cs="Arial"/>
                <w:noProof/>
                <w:webHidden/>
                <w:sz w:val="28"/>
                <w:szCs w:val="28"/>
              </w:rPr>
            </w:r>
            <w:r w:rsidR="009E3B76" w:rsidRPr="009E3B76">
              <w:rPr>
                <w:rFonts w:ascii="Arial" w:hAnsi="Arial" w:cs="Arial"/>
                <w:noProof/>
                <w:webHidden/>
                <w:sz w:val="28"/>
                <w:szCs w:val="28"/>
              </w:rPr>
              <w:fldChar w:fldCharType="separate"/>
            </w:r>
            <w:r w:rsidR="009E3B76" w:rsidRPr="009E3B76">
              <w:rPr>
                <w:rFonts w:ascii="Arial" w:hAnsi="Arial" w:cs="Arial"/>
                <w:noProof/>
                <w:webHidden/>
                <w:sz w:val="28"/>
                <w:szCs w:val="28"/>
              </w:rPr>
              <w:t>3</w:t>
            </w:r>
            <w:r w:rsidR="009E3B76" w:rsidRPr="009E3B76">
              <w:rPr>
                <w:rFonts w:ascii="Arial" w:hAnsi="Arial" w:cs="Arial"/>
                <w:noProof/>
                <w:webHidden/>
                <w:sz w:val="28"/>
                <w:szCs w:val="28"/>
              </w:rPr>
              <w:fldChar w:fldCharType="end"/>
            </w:r>
          </w:hyperlink>
        </w:p>
        <w:p w14:paraId="687A1045" w14:textId="4A23516C" w:rsidR="009E3B76" w:rsidRPr="009E3B76" w:rsidRDefault="00000000" w:rsidP="002262A8">
          <w:pPr>
            <w:pStyle w:val="TOC3"/>
            <w:tabs>
              <w:tab w:val="right" w:leader="dot" w:pos="9054"/>
            </w:tabs>
            <w:spacing w:line="276" w:lineRule="auto"/>
            <w:rPr>
              <w:rFonts w:ascii="Arial" w:eastAsiaTheme="minorEastAsia" w:hAnsi="Arial" w:cs="Arial"/>
              <w:noProof/>
              <w:sz w:val="28"/>
              <w:szCs w:val="28"/>
              <w:lang w:val="es-ES" w:eastAsia="es-ES_tradnl"/>
            </w:rPr>
          </w:pPr>
          <w:hyperlink w:anchor="_Toc121494162" w:history="1">
            <w:r w:rsidR="009E3B76" w:rsidRPr="009E3B76">
              <w:rPr>
                <w:rStyle w:val="Hyperlink"/>
                <w:rFonts w:ascii="Arial" w:hAnsi="Arial" w:cs="Arial"/>
                <w:noProof/>
                <w:sz w:val="28"/>
                <w:szCs w:val="28"/>
                <w:lang w:eastAsia="fr-BE"/>
              </w:rPr>
              <w:t>All National Councils are invited to form a delegation</w:t>
            </w:r>
            <w:r w:rsidR="009E3B76" w:rsidRPr="009E3B76">
              <w:rPr>
                <w:rFonts w:ascii="Arial" w:hAnsi="Arial" w:cs="Arial"/>
                <w:noProof/>
                <w:webHidden/>
                <w:sz w:val="28"/>
                <w:szCs w:val="28"/>
              </w:rPr>
              <w:tab/>
            </w:r>
            <w:r w:rsidR="009E3B76" w:rsidRPr="009E3B76">
              <w:rPr>
                <w:rFonts w:ascii="Arial" w:hAnsi="Arial" w:cs="Arial"/>
                <w:noProof/>
                <w:webHidden/>
                <w:sz w:val="28"/>
                <w:szCs w:val="28"/>
              </w:rPr>
              <w:fldChar w:fldCharType="begin"/>
            </w:r>
            <w:r w:rsidR="009E3B76" w:rsidRPr="009E3B76">
              <w:rPr>
                <w:rFonts w:ascii="Arial" w:hAnsi="Arial" w:cs="Arial"/>
                <w:noProof/>
                <w:webHidden/>
                <w:sz w:val="28"/>
                <w:szCs w:val="28"/>
              </w:rPr>
              <w:instrText xml:space="preserve"> PAGEREF _Toc121494162 \h </w:instrText>
            </w:r>
            <w:r w:rsidR="009E3B76" w:rsidRPr="009E3B76">
              <w:rPr>
                <w:rFonts w:ascii="Arial" w:hAnsi="Arial" w:cs="Arial"/>
                <w:noProof/>
                <w:webHidden/>
                <w:sz w:val="28"/>
                <w:szCs w:val="28"/>
              </w:rPr>
            </w:r>
            <w:r w:rsidR="009E3B76" w:rsidRPr="009E3B76">
              <w:rPr>
                <w:rFonts w:ascii="Arial" w:hAnsi="Arial" w:cs="Arial"/>
                <w:noProof/>
                <w:webHidden/>
                <w:sz w:val="28"/>
                <w:szCs w:val="28"/>
              </w:rPr>
              <w:fldChar w:fldCharType="separate"/>
            </w:r>
            <w:r w:rsidR="009E3B76" w:rsidRPr="009E3B76">
              <w:rPr>
                <w:rFonts w:ascii="Arial" w:hAnsi="Arial" w:cs="Arial"/>
                <w:noProof/>
                <w:webHidden/>
                <w:sz w:val="28"/>
                <w:szCs w:val="28"/>
              </w:rPr>
              <w:t>3</w:t>
            </w:r>
            <w:r w:rsidR="009E3B76" w:rsidRPr="009E3B76">
              <w:rPr>
                <w:rFonts w:ascii="Arial" w:hAnsi="Arial" w:cs="Arial"/>
                <w:noProof/>
                <w:webHidden/>
                <w:sz w:val="28"/>
                <w:szCs w:val="28"/>
              </w:rPr>
              <w:fldChar w:fldCharType="end"/>
            </w:r>
          </w:hyperlink>
        </w:p>
        <w:p w14:paraId="2DCF0840" w14:textId="005A2BB0" w:rsidR="009E3B76" w:rsidRPr="009E3B76" w:rsidRDefault="00000000" w:rsidP="002262A8">
          <w:pPr>
            <w:pStyle w:val="TOC3"/>
            <w:tabs>
              <w:tab w:val="right" w:leader="dot" w:pos="9054"/>
            </w:tabs>
            <w:spacing w:line="276" w:lineRule="auto"/>
            <w:rPr>
              <w:rFonts w:ascii="Arial" w:eastAsiaTheme="minorEastAsia" w:hAnsi="Arial" w:cs="Arial"/>
              <w:noProof/>
              <w:sz w:val="28"/>
              <w:szCs w:val="28"/>
              <w:lang w:val="es-ES" w:eastAsia="es-ES_tradnl"/>
            </w:rPr>
          </w:pPr>
          <w:hyperlink w:anchor="_Toc121494163" w:history="1">
            <w:r w:rsidR="009E3B76" w:rsidRPr="009E3B76">
              <w:rPr>
                <w:rStyle w:val="Hyperlink"/>
                <w:rFonts w:ascii="Arial" w:hAnsi="Arial" w:cs="Arial"/>
                <w:noProof/>
                <w:sz w:val="28"/>
                <w:szCs w:val="28"/>
              </w:rPr>
              <w:t>The number of participants for each national delegation</w:t>
            </w:r>
            <w:r w:rsidR="009E3B76" w:rsidRPr="009E3B76">
              <w:rPr>
                <w:rFonts w:ascii="Arial" w:hAnsi="Arial" w:cs="Arial"/>
                <w:noProof/>
                <w:webHidden/>
                <w:sz w:val="28"/>
                <w:szCs w:val="28"/>
              </w:rPr>
              <w:tab/>
            </w:r>
            <w:r w:rsidR="009E3B76" w:rsidRPr="009E3B76">
              <w:rPr>
                <w:rFonts w:ascii="Arial" w:hAnsi="Arial" w:cs="Arial"/>
                <w:noProof/>
                <w:webHidden/>
                <w:sz w:val="28"/>
                <w:szCs w:val="28"/>
              </w:rPr>
              <w:fldChar w:fldCharType="begin"/>
            </w:r>
            <w:r w:rsidR="009E3B76" w:rsidRPr="009E3B76">
              <w:rPr>
                <w:rFonts w:ascii="Arial" w:hAnsi="Arial" w:cs="Arial"/>
                <w:noProof/>
                <w:webHidden/>
                <w:sz w:val="28"/>
                <w:szCs w:val="28"/>
              </w:rPr>
              <w:instrText xml:space="preserve"> PAGEREF _Toc121494163 \h </w:instrText>
            </w:r>
            <w:r w:rsidR="009E3B76" w:rsidRPr="009E3B76">
              <w:rPr>
                <w:rFonts w:ascii="Arial" w:hAnsi="Arial" w:cs="Arial"/>
                <w:noProof/>
                <w:webHidden/>
                <w:sz w:val="28"/>
                <w:szCs w:val="28"/>
              </w:rPr>
            </w:r>
            <w:r w:rsidR="009E3B76" w:rsidRPr="009E3B76">
              <w:rPr>
                <w:rFonts w:ascii="Arial" w:hAnsi="Arial" w:cs="Arial"/>
                <w:noProof/>
                <w:webHidden/>
                <w:sz w:val="28"/>
                <w:szCs w:val="28"/>
              </w:rPr>
              <w:fldChar w:fldCharType="separate"/>
            </w:r>
            <w:r w:rsidR="009E3B76" w:rsidRPr="009E3B76">
              <w:rPr>
                <w:rFonts w:ascii="Arial" w:hAnsi="Arial" w:cs="Arial"/>
                <w:noProof/>
                <w:webHidden/>
                <w:sz w:val="28"/>
                <w:szCs w:val="28"/>
              </w:rPr>
              <w:t>4</w:t>
            </w:r>
            <w:r w:rsidR="009E3B76" w:rsidRPr="009E3B76">
              <w:rPr>
                <w:rFonts w:ascii="Arial" w:hAnsi="Arial" w:cs="Arial"/>
                <w:noProof/>
                <w:webHidden/>
                <w:sz w:val="28"/>
                <w:szCs w:val="28"/>
              </w:rPr>
              <w:fldChar w:fldCharType="end"/>
            </w:r>
          </w:hyperlink>
        </w:p>
        <w:p w14:paraId="7A7C4947" w14:textId="0A9817AF" w:rsidR="009E3B76" w:rsidRPr="009E3B76" w:rsidRDefault="00000000" w:rsidP="002262A8">
          <w:pPr>
            <w:pStyle w:val="TOC3"/>
            <w:tabs>
              <w:tab w:val="right" w:leader="dot" w:pos="9054"/>
            </w:tabs>
            <w:spacing w:line="276" w:lineRule="auto"/>
            <w:rPr>
              <w:rFonts w:ascii="Arial" w:eastAsiaTheme="minorEastAsia" w:hAnsi="Arial" w:cs="Arial"/>
              <w:noProof/>
              <w:sz w:val="28"/>
              <w:szCs w:val="28"/>
              <w:lang w:val="es-ES" w:eastAsia="es-ES_tradnl"/>
            </w:rPr>
          </w:pPr>
          <w:hyperlink w:anchor="_Toc121494164" w:history="1">
            <w:r w:rsidR="009E3B76" w:rsidRPr="009E3B76">
              <w:rPr>
                <w:rStyle w:val="Hyperlink"/>
                <w:rFonts w:ascii="Arial" w:hAnsi="Arial" w:cs="Arial"/>
                <w:noProof/>
                <w:sz w:val="28"/>
                <w:szCs w:val="28"/>
              </w:rPr>
              <w:t>Include European NGOs</w:t>
            </w:r>
            <w:r w:rsidR="009E3B76" w:rsidRPr="009E3B76">
              <w:rPr>
                <w:rFonts w:ascii="Arial" w:hAnsi="Arial" w:cs="Arial"/>
                <w:noProof/>
                <w:webHidden/>
                <w:sz w:val="28"/>
                <w:szCs w:val="28"/>
              </w:rPr>
              <w:tab/>
            </w:r>
            <w:r w:rsidR="009E3B76" w:rsidRPr="009E3B76">
              <w:rPr>
                <w:rFonts w:ascii="Arial" w:hAnsi="Arial" w:cs="Arial"/>
                <w:noProof/>
                <w:webHidden/>
                <w:sz w:val="28"/>
                <w:szCs w:val="28"/>
              </w:rPr>
              <w:fldChar w:fldCharType="begin"/>
            </w:r>
            <w:r w:rsidR="009E3B76" w:rsidRPr="009E3B76">
              <w:rPr>
                <w:rFonts w:ascii="Arial" w:hAnsi="Arial" w:cs="Arial"/>
                <w:noProof/>
                <w:webHidden/>
                <w:sz w:val="28"/>
                <w:szCs w:val="28"/>
              </w:rPr>
              <w:instrText xml:space="preserve"> PAGEREF _Toc121494164 \h </w:instrText>
            </w:r>
            <w:r w:rsidR="009E3B76" w:rsidRPr="009E3B76">
              <w:rPr>
                <w:rFonts w:ascii="Arial" w:hAnsi="Arial" w:cs="Arial"/>
                <w:noProof/>
                <w:webHidden/>
                <w:sz w:val="28"/>
                <w:szCs w:val="28"/>
              </w:rPr>
            </w:r>
            <w:r w:rsidR="009E3B76" w:rsidRPr="009E3B76">
              <w:rPr>
                <w:rFonts w:ascii="Arial" w:hAnsi="Arial" w:cs="Arial"/>
                <w:noProof/>
                <w:webHidden/>
                <w:sz w:val="28"/>
                <w:szCs w:val="28"/>
              </w:rPr>
              <w:fldChar w:fldCharType="separate"/>
            </w:r>
            <w:r w:rsidR="009E3B76" w:rsidRPr="009E3B76">
              <w:rPr>
                <w:rFonts w:ascii="Arial" w:hAnsi="Arial" w:cs="Arial"/>
                <w:noProof/>
                <w:webHidden/>
                <w:sz w:val="28"/>
                <w:szCs w:val="28"/>
              </w:rPr>
              <w:t>5</w:t>
            </w:r>
            <w:r w:rsidR="009E3B76" w:rsidRPr="009E3B76">
              <w:rPr>
                <w:rFonts w:ascii="Arial" w:hAnsi="Arial" w:cs="Arial"/>
                <w:noProof/>
                <w:webHidden/>
                <w:sz w:val="28"/>
                <w:szCs w:val="28"/>
              </w:rPr>
              <w:fldChar w:fldCharType="end"/>
            </w:r>
          </w:hyperlink>
        </w:p>
        <w:p w14:paraId="0D141452" w14:textId="0F8613FB" w:rsidR="009E3B76" w:rsidRPr="009E3B76" w:rsidRDefault="00000000" w:rsidP="002262A8">
          <w:pPr>
            <w:pStyle w:val="TOC3"/>
            <w:tabs>
              <w:tab w:val="right" w:leader="dot" w:pos="9054"/>
            </w:tabs>
            <w:spacing w:line="276" w:lineRule="auto"/>
            <w:rPr>
              <w:rFonts w:ascii="Arial" w:eastAsiaTheme="minorEastAsia" w:hAnsi="Arial" w:cs="Arial"/>
              <w:noProof/>
              <w:sz w:val="28"/>
              <w:szCs w:val="28"/>
              <w:lang w:val="es-ES" w:eastAsia="es-ES_tradnl"/>
            </w:rPr>
          </w:pPr>
          <w:hyperlink w:anchor="_Toc121494165" w:history="1">
            <w:r w:rsidR="009E3B76" w:rsidRPr="009E3B76">
              <w:rPr>
                <w:rStyle w:val="Hyperlink"/>
                <w:rFonts w:ascii="Arial" w:hAnsi="Arial" w:cs="Arial"/>
                <w:noProof/>
                <w:sz w:val="28"/>
                <w:szCs w:val="28"/>
              </w:rPr>
              <w:t>High-level representation</w:t>
            </w:r>
            <w:r w:rsidR="009E3B76" w:rsidRPr="009E3B76">
              <w:rPr>
                <w:rFonts w:ascii="Arial" w:hAnsi="Arial" w:cs="Arial"/>
                <w:noProof/>
                <w:webHidden/>
                <w:sz w:val="28"/>
                <w:szCs w:val="28"/>
              </w:rPr>
              <w:tab/>
            </w:r>
            <w:r w:rsidR="009E3B76" w:rsidRPr="009E3B76">
              <w:rPr>
                <w:rFonts w:ascii="Arial" w:hAnsi="Arial" w:cs="Arial"/>
                <w:noProof/>
                <w:webHidden/>
                <w:sz w:val="28"/>
                <w:szCs w:val="28"/>
              </w:rPr>
              <w:fldChar w:fldCharType="begin"/>
            </w:r>
            <w:r w:rsidR="009E3B76" w:rsidRPr="009E3B76">
              <w:rPr>
                <w:rFonts w:ascii="Arial" w:hAnsi="Arial" w:cs="Arial"/>
                <w:noProof/>
                <w:webHidden/>
                <w:sz w:val="28"/>
                <w:szCs w:val="28"/>
              </w:rPr>
              <w:instrText xml:space="preserve"> PAGEREF _Toc121494165 \h </w:instrText>
            </w:r>
            <w:r w:rsidR="009E3B76" w:rsidRPr="009E3B76">
              <w:rPr>
                <w:rFonts w:ascii="Arial" w:hAnsi="Arial" w:cs="Arial"/>
                <w:noProof/>
                <w:webHidden/>
                <w:sz w:val="28"/>
                <w:szCs w:val="28"/>
              </w:rPr>
            </w:r>
            <w:r w:rsidR="009E3B76" w:rsidRPr="009E3B76">
              <w:rPr>
                <w:rFonts w:ascii="Arial" w:hAnsi="Arial" w:cs="Arial"/>
                <w:noProof/>
                <w:webHidden/>
                <w:sz w:val="28"/>
                <w:szCs w:val="28"/>
              </w:rPr>
              <w:fldChar w:fldCharType="separate"/>
            </w:r>
            <w:r w:rsidR="009E3B76" w:rsidRPr="009E3B76">
              <w:rPr>
                <w:rFonts w:ascii="Arial" w:hAnsi="Arial" w:cs="Arial"/>
                <w:noProof/>
                <w:webHidden/>
                <w:sz w:val="28"/>
                <w:szCs w:val="28"/>
              </w:rPr>
              <w:t>5</w:t>
            </w:r>
            <w:r w:rsidR="009E3B76" w:rsidRPr="009E3B76">
              <w:rPr>
                <w:rFonts w:ascii="Arial" w:hAnsi="Arial" w:cs="Arial"/>
                <w:noProof/>
                <w:webHidden/>
                <w:sz w:val="28"/>
                <w:szCs w:val="28"/>
              </w:rPr>
              <w:fldChar w:fldCharType="end"/>
            </w:r>
          </w:hyperlink>
        </w:p>
        <w:p w14:paraId="565C3414" w14:textId="0C62EBF9" w:rsidR="009E3B76" w:rsidRPr="009E3B76" w:rsidRDefault="00000000" w:rsidP="002262A8">
          <w:pPr>
            <w:pStyle w:val="TOC3"/>
            <w:tabs>
              <w:tab w:val="right" w:leader="dot" w:pos="9054"/>
            </w:tabs>
            <w:spacing w:line="276" w:lineRule="auto"/>
            <w:rPr>
              <w:rFonts w:ascii="Arial" w:eastAsiaTheme="minorEastAsia" w:hAnsi="Arial" w:cs="Arial"/>
              <w:noProof/>
              <w:sz w:val="28"/>
              <w:szCs w:val="28"/>
              <w:lang w:val="es-ES" w:eastAsia="es-ES_tradnl"/>
            </w:rPr>
          </w:pPr>
          <w:hyperlink w:anchor="_Toc121494166" w:history="1">
            <w:r w:rsidR="009E3B76" w:rsidRPr="009E3B76">
              <w:rPr>
                <w:rStyle w:val="Hyperlink"/>
                <w:rFonts w:ascii="Arial" w:eastAsia="Times New Roman" w:hAnsi="Arial" w:cs="Arial"/>
                <w:noProof/>
                <w:sz w:val="28"/>
                <w:szCs w:val="28"/>
                <w:lang w:eastAsia="en-US"/>
              </w:rPr>
              <w:t>Representativity</w:t>
            </w:r>
            <w:r w:rsidR="009E3B76" w:rsidRPr="009E3B76">
              <w:rPr>
                <w:rFonts w:ascii="Arial" w:hAnsi="Arial" w:cs="Arial"/>
                <w:noProof/>
                <w:webHidden/>
                <w:sz w:val="28"/>
                <w:szCs w:val="28"/>
              </w:rPr>
              <w:tab/>
            </w:r>
            <w:r w:rsidR="009E3B76" w:rsidRPr="009E3B76">
              <w:rPr>
                <w:rFonts w:ascii="Arial" w:hAnsi="Arial" w:cs="Arial"/>
                <w:noProof/>
                <w:webHidden/>
                <w:sz w:val="28"/>
                <w:szCs w:val="28"/>
              </w:rPr>
              <w:fldChar w:fldCharType="begin"/>
            </w:r>
            <w:r w:rsidR="009E3B76" w:rsidRPr="009E3B76">
              <w:rPr>
                <w:rFonts w:ascii="Arial" w:hAnsi="Arial" w:cs="Arial"/>
                <w:noProof/>
                <w:webHidden/>
                <w:sz w:val="28"/>
                <w:szCs w:val="28"/>
              </w:rPr>
              <w:instrText xml:space="preserve"> PAGEREF _Toc121494166 \h </w:instrText>
            </w:r>
            <w:r w:rsidR="009E3B76" w:rsidRPr="009E3B76">
              <w:rPr>
                <w:rFonts w:ascii="Arial" w:hAnsi="Arial" w:cs="Arial"/>
                <w:noProof/>
                <w:webHidden/>
                <w:sz w:val="28"/>
                <w:szCs w:val="28"/>
              </w:rPr>
            </w:r>
            <w:r w:rsidR="009E3B76" w:rsidRPr="009E3B76">
              <w:rPr>
                <w:rFonts w:ascii="Arial" w:hAnsi="Arial" w:cs="Arial"/>
                <w:noProof/>
                <w:webHidden/>
                <w:sz w:val="28"/>
                <w:szCs w:val="28"/>
              </w:rPr>
              <w:fldChar w:fldCharType="separate"/>
            </w:r>
            <w:r w:rsidR="009E3B76" w:rsidRPr="009E3B76">
              <w:rPr>
                <w:rFonts w:ascii="Arial" w:hAnsi="Arial" w:cs="Arial"/>
                <w:noProof/>
                <w:webHidden/>
                <w:sz w:val="28"/>
                <w:szCs w:val="28"/>
              </w:rPr>
              <w:t>5</w:t>
            </w:r>
            <w:r w:rsidR="009E3B76" w:rsidRPr="009E3B76">
              <w:rPr>
                <w:rFonts w:ascii="Arial" w:hAnsi="Arial" w:cs="Arial"/>
                <w:noProof/>
                <w:webHidden/>
                <w:sz w:val="28"/>
                <w:szCs w:val="28"/>
              </w:rPr>
              <w:fldChar w:fldCharType="end"/>
            </w:r>
          </w:hyperlink>
        </w:p>
        <w:p w14:paraId="2A46B623" w14:textId="53C8D885" w:rsidR="009E3B76" w:rsidRPr="009E3B76" w:rsidRDefault="00000000" w:rsidP="002262A8">
          <w:pPr>
            <w:pStyle w:val="TOC2"/>
            <w:tabs>
              <w:tab w:val="right" w:leader="dot" w:pos="9054"/>
            </w:tabs>
            <w:spacing w:line="276" w:lineRule="auto"/>
            <w:rPr>
              <w:rFonts w:ascii="Arial" w:eastAsiaTheme="minorEastAsia" w:hAnsi="Arial" w:cs="Arial"/>
              <w:b w:val="0"/>
              <w:bCs w:val="0"/>
              <w:noProof/>
              <w:sz w:val="28"/>
              <w:szCs w:val="28"/>
              <w:lang w:val="es-ES" w:eastAsia="es-ES_tradnl"/>
            </w:rPr>
          </w:pPr>
          <w:hyperlink w:anchor="_Toc121494167" w:history="1">
            <w:r w:rsidR="009E3B76" w:rsidRPr="009E3B76">
              <w:rPr>
                <w:rStyle w:val="Hyperlink"/>
                <w:rFonts w:ascii="Arial" w:hAnsi="Arial" w:cs="Arial"/>
                <w:noProof/>
                <w:sz w:val="28"/>
                <w:szCs w:val="28"/>
              </w:rPr>
              <w:t>Mandate to vote</w:t>
            </w:r>
            <w:r w:rsidR="009E3B76" w:rsidRPr="009E3B76">
              <w:rPr>
                <w:rFonts w:ascii="Arial" w:hAnsi="Arial" w:cs="Arial"/>
                <w:noProof/>
                <w:webHidden/>
                <w:sz w:val="28"/>
                <w:szCs w:val="28"/>
              </w:rPr>
              <w:tab/>
            </w:r>
            <w:r w:rsidR="009E3B76" w:rsidRPr="009E3B76">
              <w:rPr>
                <w:rFonts w:ascii="Arial" w:hAnsi="Arial" w:cs="Arial"/>
                <w:noProof/>
                <w:webHidden/>
                <w:sz w:val="28"/>
                <w:szCs w:val="28"/>
              </w:rPr>
              <w:fldChar w:fldCharType="begin"/>
            </w:r>
            <w:r w:rsidR="009E3B76" w:rsidRPr="009E3B76">
              <w:rPr>
                <w:rFonts w:ascii="Arial" w:hAnsi="Arial" w:cs="Arial"/>
                <w:noProof/>
                <w:webHidden/>
                <w:sz w:val="28"/>
                <w:szCs w:val="28"/>
              </w:rPr>
              <w:instrText xml:space="preserve"> PAGEREF _Toc121494167 \h </w:instrText>
            </w:r>
            <w:r w:rsidR="009E3B76" w:rsidRPr="009E3B76">
              <w:rPr>
                <w:rFonts w:ascii="Arial" w:hAnsi="Arial" w:cs="Arial"/>
                <w:noProof/>
                <w:webHidden/>
                <w:sz w:val="28"/>
                <w:szCs w:val="28"/>
              </w:rPr>
            </w:r>
            <w:r w:rsidR="009E3B76" w:rsidRPr="009E3B76">
              <w:rPr>
                <w:rFonts w:ascii="Arial" w:hAnsi="Arial" w:cs="Arial"/>
                <w:noProof/>
                <w:webHidden/>
                <w:sz w:val="28"/>
                <w:szCs w:val="28"/>
              </w:rPr>
              <w:fldChar w:fldCharType="separate"/>
            </w:r>
            <w:r w:rsidR="009E3B76" w:rsidRPr="009E3B76">
              <w:rPr>
                <w:rFonts w:ascii="Arial" w:hAnsi="Arial" w:cs="Arial"/>
                <w:noProof/>
                <w:webHidden/>
                <w:sz w:val="28"/>
                <w:szCs w:val="28"/>
              </w:rPr>
              <w:t>6</w:t>
            </w:r>
            <w:r w:rsidR="009E3B76" w:rsidRPr="009E3B76">
              <w:rPr>
                <w:rFonts w:ascii="Arial" w:hAnsi="Arial" w:cs="Arial"/>
                <w:noProof/>
                <w:webHidden/>
                <w:sz w:val="28"/>
                <w:szCs w:val="28"/>
              </w:rPr>
              <w:fldChar w:fldCharType="end"/>
            </w:r>
          </w:hyperlink>
        </w:p>
        <w:p w14:paraId="75C63281" w14:textId="2AB51675" w:rsidR="009E3B76" w:rsidRPr="009E3B76" w:rsidRDefault="00000000" w:rsidP="002262A8">
          <w:pPr>
            <w:pStyle w:val="TOC2"/>
            <w:tabs>
              <w:tab w:val="right" w:leader="dot" w:pos="9054"/>
            </w:tabs>
            <w:spacing w:line="276" w:lineRule="auto"/>
            <w:rPr>
              <w:rFonts w:ascii="Arial" w:eastAsiaTheme="minorEastAsia" w:hAnsi="Arial" w:cs="Arial"/>
              <w:b w:val="0"/>
              <w:bCs w:val="0"/>
              <w:noProof/>
              <w:sz w:val="28"/>
              <w:szCs w:val="28"/>
              <w:lang w:val="es-ES" w:eastAsia="es-ES_tradnl"/>
            </w:rPr>
          </w:pPr>
          <w:hyperlink w:anchor="_Toc121494168" w:history="1">
            <w:r w:rsidR="009E3B76" w:rsidRPr="009E3B76">
              <w:rPr>
                <w:rStyle w:val="Hyperlink"/>
                <w:rFonts w:ascii="Arial" w:hAnsi="Arial" w:cs="Arial"/>
                <w:noProof/>
                <w:sz w:val="28"/>
                <w:szCs w:val="28"/>
              </w:rPr>
              <w:t>Contacts - EDF Secretariat</w:t>
            </w:r>
            <w:r w:rsidR="009E3B76" w:rsidRPr="009E3B76">
              <w:rPr>
                <w:rFonts w:ascii="Arial" w:hAnsi="Arial" w:cs="Arial"/>
                <w:noProof/>
                <w:webHidden/>
                <w:sz w:val="28"/>
                <w:szCs w:val="28"/>
              </w:rPr>
              <w:tab/>
            </w:r>
            <w:r w:rsidR="009E3B76" w:rsidRPr="009E3B76">
              <w:rPr>
                <w:rFonts w:ascii="Arial" w:hAnsi="Arial" w:cs="Arial"/>
                <w:noProof/>
                <w:webHidden/>
                <w:sz w:val="28"/>
                <w:szCs w:val="28"/>
              </w:rPr>
              <w:fldChar w:fldCharType="begin"/>
            </w:r>
            <w:r w:rsidR="009E3B76" w:rsidRPr="009E3B76">
              <w:rPr>
                <w:rFonts w:ascii="Arial" w:hAnsi="Arial" w:cs="Arial"/>
                <w:noProof/>
                <w:webHidden/>
                <w:sz w:val="28"/>
                <w:szCs w:val="28"/>
              </w:rPr>
              <w:instrText xml:space="preserve"> PAGEREF _Toc121494168 \h </w:instrText>
            </w:r>
            <w:r w:rsidR="009E3B76" w:rsidRPr="009E3B76">
              <w:rPr>
                <w:rFonts w:ascii="Arial" w:hAnsi="Arial" w:cs="Arial"/>
                <w:noProof/>
                <w:webHidden/>
                <w:sz w:val="28"/>
                <w:szCs w:val="28"/>
              </w:rPr>
            </w:r>
            <w:r w:rsidR="009E3B76" w:rsidRPr="009E3B76">
              <w:rPr>
                <w:rFonts w:ascii="Arial" w:hAnsi="Arial" w:cs="Arial"/>
                <w:noProof/>
                <w:webHidden/>
                <w:sz w:val="28"/>
                <w:szCs w:val="28"/>
              </w:rPr>
              <w:fldChar w:fldCharType="separate"/>
            </w:r>
            <w:r w:rsidR="009E3B76" w:rsidRPr="009E3B76">
              <w:rPr>
                <w:rFonts w:ascii="Arial" w:hAnsi="Arial" w:cs="Arial"/>
                <w:noProof/>
                <w:webHidden/>
                <w:sz w:val="28"/>
                <w:szCs w:val="28"/>
              </w:rPr>
              <w:t>6</w:t>
            </w:r>
            <w:r w:rsidR="009E3B76" w:rsidRPr="009E3B76">
              <w:rPr>
                <w:rFonts w:ascii="Arial" w:hAnsi="Arial" w:cs="Arial"/>
                <w:noProof/>
                <w:webHidden/>
                <w:sz w:val="28"/>
                <w:szCs w:val="28"/>
              </w:rPr>
              <w:fldChar w:fldCharType="end"/>
            </w:r>
          </w:hyperlink>
        </w:p>
        <w:p w14:paraId="6D23611C" w14:textId="6F4D70C9" w:rsidR="00456358" w:rsidRDefault="00456358">
          <w:r w:rsidRPr="00456358">
            <w:rPr>
              <w:rFonts w:cs="Arial"/>
              <w:b/>
              <w:bCs/>
              <w:noProof/>
              <w:szCs w:val="24"/>
            </w:rPr>
            <w:fldChar w:fldCharType="end"/>
          </w:r>
        </w:p>
      </w:sdtContent>
    </w:sdt>
    <w:p w14:paraId="0C22B6F0" w14:textId="77777777" w:rsidR="00456358" w:rsidRPr="005A1E91" w:rsidRDefault="00456358" w:rsidP="00456358">
      <w:pPr>
        <w:spacing w:line="360" w:lineRule="auto"/>
        <w:jc w:val="right"/>
        <w:rPr>
          <w:rFonts w:cs="Arial"/>
          <w:sz w:val="28"/>
          <w:szCs w:val="28"/>
        </w:rPr>
      </w:pPr>
    </w:p>
    <w:p w14:paraId="057EC6F2" w14:textId="77777777" w:rsidR="001E608B" w:rsidRPr="005A1E91" w:rsidRDefault="001E608B" w:rsidP="005A1E91">
      <w:pPr>
        <w:spacing w:line="360" w:lineRule="auto"/>
        <w:jc w:val="center"/>
        <w:rPr>
          <w:rFonts w:eastAsia="Times New Roman" w:cs="Arial"/>
          <w:b/>
          <w:bCs/>
          <w:sz w:val="28"/>
          <w:szCs w:val="28"/>
          <w:lang w:eastAsia="en-US"/>
        </w:rPr>
      </w:pPr>
    </w:p>
    <w:p w14:paraId="6BA2D5CD" w14:textId="33F532E1" w:rsidR="001E608B" w:rsidRPr="00456358" w:rsidRDefault="001E608B" w:rsidP="005A1E91">
      <w:pPr>
        <w:pStyle w:val="Heading2"/>
        <w:spacing w:line="360" w:lineRule="auto"/>
        <w:rPr>
          <w:rFonts w:cs="Arial"/>
          <w:color w:val="000000" w:themeColor="text1"/>
          <w:sz w:val="32"/>
          <w:szCs w:val="32"/>
        </w:rPr>
      </w:pPr>
      <w:bookmarkStart w:id="4" w:name="_Toc121494156"/>
      <w:r w:rsidRPr="00456358">
        <w:rPr>
          <w:rFonts w:cs="Arial"/>
          <w:color w:val="000000" w:themeColor="text1"/>
          <w:sz w:val="32"/>
          <w:szCs w:val="32"/>
        </w:rPr>
        <w:lastRenderedPageBreak/>
        <w:t>Version 1</w:t>
      </w:r>
      <w:r w:rsidR="00921813">
        <w:rPr>
          <w:rFonts w:cs="Arial"/>
          <w:color w:val="000000" w:themeColor="text1"/>
          <w:sz w:val="32"/>
          <w:szCs w:val="32"/>
        </w:rPr>
        <w:t>2</w:t>
      </w:r>
      <w:r w:rsidRPr="00456358">
        <w:rPr>
          <w:rFonts w:cs="Arial"/>
          <w:color w:val="000000" w:themeColor="text1"/>
          <w:sz w:val="32"/>
          <w:szCs w:val="32"/>
        </w:rPr>
        <w:t xml:space="preserve"> – </w:t>
      </w:r>
      <w:r w:rsidR="00921813">
        <w:rPr>
          <w:rFonts w:cs="Arial"/>
          <w:color w:val="000000" w:themeColor="text1"/>
          <w:sz w:val="32"/>
          <w:szCs w:val="32"/>
        </w:rPr>
        <w:t xml:space="preserve">December </w:t>
      </w:r>
      <w:r w:rsidRPr="00456358">
        <w:rPr>
          <w:rFonts w:cs="Arial"/>
          <w:color w:val="000000" w:themeColor="text1"/>
          <w:sz w:val="32"/>
          <w:szCs w:val="32"/>
        </w:rPr>
        <w:t>2022</w:t>
      </w:r>
      <w:bookmarkEnd w:id="4"/>
    </w:p>
    <w:p w14:paraId="42FAA85E" w14:textId="77777777" w:rsidR="001E608B" w:rsidRPr="005A1E91" w:rsidRDefault="001E608B" w:rsidP="005A1E91">
      <w:pPr>
        <w:spacing w:line="360" w:lineRule="auto"/>
        <w:rPr>
          <w:rFonts w:eastAsia="Times New Roman" w:cs="Arial"/>
          <w:b/>
          <w:sz w:val="28"/>
          <w:szCs w:val="28"/>
          <w:lang w:eastAsia="en-US"/>
        </w:rPr>
      </w:pPr>
    </w:p>
    <w:p w14:paraId="251A0673" w14:textId="77777777" w:rsidR="001E608B" w:rsidRPr="005A1E91" w:rsidRDefault="001E608B" w:rsidP="005A1E91">
      <w:pPr>
        <w:spacing w:line="360" w:lineRule="auto"/>
        <w:rPr>
          <w:rFonts w:cs="Arial"/>
          <w:sz w:val="28"/>
          <w:szCs w:val="28"/>
          <w:lang w:eastAsia="en-US"/>
        </w:rPr>
      </w:pPr>
      <w:r w:rsidRPr="005A1E91">
        <w:rPr>
          <w:rFonts w:cs="Arial"/>
          <w:sz w:val="28"/>
          <w:szCs w:val="28"/>
          <w:lang w:eastAsia="en-US"/>
        </w:rPr>
        <w:t xml:space="preserve">Dear members, </w:t>
      </w:r>
    </w:p>
    <w:p w14:paraId="72763D9F" w14:textId="77777777" w:rsidR="001E608B" w:rsidRPr="005A1E91" w:rsidRDefault="001E608B" w:rsidP="005A1E91">
      <w:pPr>
        <w:spacing w:line="360" w:lineRule="auto"/>
        <w:rPr>
          <w:rFonts w:cs="Arial"/>
          <w:sz w:val="28"/>
          <w:szCs w:val="28"/>
          <w:lang w:eastAsia="en-US"/>
        </w:rPr>
      </w:pPr>
    </w:p>
    <w:p w14:paraId="3D26E06B" w14:textId="3383F75E" w:rsidR="001E608B" w:rsidRPr="005A1E91" w:rsidRDefault="001E608B" w:rsidP="005A1E91">
      <w:pPr>
        <w:spacing w:line="360" w:lineRule="auto"/>
        <w:rPr>
          <w:rFonts w:cs="Arial"/>
          <w:b/>
          <w:bCs/>
          <w:sz w:val="28"/>
          <w:szCs w:val="28"/>
          <w:lang w:eastAsia="en-US"/>
        </w:rPr>
      </w:pPr>
      <w:r w:rsidRPr="005A1E91">
        <w:rPr>
          <w:rFonts w:cs="Arial"/>
          <w:sz w:val="28"/>
          <w:szCs w:val="28"/>
          <w:lang w:eastAsia="en-US"/>
        </w:rPr>
        <w:t>We invite you to decide on the composition of your national delegation to the 5</w:t>
      </w:r>
      <w:r w:rsidRPr="005A1E91">
        <w:rPr>
          <w:rFonts w:cs="Arial"/>
          <w:sz w:val="28"/>
          <w:szCs w:val="28"/>
          <w:vertAlign w:val="superscript"/>
          <w:lang w:eastAsia="en-US"/>
        </w:rPr>
        <w:t>th</w:t>
      </w:r>
      <w:r w:rsidRPr="005A1E91">
        <w:rPr>
          <w:rFonts w:cs="Arial"/>
          <w:sz w:val="28"/>
          <w:szCs w:val="28"/>
          <w:lang w:eastAsia="en-US"/>
        </w:rPr>
        <w:t xml:space="preserve"> European Parliament of Persons with Disabilities (EPPD) on </w:t>
      </w:r>
      <w:r w:rsidRPr="005A1E91">
        <w:rPr>
          <w:rFonts w:cs="Arial"/>
          <w:b/>
          <w:bCs/>
          <w:sz w:val="28"/>
          <w:szCs w:val="28"/>
          <w:lang w:eastAsia="en-US"/>
        </w:rPr>
        <w:t>23 May 2023</w:t>
      </w:r>
      <w:r w:rsidRPr="005A1E91">
        <w:rPr>
          <w:rFonts w:cs="Arial"/>
          <w:sz w:val="28"/>
          <w:szCs w:val="28"/>
          <w:lang w:eastAsia="en-US"/>
        </w:rPr>
        <w:t>.</w:t>
      </w:r>
      <w:r w:rsidR="00456358">
        <w:rPr>
          <w:rFonts w:cs="Arial"/>
          <w:sz w:val="28"/>
          <w:szCs w:val="28"/>
          <w:lang w:eastAsia="en-US"/>
        </w:rPr>
        <w:t xml:space="preserve"> </w:t>
      </w:r>
      <w:r w:rsidRPr="005A1E91">
        <w:rPr>
          <w:rFonts w:cs="Arial"/>
          <w:sz w:val="28"/>
          <w:szCs w:val="28"/>
          <w:lang w:eastAsia="en-US"/>
        </w:rPr>
        <w:t xml:space="preserve">You are kindly asked to provide EDF’s secretariat with the names of the participants in your delegation by </w:t>
      </w:r>
      <w:r w:rsidRPr="005A1E91">
        <w:rPr>
          <w:rFonts w:cs="Arial"/>
          <w:b/>
          <w:bCs/>
          <w:sz w:val="28"/>
          <w:szCs w:val="28"/>
          <w:lang w:eastAsia="en-US"/>
        </w:rPr>
        <w:t>15 March 2023.</w:t>
      </w:r>
    </w:p>
    <w:p w14:paraId="177C32D4" w14:textId="77777777" w:rsidR="001E608B" w:rsidRPr="005A1E91" w:rsidRDefault="001E608B" w:rsidP="005A1E91">
      <w:pPr>
        <w:spacing w:line="360" w:lineRule="auto"/>
        <w:rPr>
          <w:rFonts w:cs="Arial"/>
          <w:sz w:val="28"/>
          <w:szCs w:val="28"/>
          <w:lang w:eastAsia="en-US"/>
        </w:rPr>
      </w:pPr>
    </w:p>
    <w:p w14:paraId="051F9AF5" w14:textId="7DAA6120" w:rsidR="001E608B" w:rsidRPr="005A1E91" w:rsidRDefault="001E608B" w:rsidP="005A1E91">
      <w:pPr>
        <w:spacing w:line="360" w:lineRule="auto"/>
        <w:rPr>
          <w:rFonts w:cs="Arial"/>
          <w:sz w:val="28"/>
          <w:szCs w:val="28"/>
          <w:lang w:eastAsia="en-US"/>
        </w:rPr>
      </w:pPr>
      <w:r w:rsidRPr="005A1E91">
        <w:rPr>
          <w:rFonts w:cs="Arial"/>
          <w:sz w:val="28"/>
          <w:szCs w:val="28"/>
          <w:lang w:eastAsia="en-US"/>
        </w:rPr>
        <w:t>This document will assist you by providing guidance on the composition of delegations.</w:t>
      </w:r>
      <w:r w:rsidR="00456358">
        <w:rPr>
          <w:rFonts w:cs="Arial"/>
          <w:sz w:val="28"/>
          <w:szCs w:val="28"/>
          <w:lang w:eastAsia="en-US"/>
        </w:rPr>
        <w:t xml:space="preserve"> </w:t>
      </w:r>
      <w:r w:rsidRPr="005A1E91">
        <w:rPr>
          <w:rFonts w:cs="Arial"/>
          <w:sz w:val="28"/>
          <w:szCs w:val="28"/>
          <w:lang w:eastAsia="en-US"/>
        </w:rPr>
        <w:t>You should follow these guidelines to the best possible extent. It will ensure that the disability movement will be fully represented.</w:t>
      </w:r>
    </w:p>
    <w:bookmarkStart w:id="5" w:name="_Toc121494157"/>
    <w:p w14:paraId="4A21AD7A" w14:textId="79C1C8C3" w:rsidR="001E608B" w:rsidRPr="00456358" w:rsidRDefault="009E3B76" w:rsidP="005A1E91">
      <w:pPr>
        <w:pStyle w:val="Heading2"/>
        <w:spacing w:line="360" w:lineRule="auto"/>
        <w:rPr>
          <w:rFonts w:cs="Arial"/>
          <w:color w:val="FFFFFF" w:themeColor="background1"/>
          <w:sz w:val="32"/>
          <w:szCs w:val="32"/>
        </w:rPr>
      </w:pPr>
      <w:r>
        <w:rPr>
          <w:noProof/>
        </w:rPr>
        <mc:AlternateContent>
          <mc:Choice Requires="wps">
            <w:drawing>
              <wp:anchor distT="0" distB="0" distL="114300" distR="114300" simplePos="0" relativeHeight="251663360" behindDoc="1" locked="0" layoutInCell="1" allowOverlap="1" wp14:anchorId="65488B8B" wp14:editId="68F18439">
                <wp:simplePos x="0" y="0"/>
                <wp:positionH relativeFrom="column">
                  <wp:posOffset>-1223645</wp:posOffset>
                </wp:positionH>
                <wp:positionV relativeFrom="paragraph">
                  <wp:posOffset>115619</wp:posOffset>
                </wp:positionV>
                <wp:extent cx="7990449" cy="379828"/>
                <wp:effectExtent l="0" t="0" r="0" b="1270"/>
                <wp:wrapNone/>
                <wp:docPr id="5" name="Rectángulo 5"/>
                <wp:cNvGraphicFramePr/>
                <a:graphic xmlns:a="http://schemas.openxmlformats.org/drawingml/2006/main">
                  <a:graphicData uri="http://schemas.microsoft.com/office/word/2010/wordprocessingShape">
                    <wps:wsp>
                      <wps:cNvSpPr/>
                      <wps:spPr>
                        <a:xfrm>
                          <a:off x="0" y="0"/>
                          <a:ext cx="7990449" cy="379828"/>
                        </a:xfrm>
                        <a:prstGeom prst="rect">
                          <a:avLst/>
                        </a:prstGeom>
                        <a:solidFill>
                          <a:srgbClr val="1176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31CFB" id="Rectángulo 5" o:spid="_x0000_s1026" style="position:absolute;margin-left:-96.35pt;margin-top:9.1pt;width:629.15pt;height:2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" fillcolor="#1176b2" stroked="f" strokeweight="1pt"/>
            </w:pict>
          </mc:Fallback>
        </mc:AlternateContent>
      </w:r>
      <w:r w:rsidR="001E608B" w:rsidRPr="00456358">
        <w:rPr>
          <w:rFonts w:cs="Arial"/>
          <w:color w:val="FFFFFF" w:themeColor="background1"/>
          <w:sz w:val="32"/>
          <w:szCs w:val="32"/>
        </w:rPr>
        <w:t>Summary</w:t>
      </w:r>
      <w:bookmarkEnd w:id="5"/>
    </w:p>
    <w:p w14:paraId="283D12DD" w14:textId="31B59E90" w:rsidR="00456358" w:rsidRPr="00456358" w:rsidRDefault="00456358" w:rsidP="00456358">
      <w:pPr>
        <w:rPr>
          <w:lang w:eastAsia="en-US"/>
        </w:rPr>
      </w:pPr>
    </w:p>
    <w:p w14:paraId="182E69C2" w14:textId="6E266F36" w:rsidR="001E608B" w:rsidRPr="005A1E91" w:rsidRDefault="001E608B" w:rsidP="005A1E91">
      <w:pPr>
        <w:pStyle w:val="ListParagraph"/>
        <w:numPr>
          <w:ilvl w:val="0"/>
          <w:numId w:val="4"/>
        </w:numPr>
        <w:spacing w:line="360" w:lineRule="auto"/>
        <w:rPr>
          <w:rFonts w:ascii="Arial" w:hAnsi="Arial" w:cs="Arial"/>
          <w:sz w:val="28"/>
          <w:szCs w:val="28"/>
        </w:rPr>
      </w:pPr>
      <w:r w:rsidRPr="005A1E91">
        <w:rPr>
          <w:rFonts w:ascii="Arial" w:hAnsi="Arial" w:cs="Arial"/>
          <w:sz w:val="28"/>
          <w:szCs w:val="28"/>
        </w:rPr>
        <w:t xml:space="preserve">The event will take place on </w:t>
      </w:r>
      <w:r w:rsidRPr="005A1E91">
        <w:rPr>
          <w:rFonts w:ascii="Arial" w:hAnsi="Arial" w:cs="Arial"/>
          <w:b/>
          <w:bCs/>
          <w:sz w:val="28"/>
          <w:szCs w:val="28"/>
        </w:rPr>
        <w:t>23 May 2023</w:t>
      </w:r>
      <w:r w:rsidRPr="005A1E91">
        <w:rPr>
          <w:rFonts w:ascii="Arial" w:hAnsi="Arial" w:cs="Arial"/>
          <w:sz w:val="28"/>
          <w:szCs w:val="28"/>
        </w:rPr>
        <w:t xml:space="preserve"> at the European Parliament in Brussels. Please send details about you</w:t>
      </w:r>
      <w:r w:rsidR="00E55704" w:rsidRPr="005A1E91">
        <w:rPr>
          <w:rFonts w:ascii="Arial" w:hAnsi="Arial" w:cs="Arial"/>
          <w:sz w:val="28"/>
          <w:szCs w:val="28"/>
        </w:rPr>
        <w:t>r</w:t>
      </w:r>
      <w:r w:rsidRPr="005A1E91">
        <w:rPr>
          <w:rFonts w:ascii="Arial" w:hAnsi="Arial" w:cs="Arial"/>
          <w:sz w:val="28"/>
          <w:szCs w:val="28"/>
        </w:rPr>
        <w:t xml:space="preserve"> national delegation to our secretariat by </w:t>
      </w:r>
      <w:r w:rsidRPr="005A1E91">
        <w:rPr>
          <w:rFonts w:ascii="Arial" w:hAnsi="Arial" w:cs="Arial"/>
          <w:b/>
          <w:bCs/>
          <w:sz w:val="28"/>
          <w:szCs w:val="28"/>
        </w:rPr>
        <w:t xml:space="preserve">15 </w:t>
      </w:r>
      <w:r w:rsidRPr="005A1E91">
        <w:rPr>
          <w:rFonts w:ascii="Arial" w:hAnsi="Arial" w:cs="Arial"/>
          <w:b/>
          <w:bCs/>
          <w:sz w:val="28"/>
          <w:szCs w:val="28"/>
          <w:u w:val="single"/>
        </w:rPr>
        <w:t>March</w:t>
      </w:r>
      <w:r w:rsidRPr="005A1E91">
        <w:rPr>
          <w:rFonts w:ascii="Arial" w:hAnsi="Arial" w:cs="Arial"/>
          <w:b/>
          <w:bCs/>
          <w:sz w:val="28"/>
          <w:szCs w:val="28"/>
        </w:rPr>
        <w:t xml:space="preserve"> 2023.</w:t>
      </w:r>
    </w:p>
    <w:p w14:paraId="3F1BC825" w14:textId="5A29CE49" w:rsidR="005A1E91" w:rsidRDefault="001E608B" w:rsidP="005A1E91">
      <w:pPr>
        <w:pStyle w:val="ListParagraph"/>
        <w:numPr>
          <w:ilvl w:val="0"/>
          <w:numId w:val="4"/>
        </w:numPr>
        <w:spacing w:line="360" w:lineRule="auto"/>
        <w:rPr>
          <w:rFonts w:ascii="Arial" w:hAnsi="Arial" w:cs="Arial"/>
          <w:sz w:val="28"/>
          <w:szCs w:val="28"/>
          <w:lang w:eastAsia="fr-BE"/>
        </w:rPr>
      </w:pPr>
      <w:r w:rsidRPr="005A1E91">
        <w:rPr>
          <w:rFonts w:ascii="Arial" w:hAnsi="Arial" w:cs="Arial"/>
          <w:sz w:val="28"/>
          <w:szCs w:val="28"/>
        </w:rPr>
        <w:t xml:space="preserve">You should contact Members of the European Parliament </w:t>
      </w:r>
      <w:r w:rsidR="00C10AD9">
        <w:rPr>
          <w:rFonts w:ascii="Arial" w:hAnsi="Arial" w:cs="Arial"/>
          <w:sz w:val="28"/>
          <w:szCs w:val="28"/>
        </w:rPr>
        <w:t>$</w:t>
      </w:r>
      <w:r w:rsidRPr="005A1E91">
        <w:rPr>
          <w:rFonts w:ascii="Arial" w:hAnsi="Arial" w:cs="Arial"/>
          <w:sz w:val="28"/>
          <w:szCs w:val="28"/>
        </w:rPr>
        <w:t xml:space="preserve">(especially the </w:t>
      </w:r>
      <w:hyperlink r:id="rId10" w:history="1">
        <w:r w:rsidRPr="005A1E91">
          <w:rPr>
            <w:rFonts w:ascii="Arial" w:hAnsi="Arial" w:cs="Arial"/>
            <w:color w:val="0000FF"/>
            <w:sz w:val="28"/>
            <w:szCs w:val="28"/>
            <w:u w:val="single"/>
            <w:lang w:eastAsia="fr-BE"/>
          </w:rPr>
          <w:t>members of the Disability Intergroup</w:t>
        </w:r>
      </w:hyperlink>
      <w:r w:rsidRPr="005A1E91">
        <w:rPr>
          <w:rFonts w:ascii="Arial" w:hAnsi="Arial" w:cs="Arial"/>
          <w:sz w:val="28"/>
          <w:szCs w:val="28"/>
          <w:lang w:eastAsia="fr-BE"/>
        </w:rPr>
        <w:t xml:space="preserve">) to </w:t>
      </w:r>
      <w:r w:rsidRPr="005A1E91">
        <w:rPr>
          <w:rFonts w:ascii="Arial" w:hAnsi="Arial" w:cs="Arial"/>
          <w:b/>
          <w:bCs/>
          <w:sz w:val="28"/>
          <w:szCs w:val="28"/>
          <w:lang w:eastAsia="fr-BE"/>
        </w:rPr>
        <w:t>reserve spots on their visitors list as soon as possible</w:t>
      </w:r>
      <w:r w:rsidRPr="005A1E91">
        <w:rPr>
          <w:rFonts w:ascii="Arial" w:hAnsi="Arial" w:cs="Arial"/>
          <w:sz w:val="28"/>
          <w:szCs w:val="28"/>
          <w:lang w:eastAsia="fr-BE"/>
        </w:rPr>
        <w:t xml:space="preserve">. They are the ones that will allow you to enter the Parliament (and will provide funding). Beware as MEPs have a quota of visitors per year.  </w:t>
      </w:r>
    </w:p>
    <w:p w14:paraId="2B3D2888" w14:textId="2CB8A8E4" w:rsidR="001E608B" w:rsidRPr="005A1E91" w:rsidRDefault="001E608B" w:rsidP="005A1E91">
      <w:pPr>
        <w:pStyle w:val="ListParagraph"/>
        <w:numPr>
          <w:ilvl w:val="0"/>
          <w:numId w:val="4"/>
        </w:numPr>
        <w:spacing w:line="360" w:lineRule="auto"/>
        <w:rPr>
          <w:rFonts w:ascii="Arial" w:hAnsi="Arial" w:cs="Arial"/>
          <w:sz w:val="28"/>
          <w:szCs w:val="28"/>
          <w:lang w:eastAsia="fr-BE"/>
        </w:rPr>
      </w:pPr>
      <w:r w:rsidRPr="005A1E91">
        <w:rPr>
          <w:rFonts w:ascii="Arial" w:hAnsi="Arial" w:cs="Arial"/>
          <w:sz w:val="28"/>
          <w:szCs w:val="28"/>
        </w:rPr>
        <w:t xml:space="preserve">We ask you to ensure a diverse, representative delegation </w:t>
      </w:r>
      <w:r w:rsidR="00E55704" w:rsidRPr="005A1E91">
        <w:rPr>
          <w:rFonts w:ascii="Arial" w:hAnsi="Arial" w:cs="Arial"/>
          <w:sz w:val="28"/>
          <w:szCs w:val="28"/>
        </w:rPr>
        <w:t>including</w:t>
      </w:r>
      <w:r w:rsidRPr="005A1E91">
        <w:rPr>
          <w:rFonts w:ascii="Arial" w:hAnsi="Arial" w:cs="Arial"/>
          <w:sz w:val="28"/>
          <w:szCs w:val="28"/>
        </w:rPr>
        <w:t xml:space="preserve"> European NGOs. The event has limited capacity – please consider, as guidance, bringing as many Members as there are MEPs from your country</w:t>
      </w:r>
      <w:r w:rsidR="00E55704" w:rsidRPr="005A1E91">
        <w:rPr>
          <w:rFonts w:ascii="Arial" w:hAnsi="Arial" w:cs="Arial"/>
          <w:sz w:val="28"/>
          <w:szCs w:val="28"/>
        </w:rPr>
        <w:t xml:space="preserve"> </w:t>
      </w:r>
      <w:r w:rsidR="00C17257">
        <w:rPr>
          <w:rFonts w:ascii="Arial" w:hAnsi="Arial" w:cs="Arial"/>
          <w:sz w:val="28"/>
          <w:szCs w:val="28"/>
        </w:rPr>
        <w:t xml:space="preserve">Check the </w:t>
      </w:r>
      <w:hyperlink r:id="rId11" w:history="1">
        <w:r w:rsidR="00C17257" w:rsidRPr="00C17257">
          <w:rPr>
            <w:rStyle w:val="Hyperlink"/>
            <w:rFonts w:ascii="Arial" w:hAnsi="Arial" w:cs="Arial"/>
            <w:sz w:val="28"/>
            <w:szCs w:val="28"/>
          </w:rPr>
          <w:t>number of the MEPs in your country</w:t>
        </w:r>
      </w:hyperlink>
      <w:r w:rsidRPr="005A1E91">
        <w:rPr>
          <w:rFonts w:ascii="Arial" w:hAnsi="Arial" w:cs="Arial"/>
          <w:sz w:val="28"/>
          <w:szCs w:val="28"/>
        </w:rPr>
        <w:t xml:space="preserve">. </w:t>
      </w:r>
    </w:p>
    <w:bookmarkStart w:id="6" w:name="_Toc121494044"/>
    <w:bookmarkStart w:id="7" w:name="_Toc121494158"/>
    <w:p w14:paraId="28884E2C" w14:textId="0201E6BE" w:rsidR="001E608B" w:rsidRPr="005A1E91" w:rsidRDefault="00456358" w:rsidP="005A1E91">
      <w:pPr>
        <w:pStyle w:val="Heading3"/>
        <w:spacing w:line="360" w:lineRule="auto"/>
        <w:rPr>
          <w:rFonts w:eastAsia="Times New Roman" w:cs="Arial"/>
          <w:szCs w:val="28"/>
          <w:lang w:eastAsia="en-US"/>
        </w:rPr>
      </w:pPr>
      <w:r>
        <w:rPr>
          <w:noProof/>
        </w:rPr>
        <w:lastRenderedPageBreak/>
        <mc:AlternateContent>
          <mc:Choice Requires="wps">
            <w:drawing>
              <wp:anchor distT="0" distB="0" distL="114300" distR="114300" simplePos="0" relativeHeight="251665408" behindDoc="1" locked="0" layoutInCell="1" allowOverlap="1" wp14:anchorId="08C527E3" wp14:editId="19F38049">
                <wp:simplePos x="0" y="0"/>
                <wp:positionH relativeFrom="column">
                  <wp:posOffset>-958215</wp:posOffset>
                </wp:positionH>
                <wp:positionV relativeFrom="paragraph">
                  <wp:posOffset>385543</wp:posOffset>
                </wp:positionV>
                <wp:extent cx="7990449" cy="379828"/>
                <wp:effectExtent l="0" t="0" r="0" b="1270"/>
                <wp:wrapNone/>
                <wp:docPr id="6" name="Rectángulo 6"/>
                <wp:cNvGraphicFramePr/>
                <a:graphic xmlns:a="http://schemas.openxmlformats.org/drawingml/2006/main">
                  <a:graphicData uri="http://schemas.microsoft.com/office/word/2010/wordprocessingShape">
                    <wps:wsp>
                      <wps:cNvSpPr/>
                      <wps:spPr>
                        <a:xfrm>
                          <a:off x="0" y="0"/>
                          <a:ext cx="7990449" cy="379828"/>
                        </a:xfrm>
                        <a:prstGeom prst="rect">
                          <a:avLst/>
                        </a:prstGeom>
                        <a:solidFill>
                          <a:srgbClr val="1176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2A5E5" id="Rectángulo 6" o:spid="_x0000_s1026" style="position:absolute;margin-left:-75.45pt;margin-top:30.35pt;width:629.15pt;height:29.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" fillcolor="#1176b2" stroked="f" strokeweight="1pt"/>
            </w:pict>
          </mc:Fallback>
        </mc:AlternateContent>
      </w:r>
      <w:bookmarkEnd w:id="6"/>
      <w:bookmarkEnd w:id="7"/>
    </w:p>
    <w:p w14:paraId="102BA50F" w14:textId="77777777" w:rsidR="001E608B" w:rsidRPr="00456358" w:rsidRDefault="001E608B" w:rsidP="005A1E91">
      <w:pPr>
        <w:pStyle w:val="Heading2"/>
        <w:spacing w:line="360" w:lineRule="auto"/>
        <w:rPr>
          <w:rFonts w:cs="Arial"/>
          <w:b w:val="0"/>
          <w:bCs w:val="0"/>
          <w:color w:val="FFFFFF" w:themeColor="background1"/>
          <w:sz w:val="32"/>
          <w:szCs w:val="32"/>
        </w:rPr>
      </w:pPr>
      <w:bookmarkStart w:id="8" w:name="_Toc121494159"/>
      <w:r w:rsidRPr="00456358">
        <w:rPr>
          <w:rFonts w:cs="Arial"/>
          <w:color w:val="FFFFFF" w:themeColor="background1"/>
          <w:sz w:val="32"/>
          <w:szCs w:val="32"/>
        </w:rPr>
        <w:t>Quick facts about the event</w:t>
      </w:r>
      <w:bookmarkEnd w:id="8"/>
    </w:p>
    <w:p w14:paraId="7567F754" w14:textId="77777777" w:rsidR="001E608B" w:rsidRPr="00456358" w:rsidRDefault="001E608B" w:rsidP="005A1E91">
      <w:pPr>
        <w:spacing w:line="360" w:lineRule="auto"/>
        <w:rPr>
          <w:rFonts w:cs="Arial"/>
          <w:sz w:val="28"/>
          <w:szCs w:val="28"/>
          <w:lang w:eastAsia="en-US"/>
        </w:rPr>
      </w:pPr>
    </w:p>
    <w:p w14:paraId="78F787C4" w14:textId="77777777" w:rsidR="00456358" w:rsidRPr="00456358" w:rsidRDefault="001E608B" w:rsidP="00456358">
      <w:pPr>
        <w:pStyle w:val="ListParagraph"/>
        <w:numPr>
          <w:ilvl w:val="0"/>
          <w:numId w:val="9"/>
        </w:numPr>
        <w:rPr>
          <w:rFonts w:ascii="Arial" w:hAnsi="Arial" w:cs="Arial"/>
          <w:sz w:val="28"/>
          <w:szCs w:val="28"/>
        </w:rPr>
      </w:pPr>
      <w:r w:rsidRPr="00456358">
        <w:rPr>
          <w:rFonts w:ascii="Arial" w:hAnsi="Arial" w:cs="Arial"/>
          <w:b/>
          <w:bCs/>
          <w:sz w:val="28"/>
          <w:szCs w:val="28"/>
        </w:rPr>
        <w:t>When</w:t>
      </w:r>
      <w:r w:rsidRPr="00456358">
        <w:rPr>
          <w:rFonts w:ascii="Arial" w:hAnsi="Arial" w:cs="Arial"/>
          <w:sz w:val="28"/>
          <w:szCs w:val="28"/>
        </w:rPr>
        <w:t xml:space="preserve">: Tuesday, </w:t>
      </w:r>
      <w:r w:rsidRPr="00456358">
        <w:rPr>
          <w:rFonts w:ascii="Arial" w:hAnsi="Arial" w:cs="Arial"/>
          <w:b/>
          <w:bCs/>
          <w:sz w:val="28"/>
          <w:szCs w:val="28"/>
        </w:rPr>
        <w:t>23 May 2023</w:t>
      </w:r>
      <w:r w:rsidR="00E55704" w:rsidRPr="00456358">
        <w:rPr>
          <w:rFonts w:ascii="Arial" w:hAnsi="Arial" w:cs="Arial"/>
          <w:sz w:val="28"/>
          <w:szCs w:val="28"/>
        </w:rPr>
        <w:t xml:space="preserve"> -</w:t>
      </w:r>
      <w:r w:rsidRPr="00456358">
        <w:rPr>
          <w:rFonts w:ascii="Arial" w:hAnsi="Arial" w:cs="Arial"/>
          <w:sz w:val="28"/>
          <w:szCs w:val="28"/>
        </w:rPr>
        <w:t xml:space="preserve"> full day.</w:t>
      </w:r>
    </w:p>
    <w:p w14:paraId="19D4DB9E" w14:textId="7004AA3B" w:rsidR="001E608B" w:rsidRPr="00456358" w:rsidRDefault="001E608B" w:rsidP="00456358">
      <w:pPr>
        <w:pStyle w:val="ListParagraph"/>
        <w:numPr>
          <w:ilvl w:val="0"/>
          <w:numId w:val="9"/>
        </w:numPr>
        <w:rPr>
          <w:rFonts w:ascii="Arial" w:hAnsi="Arial" w:cs="Arial"/>
          <w:sz w:val="28"/>
          <w:szCs w:val="28"/>
        </w:rPr>
      </w:pPr>
      <w:r w:rsidRPr="00456358">
        <w:rPr>
          <w:rFonts w:ascii="Arial" w:hAnsi="Arial" w:cs="Arial"/>
          <w:b/>
          <w:bCs/>
          <w:sz w:val="28"/>
          <w:szCs w:val="28"/>
        </w:rPr>
        <w:t>Where</w:t>
      </w:r>
      <w:r w:rsidRPr="00456358">
        <w:rPr>
          <w:rFonts w:ascii="Arial" w:hAnsi="Arial" w:cs="Arial"/>
          <w:sz w:val="28"/>
          <w:szCs w:val="28"/>
        </w:rPr>
        <w:t xml:space="preserve">: </w:t>
      </w:r>
      <w:hyperlink r:id="rId12" w:history="1">
        <w:r w:rsidRPr="00C10AD9">
          <w:rPr>
            <w:rStyle w:val="Hyperlink"/>
            <w:rFonts w:ascii="Arial" w:hAnsi="Arial" w:cs="Arial"/>
            <w:sz w:val="28"/>
            <w:szCs w:val="28"/>
          </w:rPr>
          <w:t>Hemicycle of the European Parliament</w:t>
        </w:r>
      </w:hyperlink>
      <w:r w:rsidRPr="00456358">
        <w:rPr>
          <w:rFonts w:ascii="Arial" w:hAnsi="Arial" w:cs="Arial"/>
          <w:sz w:val="28"/>
          <w:szCs w:val="28"/>
        </w:rPr>
        <w:t>, in Brussels</w:t>
      </w:r>
      <w:r w:rsidR="00E55704" w:rsidRPr="00456358">
        <w:rPr>
          <w:rFonts w:ascii="Arial" w:hAnsi="Arial" w:cs="Arial"/>
          <w:sz w:val="28"/>
          <w:szCs w:val="28"/>
        </w:rPr>
        <w:t>.</w:t>
      </w:r>
    </w:p>
    <w:p w14:paraId="34C40463" w14:textId="3A62DBF9" w:rsidR="001E608B" w:rsidRPr="005A1E91" w:rsidRDefault="00456358" w:rsidP="005A1E91">
      <w:pPr>
        <w:spacing w:line="360" w:lineRule="auto"/>
        <w:rPr>
          <w:rFonts w:cs="Arial"/>
          <w:sz w:val="28"/>
          <w:szCs w:val="28"/>
          <w:lang w:eastAsia="en-US"/>
        </w:rPr>
      </w:pPr>
      <w:r>
        <w:rPr>
          <w:noProof/>
        </w:rPr>
        <mc:AlternateContent>
          <mc:Choice Requires="wps">
            <w:drawing>
              <wp:anchor distT="0" distB="0" distL="114300" distR="114300" simplePos="0" relativeHeight="251667456" behindDoc="1" locked="0" layoutInCell="1" allowOverlap="1" wp14:anchorId="6A9F8525" wp14:editId="5749DC37">
                <wp:simplePos x="0" y="0"/>
                <wp:positionH relativeFrom="column">
                  <wp:posOffset>-1054735</wp:posOffset>
                </wp:positionH>
                <wp:positionV relativeFrom="paragraph">
                  <wp:posOffset>391697</wp:posOffset>
                </wp:positionV>
                <wp:extent cx="7990449" cy="379828"/>
                <wp:effectExtent l="0" t="0" r="0" b="1270"/>
                <wp:wrapNone/>
                <wp:docPr id="7" name="Rectángulo 7"/>
                <wp:cNvGraphicFramePr/>
                <a:graphic xmlns:a="http://schemas.openxmlformats.org/drawingml/2006/main">
                  <a:graphicData uri="http://schemas.microsoft.com/office/word/2010/wordprocessingShape">
                    <wps:wsp>
                      <wps:cNvSpPr/>
                      <wps:spPr>
                        <a:xfrm>
                          <a:off x="0" y="0"/>
                          <a:ext cx="7990449" cy="379828"/>
                        </a:xfrm>
                        <a:prstGeom prst="rect">
                          <a:avLst/>
                        </a:prstGeom>
                        <a:solidFill>
                          <a:srgbClr val="1176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91F06" id="Rectángulo 7" o:spid="_x0000_s1026" style="position:absolute;margin-left:-83.05pt;margin-top:30.85pt;width:629.15pt;height:29.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" fillcolor="#1176b2" stroked="f" strokeweight="1pt"/>
            </w:pict>
          </mc:Fallback>
        </mc:AlternateContent>
      </w:r>
    </w:p>
    <w:p w14:paraId="7E8D46AD" w14:textId="28A3E6BA" w:rsidR="001E608B" w:rsidRPr="00456358" w:rsidRDefault="001E608B" w:rsidP="005A1E91">
      <w:pPr>
        <w:pStyle w:val="Heading2"/>
        <w:spacing w:line="360" w:lineRule="auto"/>
        <w:rPr>
          <w:rFonts w:cs="Arial"/>
          <w:color w:val="FFFFFF" w:themeColor="background1"/>
          <w:sz w:val="32"/>
          <w:szCs w:val="32"/>
        </w:rPr>
      </w:pPr>
      <w:bookmarkStart w:id="9" w:name="_Toc121494160"/>
      <w:r w:rsidRPr="00456358">
        <w:rPr>
          <w:rFonts w:cs="Arial"/>
          <w:color w:val="FFFFFF" w:themeColor="background1"/>
          <w:sz w:val="32"/>
          <w:szCs w:val="32"/>
        </w:rPr>
        <w:t>Guidelines to set up delegations from EDF membership</w:t>
      </w:r>
      <w:bookmarkEnd w:id="9"/>
    </w:p>
    <w:p w14:paraId="2701790A" w14:textId="7A983170" w:rsidR="001E608B" w:rsidRPr="005A1E91" w:rsidRDefault="001E608B" w:rsidP="005A1E91">
      <w:pPr>
        <w:spacing w:line="360" w:lineRule="auto"/>
        <w:rPr>
          <w:rFonts w:cs="Arial"/>
          <w:iCs/>
          <w:sz w:val="28"/>
          <w:szCs w:val="28"/>
          <w:lang w:eastAsia="en-US"/>
        </w:rPr>
      </w:pPr>
    </w:p>
    <w:p w14:paraId="7E275244" w14:textId="609A3C19" w:rsidR="001E608B" w:rsidRPr="005A1E91" w:rsidRDefault="001E608B" w:rsidP="005A1E91">
      <w:pPr>
        <w:pStyle w:val="Heading3"/>
        <w:spacing w:line="360" w:lineRule="auto"/>
        <w:rPr>
          <w:rFonts w:eastAsia="Times New Roman" w:cs="Arial"/>
          <w:b w:val="0"/>
          <w:szCs w:val="28"/>
          <w:lang w:eastAsia="fr-BE"/>
        </w:rPr>
      </w:pPr>
      <w:bookmarkStart w:id="10" w:name="_Toc121494161"/>
      <w:r w:rsidRPr="00456358">
        <w:rPr>
          <w:rFonts w:eastAsia="Times New Roman" w:cs="Arial"/>
          <w:color w:val="1176B2"/>
          <w:szCs w:val="28"/>
          <w:lang w:eastAsia="fr-BE"/>
        </w:rPr>
        <w:t>Who can participate?</w:t>
      </w:r>
      <w:bookmarkEnd w:id="10"/>
      <w:r w:rsidR="00456358">
        <w:rPr>
          <w:rFonts w:eastAsia="Times New Roman" w:cs="Arial"/>
          <w:szCs w:val="28"/>
          <w:lang w:eastAsia="fr-BE"/>
        </w:rPr>
        <w:br/>
      </w:r>
    </w:p>
    <w:p w14:paraId="7DDE09F8" w14:textId="0F5F94C5" w:rsidR="001E608B" w:rsidRPr="005A1E91" w:rsidRDefault="001E608B" w:rsidP="005A1E91">
      <w:pPr>
        <w:spacing w:line="360" w:lineRule="auto"/>
        <w:rPr>
          <w:rFonts w:cs="Arial"/>
          <w:sz w:val="28"/>
          <w:szCs w:val="28"/>
          <w:lang w:eastAsia="fr-BE"/>
        </w:rPr>
      </w:pPr>
      <w:r w:rsidRPr="005A1E91">
        <w:rPr>
          <w:rFonts w:cs="Arial"/>
          <w:sz w:val="28"/>
          <w:szCs w:val="28"/>
          <w:lang w:eastAsia="fr-BE"/>
        </w:rPr>
        <w:t>The participants should be members of the EDF member organisations and represent the European disability movement in its diversity.</w:t>
      </w:r>
    </w:p>
    <w:p w14:paraId="458BE374" w14:textId="6BD24CED" w:rsidR="001E608B" w:rsidRPr="005A1E91" w:rsidRDefault="001E608B" w:rsidP="005A1E91">
      <w:pPr>
        <w:spacing w:line="360" w:lineRule="auto"/>
        <w:rPr>
          <w:rFonts w:cs="Arial"/>
          <w:sz w:val="28"/>
          <w:szCs w:val="28"/>
          <w:lang w:eastAsia="fr-BE"/>
        </w:rPr>
      </w:pPr>
      <w:r w:rsidRPr="005A1E91">
        <w:rPr>
          <w:rFonts w:cs="Arial"/>
          <w:sz w:val="28"/>
          <w:szCs w:val="28"/>
          <w:lang w:eastAsia="fr-BE"/>
        </w:rPr>
        <w:t xml:space="preserve"> </w:t>
      </w:r>
    </w:p>
    <w:p w14:paraId="22A1B096" w14:textId="4EB25151" w:rsidR="001E608B" w:rsidRPr="005A1E91" w:rsidRDefault="001E608B" w:rsidP="005A1E91">
      <w:pPr>
        <w:spacing w:line="360" w:lineRule="auto"/>
        <w:rPr>
          <w:rFonts w:cs="Arial"/>
          <w:sz w:val="28"/>
          <w:szCs w:val="28"/>
          <w:lang w:eastAsia="fr-BE"/>
        </w:rPr>
      </w:pPr>
      <w:r w:rsidRPr="005A1E91">
        <w:rPr>
          <w:rFonts w:cs="Arial"/>
          <w:sz w:val="28"/>
          <w:szCs w:val="28"/>
          <w:lang w:eastAsia="fr-BE"/>
        </w:rPr>
        <w:t xml:space="preserve">As in 2017, EDF National councils have a steering role in forming and sending delegations from EDF’s membership to </w:t>
      </w:r>
      <w:proofErr w:type="gramStart"/>
      <w:r w:rsidRPr="005A1E91">
        <w:rPr>
          <w:rFonts w:cs="Arial"/>
          <w:sz w:val="28"/>
          <w:szCs w:val="28"/>
          <w:lang w:eastAsia="fr-BE"/>
        </w:rPr>
        <w:t>the  EPPD</w:t>
      </w:r>
      <w:proofErr w:type="gramEnd"/>
      <w:r w:rsidRPr="005A1E91">
        <w:rPr>
          <w:rFonts w:cs="Arial"/>
          <w:sz w:val="28"/>
          <w:szCs w:val="28"/>
          <w:lang w:eastAsia="fr-BE"/>
        </w:rPr>
        <w:t xml:space="preserve">. This is because the main way to fund travel to Brussels is </w:t>
      </w:r>
      <w:r w:rsidRPr="005A1E91">
        <w:rPr>
          <w:rFonts w:cs="Arial"/>
          <w:b/>
          <w:bCs/>
          <w:sz w:val="28"/>
          <w:szCs w:val="28"/>
          <w:lang w:eastAsia="fr-BE"/>
        </w:rPr>
        <w:t>by being sponsored by Members of the European Parliament (MEPs)</w:t>
      </w:r>
      <w:r w:rsidRPr="005A1E91">
        <w:rPr>
          <w:rFonts w:cs="Arial"/>
          <w:sz w:val="28"/>
          <w:szCs w:val="28"/>
          <w:lang w:eastAsia="fr-BE"/>
        </w:rPr>
        <w:t xml:space="preserve"> through their official visitors’ programme. </w:t>
      </w:r>
    </w:p>
    <w:p w14:paraId="18C7DB0C" w14:textId="77777777" w:rsidR="001E608B" w:rsidRPr="005A1E91" w:rsidRDefault="001E608B" w:rsidP="005A1E91">
      <w:pPr>
        <w:spacing w:line="360" w:lineRule="auto"/>
        <w:rPr>
          <w:rFonts w:cs="Arial"/>
          <w:sz w:val="28"/>
          <w:szCs w:val="28"/>
          <w:lang w:eastAsia="fr-BE"/>
        </w:rPr>
      </w:pPr>
    </w:p>
    <w:p w14:paraId="291BE93F" w14:textId="3606ADB2" w:rsidR="00456358" w:rsidRPr="00456358" w:rsidRDefault="001E608B" w:rsidP="00456358">
      <w:pPr>
        <w:pStyle w:val="Heading3"/>
        <w:rPr>
          <w:color w:val="1176B2"/>
          <w:lang w:eastAsia="fr-BE"/>
        </w:rPr>
      </w:pPr>
      <w:bookmarkStart w:id="11" w:name="_Toc121494162"/>
      <w:r w:rsidRPr="00456358">
        <w:rPr>
          <w:color w:val="1176B2"/>
          <w:lang w:eastAsia="fr-BE"/>
        </w:rPr>
        <w:t>All National Councils are invited to form a delegation</w:t>
      </w:r>
      <w:bookmarkEnd w:id="11"/>
    </w:p>
    <w:p w14:paraId="75051F9A" w14:textId="77777777" w:rsidR="00456358" w:rsidRDefault="00456358" w:rsidP="005A1E91">
      <w:pPr>
        <w:spacing w:line="360" w:lineRule="auto"/>
        <w:rPr>
          <w:rFonts w:cs="Arial"/>
          <w:sz w:val="28"/>
          <w:szCs w:val="28"/>
          <w:lang w:eastAsia="fr-BE"/>
        </w:rPr>
      </w:pPr>
    </w:p>
    <w:p w14:paraId="2F74A86E" w14:textId="2ECFCD56" w:rsidR="001E608B" w:rsidRPr="005A1E91" w:rsidRDefault="001E608B" w:rsidP="005A1E91">
      <w:pPr>
        <w:spacing w:line="360" w:lineRule="auto"/>
        <w:rPr>
          <w:rFonts w:cs="Arial"/>
          <w:sz w:val="28"/>
          <w:szCs w:val="28"/>
          <w:lang w:eastAsia="fr-BE"/>
        </w:rPr>
      </w:pPr>
      <w:r w:rsidRPr="005A1E91">
        <w:rPr>
          <w:rFonts w:cs="Arial"/>
          <w:sz w:val="28"/>
          <w:szCs w:val="28"/>
          <w:lang w:eastAsia="fr-BE"/>
        </w:rPr>
        <w:t xml:space="preserve">These delegations will be sponsored by their national MEPs. Each MEP is </w:t>
      </w:r>
      <w:r w:rsidR="00E55704" w:rsidRPr="005A1E91">
        <w:rPr>
          <w:rFonts w:cs="Arial"/>
          <w:sz w:val="28"/>
          <w:szCs w:val="28"/>
          <w:u w:val="single"/>
          <w:lang w:eastAsia="fr-BE"/>
        </w:rPr>
        <w:t xml:space="preserve">only </w:t>
      </w:r>
      <w:r w:rsidRPr="005A1E91">
        <w:rPr>
          <w:rFonts w:cs="Arial"/>
          <w:sz w:val="28"/>
          <w:szCs w:val="28"/>
          <w:u w:val="single"/>
          <w:lang w:eastAsia="fr-BE"/>
        </w:rPr>
        <w:t xml:space="preserve">entitled to sponsor </w:t>
      </w:r>
      <w:r w:rsidR="00E55704" w:rsidRPr="005A1E91">
        <w:rPr>
          <w:rFonts w:cs="Arial"/>
          <w:sz w:val="28"/>
          <w:szCs w:val="28"/>
          <w:u w:val="single"/>
          <w:lang w:eastAsia="fr-BE"/>
        </w:rPr>
        <w:t>a certain number of visitors</w:t>
      </w:r>
      <w:r w:rsidRPr="005A1E91">
        <w:rPr>
          <w:rFonts w:cs="Arial"/>
          <w:sz w:val="28"/>
          <w:szCs w:val="28"/>
          <w:u w:val="single"/>
          <w:lang w:eastAsia="fr-BE"/>
        </w:rPr>
        <w:t xml:space="preserve"> per year</w:t>
      </w:r>
      <w:r w:rsidRPr="005A1E91">
        <w:rPr>
          <w:rFonts w:cs="Arial"/>
          <w:sz w:val="28"/>
          <w:szCs w:val="28"/>
          <w:lang w:eastAsia="fr-BE"/>
        </w:rPr>
        <w:t xml:space="preserve">. National Councils must contact their national MEPS as soon as possible to ensure they get into their quota of visitors. We advise you to reach to </w:t>
      </w:r>
      <w:hyperlink r:id="rId13" w:history="1">
        <w:r w:rsidRPr="005A1E91">
          <w:rPr>
            <w:rFonts w:cs="Arial"/>
            <w:color w:val="0000FF"/>
            <w:sz w:val="28"/>
            <w:szCs w:val="28"/>
            <w:u w:val="single"/>
            <w:lang w:eastAsia="fr-BE"/>
          </w:rPr>
          <w:t>members of the Disability Intergroup</w:t>
        </w:r>
      </w:hyperlink>
      <w:r w:rsidRPr="005A1E91">
        <w:rPr>
          <w:rFonts w:cs="Arial"/>
          <w:sz w:val="28"/>
          <w:szCs w:val="28"/>
          <w:lang w:eastAsia="fr-BE"/>
        </w:rPr>
        <w:t xml:space="preserve"> from your country first. However, if you have good relations with other MEPs, anyone will do!</w:t>
      </w:r>
    </w:p>
    <w:p w14:paraId="30001CFF" w14:textId="50E8AFCD" w:rsidR="001E608B" w:rsidRPr="005A1E91" w:rsidRDefault="001E608B" w:rsidP="005A1E91">
      <w:pPr>
        <w:spacing w:line="360" w:lineRule="auto"/>
        <w:rPr>
          <w:rFonts w:cs="Arial"/>
          <w:sz w:val="28"/>
          <w:szCs w:val="28"/>
          <w:lang w:eastAsia="fr-BE"/>
        </w:rPr>
      </w:pPr>
      <w:r w:rsidRPr="005A1E91">
        <w:rPr>
          <w:rFonts w:cs="Arial"/>
          <w:sz w:val="28"/>
          <w:szCs w:val="28"/>
          <w:lang w:eastAsia="fr-BE"/>
        </w:rPr>
        <w:t xml:space="preserve">Please note that MEPs can also sponsor people who are not from their Member State. </w:t>
      </w:r>
    </w:p>
    <w:p w14:paraId="6731B781" w14:textId="00BC68BF" w:rsidR="00E55704" w:rsidRPr="005A1E91" w:rsidRDefault="00E55704" w:rsidP="005A1E91">
      <w:pPr>
        <w:spacing w:line="360" w:lineRule="auto"/>
        <w:rPr>
          <w:rFonts w:cs="Arial"/>
          <w:sz w:val="28"/>
          <w:szCs w:val="28"/>
          <w:lang w:eastAsia="fr-BE"/>
        </w:rPr>
      </w:pPr>
    </w:p>
    <w:p w14:paraId="570B2341" w14:textId="06AE7521" w:rsidR="00E55704" w:rsidRPr="005A1E91" w:rsidRDefault="00E55704" w:rsidP="005A1E91">
      <w:pPr>
        <w:spacing w:line="360" w:lineRule="auto"/>
        <w:rPr>
          <w:rFonts w:cs="Arial"/>
          <w:sz w:val="28"/>
          <w:szCs w:val="28"/>
          <w:lang w:eastAsia="fr-BE"/>
        </w:rPr>
      </w:pPr>
      <w:r w:rsidRPr="005A1E91">
        <w:rPr>
          <w:rFonts w:cs="Arial"/>
          <w:sz w:val="28"/>
          <w:szCs w:val="28"/>
          <w:lang w:eastAsia="fr-BE"/>
        </w:rPr>
        <w:t xml:space="preserve">Please note that to be funded, you will need to provide a report of the day to the European Parliament Visitors’ Programme. We will support you on this. </w:t>
      </w:r>
    </w:p>
    <w:p w14:paraId="0F652673" w14:textId="5BCA58C3" w:rsidR="001E608B" w:rsidRPr="005A1E91" w:rsidRDefault="001E608B" w:rsidP="005A1E91">
      <w:pPr>
        <w:spacing w:line="360" w:lineRule="auto"/>
        <w:rPr>
          <w:rFonts w:cs="Arial"/>
          <w:iCs/>
          <w:sz w:val="28"/>
          <w:szCs w:val="28"/>
          <w:lang w:eastAsia="en-US"/>
        </w:rPr>
      </w:pPr>
    </w:p>
    <w:p w14:paraId="061F7ED0" w14:textId="4F387659" w:rsidR="001E608B" w:rsidRPr="005A1E91" w:rsidRDefault="00D00694" w:rsidP="005A1E91">
      <w:pPr>
        <w:spacing w:line="360" w:lineRule="auto"/>
        <w:rPr>
          <w:rFonts w:cs="Arial"/>
          <w:iCs/>
          <w:sz w:val="28"/>
          <w:szCs w:val="28"/>
          <w:lang w:eastAsia="en-US"/>
        </w:rPr>
      </w:pPr>
      <w:r w:rsidRPr="005A1E91">
        <w:rPr>
          <w:rFonts w:cs="Arial"/>
          <w:iCs/>
          <w:sz w:val="28"/>
          <w:szCs w:val="28"/>
          <w:lang w:eastAsia="en-US"/>
        </w:rPr>
        <w:t xml:space="preserve">You can already access the </w:t>
      </w:r>
      <w:hyperlink r:id="rId14" w:history="1">
        <w:r w:rsidRPr="005A1E91">
          <w:rPr>
            <w:rStyle w:val="Hyperlink"/>
            <w:rFonts w:cs="Arial"/>
            <w:sz w:val="28"/>
            <w:szCs w:val="28"/>
          </w:rPr>
          <w:t>template document (checklist and instructions) to head of delegations</w:t>
        </w:r>
      </w:hyperlink>
      <w:r w:rsidRPr="005A1E91">
        <w:rPr>
          <w:rFonts w:cs="Arial"/>
          <w:iCs/>
          <w:sz w:val="28"/>
          <w:szCs w:val="28"/>
          <w:lang w:eastAsia="en-US"/>
        </w:rPr>
        <w:t xml:space="preserve"> (Word - </w:t>
      </w:r>
      <w:hyperlink r:id="rId15" w:tgtFrame="_blank" w:history="1">
        <w:r w:rsidRPr="005A1E91">
          <w:rPr>
            <w:rStyle w:val="Hyperlink"/>
            <w:rFonts w:cs="Arial"/>
            <w:color w:val="0A77B3"/>
            <w:sz w:val="28"/>
            <w:szCs w:val="28"/>
          </w:rPr>
          <w:t>read the instructions</w:t>
        </w:r>
      </w:hyperlink>
      <w:r w:rsidRPr="005A1E91">
        <w:rPr>
          <w:rFonts w:eastAsia="Times New Roman" w:cs="Arial"/>
          <w:color w:val="111111"/>
          <w:sz w:val="28"/>
          <w:szCs w:val="28"/>
        </w:rPr>
        <w:t xml:space="preserve"> to log in to the members’ area)</w:t>
      </w:r>
      <w:r w:rsidRPr="005A1E91">
        <w:rPr>
          <w:rFonts w:cs="Arial"/>
          <w:iCs/>
          <w:sz w:val="28"/>
          <w:szCs w:val="28"/>
          <w:lang w:eastAsia="en-US"/>
        </w:rPr>
        <w:t xml:space="preserve">. Be aware that some instructions on the section “during event” may not apply. </w:t>
      </w:r>
    </w:p>
    <w:p w14:paraId="4B4EEDF6" w14:textId="2E0BDAFF" w:rsidR="00BF7FA1" w:rsidRPr="005A1E91" w:rsidRDefault="00BF7FA1" w:rsidP="005A1E91">
      <w:pPr>
        <w:spacing w:line="360" w:lineRule="auto"/>
        <w:rPr>
          <w:rFonts w:cs="Arial"/>
          <w:iCs/>
          <w:sz w:val="28"/>
          <w:szCs w:val="28"/>
          <w:lang w:eastAsia="en-US"/>
        </w:rPr>
      </w:pPr>
    </w:p>
    <w:p w14:paraId="40E41019" w14:textId="79EDE635" w:rsidR="00BF7FA1" w:rsidRPr="005A1E91" w:rsidRDefault="00BF7FA1" w:rsidP="005A1E91">
      <w:pPr>
        <w:spacing w:line="360" w:lineRule="auto"/>
        <w:rPr>
          <w:rFonts w:cs="Arial"/>
          <w:iCs/>
          <w:sz w:val="28"/>
          <w:szCs w:val="28"/>
          <w:lang w:eastAsia="en-US"/>
        </w:rPr>
      </w:pPr>
      <w:r w:rsidRPr="005A1E91">
        <w:rPr>
          <w:rFonts w:cs="Arial"/>
          <w:iCs/>
          <w:sz w:val="28"/>
          <w:szCs w:val="28"/>
          <w:lang w:eastAsia="en-US"/>
        </w:rPr>
        <w:t>There is a standard funding rate from the European Parliament that can be supplemented by the MEPs. Unofficially, these are the indicative rates (subject to change in 2023) includes:</w:t>
      </w:r>
    </w:p>
    <w:p w14:paraId="17DD404E" w14:textId="4248D096" w:rsidR="00BF7FA1" w:rsidRPr="005A1E91" w:rsidRDefault="00BF7FA1" w:rsidP="005A1E91">
      <w:pPr>
        <w:pStyle w:val="ListParagraph"/>
        <w:numPr>
          <w:ilvl w:val="0"/>
          <w:numId w:val="8"/>
        </w:numPr>
        <w:spacing w:line="360" w:lineRule="auto"/>
        <w:rPr>
          <w:rFonts w:ascii="Arial" w:hAnsi="Arial" w:cs="Arial"/>
          <w:sz w:val="28"/>
          <w:szCs w:val="28"/>
        </w:rPr>
      </w:pPr>
      <w:r w:rsidRPr="002262A8">
        <w:rPr>
          <w:rFonts w:ascii="Arial" w:hAnsi="Arial" w:cs="Arial"/>
          <w:b/>
          <w:bCs/>
          <w:iCs/>
          <w:sz w:val="28"/>
          <w:szCs w:val="28"/>
        </w:rPr>
        <w:t xml:space="preserve">Travel </w:t>
      </w:r>
      <w:r w:rsidRPr="005A1E91">
        <w:rPr>
          <w:rFonts w:ascii="Arial" w:hAnsi="Arial" w:cs="Arial"/>
          <w:iCs/>
          <w:sz w:val="28"/>
          <w:szCs w:val="28"/>
        </w:rPr>
        <w:t xml:space="preserve">- 0.09 € per </w:t>
      </w:r>
      <w:proofErr w:type="spellStart"/>
      <w:r w:rsidRPr="005A1E91">
        <w:rPr>
          <w:rFonts w:ascii="Arial" w:hAnsi="Arial" w:cs="Arial"/>
          <w:iCs/>
          <w:sz w:val="28"/>
          <w:szCs w:val="28"/>
        </w:rPr>
        <w:t>kilometer</w:t>
      </w:r>
      <w:proofErr w:type="spellEnd"/>
      <w:r w:rsidRPr="005A1E91">
        <w:rPr>
          <w:rFonts w:ascii="Arial" w:hAnsi="Arial" w:cs="Arial"/>
          <w:iCs/>
          <w:sz w:val="28"/>
          <w:szCs w:val="28"/>
        </w:rPr>
        <w:t>/per person</w:t>
      </w:r>
    </w:p>
    <w:p w14:paraId="7E76D56B" w14:textId="105C1B4C" w:rsidR="00BF7FA1" w:rsidRPr="005A1E91" w:rsidRDefault="00BF7FA1" w:rsidP="005A1E91">
      <w:pPr>
        <w:pStyle w:val="ListParagraph"/>
        <w:numPr>
          <w:ilvl w:val="0"/>
          <w:numId w:val="8"/>
        </w:numPr>
        <w:spacing w:line="360" w:lineRule="auto"/>
        <w:rPr>
          <w:rFonts w:ascii="Arial" w:hAnsi="Arial" w:cs="Arial"/>
          <w:sz w:val="28"/>
          <w:szCs w:val="28"/>
        </w:rPr>
      </w:pPr>
      <w:proofErr w:type="spellStart"/>
      <w:r w:rsidRPr="002262A8">
        <w:rPr>
          <w:rFonts w:ascii="Arial" w:hAnsi="Arial" w:cs="Arial"/>
          <w:b/>
          <w:bCs/>
          <w:iCs/>
          <w:sz w:val="28"/>
          <w:szCs w:val="28"/>
        </w:rPr>
        <w:t>Accomodation</w:t>
      </w:r>
      <w:proofErr w:type="spellEnd"/>
      <w:r w:rsidRPr="002262A8">
        <w:rPr>
          <w:rFonts w:ascii="Arial" w:hAnsi="Arial" w:cs="Arial"/>
          <w:b/>
          <w:bCs/>
          <w:iCs/>
          <w:sz w:val="28"/>
          <w:szCs w:val="28"/>
        </w:rPr>
        <w:t xml:space="preserve"> </w:t>
      </w:r>
      <w:r w:rsidRPr="005A1E91">
        <w:rPr>
          <w:rFonts w:ascii="Arial" w:hAnsi="Arial" w:cs="Arial"/>
          <w:iCs/>
          <w:sz w:val="28"/>
          <w:szCs w:val="28"/>
        </w:rPr>
        <w:t xml:space="preserve">– around 100 euros that can be increased around 50% for disability-related support. </w:t>
      </w:r>
    </w:p>
    <w:p w14:paraId="388FFDFD" w14:textId="334DBE85" w:rsidR="00BF7FA1" w:rsidRPr="005A1E91" w:rsidRDefault="00BF7FA1" w:rsidP="005A1E91">
      <w:pPr>
        <w:spacing w:line="360" w:lineRule="auto"/>
        <w:rPr>
          <w:rFonts w:cs="Arial"/>
          <w:sz w:val="28"/>
          <w:szCs w:val="28"/>
        </w:rPr>
      </w:pPr>
      <w:r w:rsidRPr="005A1E91">
        <w:rPr>
          <w:rFonts w:cs="Arial"/>
          <w:sz w:val="28"/>
          <w:szCs w:val="28"/>
        </w:rPr>
        <w:t xml:space="preserve">However, the MEP that sponsors you will provide you the official information. </w:t>
      </w:r>
      <w:r w:rsidR="009E3B76">
        <w:rPr>
          <w:rFonts w:cs="Arial"/>
          <w:sz w:val="28"/>
          <w:szCs w:val="28"/>
        </w:rPr>
        <w:br/>
      </w:r>
    </w:p>
    <w:p w14:paraId="01509E60" w14:textId="77084CFC" w:rsidR="001E608B" w:rsidRPr="009E3B76" w:rsidRDefault="001E608B" w:rsidP="009E3B76">
      <w:pPr>
        <w:pStyle w:val="Heading3"/>
        <w:rPr>
          <w:color w:val="1176B2"/>
        </w:rPr>
      </w:pPr>
      <w:bookmarkStart w:id="12" w:name="_Toc121494163"/>
      <w:r w:rsidRPr="009E3B76">
        <w:rPr>
          <w:color w:val="1176B2"/>
        </w:rPr>
        <w:t>The number of participants for each national delegation</w:t>
      </w:r>
      <w:bookmarkEnd w:id="12"/>
    </w:p>
    <w:p w14:paraId="636E74EB" w14:textId="7A6EA397" w:rsidR="00456358" w:rsidRPr="00456358" w:rsidRDefault="00456358" w:rsidP="00456358">
      <w:pPr>
        <w:rPr>
          <w:lang w:eastAsia="en-US"/>
        </w:rPr>
      </w:pPr>
    </w:p>
    <w:p w14:paraId="0CD86DD1" w14:textId="77777777" w:rsidR="001E608B" w:rsidRPr="005A1E91" w:rsidRDefault="001E608B" w:rsidP="005A1E91">
      <w:pPr>
        <w:spacing w:line="360" w:lineRule="auto"/>
        <w:rPr>
          <w:rFonts w:cs="Arial"/>
          <w:sz w:val="28"/>
          <w:szCs w:val="28"/>
          <w:lang w:eastAsia="en-US"/>
        </w:rPr>
      </w:pPr>
      <w:r w:rsidRPr="005A1E91">
        <w:rPr>
          <w:rFonts w:cs="Arial"/>
          <w:sz w:val="28"/>
          <w:szCs w:val="28"/>
          <w:lang w:eastAsia="en-US"/>
        </w:rPr>
        <w:t>While national councils retain flexibility and autonomy in the setting up of their delegations, it is crucial to bear in mind the following constraints:</w:t>
      </w:r>
    </w:p>
    <w:p w14:paraId="65F9B375" w14:textId="150F51E3" w:rsidR="001E608B" w:rsidRPr="005A1E91" w:rsidRDefault="001E608B" w:rsidP="005A1E91">
      <w:pPr>
        <w:pStyle w:val="ListParagraph"/>
        <w:numPr>
          <w:ilvl w:val="0"/>
          <w:numId w:val="5"/>
        </w:numPr>
        <w:spacing w:line="360" w:lineRule="auto"/>
        <w:rPr>
          <w:rFonts w:ascii="Arial" w:hAnsi="Arial" w:cs="Arial"/>
          <w:sz w:val="28"/>
          <w:szCs w:val="28"/>
        </w:rPr>
      </w:pPr>
      <w:r w:rsidRPr="005A1E91">
        <w:rPr>
          <w:rFonts w:ascii="Arial" w:hAnsi="Arial" w:cs="Arial"/>
          <w:sz w:val="28"/>
          <w:szCs w:val="28"/>
        </w:rPr>
        <w:t xml:space="preserve">The </w:t>
      </w:r>
      <w:hyperlink r:id="rId16" w:history="1">
        <w:r w:rsidRPr="00C10AD9">
          <w:rPr>
            <w:rStyle w:val="Hyperlink"/>
            <w:rFonts w:ascii="Arial" w:hAnsi="Arial" w:cs="Arial"/>
            <w:sz w:val="28"/>
            <w:szCs w:val="28"/>
          </w:rPr>
          <w:t>plenary chamber in Brussels</w:t>
        </w:r>
      </w:hyperlink>
      <w:r w:rsidRPr="005A1E91">
        <w:rPr>
          <w:rFonts w:ascii="Arial" w:hAnsi="Arial" w:cs="Arial"/>
          <w:sz w:val="28"/>
          <w:szCs w:val="28"/>
        </w:rPr>
        <w:t xml:space="preserve"> has about 850 seats. Around 200 seats will be reserved for MEPs, speakers from EU institutions and other guests. That l</w:t>
      </w:r>
      <w:r w:rsidR="00E55704" w:rsidRPr="005A1E91">
        <w:rPr>
          <w:rFonts w:ascii="Arial" w:hAnsi="Arial" w:cs="Arial"/>
          <w:sz w:val="28"/>
          <w:szCs w:val="28"/>
        </w:rPr>
        <w:t>e</w:t>
      </w:r>
      <w:r w:rsidRPr="005A1E91">
        <w:rPr>
          <w:rFonts w:ascii="Arial" w:hAnsi="Arial" w:cs="Arial"/>
          <w:sz w:val="28"/>
          <w:szCs w:val="28"/>
        </w:rPr>
        <w:t>aves around 650 for national delegations.</w:t>
      </w:r>
    </w:p>
    <w:p w14:paraId="37666E40" w14:textId="175F54FA" w:rsidR="001E608B" w:rsidRPr="005A1E91" w:rsidRDefault="001E608B" w:rsidP="005A1E91">
      <w:pPr>
        <w:pStyle w:val="ListParagraph"/>
        <w:numPr>
          <w:ilvl w:val="0"/>
          <w:numId w:val="5"/>
        </w:numPr>
        <w:spacing w:line="360" w:lineRule="auto"/>
        <w:rPr>
          <w:rFonts w:ascii="Arial" w:hAnsi="Arial" w:cs="Arial"/>
          <w:sz w:val="28"/>
          <w:szCs w:val="28"/>
        </w:rPr>
      </w:pPr>
      <w:r w:rsidRPr="005A1E91">
        <w:rPr>
          <w:rFonts w:ascii="Arial" w:hAnsi="Arial" w:cs="Arial"/>
          <w:sz w:val="28"/>
          <w:szCs w:val="28"/>
        </w:rPr>
        <w:t xml:space="preserve">Under European Parliament rules, the plenary chamber will be granted to us only if the size of the EDF delegation justifies it. The event should aim to gather a </w:t>
      </w:r>
      <w:r w:rsidRPr="005A1E91">
        <w:rPr>
          <w:rFonts w:ascii="Arial" w:hAnsi="Arial" w:cs="Arial"/>
          <w:b/>
          <w:bCs/>
          <w:sz w:val="28"/>
          <w:szCs w:val="28"/>
        </w:rPr>
        <w:t>minimum of 400 participants</w:t>
      </w:r>
      <w:r w:rsidRPr="005A1E91">
        <w:rPr>
          <w:rFonts w:ascii="Arial" w:hAnsi="Arial" w:cs="Arial"/>
          <w:sz w:val="28"/>
          <w:szCs w:val="28"/>
        </w:rPr>
        <w:t xml:space="preserve">. </w:t>
      </w:r>
    </w:p>
    <w:p w14:paraId="5F099BF1" w14:textId="54547353" w:rsidR="00E55704" w:rsidRPr="005A1E91" w:rsidRDefault="001E608B" w:rsidP="005A1E91">
      <w:pPr>
        <w:pStyle w:val="ListParagraph"/>
        <w:numPr>
          <w:ilvl w:val="0"/>
          <w:numId w:val="5"/>
        </w:numPr>
        <w:spacing w:line="360" w:lineRule="auto"/>
        <w:rPr>
          <w:rFonts w:ascii="Arial" w:hAnsi="Arial" w:cs="Arial"/>
          <w:sz w:val="28"/>
          <w:szCs w:val="28"/>
        </w:rPr>
      </w:pPr>
      <w:r w:rsidRPr="005A1E91">
        <w:rPr>
          <w:rFonts w:ascii="Arial" w:hAnsi="Arial" w:cs="Arial"/>
          <w:sz w:val="28"/>
          <w:szCs w:val="28"/>
        </w:rPr>
        <w:lastRenderedPageBreak/>
        <w:t xml:space="preserve">If your national delegation seeks sponsorship from MEPs under </w:t>
      </w:r>
      <w:r w:rsidR="00E55704" w:rsidRPr="005A1E91">
        <w:rPr>
          <w:rFonts w:ascii="Arial" w:hAnsi="Arial" w:cs="Arial"/>
          <w:sz w:val="28"/>
          <w:szCs w:val="28"/>
        </w:rPr>
        <w:t>the European Parliament’s</w:t>
      </w:r>
      <w:r w:rsidRPr="005A1E91">
        <w:rPr>
          <w:rFonts w:ascii="Arial" w:hAnsi="Arial" w:cs="Arial"/>
          <w:sz w:val="28"/>
          <w:szCs w:val="28"/>
        </w:rPr>
        <w:t xml:space="preserve"> visitors’ programme, bear in mind that such sponsored group must include at least 10 people. </w:t>
      </w:r>
    </w:p>
    <w:p w14:paraId="0696D6AD" w14:textId="588C09F0" w:rsidR="001E608B" w:rsidRPr="005A1E91" w:rsidRDefault="001E608B" w:rsidP="005A1E91">
      <w:pPr>
        <w:pStyle w:val="ListParagraph"/>
        <w:numPr>
          <w:ilvl w:val="0"/>
          <w:numId w:val="5"/>
        </w:numPr>
        <w:spacing w:line="360" w:lineRule="auto"/>
        <w:rPr>
          <w:rFonts w:ascii="Arial" w:hAnsi="Arial" w:cs="Arial"/>
          <w:sz w:val="28"/>
          <w:szCs w:val="28"/>
        </w:rPr>
      </w:pPr>
      <w:r w:rsidRPr="005A1E91">
        <w:rPr>
          <w:rFonts w:ascii="Arial" w:eastAsiaTheme="minorHAnsi" w:hAnsi="Arial" w:cs="Arial"/>
          <w:sz w:val="28"/>
          <w:szCs w:val="28"/>
        </w:rPr>
        <w:t xml:space="preserve">The size of your national delegations should </w:t>
      </w:r>
      <w:r w:rsidR="00E55704" w:rsidRPr="005A1E91">
        <w:rPr>
          <w:rFonts w:ascii="Arial" w:hAnsi="Arial" w:cs="Arial"/>
          <w:sz w:val="28"/>
          <w:szCs w:val="28"/>
        </w:rPr>
        <w:t xml:space="preserve">be also </w:t>
      </w:r>
      <w:hyperlink r:id="rId17" w:history="1">
        <w:r w:rsidRPr="005A1E91">
          <w:rPr>
            <w:rStyle w:val="Hyperlink"/>
            <w:rFonts w:ascii="Arial" w:hAnsi="Arial" w:cs="Arial"/>
            <w:sz w:val="28"/>
            <w:szCs w:val="28"/>
          </w:rPr>
          <w:t xml:space="preserve">reflect </w:t>
        </w:r>
        <w:r w:rsidR="00E55704" w:rsidRPr="005A1E91">
          <w:rPr>
            <w:rStyle w:val="Hyperlink"/>
            <w:rFonts w:ascii="Arial" w:hAnsi="Arial" w:cs="Arial"/>
            <w:sz w:val="28"/>
            <w:szCs w:val="28"/>
          </w:rPr>
          <w:t>the number of MEPs that represent your country</w:t>
        </w:r>
      </w:hyperlink>
      <w:r w:rsidR="00E55704" w:rsidRPr="005A1E91">
        <w:rPr>
          <w:rFonts w:ascii="Arial" w:hAnsi="Arial" w:cs="Arial"/>
          <w:sz w:val="28"/>
          <w:szCs w:val="28"/>
        </w:rPr>
        <w:t xml:space="preserve"> </w:t>
      </w:r>
      <w:r w:rsidR="00E55704" w:rsidRPr="005A1E91">
        <w:rPr>
          <w:rFonts w:ascii="Arial" w:eastAsiaTheme="minorHAnsi" w:hAnsi="Arial" w:cs="Arial"/>
          <w:sz w:val="28"/>
          <w:szCs w:val="28"/>
        </w:rPr>
        <w:t>(including personal assistants).</w:t>
      </w:r>
    </w:p>
    <w:p w14:paraId="1A22DA43" w14:textId="77777777" w:rsidR="001E608B" w:rsidRPr="005A1E91" w:rsidRDefault="001E608B" w:rsidP="005A1E91">
      <w:pPr>
        <w:spacing w:line="360" w:lineRule="auto"/>
        <w:rPr>
          <w:rFonts w:cs="Arial"/>
          <w:sz w:val="28"/>
          <w:szCs w:val="28"/>
          <w:lang w:eastAsia="en-US"/>
        </w:rPr>
      </w:pPr>
    </w:p>
    <w:p w14:paraId="7EB1F11B" w14:textId="5C976CE1" w:rsidR="001E608B" w:rsidRPr="00456358" w:rsidRDefault="001E608B" w:rsidP="00456358">
      <w:pPr>
        <w:pStyle w:val="Heading3"/>
      </w:pPr>
      <w:bookmarkStart w:id="13" w:name="_Toc121494164"/>
      <w:r w:rsidRPr="00456358">
        <w:rPr>
          <w:color w:val="1176B2"/>
        </w:rPr>
        <w:t>Include European NGOs</w:t>
      </w:r>
      <w:bookmarkEnd w:id="13"/>
      <w:r w:rsidR="00456358">
        <w:br/>
      </w:r>
    </w:p>
    <w:p w14:paraId="38B7D781" w14:textId="4309CA0C" w:rsidR="001E608B" w:rsidRPr="005A1E91" w:rsidRDefault="001E608B" w:rsidP="005A1E91">
      <w:pPr>
        <w:spacing w:line="360" w:lineRule="auto"/>
        <w:rPr>
          <w:rFonts w:cs="Arial"/>
          <w:sz w:val="28"/>
          <w:szCs w:val="28"/>
          <w:lang w:eastAsia="en-US"/>
        </w:rPr>
      </w:pPr>
      <w:r w:rsidRPr="005A1E91">
        <w:rPr>
          <w:rFonts w:cs="Arial"/>
          <w:sz w:val="28"/>
          <w:szCs w:val="28"/>
          <w:lang w:eastAsia="en-US"/>
        </w:rPr>
        <w:t xml:space="preserve">As the funding for the event will mainly come from individual MEPs, all EDF delegates to the </w:t>
      </w:r>
      <w:r w:rsidR="00E55704" w:rsidRPr="005A1E91">
        <w:rPr>
          <w:rFonts w:cs="Arial"/>
          <w:sz w:val="28"/>
          <w:szCs w:val="28"/>
          <w:lang w:eastAsia="en-US"/>
        </w:rPr>
        <w:t>event</w:t>
      </w:r>
      <w:r w:rsidRPr="005A1E91">
        <w:rPr>
          <w:rFonts w:cs="Arial"/>
          <w:sz w:val="28"/>
          <w:szCs w:val="28"/>
          <w:lang w:eastAsia="en-US"/>
        </w:rPr>
        <w:t xml:space="preserve"> will </w:t>
      </w:r>
      <w:r w:rsidRPr="005A1E91">
        <w:rPr>
          <w:rFonts w:cs="Arial"/>
          <w:b/>
          <w:bCs/>
          <w:sz w:val="28"/>
          <w:szCs w:val="28"/>
          <w:lang w:eastAsia="en-US"/>
        </w:rPr>
        <w:t>come as part of national delegations</w:t>
      </w:r>
      <w:r w:rsidRPr="005A1E91">
        <w:rPr>
          <w:rFonts w:cs="Arial"/>
          <w:sz w:val="28"/>
          <w:szCs w:val="28"/>
          <w:lang w:eastAsia="en-US"/>
        </w:rPr>
        <w:t>. National Councils are</w:t>
      </w:r>
      <w:r w:rsidR="00E55704" w:rsidRPr="005A1E91">
        <w:rPr>
          <w:rFonts w:cs="Arial"/>
          <w:sz w:val="28"/>
          <w:szCs w:val="28"/>
          <w:lang w:eastAsia="en-US"/>
        </w:rPr>
        <w:t xml:space="preserve"> </w:t>
      </w:r>
      <w:r w:rsidRPr="005A1E91">
        <w:rPr>
          <w:rFonts w:cs="Arial"/>
          <w:sz w:val="28"/>
          <w:szCs w:val="28"/>
          <w:lang w:eastAsia="en-US"/>
        </w:rPr>
        <w:t xml:space="preserve">invited to include European NGOs’ representatives. National members of European NGOs shall be included in the delegations formed by the National Councils. The NGOs have been asked to contact the National Councils. </w:t>
      </w:r>
    </w:p>
    <w:p w14:paraId="0FD74993" w14:textId="07187577" w:rsidR="001E608B" w:rsidRPr="00456358" w:rsidRDefault="00456358" w:rsidP="00456358">
      <w:pPr>
        <w:pStyle w:val="Heading3"/>
        <w:rPr>
          <w:color w:val="1176B2"/>
        </w:rPr>
      </w:pPr>
      <w:r w:rsidRPr="00456358">
        <w:rPr>
          <w:color w:val="1176B2"/>
        </w:rPr>
        <w:br/>
      </w:r>
      <w:bookmarkStart w:id="14" w:name="_Toc121494165"/>
      <w:r w:rsidR="001E608B" w:rsidRPr="00456358">
        <w:rPr>
          <w:color w:val="1176B2"/>
        </w:rPr>
        <w:t>High-level representation</w:t>
      </w:r>
      <w:bookmarkEnd w:id="14"/>
    </w:p>
    <w:p w14:paraId="7374B5AA" w14:textId="5EEF5870" w:rsidR="00456358" w:rsidRDefault="00456358" w:rsidP="00456358">
      <w:pPr>
        <w:rPr>
          <w:lang w:eastAsia="en-US"/>
        </w:rPr>
      </w:pPr>
    </w:p>
    <w:p w14:paraId="07343A43" w14:textId="6F7BB195" w:rsidR="00456358" w:rsidRPr="00456358" w:rsidRDefault="00456358" w:rsidP="00456358">
      <w:pPr>
        <w:rPr>
          <w:lang w:eastAsia="en-US"/>
        </w:rPr>
      </w:pPr>
    </w:p>
    <w:p w14:paraId="7FD33FBC" w14:textId="280F27A7" w:rsidR="001E608B" w:rsidRPr="005A1E91" w:rsidRDefault="001E608B" w:rsidP="005A1E91">
      <w:pPr>
        <w:spacing w:line="360" w:lineRule="auto"/>
        <w:rPr>
          <w:rFonts w:cs="Arial"/>
          <w:sz w:val="28"/>
          <w:szCs w:val="28"/>
          <w:lang w:eastAsia="en-US"/>
        </w:rPr>
      </w:pPr>
      <w:r w:rsidRPr="005A1E91">
        <w:rPr>
          <w:rFonts w:cs="Arial"/>
          <w:sz w:val="28"/>
          <w:szCs w:val="28"/>
          <w:lang w:eastAsia="en-US"/>
        </w:rPr>
        <w:t xml:space="preserve">The European Parliament of Persons with Disabilities will be a high-level event, in which key EU decision-makers will participate (EDF will invite the Presidents of the 3 main EU institutions – European Council, European Parliament and European Commission). The European disability movement should therefore be represented at the highest level. Presidents of EDF member organisations are </w:t>
      </w:r>
      <w:r w:rsidR="00627F99" w:rsidRPr="005A1E91">
        <w:rPr>
          <w:rFonts w:cs="Arial"/>
          <w:sz w:val="28"/>
          <w:szCs w:val="28"/>
          <w:lang w:eastAsia="en-US"/>
        </w:rPr>
        <w:t>urged</w:t>
      </w:r>
      <w:r w:rsidRPr="005A1E91">
        <w:rPr>
          <w:rFonts w:cs="Arial"/>
          <w:sz w:val="28"/>
          <w:szCs w:val="28"/>
          <w:lang w:eastAsia="en-US"/>
        </w:rPr>
        <w:t xml:space="preserve"> to attend. Each delegation needs to nominate </w:t>
      </w:r>
      <w:r w:rsidR="00627F99" w:rsidRPr="005A1E91">
        <w:rPr>
          <w:rFonts w:cs="Arial"/>
          <w:sz w:val="28"/>
          <w:szCs w:val="28"/>
          <w:lang w:eastAsia="en-US"/>
        </w:rPr>
        <w:t>a contact person to coordinate with organisers</w:t>
      </w:r>
      <w:r w:rsidRPr="005A1E91">
        <w:rPr>
          <w:rFonts w:cs="Arial"/>
          <w:sz w:val="28"/>
          <w:szCs w:val="28"/>
          <w:lang w:eastAsia="en-US"/>
        </w:rPr>
        <w:t xml:space="preserve">. </w:t>
      </w:r>
    </w:p>
    <w:p w14:paraId="66410143" w14:textId="77777777" w:rsidR="001E608B" w:rsidRPr="005A1E91" w:rsidRDefault="001E608B" w:rsidP="005A1E91">
      <w:pPr>
        <w:spacing w:line="360" w:lineRule="auto"/>
        <w:rPr>
          <w:rFonts w:cs="Arial"/>
          <w:sz w:val="28"/>
          <w:szCs w:val="28"/>
          <w:u w:val="single"/>
          <w:lang w:eastAsia="en-US"/>
        </w:rPr>
      </w:pPr>
    </w:p>
    <w:p w14:paraId="017614B1" w14:textId="526B82B5" w:rsidR="001E608B" w:rsidRPr="00456358" w:rsidRDefault="001E608B" w:rsidP="00456358">
      <w:pPr>
        <w:pStyle w:val="Heading3"/>
        <w:rPr>
          <w:rFonts w:eastAsia="Times New Roman"/>
          <w:color w:val="1176B2"/>
          <w:lang w:eastAsia="en-US"/>
        </w:rPr>
      </w:pPr>
      <w:bookmarkStart w:id="15" w:name="_Toc121494166"/>
      <w:r w:rsidRPr="00456358">
        <w:rPr>
          <w:rFonts w:eastAsia="Times New Roman"/>
          <w:color w:val="1176B2"/>
          <w:lang w:eastAsia="en-US"/>
        </w:rPr>
        <w:t>Representativity</w:t>
      </w:r>
      <w:bookmarkEnd w:id="15"/>
    </w:p>
    <w:p w14:paraId="01823B9D" w14:textId="77777777" w:rsidR="00456358" w:rsidRPr="00456358" w:rsidRDefault="00456358" w:rsidP="00456358">
      <w:pPr>
        <w:rPr>
          <w:lang w:eastAsia="en-US"/>
        </w:rPr>
      </w:pPr>
    </w:p>
    <w:p w14:paraId="66DA4BD1" w14:textId="1786FC9C" w:rsidR="001E608B" w:rsidRPr="005A1E91" w:rsidRDefault="001E608B" w:rsidP="005A1E91">
      <w:pPr>
        <w:spacing w:line="360" w:lineRule="auto"/>
        <w:rPr>
          <w:rFonts w:cs="Arial"/>
          <w:sz w:val="28"/>
          <w:szCs w:val="28"/>
          <w:lang w:eastAsia="en-US"/>
        </w:rPr>
      </w:pPr>
      <w:r w:rsidRPr="005A1E91">
        <w:rPr>
          <w:rFonts w:cs="Arial"/>
          <w:sz w:val="28"/>
          <w:szCs w:val="28"/>
          <w:lang w:eastAsia="en-US"/>
        </w:rPr>
        <w:t xml:space="preserve">The delegation should be representative of the disability movement. You are encouraged to achieve a good balance between the various members of the National Council and to represent fairly the various </w:t>
      </w:r>
      <w:r w:rsidRPr="005A1E91">
        <w:rPr>
          <w:rFonts w:cs="Arial"/>
          <w:sz w:val="28"/>
          <w:szCs w:val="28"/>
          <w:lang w:eastAsia="en-US"/>
        </w:rPr>
        <w:lastRenderedPageBreak/>
        <w:t xml:space="preserve">disability groups. We further ask you to include people needing more intensive support and people with intellectual and psychosocial disabilities. </w:t>
      </w:r>
    </w:p>
    <w:p w14:paraId="5F9B8104" w14:textId="6C53F14B" w:rsidR="001E608B" w:rsidRPr="005A1E91" w:rsidRDefault="00456358" w:rsidP="005A1E91">
      <w:pPr>
        <w:spacing w:line="360" w:lineRule="auto"/>
        <w:rPr>
          <w:rFonts w:cs="Arial"/>
          <w:sz w:val="28"/>
          <w:szCs w:val="28"/>
          <w:lang w:eastAsia="en-US"/>
        </w:rPr>
      </w:pPr>
      <w:r w:rsidRPr="00456358">
        <w:rPr>
          <w:noProof/>
          <w:color w:val="FFFFFF" w:themeColor="background1"/>
          <w:sz w:val="36"/>
          <w:szCs w:val="36"/>
        </w:rPr>
        <mc:AlternateContent>
          <mc:Choice Requires="wps">
            <w:drawing>
              <wp:anchor distT="0" distB="0" distL="114300" distR="114300" simplePos="0" relativeHeight="251673600" behindDoc="1" locked="0" layoutInCell="1" allowOverlap="1" wp14:anchorId="707435CE" wp14:editId="4E8F1E3C">
                <wp:simplePos x="0" y="0"/>
                <wp:positionH relativeFrom="column">
                  <wp:posOffset>-928224</wp:posOffset>
                </wp:positionH>
                <wp:positionV relativeFrom="paragraph">
                  <wp:posOffset>390525</wp:posOffset>
                </wp:positionV>
                <wp:extent cx="7990449" cy="379828"/>
                <wp:effectExtent l="0" t="0" r="0" b="1270"/>
                <wp:wrapNone/>
                <wp:docPr id="11" name="Rectángulo 11"/>
                <wp:cNvGraphicFramePr/>
                <a:graphic xmlns:a="http://schemas.openxmlformats.org/drawingml/2006/main">
                  <a:graphicData uri="http://schemas.microsoft.com/office/word/2010/wordprocessingShape">
                    <wps:wsp>
                      <wps:cNvSpPr/>
                      <wps:spPr>
                        <a:xfrm>
                          <a:off x="0" y="0"/>
                          <a:ext cx="7990449" cy="379828"/>
                        </a:xfrm>
                        <a:prstGeom prst="rect">
                          <a:avLst/>
                        </a:prstGeom>
                        <a:solidFill>
                          <a:srgbClr val="1176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C3DF5" id="Rectángulo 11" o:spid="_x0000_s1026" style="position:absolute;margin-left:-73.1pt;margin-top:30.75pt;width:629.15pt;height:29.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" fillcolor="#1176b2" stroked="f" strokeweight="1pt"/>
            </w:pict>
          </mc:Fallback>
        </mc:AlternateContent>
      </w:r>
    </w:p>
    <w:p w14:paraId="79155E31" w14:textId="7CCD5572" w:rsidR="001E608B" w:rsidRPr="00456358" w:rsidRDefault="001E608B" w:rsidP="00456358">
      <w:pPr>
        <w:pStyle w:val="Heading2"/>
        <w:rPr>
          <w:color w:val="FFFFFF" w:themeColor="background1"/>
          <w:sz w:val="32"/>
          <w:szCs w:val="32"/>
        </w:rPr>
      </w:pPr>
      <w:bookmarkStart w:id="16" w:name="_Toc121494167"/>
      <w:r w:rsidRPr="00456358">
        <w:rPr>
          <w:color w:val="FFFFFF" w:themeColor="background1"/>
          <w:sz w:val="32"/>
          <w:szCs w:val="32"/>
        </w:rPr>
        <w:t>Mandate to vote</w:t>
      </w:r>
      <w:bookmarkEnd w:id="16"/>
    </w:p>
    <w:p w14:paraId="32FC8985" w14:textId="77777777" w:rsidR="00456358" w:rsidRPr="00456358" w:rsidRDefault="00456358" w:rsidP="00456358">
      <w:pPr>
        <w:rPr>
          <w:lang w:eastAsia="en-US"/>
        </w:rPr>
      </w:pPr>
    </w:p>
    <w:p w14:paraId="109AEE4B" w14:textId="7AC57A17" w:rsidR="001E608B" w:rsidRPr="005A1E91" w:rsidRDefault="001E608B" w:rsidP="005A1E91">
      <w:pPr>
        <w:spacing w:line="360" w:lineRule="auto"/>
        <w:rPr>
          <w:rFonts w:cs="Arial"/>
          <w:sz w:val="28"/>
          <w:szCs w:val="28"/>
          <w:lang w:eastAsia="en-US"/>
        </w:rPr>
      </w:pPr>
      <w:r w:rsidRPr="005A1E91">
        <w:rPr>
          <w:rFonts w:cs="Arial"/>
          <w:sz w:val="28"/>
          <w:szCs w:val="28"/>
          <w:lang w:eastAsia="en-US"/>
        </w:rPr>
        <w:t xml:space="preserve">Please note that the EPPD may be concluded by the adoption of resolution(s) and the EDF Manifesto for the 2024 European elections. </w:t>
      </w:r>
    </w:p>
    <w:p w14:paraId="22B47DCD" w14:textId="77777777" w:rsidR="001E608B" w:rsidRPr="005A1E91" w:rsidRDefault="001E608B" w:rsidP="005A1E91">
      <w:pPr>
        <w:spacing w:line="360" w:lineRule="auto"/>
        <w:rPr>
          <w:rFonts w:cs="Arial"/>
          <w:sz w:val="28"/>
          <w:szCs w:val="28"/>
          <w:lang w:eastAsia="en-US"/>
        </w:rPr>
      </w:pPr>
    </w:p>
    <w:p w14:paraId="148B42C4" w14:textId="77777777" w:rsidR="001E608B" w:rsidRPr="005A1E91" w:rsidRDefault="001E608B" w:rsidP="005A1E91">
      <w:pPr>
        <w:spacing w:line="360" w:lineRule="auto"/>
        <w:rPr>
          <w:rFonts w:cs="Arial"/>
          <w:sz w:val="28"/>
          <w:szCs w:val="28"/>
          <w:lang w:eastAsia="en-US"/>
        </w:rPr>
      </w:pPr>
      <w:r w:rsidRPr="005A1E91">
        <w:rPr>
          <w:rFonts w:cs="Arial"/>
          <w:sz w:val="28"/>
          <w:szCs w:val="28"/>
          <w:lang w:eastAsia="en-US"/>
        </w:rPr>
        <w:t>Thank you for your efforts in planning your participation in the 5</w:t>
      </w:r>
      <w:r w:rsidRPr="005A1E91">
        <w:rPr>
          <w:rFonts w:cs="Arial"/>
          <w:sz w:val="28"/>
          <w:szCs w:val="28"/>
          <w:vertAlign w:val="superscript"/>
          <w:lang w:eastAsia="en-US"/>
        </w:rPr>
        <w:t>th</w:t>
      </w:r>
      <w:r w:rsidRPr="005A1E91">
        <w:rPr>
          <w:rFonts w:cs="Arial"/>
          <w:sz w:val="28"/>
          <w:szCs w:val="28"/>
          <w:lang w:eastAsia="en-US"/>
        </w:rPr>
        <w:t xml:space="preserve"> European Parliament of Persons with Disabilities. </w:t>
      </w:r>
    </w:p>
    <w:p w14:paraId="4CE376CF" w14:textId="77777777" w:rsidR="001E608B" w:rsidRPr="005A1E91" w:rsidRDefault="001E608B" w:rsidP="005A1E91">
      <w:pPr>
        <w:spacing w:line="360" w:lineRule="auto"/>
        <w:rPr>
          <w:rFonts w:cs="Arial"/>
          <w:sz w:val="28"/>
          <w:szCs w:val="28"/>
          <w:lang w:eastAsia="en-US"/>
        </w:rPr>
      </w:pPr>
    </w:p>
    <w:p w14:paraId="170F9354" w14:textId="77777777" w:rsidR="00456358" w:rsidRDefault="001E608B" w:rsidP="00456358">
      <w:pPr>
        <w:spacing w:line="360" w:lineRule="auto"/>
        <w:rPr>
          <w:rFonts w:cs="Arial"/>
          <w:sz w:val="28"/>
          <w:szCs w:val="28"/>
          <w:lang w:eastAsia="en-US"/>
        </w:rPr>
      </w:pPr>
      <w:r w:rsidRPr="005A1E91">
        <w:rPr>
          <w:rFonts w:cs="Arial"/>
          <w:sz w:val="28"/>
          <w:szCs w:val="28"/>
          <w:lang w:eastAsia="en-US"/>
        </w:rPr>
        <w:t xml:space="preserve">The EDF Secretariat will keep you informed of all developments leading up to the event via its </w:t>
      </w:r>
      <w:hyperlink r:id="rId18" w:history="1">
        <w:r w:rsidRPr="005A1E91">
          <w:rPr>
            <w:rStyle w:val="Hyperlink"/>
            <w:rFonts w:cs="Arial"/>
            <w:sz w:val="28"/>
            <w:szCs w:val="28"/>
          </w:rPr>
          <w:t>Members area on the EDF website</w:t>
        </w:r>
      </w:hyperlink>
      <w:r w:rsidRPr="005A1E91">
        <w:rPr>
          <w:rFonts w:cs="Arial"/>
          <w:sz w:val="28"/>
          <w:szCs w:val="28"/>
          <w:lang w:eastAsia="en-US"/>
        </w:rPr>
        <w:t xml:space="preserve"> as well as via </w:t>
      </w:r>
      <w:hyperlink r:id="rId19" w:history="1">
        <w:r w:rsidRPr="005A1E91">
          <w:rPr>
            <w:rStyle w:val="Hyperlink"/>
            <w:rFonts w:cs="Arial"/>
            <w:sz w:val="28"/>
            <w:szCs w:val="28"/>
          </w:rPr>
          <w:t>the internal newsletter to member</w:t>
        </w:r>
        <w:r w:rsidRPr="005A1E91">
          <w:rPr>
            <w:rStyle w:val="Hyperlink"/>
            <w:rFonts w:cs="Arial"/>
            <w:sz w:val="28"/>
            <w:szCs w:val="28"/>
            <w:lang w:eastAsia="en-US"/>
          </w:rPr>
          <w:t>s</w:t>
        </w:r>
      </w:hyperlink>
      <w:r w:rsidRPr="005A1E91">
        <w:rPr>
          <w:rFonts w:cs="Arial"/>
          <w:sz w:val="28"/>
          <w:szCs w:val="28"/>
          <w:lang w:eastAsia="en-US"/>
        </w:rPr>
        <w:t xml:space="preserve"> - the members mailing. Please do not hesitate to contact the secretariat should you require further clarification or information.</w:t>
      </w:r>
    </w:p>
    <w:p w14:paraId="7C4A4E52" w14:textId="180FA5E7" w:rsidR="00456358" w:rsidRDefault="00456358" w:rsidP="00456358">
      <w:pPr>
        <w:spacing w:line="360" w:lineRule="auto"/>
        <w:rPr>
          <w:rFonts w:cs="Arial"/>
          <w:sz w:val="28"/>
          <w:szCs w:val="28"/>
          <w:lang w:eastAsia="en-US"/>
        </w:rPr>
      </w:pPr>
      <w:r w:rsidRPr="00456358">
        <w:rPr>
          <w:noProof/>
          <w:color w:val="FFFFFF" w:themeColor="background1"/>
          <w:sz w:val="36"/>
          <w:szCs w:val="36"/>
        </w:rPr>
        <mc:AlternateContent>
          <mc:Choice Requires="wps">
            <w:drawing>
              <wp:anchor distT="0" distB="0" distL="114300" distR="114300" simplePos="0" relativeHeight="251671552" behindDoc="1" locked="0" layoutInCell="1" allowOverlap="1" wp14:anchorId="0457465D" wp14:editId="2B5C53C7">
                <wp:simplePos x="0" y="0"/>
                <wp:positionH relativeFrom="column">
                  <wp:posOffset>-942340</wp:posOffset>
                </wp:positionH>
                <wp:positionV relativeFrom="paragraph">
                  <wp:posOffset>388083</wp:posOffset>
                </wp:positionV>
                <wp:extent cx="7990449" cy="379828"/>
                <wp:effectExtent l="0" t="0" r="0" b="1270"/>
                <wp:wrapNone/>
                <wp:docPr id="9" name="Rectángulo 9"/>
                <wp:cNvGraphicFramePr/>
                <a:graphic xmlns:a="http://schemas.openxmlformats.org/drawingml/2006/main">
                  <a:graphicData uri="http://schemas.microsoft.com/office/word/2010/wordprocessingShape">
                    <wps:wsp>
                      <wps:cNvSpPr/>
                      <wps:spPr>
                        <a:xfrm>
                          <a:off x="0" y="0"/>
                          <a:ext cx="7990449" cy="379828"/>
                        </a:xfrm>
                        <a:prstGeom prst="rect">
                          <a:avLst/>
                        </a:prstGeom>
                        <a:solidFill>
                          <a:srgbClr val="1176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B2E62" id="Rectángulo 9" o:spid="_x0000_s1026" style="position:absolute;margin-left:-74.2pt;margin-top:30.55pt;width:629.15pt;height:29.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" fillcolor="#1176b2" stroked="f" strokeweight="1pt"/>
            </w:pict>
          </mc:Fallback>
        </mc:AlternateContent>
      </w:r>
    </w:p>
    <w:p w14:paraId="423F43AB" w14:textId="1004114D" w:rsidR="001E608B" w:rsidRPr="00456358" w:rsidRDefault="00456358" w:rsidP="00456358">
      <w:pPr>
        <w:pStyle w:val="Heading2"/>
        <w:rPr>
          <w:rFonts w:eastAsiaTheme="minorHAnsi"/>
          <w:color w:val="FFFFFF" w:themeColor="background1"/>
          <w:sz w:val="32"/>
          <w:szCs w:val="32"/>
        </w:rPr>
      </w:pPr>
      <w:bookmarkStart w:id="17" w:name="_Toc121494168"/>
      <w:r>
        <w:rPr>
          <w:color w:val="FFFFFF" w:themeColor="background1"/>
          <w:sz w:val="32"/>
          <w:szCs w:val="32"/>
        </w:rPr>
        <w:t xml:space="preserve">Contacts - </w:t>
      </w:r>
      <w:r w:rsidR="001E608B" w:rsidRPr="00456358">
        <w:rPr>
          <w:color w:val="FFFFFF" w:themeColor="background1"/>
          <w:sz w:val="32"/>
          <w:szCs w:val="32"/>
        </w:rPr>
        <w:t>EDF Secretariat</w:t>
      </w:r>
      <w:bookmarkEnd w:id="17"/>
      <w:r>
        <w:rPr>
          <w:color w:val="FFFFFF" w:themeColor="background1"/>
          <w:sz w:val="32"/>
          <w:szCs w:val="32"/>
        </w:rPr>
        <w:t xml:space="preserve"> </w:t>
      </w:r>
    </w:p>
    <w:p w14:paraId="1013C3E3" w14:textId="77777777" w:rsidR="001E608B" w:rsidRPr="005A1E91" w:rsidRDefault="001E608B" w:rsidP="005A1E91">
      <w:pPr>
        <w:spacing w:line="360" w:lineRule="auto"/>
        <w:rPr>
          <w:rFonts w:cs="Arial"/>
          <w:b/>
          <w:sz w:val="28"/>
          <w:szCs w:val="28"/>
          <w:lang w:eastAsia="en-US"/>
        </w:rPr>
      </w:pPr>
    </w:p>
    <w:p w14:paraId="614EA5A4" w14:textId="77777777" w:rsidR="001E608B" w:rsidRPr="00456358" w:rsidRDefault="001E608B" w:rsidP="00456358">
      <w:pPr>
        <w:pStyle w:val="ListParagraph"/>
        <w:numPr>
          <w:ilvl w:val="0"/>
          <w:numId w:val="11"/>
        </w:numPr>
        <w:spacing w:line="360" w:lineRule="auto"/>
        <w:rPr>
          <w:rFonts w:ascii="Arial" w:hAnsi="Arial" w:cs="Arial"/>
          <w:sz w:val="28"/>
          <w:szCs w:val="28"/>
        </w:rPr>
      </w:pPr>
      <w:r w:rsidRPr="00456358">
        <w:rPr>
          <w:rFonts w:ascii="Arial" w:hAnsi="Arial" w:cs="Arial"/>
          <w:sz w:val="28"/>
          <w:szCs w:val="28"/>
        </w:rPr>
        <w:t xml:space="preserve">Catherine Naughton: </w:t>
      </w:r>
      <w:hyperlink r:id="rId20" w:history="1">
        <w:r w:rsidRPr="00456358">
          <w:rPr>
            <w:rFonts w:ascii="Arial" w:hAnsi="Arial" w:cs="Arial"/>
            <w:color w:val="0000FF"/>
            <w:sz w:val="28"/>
            <w:szCs w:val="28"/>
            <w:u w:val="single"/>
          </w:rPr>
          <w:t>catherine.naughton@edf-feph.org</w:t>
        </w:r>
      </w:hyperlink>
      <w:r w:rsidRPr="00456358">
        <w:rPr>
          <w:rFonts w:ascii="Arial" w:hAnsi="Arial" w:cs="Arial"/>
          <w:sz w:val="28"/>
          <w:szCs w:val="28"/>
        </w:rPr>
        <w:t xml:space="preserve"> – General overview.</w:t>
      </w:r>
    </w:p>
    <w:p w14:paraId="21357E0A" w14:textId="77777777" w:rsidR="001E608B" w:rsidRPr="00456358" w:rsidRDefault="001E608B" w:rsidP="00456358">
      <w:pPr>
        <w:pStyle w:val="ListParagraph"/>
        <w:numPr>
          <w:ilvl w:val="0"/>
          <w:numId w:val="11"/>
        </w:numPr>
        <w:spacing w:line="360" w:lineRule="auto"/>
        <w:rPr>
          <w:rFonts w:ascii="Arial" w:hAnsi="Arial" w:cs="Arial"/>
          <w:sz w:val="28"/>
          <w:szCs w:val="28"/>
          <w:lang w:val="pt-PT"/>
        </w:rPr>
      </w:pPr>
      <w:r w:rsidRPr="00456358">
        <w:rPr>
          <w:rFonts w:ascii="Arial" w:hAnsi="Arial" w:cs="Arial"/>
          <w:sz w:val="28"/>
          <w:szCs w:val="28"/>
          <w:lang w:val="pt-PT"/>
        </w:rPr>
        <w:t xml:space="preserve">Muriel Da Via: </w:t>
      </w:r>
      <w:hyperlink r:id="rId21" w:history="1">
        <w:r w:rsidRPr="00456358">
          <w:rPr>
            <w:rFonts w:ascii="Arial" w:hAnsi="Arial" w:cs="Arial"/>
            <w:color w:val="0000FF"/>
            <w:sz w:val="28"/>
            <w:szCs w:val="28"/>
            <w:u w:val="single"/>
            <w:lang w:val="pt-PT"/>
          </w:rPr>
          <w:t>muriel.davia@edf-feph.org</w:t>
        </w:r>
      </w:hyperlink>
      <w:r w:rsidRPr="00456358">
        <w:rPr>
          <w:rFonts w:ascii="Arial" w:hAnsi="Arial" w:cs="Arial"/>
          <w:sz w:val="28"/>
          <w:szCs w:val="28"/>
          <w:lang w:val="pt-PT"/>
        </w:rPr>
        <w:t xml:space="preserve"> – Finances.</w:t>
      </w:r>
    </w:p>
    <w:p w14:paraId="1C3109F8" w14:textId="77777777" w:rsidR="001E608B" w:rsidRPr="00456358" w:rsidRDefault="001E608B" w:rsidP="00456358">
      <w:pPr>
        <w:pStyle w:val="ListParagraph"/>
        <w:numPr>
          <w:ilvl w:val="0"/>
          <w:numId w:val="11"/>
        </w:numPr>
        <w:spacing w:line="360" w:lineRule="auto"/>
        <w:rPr>
          <w:rFonts w:ascii="Arial" w:hAnsi="Arial" w:cs="Arial"/>
          <w:sz w:val="28"/>
          <w:szCs w:val="28"/>
        </w:rPr>
      </w:pPr>
      <w:r w:rsidRPr="00456358">
        <w:rPr>
          <w:rFonts w:ascii="Arial" w:hAnsi="Arial" w:cs="Arial"/>
          <w:sz w:val="28"/>
          <w:szCs w:val="28"/>
        </w:rPr>
        <w:t xml:space="preserve">Raquel Riaza: </w:t>
      </w:r>
      <w:hyperlink r:id="rId22" w:history="1">
        <w:r w:rsidRPr="00456358">
          <w:rPr>
            <w:rFonts w:ascii="Arial" w:hAnsi="Arial" w:cs="Arial"/>
            <w:color w:val="0000FF"/>
            <w:sz w:val="28"/>
            <w:szCs w:val="28"/>
            <w:u w:val="single"/>
          </w:rPr>
          <w:t>raquel.riaza@edf-feph.org</w:t>
        </w:r>
      </w:hyperlink>
      <w:r w:rsidRPr="00456358">
        <w:rPr>
          <w:rFonts w:ascii="Arial" w:hAnsi="Arial" w:cs="Arial"/>
          <w:sz w:val="28"/>
          <w:szCs w:val="28"/>
        </w:rPr>
        <w:t xml:space="preserve"> – Contact with EP logistics.</w:t>
      </w:r>
    </w:p>
    <w:p w14:paraId="20583BBF" w14:textId="77777777" w:rsidR="001E608B" w:rsidRPr="00456358" w:rsidRDefault="001E608B" w:rsidP="00456358">
      <w:pPr>
        <w:pStyle w:val="ListParagraph"/>
        <w:numPr>
          <w:ilvl w:val="0"/>
          <w:numId w:val="11"/>
        </w:numPr>
        <w:spacing w:line="360" w:lineRule="auto"/>
        <w:rPr>
          <w:rFonts w:ascii="Arial" w:hAnsi="Arial" w:cs="Arial"/>
          <w:sz w:val="28"/>
          <w:szCs w:val="28"/>
        </w:rPr>
      </w:pPr>
      <w:r w:rsidRPr="00456358">
        <w:rPr>
          <w:rFonts w:ascii="Arial" w:hAnsi="Arial" w:cs="Arial"/>
          <w:sz w:val="28"/>
          <w:szCs w:val="28"/>
        </w:rPr>
        <w:t xml:space="preserve">Loredana Dicsi: </w:t>
      </w:r>
      <w:hyperlink r:id="rId23" w:history="1">
        <w:r w:rsidRPr="00456358">
          <w:rPr>
            <w:rFonts w:ascii="Arial" w:hAnsi="Arial" w:cs="Arial"/>
            <w:color w:val="0000FF"/>
            <w:sz w:val="28"/>
            <w:szCs w:val="28"/>
            <w:u w:val="single"/>
          </w:rPr>
          <w:t>loredana.dicsi@edf-feph.org</w:t>
        </w:r>
      </w:hyperlink>
      <w:r w:rsidRPr="00456358">
        <w:rPr>
          <w:rFonts w:ascii="Arial" w:hAnsi="Arial" w:cs="Arial"/>
          <w:sz w:val="28"/>
          <w:szCs w:val="28"/>
        </w:rPr>
        <w:t xml:space="preserve"> – Support to EDF members.</w:t>
      </w:r>
    </w:p>
    <w:p w14:paraId="3D98AB6B" w14:textId="30B64E3C" w:rsidR="001E608B" w:rsidRPr="00456358" w:rsidRDefault="001E608B" w:rsidP="00456358">
      <w:pPr>
        <w:pStyle w:val="ListParagraph"/>
        <w:numPr>
          <w:ilvl w:val="0"/>
          <w:numId w:val="11"/>
        </w:numPr>
        <w:spacing w:line="360" w:lineRule="auto"/>
        <w:rPr>
          <w:rFonts w:ascii="Arial" w:hAnsi="Arial" w:cs="Arial"/>
          <w:sz w:val="28"/>
          <w:szCs w:val="28"/>
        </w:rPr>
      </w:pPr>
      <w:r w:rsidRPr="00456358">
        <w:rPr>
          <w:rFonts w:ascii="Arial" w:hAnsi="Arial" w:cs="Arial"/>
          <w:sz w:val="28"/>
          <w:szCs w:val="28"/>
        </w:rPr>
        <w:t xml:space="preserve">Alejandro Moledo: </w:t>
      </w:r>
      <w:hyperlink r:id="rId24" w:history="1">
        <w:r w:rsidRPr="00456358">
          <w:rPr>
            <w:rFonts w:ascii="Arial" w:hAnsi="Arial" w:cs="Arial"/>
            <w:color w:val="0000FF"/>
            <w:sz w:val="28"/>
            <w:szCs w:val="28"/>
            <w:u w:val="single"/>
          </w:rPr>
          <w:t>alejandro.moledo@edf-feph.org</w:t>
        </w:r>
      </w:hyperlink>
      <w:r w:rsidRPr="00456358">
        <w:rPr>
          <w:rFonts w:ascii="Arial" w:hAnsi="Arial" w:cs="Arial"/>
          <w:sz w:val="28"/>
          <w:szCs w:val="28"/>
        </w:rPr>
        <w:t xml:space="preserve"> – Contact with MEPs and</w:t>
      </w:r>
      <w:r w:rsidR="00627F99" w:rsidRPr="00456358">
        <w:rPr>
          <w:rFonts w:ascii="Arial" w:hAnsi="Arial" w:cs="Arial"/>
          <w:sz w:val="28"/>
          <w:szCs w:val="28"/>
        </w:rPr>
        <w:t xml:space="preserve"> agenda</w:t>
      </w:r>
      <w:r w:rsidRPr="00456358">
        <w:rPr>
          <w:rFonts w:ascii="Arial" w:hAnsi="Arial" w:cs="Arial"/>
          <w:sz w:val="28"/>
          <w:szCs w:val="28"/>
        </w:rPr>
        <w:t>.</w:t>
      </w:r>
    </w:p>
    <w:p w14:paraId="7EBC45F6" w14:textId="6FDFDA2C" w:rsidR="00AA2A5F" w:rsidRPr="002262A8" w:rsidRDefault="001E608B" w:rsidP="005A1E91">
      <w:pPr>
        <w:pStyle w:val="ListParagraph"/>
        <w:numPr>
          <w:ilvl w:val="0"/>
          <w:numId w:val="11"/>
        </w:numPr>
        <w:spacing w:line="360" w:lineRule="auto"/>
        <w:rPr>
          <w:rFonts w:ascii="Arial" w:hAnsi="Arial" w:cs="Arial"/>
          <w:sz w:val="28"/>
          <w:szCs w:val="28"/>
          <w:lang w:val="fr-BE"/>
        </w:rPr>
      </w:pPr>
      <w:r w:rsidRPr="00456358">
        <w:rPr>
          <w:rFonts w:ascii="Arial" w:hAnsi="Arial" w:cs="Arial"/>
          <w:sz w:val="28"/>
          <w:szCs w:val="28"/>
          <w:lang w:val="fr-BE"/>
        </w:rPr>
        <w:t xml:space="preserve">André </w:t>
      </w:r>
      <w:proofErr w:type="gramStart"/>
      <w:r w:rsidRPr="00456358">
        <w:rPr>
          <w:rFonts w:ascii="Arial" w:hAnsi="Arial" w:cs="Arial"/>
          <w:sz w:val="28"/>
          <w:szCs w:val="28"/>
          <w:lang w:val="fr-BE"/>
        </w:rPr>
        <w:t>Félix:</w:t>
      </w:r>
      <w:proofErr w:type="gramEnd"/>
      <w:r w:rsidRPr="00456358">
        <w:rPr>
          <w:rFonts w:ascii="Arial" w:hAnsi="Arial" w:cs="Arial"/>
          <w:sz w:val="28"/>
          <w:szCs w:val="28"/>
          <w:lang w:val="fr-BE"/>
        </w:rPr>
        <w:t xml:space="preserve"> </w:t>
      </w:r>
      <w:hyperlink r:id="rId25" w:history="1">
        <w:r w:rsidRPr="00456358">
          <w:rPr>
            <w:rFonts w:ascii="Arial" w:hAnsi="Arial" w:cs="Arial"/>
            <w:color w:val="0000FF"/>
            <w:sz w:val="28"/>
            <w:szCs w:val="28"/>
            <w:u w:val="single"/>
            <w:lang w:val="fr-BE"/>
          </w:rPr>
          <w:t>andre.felix@edf-feph.org</w:t>
        </w:r>
      </w:hyperlink>
      <w:r w:rsidRPr="00456358">
        <w:rPr>
          <w:rFonts w:ascii="Arial" w:hAnsi="Arial" w:cs="Arial"/>
          <w:sz w:val="28"/>
          <w:szCs w:val="28"/>
          <w:lang w:val="fr-BE"/>
        </w:rPr>
        <w:t xml:space="preserve"> – Communications. </w:t>
      </w:r>
    </w:p>
    <w:sectPr w:rsidR="00AA2A5F" w:rsidRPr="002262A8" w:rsidSect="001E608B">
      <w:headerReference w:type="even" r:id="rId26"/>
      <w:headerReference w:type="default" r:id="rId27"/>
      <w:footerReference w:type="even" r:id="rId28"/>
      <w:footerReference w:type="default" r:id="rId29"/>
      <w:headerReference w:type="first" r:id="rId30"/>
      <w:footerReference w:type="first" r:id="rId31"/>
      <w:pgSz w:w="11900" w:h="16840" w:code="9"/>
      <w:pgMar w:top="1077" w:right="1418" w:bottom="1077" w:left="1418" w:header="709"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C49E5" w14:textId="77777777" w:rsidR="00A57A20" w:rsidRDefault="00A57A20">
      <w:r>
        <w:separator/>
      </w:r>
    </w:p>
  </w:endnote>
  <w:endnote w:type="continuationSeparator" w:id="0">
    <w:p w14:paraId="2FE1FC07" w14:textId="77777777" w:rsidR="00A57A20" w:rsidRDefault="00A57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A06B2" w14:textId="77777777" w:rsidR="00F419F0" w:rsidRDefault="00F419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56BC3" w14:textId="4715CF85" w:rsidR="001B09F9" w:rsidRPr="00AF4DA4" w:rsidRDefault="001E608B" w:rsidP="00AF4DA4">
    <w:pPr>
      <w:pStyle w:val="Footer"/>
      <w:jc w:val="center"/>
      <w:rPr>
        <w:sz w:val="20"/>
        <w:lang w:val="fr-BE"/>
      </w:rPr>
    </w:pPr>
    <w:r w:rsidRPr="00AF4DA4">
      <w:rPr>
        <w:sz w:val="20"/>
        <w:lang w:val="fr-BE"/>
      </w:rPr>
      <w:t>www.edf-feph.org</w:t>
    </w:r>
  </w:p>
  <w:p w14:paraId="23F3D402" w14:textId="77777777" w:rsidR="001B09F9" w:rsidRPr="00AF4DA4" w:rsidRDefault="00000000">
    <w:pPr>
      <w:pStyle w:val="Footer"/>
      <w:rPr>
        <w:lang w:val="fr-B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0E33A" w14:textId="77777777" w:rsidR="00F419F0" w:rsidRDefault="00F419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C6542" w14:textId="77777777" w:rsidR="00A57A20" w:rsidRDefault="00A57A20">
      <w:r>
        <w:separator/>
      </w:r>
    </w:p>
  </w:footnote>
  <w:footnote w:type="continuationSeparator" w:id="0">
    <w:p w14:paraId="1048252B" w14:textId="77777777" w:rsidR="00A57A20" w:rsidRDefault="00A57A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96141" w14:textId="77777777" w:rsidR="00F419F0" w:rsidRDefault="00F419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60924" w14:textId="77777777" w:rsidR="00F419F0" w:rsidRDefault="00F419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ACEEE" w14:textId="77777777" w:rsidR="00F419F0" w:rsidRDefault="00F419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AFE"/>
    <w:multiLevelType w:val="hybridMultilevel"/>
    <w:tmpl w:val="FFFFFFFF"/>
    <w:lvl w:ilvl="0" w:tplc="746E33A6">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EBE1FDC"/>
    <w:multiLevelType w:val="hybridMultilevel"/>
    <w:tmpl w:val="FFFFFFFF"/>
    <w:lvl w:ilvl="0" w:tplc="B5E6D48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3E339BA"/>
    <w:multiLevelType w:val="hybridMultilevel"/>
    <w:tmpl w:val="9F2CE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DC39EF"/>
    <w:multiLevelType w:val="hybridMultilevel"/>
    <w:tmpl w:val="7152E03E"/>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4" w15:restartNumberingAfterBreak="0">
    <w:nsid w:val="4FED6BE7"/>
    <w:multiLevelType w:val="hybridMultilevel"/>
    <w:tmpl w:val="7BD4D3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5AB33D76"/>
    <w:multiLevelType w:val="hybridMultilevel"/>
    <w:tmpl w:val="0DD2B6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F87FF9"/>
    <w:multiLevelType w:val="hybridMultilevel"/>
    <w:tmpl w:val="5ABC3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5A424B"/>
    <w:multiLevelType w:val="hybridMultilevel"/>
    <w:tmpl w:val="CA4E9812"/>
    <w:lvl w:ilvl="0" w:tplc="4FFC0554">
      <w:start w:val="1"/>
      <w:numFmt w:val="bullet"/>
      <w:lvlText w:val=""/>
      <w:lvlJc w:val="left"/>
      <w:pPr>
        <w:ind w:left="720" w:hanging="360"/>
      </w:pPr>
      <w:rPr>
        <w:rFonts w:ascii="Symbol" w:hAnsi="Symbol" w:hint="default"/>
        <w:color w:val="1177B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CCB7A8E"/>
    <w:multiLevelType w:val="hybridMultilevel"/>
    <w:tmpl w:val="E5745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61317A"/>
    <w:multiLevelType w:val="hybridMultilevel"/>
    <w:tmpl w:val="BEAEB6F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768B7773"/>
    <w:multiLevelType w:val="hybridMultilevel"/>
    <w:tmpl w:val="3F563FB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11158599">
    <w:abstractNumId w:val="0"/>
  </w:num>
  <w:num w:numId="2" w16cid:durableId="1177190067">
    <w:abstractNumId w:val="1"/>
  </w:num>
  <w:num w:numId="3" w16cid:durableId="2052876127">
    <w:abstractNumId w:val="8"/>
  </w:num>
  <w:num w:numId="4" w16cid:durableId="1838885835">
    <w:abstractNumId w:val="2"/>
  </w:num>
  <w:num w:numId="5" w16cid:durableId="976686670">
    <w:abstractNumId w:val="6"/>
  </w:num>
  <w:num w:numId="6" w16cid:durableId="1618754442">
    <w:abstractNumId w:val="5"/>
  </w:num>
  <w:num w:numId="7" w16cid:durableId="1218669208">
    <w:abstractNumId w:val="10"/>
  </w:num>
  <w:num w:numId="8" w16cid:durableId="1017776189">
    <w:abstractNumId w:val="3"/>
  </w:num>
  <w:num w:numId="9" w16cid:durableId="94832314">
    <w:abstractNumId w:val="4"/>
  </w:num>
  <w:num w:numId="10" w16cid:durableId="1229729947">
    <w:abstractNumId w:val="9"/>
  </w:num>
  <w:num w:numId="11" w16cid:durableId="82222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I2N7U0sjA1NzYxNbJU0lEKTi0uzszPAykwrAUAvxXBgywAAAA="/>
  </w:docVars>
  <w:rsids>
    <w:rsidRoot w:val="001E608B"/>
    <w:rsid w:val="0017747C"/>
    <w:rsid w:val="001E608B"/>
    <w:rsid w:val="00206B60"/>
    <w:rsid w:val="002262A8"/>
    <w:rsid w:val="002F0881"/>
    <w:rsid w:val="00456358"/>
    <w:rsid w:val="004A1377"/>
    <w:rsid w:val="005A1E91"/>
    <w:rsid w:val="005A555C"/>
    <w:rsid w:val="00627F99"/>
    <w:rsid w:val="00633F7D"/>
    <w:rsid w:val="00900B6E"/>
    <w:rsid w:val="00921813"/>
    <w:rsid w:val="009B2867"/>
    <w:rsid w:val="009E3B76"/>
    <w:rsid w:val="00A57A20"/>
    <w:rsid w:val="00AA2A5F"/>
    <w:rsid w:val="00BF7FA1"/>
    <w:rsid w:val="00C10AD9"/>
    <w:rsid w:val="00C17257"/>
    <w:rsid w:val="00D00694"/>
    <w:rsid w:val="00E55704"/>
    <w:rsid w:val="00E5756C"/>
    <w:rsid w:val="00F41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128C9"/>
  <w15:chartTrackingRefBased/>
  <w15:docId w15:val="{E89870B2-1DB6-4C55-B957-48470244A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B6E"/>
    <w:pPr>
      <w:spacing w:after="0" w:line="240" w:lineRule="auto"/>
    </w:pPr>
    <w:rPr>
      <w:rFonts w:ascii="Arial" w:hAnsi="Arial" w:cs="Calibri"/>
      <w:sz w:val="24"/>
      <w:lang w:val="en-GB" w:eastAsia="en-GB"/>
    </w:rPr>
  </w:style>
  <w:style w:type="paragraph" w:styleId="Heading1">
    <w:name w:val="heading 1"/>
    <w:basedOn w:val="Normal"/>
    <w:next w:val="Normal"/>
    <w:link w:val="Heading1Char"/>
    <w:uiPriority w:val="9"/>
    <w:qFormat/>
    <w:rsid w:val="001E608B"/>
    <w:pPr>
      <w:keepNext/>
      <w:spacing w:before="240" w:after="60" w:line="360" w:lineRule="auto"/>
      <w:jc w:val="center"/>
      <w:outlineLvl w:val="0"/>
    </w:pPr>
    <w:rPr>
      <w:rFonts w:eastAsia="Times New Roman" w:cs="Times New Roman"/>
      <w:b/>
      <w:bCs/>
      <w:kern w:val="32"/>
      <w:sz w:val="36"/>
      <w:szCs w:val="32"/>
      <w:lang w:eastAsia="en-US"/>
    </w:rPr>
  </w:style>
  <w:style w:type="paragraph" w:styleId="Heading2">
    <w:name w:val="heading 2"/>
    <w:basedOn w:val="Normal"/>
    <w:next w:val="Normal"/>
    <w:link w:val="Heading2Char"/>
    <w:uiPriority w:val="9"/>
    <w:unhideWhenUsed/>
    <w:qFormat/>
    <w:rsid w:val="001E608B"/>
    <w:pPr>
      <w:keepNext/>
      <w:spacing w:before="240" w:after="60"/>
      <w:outlineLvl w:val="1"/>
    </w:pPr>
    <w:rPr>
      <w:rFonts w:eastAsia="Times New Roman" w:cs="Times New Roman"/>
      <w:b/>
      <w:bCs/>
      <w:iCs/>
      <w:sz w:val="28"/>
      <w:szCs w:val="28"/>
      <w:lang w:eastAsia="en-US"/>
    </w:rPr>
  </w:style>
  <w:style w:type="paragraph" w:styleId="Heading3">
    <w:name w:val="heading 3"/>
    <w:basedOn w:val="Normal"/>
    <w:next w:val="Normal"/>
    <w:link w:val="Heading3Char"/>
    <w:uiPriority w:val="9"/>
    <w:unhideWhenUsed/>
    <w:qFormat/>
    <w:rsid w:val="001E608B"/>
    <w:pPr>
      <w:keepNext/>
      <w:keepLines/>
      <w:spacing w:before="40"/>
      <w:outlineLvl w:val="2"/>
    </w:pPr>
    <w:rPr>
      <w:rFonts w:eastAsiaTheme="majorEastAsia" w:cstheme="majorBidi"/>
      <w:b/>
      <w:color w:val="000000" w:themeColor="text1"/>
      <w:sz w:val="28"/>
      <w:szCs w:val="24"/>
    </w:rPr>
  </w:style>
  <w:style w:type="paragraph" w:styleId="Heading4">
    <w:name w:val="heading 4"/>
    <w:basedOn w:val="Normal"/>
    <w:next w:val="Normal"/>
    <w:link w:val="Heading4Char"/>
    <w:uiPriority w:val="9"/>
    <w:unhideWhenUsed/>
    <w:qFormat/>
    <w:rsid w:val="001E608B"/>
    <w:pPr>
      <w:keepNext/>
      <w:keepLines/>
      <w:spacing w:before="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08B"/>
    <w:rPr>
      <w:rFonts w:ascii="Arial" w:eastAsia="Times New Roman" w:hAnsi="Arial" w:cs="Times New Roman"/>
      <w:b/>
      <w:bCs/>
      <w:kern w:val="32"/>
      <w:sz w:val="36"/>
      <w:szCs w:val="32"/>
      <w:lang w:val="en-GB"/>
    </w:rPr>
  </w:style>
  <w:style w:type="character" w:customStyle="1" w:styleId="Heading2Char">
    <w:name w:val="Heading 2 Char"/>
    <w:basedOn w:val="DefaultParagraphFont"/>
    <w:link w:val="Heading2"/>
    <w:uiPriority w:val="9"/>
    <w:rsid w:val="001E608B"/>
    <w:rPr>
      <w:rFonts w:ascii="Arial" w:eastAsia="Times New Roman" w:hAnsi="Arial" w:cs="Times New Roman"/>
      <w:b/>
      <w:bCs/>
      <w:iCs/>
      <w:sz w:val="28"/>
      <w:szCs w:val="28"/>
      <w:lang w:val="en-GB"/>
    </w:rPr>
  </w:style>
  <w:style w:type="paragraph" w:styleId="Footer">
    <w:name w:val="footer"/>
    <w:basedOn w:val="Normal"/>
    <w:link w:val="FooterChar"/>
    <w:uiPriority w:val="99"/>
    <w:rsid w:val="001E608B"/>
    <w:pPr>
      <w:tabs>
        <w:tab w:val="center" w:pos="4536"/>
        <w:tab w:val="right" w:pos="9072"/>
      </w:tabs>
    </w:pPr>
    <w:rPr>
      <w:rFonts w:ascii="Times" w:eastAsia="Times New Roman" w:hAnsi="Times" w:cs="Times New Roman"/>
      <w:szCs w:val="20"/>
      <w:lang w:eastAsia="en-US"/>
    </w:rPr>
  </w:style>
  <w:style w:type="character" w:customStyle="1" w:styleId="FooterChar">
    <w:name w:val="Footer Char"/>
    <w:basedOn w:val="DefaultParagraphFont"/>
    <w:link w:val="Footer"/>
    <w:uiPriority w:val="99"/>
    <w:rsid w:val="001E608B"/>
    <w:rPr>
      <w:rFonts w:ascii="Times" w:eastAsia="Times New Roman" w:hAnsi="Times" w:cs="Times New Roman"/>
      <w:sz w:val="24"/>
      <w:szCs w:val="20"/>
      <w:lang w:val="en-GB"/>
    </w:rPr>
  </w:style>
  <w:style w:type="paragraph" w:styleId="Header">
    <w:name w:val="header"/>
    <w:basedOn w:val="Normal"/>
    <w:link w:val="HeaderChar"/>
    <w:uiPriority w:val="99"/>
    <w:rsid w:val="001E608B"/>
    <w:pPr>
      <w:tabs>
        <w:tab w:val="center" w:pos="4320"/>
        <w:tab w:val="right" w:pos="8640"/>
      </w:tabs>
    </w:pPr>
    <w:rPr>
      <w:rFonts w:ascii="Times" w:eastAsia="Times New Roman" w:hAnsi="Times" w:cs="Times New Roman"/>
      <w:szCs w:val="20"/>
      <w:lang w:eastAsia="en-US"/>
    </w:rPr>
  </w:style>
  <w:style w:type="character" w:customStyle="1" w:styleId="HeaderChar">
    <w:name w:val="Header Char"/>
    <w:basedOn w:val="DefaultParagraphFont"/>
    <w:link w:val="Header"/>
    <w:uiPriority w:val="99"/>
    <w:rsid w:val="001E608B"/>
    <w:rPr>
      <w:rFonts w:ascii="Times" w:eastAsia="Times New Roman" w:hAnsi="Times" w:cs="Times New Roman"/>
      <w:sz w:val="24"/>
      <w:szCs w:val="20"/>
      <w:lang w:val="en-GB"/>
    </w:rPr>
  </w:style>
  <w:style w:type="character" w:styleId="Hyperlink">
    <w:name w:val="Hyperlink"/>
    <w:basedOn w:val="DefaultParagraphFont"/>
    <w:uiPriority w:val="99"/>
    <w:rsid w:val="001E608B"/>
    <w:rPr>
      <w:color w:val="0000FF"/>
      <w:u w:val="single"/>
    </w:rPr>
  </w:style>
  <w:style w:type="paragraph" w:styleId="ListParagraph">
    <w:name w:val="List Paragraph"/>
    <w:basedOn w:val="Normal"/>
    <w:uiPriority w:val="34"/>
    <w:qFormat/>
    <w:rsid w:val="001E608B"/>
    <w:pPr>
      <w:ind w:left="708"/>
    </w:pPr>
    <w:rPr>
      <w:rFonts w:ascii="Times" w:eastAsia="Times New Roman" w:hAnsi="Times" w:cs="Times New Roman"/>
      <w:szCs w:val="20"/>
      <w:lang w:eastAsia="en-US"/>
    </w:rPr>
  </w:style>
  <w:style w:type="paragraph" w:styleId="Revision">
    <w:name w:val="Revision"/>
    <w:hidden/>
    <w:uiPriority w:val="99"/>
    <w:semiHidden/>
    <w:rsid w:val="001E608B"/>
    <w:pPr>
      <w:spacing w:after="0" w:line="240" w:lineRule="auto"/>
    </w:pPr>
    <w:rPr>
      <w:rFonts w:ascii="Arial" w:hAnsi="Arial" w:cs="Calibri"/>
      <w:sz w:val="24"/>
      <w:lang w:val="en-GB" w:eastAsia="en-GB"/>
    </w:rPr>
  </w:style>
  <w:style w:type="character" w:styleId="CommentReference">
    <w:name w:val="annotation reference"/>
    <w:basedOn w:val="DefaultParagraphFont"/>
    <w:uiPriority w:val="99"/>
    <w:semiHidden/>
    <w:unhideWhenUsed/>
    <w:rsid w:val="001E608B"/>
    <w:rPr>
      <w:sz w:val="16"/>
      <w:szCs w:val="16"/>
    </w:rPr>
  </w:style>
  <w:style w:type="paragraph" w:styleId="CommentText">
    <w:name w:val="annotation text"/>
    <w:basedOn w:val="Normal"/>
    <w:link w:val="CommentTextChar"/>
    <w:uiPriority w:val="99"/>
    <w:unhideWhenUsed/>
    <w:rsid w:val="001E608B"/>
    <w:rPr>
      <w:sz w:val="20"/>
      <w:szCs w:val="20"/>
    </w:rPr>
  </w:style>
  <w:style w:type="character" w:customStyle="1" w:styleId="CommentTextChar">
    <w:name w:val="Comment Text Char"/>
    <w:basedOn w:val="DefaultParagraphFont"/>
    <w:link w:val="CommentText"/>
    <w:uiPriority w:val="99"/>
    <w:rsid w:val="001E608B"/>
    <w:rPr>
      <w:rFonts w:ascii="Arial" w:hAnsi="Arial" w:cs="Calibri"/>
      <w:sz w:val="20"/>
      <w:szCs w:val="20"/>
      <w:lang w:val="en-GB" w:eastAsia="en-GB"/>
    </w:rPr>
  </w:style>
  <w:style w:type="paragraph" w:styleId="CommentSubject">
    <w:name w:val="annotation subject"/>
    <w:basedOn w:val="CommentText"/>
    <w:next w:val="CommentText"/>
    <w:link w:val="CommentSubjectChar"/>
    <w:uiPriority w:val="99"/>
    <w:semiHidden/>
    <w:unhideWhenUsed/>
    <w:rsid w:val="001E608B"/>
    <w:rPr>
      <w:b/>
      <w:bCs/>
    </w:rPr>
  </w:style>
  <w:style w:type="character" w:customStyle="1" w:styleId="CommentSubjectChar">
    <w:name w:val="Comment Subject Char"/>
    <w:basedOn w:val="CommentTextChar"/>
    <w:link w:val="CommentSubject"/>
    <w:uiPriority w:val="99"/>
    <w:semiHidden/>
    <w:rsid w:val="001E608B"/>
    <w:rPr>
      <w:rFonts w:ascii="Arial" w:hAnsi="Arial" w:cs="Calibri"/>
      <w:b/>
      <w:bCs/>
      <w:sz w:val="20"/>
      <w:szCs w:val="20"/>
      <w:lang w:val="en-GB" w:eastAsia="en-GB"/>
    </w:rPr>
  </w:style>
  <w:style w:type="character" w:customStyle="1" w:styleId="Heading3Char">
    <w:name w:val="Heading 3 Char"/>
    <w:basedOn w:val="DefaultParagraphFont"/>
    <w:link w:val="Heading3"/>
    <w:uiPriority w:val="9"/>
    <w:rsid w:val="001E608B"/>
    <w:rPr>
      <w:rFonts w:ascii="Arial" w:eastAsiaTheme="majorEastAsia" w:hAnsi="Arial" w:cstheme="majorBidi"/>
      <w:b/>
      <w:color w:val="000000" w:themeColor="text1"/>
      <w:sz w:val="28"/>
      <w:szCs w:val="24"/>
      <w:lang w:val="en-GB" w:eastAsia="en-GB"/>
    </w:rPr>
  </w:style>
  <w:style w:type="character" w:styleId="UnresolvedMention">
    <w:name w:val="Unresolved Mention"/>
    <w:basedOn w:val="DefaultParagraphFont"/>
    <w:uiPriority w:val="99"/>
    <w:semiHidden/>
    <w:unhideWhenUsed/>
    <w:rsid w:val="001E608B"/>
    <w:rPr>
      <w:color w:val="605E5C"/>
      <w:shd w:val="clear" w:color="auto" w:fill="E1DFDD"/>
    </w:rPr>
  </w:style>
  <w:style w:type="character" w:customStyle="1" w:styleId="Heading4Char">
    <w:name w:val="Heading 4 Char"/>
    <w:basedOn w:val="DefaultParagraphFont"/>
    <w:link w:val="Heading4"/>
    <w:uiPriority w:val="9"/>
    <w:rsid w:val="001E608B"/>
    <w:rPr>
      <w:rFonts w:ascii="Arial" w:eastAsiaTheme="majorEastAsia" w:hAnsi="Arial" w:cstheme="majorBidi"/>
      <w:b/>
      <w:iCs/>
      <w:sz w:val="24"/>
      <w:lang w:val="en-GB" w:eastAsia="en-GB"/>
    </w:rPr>
  </w:style>
  <w:style w:type="paragraph" w:styleId="TOCHeading">
    <w:name w:val="TOC Heading"/>
    <w:basedOn w:val="Heading1"/>
    <w:next w:val="Normal"/>
    <w:uiPriority w:val="39"/>
    <w:unhideWhenUsed/>
    <w:qFormat/>
    <w:rsid w:val="00456358"/>
    <w:pPr>
      <w:keepLines/>
      <w:spacing w:before="480" w:after="0" w:line="276" w:lineRule="auto"/>
      <w:jc w:val="left"/>
      <w:outlineLvl w:val="9"/>
    </w:pPr>
    <w:rPr>
      <w:rFonts w:asciiTheme="majorHAnsi" w:eastAsiaTheme="majorEastAsia" w:hAnsiTheme="majorHAnsi" w:cstheme="majorBidi"/>
      <w:color w:val="2F5496" w:themeColor="accent1" w:themeShade="BF"/>
      <w:kern w:val="0"/>
      <w:sz w:val="28"/>
      <w:szCs w:val="28"/>
      <w:lang w:val="es-ES" w:eastAsia="es-ES_tradnl"/>
    </w:rPr>
  </w:style>
  <w:style w:type="paragraph" w:styleId="TOC1">
    <w:name w:val="toc 1"/>
    <w:basedOn w:val="Normal"/>
    <w:next w:val="Normal"/>
    <w:autoRedefine/>
    <w:uiPriority w:val="39"/>
    <w:unhideWhenUsed/>
    <w:rsid w:val="00456358"/>
    <w:pPr>
      <w:spacing w:before="120"/>
    </w:pPr>
    <w:rPr>
      <w:rFonts w:asciiTheme="minorHAnsi" w:hAnsiTheme="minorHAnsi" w:cstheme="minorHAnsi"/>
      <w:b/>
      <w:bCs/>
      <w:i/>
      <w:iCs/>
      <w:szCs w:val="24"/>
    </w:rPr>
  </w:style>
  <w:style w:type="paragraph" w:styleId="TOC2">
    <w:name w:val="toc 2"/>
    <w:basedOn w:val="Normal"/>
    <w:next w:val="Normal"/>
    <w:autoRedefine/>
    <w:uiPriority w:val="39"/>
    <w:unhideWhenUsed/>
    <w:rsid w:val="00456358"/>
    <w:pPr>
      <w:spacing w:before="120"/>
      <w:ind w:left="240"/>
    </w:pPr>
    <w:rPr>
      <w:rFonts w:asciiTheme="minorHAnsi" w:hAnsiTheme="minorHAnsi" w:cstheme="minorHAnsi"/>
      <w:b/>
      <w:bCs/>
      <w:sz w:val="22"/>
    </w:rPr>
  </w:style>
  <w:style w:type="paragraph" w:styleId="TOC3">
    <w:name w:val="toc 3"/>
    <w:basedOn w:val="Normal"/>
    <w:next w:val="Normal"/>
    <w:autoRedefine/>
    <w:uiPriority w:val="39"/>
    <w:unhideWhenUsed/>
    <w:rsid w:val="00456358"/>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456358"/>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456358"/>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456358"/>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456358"/>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456358"/>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456358"/>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f-feph.org/members-of-the-disability-intergroup/" TargetMode="External"/><Relationship Id="rId18" Type="http://schemas.openxmlformats.org/officeDocument/2006/relationships/hyperlink" Target="https://www.edf-feph.org/events-slug/5th-european-parliament-of-persons-with-disabilitie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muriel.davia@edf-feph.org" TargetMode="External"/><Relationship Id="rId7" Type="http://schemas.openxmlformats.org/officeDocument/2006/relationships/endnotes" Target="endnotes.xml"/><Relationship Id="rId12" Type="http://schemas.openxmlformats.org/officeDocument/2006/relationships/hyperlink" Target="https://www.europarl.europa.eu/plenary/en/hemicycle.html" TargetMode="External"/><Relationship Id="rId17" Type="http://schemas.openxmlformats.org/officeDocument/2006/relationships/hyperlink" Target="https://www.europarl.europa.eu/meps/en/home" TargetMode="External"/><Relationship Id="rId25" Type="http://schemas.openxmlformats.org/officeDocument/2006/relationships/hyperlink" Target="mailto:andre.felix@edf-feph.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uroparl.europa.eu/plenary/en/hemicycle.html" TargetMode="External"/><Relationship Id="rId20" Type="http://schemas.openxmlformats.org/officeDocument/2006/relationships/hyperlink" Target="mailto:catherine.naughton@edf-feph.or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uroparl.europa.eu/meps/en/home" TargetMode="External"/><Relationship Id="rId24" Type="http://schemas.openxmlformats.org/officeDocument/2006/relationships/hyperlink" Target="mailto:alejandro.moledo@edf-feph.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df-feph.us9.list-manage.com/track/click?u=865a5bbea1086c57a41cc876d&amp;id=b9a91b9fa8&amp;e=dd9efcbf97" TargetMode="External"/><Relationship Id="rId23" Type="http://schemas.openxmlformats.org/officeDocument/2006/relationships/hyperlink" Target="mailto:loredana.dicsi@edf-feph.org" TargetMode="External"/><Relationship Id="rId28" Type="http://schemas.openxmlformats.org/officeDocument/2006/relationships/footer" Target="footer1.xml"/><Relationship Id="rId10" Type="http://schemas.openxmlformats.org/officeDocument/2006/relationships/hyperlink" Target="https://www.edf-feph.org/members-of-the-disability-intergroup/" TargetMode="External"/><Relationship Id="rId19" Type="http://schemas.openxmlformats.org/officeDocument/2006/relationships/hyperlink" Target="http://eepurl.com/gL_6uv"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df-feph.org/content/uploads/2022/10/Template-Core-version-Guide-for-Heads-of-MEP-sponsored-groups-2022.docx" TargetMode="External"/><Relationship Id="rId22" Type="http://schemas.openxmlformats.org/officeDocument/2006/relationships/hyperlink" Target="mailto:raquel.riaza@edf-feph.org"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FFC4E-8B79-4627-8F90-CE6292433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1331</Words>
  <Characters>7588</Characters>
  <Application>Microsoft Office Word</Application>
  <DocSecurity>0</DocSecurity>
  <Lines>63</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Felix</dc:creator>
  <cp:keywords/>
  <dc:description/>
  <cp:lastModifiedBy>Loredana Dicsi</cp:lastModifiedBy>
  <cp:revision>3</cp:revision>
  <dcterms:created xsi:type="dcterms:W3CDTF">2022-12-12T14:45:00Z</dcterms:created>
  <dcterms:modified xsi:type="dcterms:W3CDTF">2022-12-12T14:46:00Z</dcterms:modified>
</cp:coreProperties>
</file>