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1D02" w14:textId="1477617F" w:rsidR="61FF75F7" w:rsidRDefault="0010608E" w:rsidP="002759A9">
      <w:pPr>
        <w:rPr>
          <w:rFonts w:ascii="Helvetica" w:eastAsia="Helvetica" w:hAnsi="Helvetica" w:cs="Helvetica"/>
        </w:rPr>
      </w:pPr>
      <w:r>
        <w:rPr>
          <w:rFonts w:ascii="Helvetica" w:eastAsia="Helvetica" w:hAnsi="Helvetica" w:cs="Helvetica"/>
        </w:rPr>
        <w:t>This infograph</w:t>
      </w:r>
      <w:r w:rsidR="002759A9">
        <w:rPr>
          <w:rFonts w:ascii="Helvetica" w:eastAsia="Helvetica" w:hAnsi="Helvetica" w:cs="Helvetica"/>
        </w:rPr>
        <w:t xml:space="preserve">ic is about </w:t>
      </w:r>
      <w:r w:rsidR="61FF75F7" w:rsidRPr="3FAF42BC">
        <w:rPr>
          <w:rFonts w:ascii="Helvetica" w:eastAsia="Helvetica" w:hAnsi="Helvetica" w:cs="Helvetica"/>
        </w:rPr>
        <w:t>Female Genital Mutilation (FGM) and Disability</w:t>
      </w:r>
      <w:r w:rsidR="002759A9">
        <w:rPr>
          <w:rFonts w:ascii="Helvetica" w:eastAsia="Helvetica" w:hAnsi="Helvetica" w:cs="Helvetica"/>
        </w:rPr>
        <w:t xml:space="preserve">. It was co-produced by the End FGM European Network and the European Disability Forum; </w:t>
      </w:r>
      <w:proofErr w:type="gramStart"/>
      <w:r w:rsidR="002759A9">
        <w:rPr>
          <w:rFonts w:ascii="Helvetica" w:eastAsia="Helvetica" w:hAnsi="Helvetica" w:cs="Helvetica"/>
        </w:rPr>
        <w:t>It</w:t>
      </w:r>
      <w:r w:rsidR="004619E6">
        <w:rPr>
          <w:rFonts w:ascii="Helvetica" w:eastAsia="Helvetica" w:hAnsi="Helvetica" w:cs="Helvetica"/>
        </w:rPr>
        <w:t>'</w:t>
      </w:r>
      <w:r w:rsidR="002759A9">
        <w:rPr>
          <w:rFonts w:ascii="Helvetica" w:eastAsia="Helvetica" w:hAnsi="Helvetica" w:cs="Helvetica"/>
        </w:rPr>
        <w:t>s</w:t>
      </w:r>
      <w:proofErr w:type="gramEnd"/>
      <w:r w:rsidR="00120642">
        <w:rPr>
          <w:rFonts w:ascii="Helvetica" w:eastAsia="Helvetica" w:hAnsi="Helvetica" w:cs="Helvetica"/>
        </w:rPr>
        <w:t xml:space="preserve"> </w:t>
      </w:r>
      <w:r w:rsidR="002759A9">
        <w:rPr>
          <w:rFonts w:ascii="Helvetica" w:eastAsia="Helvetica" w:hAnsi="Helvetica" w:cs="Helvetica"/>
        </w:rPr>
        <w:t>productio</w:t>
      </w:r>
      <w:r w:rsidR="00120642">
        <w:rPr>
          <w:rFonts w:ascii="Helvetica" w:eastAsia="Helvetica" w:hAnsi="Helvetica" w:cs="Helvetica"/>
        </w:rPr>
        <w:t>n</w:t>
      </w:r>
      <w:r w:rsidR="002759A9">
        <w:rPr>
          <w:rFonts w:ascii="Helvetica" w:eastAsia="Helvetica" w:hAnsi="Helvetica" w:cs="Helvetica"/>
        </w:rPr>
        <w:t xml:space="preserve"> was co-funded </w:t>
      </w:r>
      <w:r w:rsidR="00120642">
        <w:rPr>
          <w:rFonts w:ascii="Helvetica" w:eastAsia="Helvetica" w:hAnsi="Helvetica" w:cs="Helvetica"/>
        </w:rPr>
        <w:t>b</w:t>
      </w:r>
      <w:r w:rsidR="002759A9">
        <w:rPr>
          <w:rFonts w:ascii="Helvetica" w:eastAsia="Helvetica" w:hAnsi="Helvetica" w:cs="Helvetica"/>
        </w:rPr>
        <w:t>y the European Union.</w:t>
      </w:r>
    </w:p>
    <w:p w14:paraId="7AA2CEC0" w14:textId="6229A242" w:rsidR="00120642" w:rsidRDefault="00120642" w:rsidP="00120642">
      <w:pPr>
        <w:pStyle w:val="Titre1"/>
        <w:rPr>
          <w:rFonts w:eastAsia="Helvetica"/>
        </w:rPr>
      </w:pPr>
      <w:r>
        <w:rPr>
          <w:rFonts w:eastAsia="Helvetica"/>
        </w:rPr>
        <w:t>Page 1</w:t>
      </w:r>
    </w:p>
    <w:p w14:paraId="7FFD9C23" w14:textId="77777777" w:rsidR="00120642" w:rsidRPr="00120642" w:rsidRDefault="00120642" w:rsidP="00120642"/>
    <w:p w14:paraId="1AFBFAEC" w14:textId="3BA057B4" w:rsidR="3FAF42BC" w:rsidRDefault="002759A9" w:rsidP="3FAF42BC">
      <w:pPr>
        <w:rPr>
          <w:rFonts w:ascii="Helvetica" w:eastAsia="Helvetica" w:hAnsi="Helvetica" w:cs="Helvetica"/>
        </w:rPr>
      </w:pPr>
      <w:r>
        <w:rPr>
          <w:rFonts w:ascii="Helvetica" w:eastAsia="Helvetica" w:hAnsi="Helvetica" w:cs="Helvetica"/>
        </w:rPr>
        <w:t>The infographic starts with a glossary.</w:t>
      </w:r>
    </w:p>
    <w:p w14:paraId="4D9F89FB" w14:textId="40DEB2DC" w:rsidR="23C2602A" w:rsidRDefault="002759A9" w:rsidP="3FAF42BC">
      <w:pPr>
        <w:rPr>
          <w:rFonts w:ascii="Helvetica" w:eastAsia="Helvetica" w:hAnsi="Helvetica" w:cs="Helvetica"/>
        </w:rPr>
      </w:pPr>
      <w:r>
        <w:rPr>
          <w:rFonts w:ascii="Helvetica" w:eastAsia="Helvetica" w:hAnsi="Helvetica" w:cs="Helvetica"/>
        </w:rPr>
        <w:t xml:space="preserve">The first definition is </w:t>
      </w:r>
      <w:r w:rsidR="053A6652" w:rsidRPr="000557F6">
        <w:rPr>
          <w:rFonts w:ascii="Helvetica" w:eastAsia="Helvetica" w:hAnsi="Helvetica" w:cs="Helvetica"/>
          <w:b/>
          <w:bCs/>
        </w:rPr>
        <w:t>Female Genital Mutilation (FGM):</w:t>
      </w:r>
      <w:r w:rsidR="053A6652" w:rsidRPr="3FAF42BC">
        <w:rPr>
          <w:rFonts w:ascii="Helvetica" w:eastAsia="Helvetica" w:hAnsi="Helvetica" w:cs="Helvetica"/>
        </w:rPr>
        <w:t xml:space="preserve"> It is a practice that involves the damaging of the external female genitalia (private parts between the legs), notably the clitoris, for non-medical reasons. FGM is labia most often practised on girls under 18. It is abuse and a violation of human rights. It is practised in diverse communities around the world and is often about controlling the bodies and sexualities of women. This is a form of gender-based violence.</w:t>
      </w:r>
      <w:r>
        <w:rPr>
          <w:rFonts w:ascii="Helvetica" w:eastAsia="Helvetica" w:hAnsi="Helvetica" w:cs="Helvetica"/>
        </w:rPr>
        <w:t xml:space="preserve"> On the left of the text, you can find an</w:t>
      </w:r>
      <w:r w:rsidR="053A6652" w:rsidRPr="3FAF42BC">
        <w:rPr>
          <w:rFonts w:ascii="Helvetica" w:eastAsia="Helvetica" w:hAnsi="Helvetica" w:cs="Helvetica"/>
        </w:rPr>
        <w:t xml:space="preserve"> anatomical</w:t>
      </w:r>
      <w:r w:rsidR="00120642">
        <w:rPr>
          <w:rFonts w:ascii="Helvetica" w:eastAsia="Helvetica" w:hAnsi="Helvetica" w:cs="Helvetica"/>
        </w:rPr>
        <w:t>ly</w:t>
      </w:r>
      <w:r w:rsidR="053A6652" w:rsidRPr="3FAF42BC">
        <w:rPr>
          <w:rFonts w:ascii="Helvetica" w:eastAsia="Helvetica" w:hAnsi="Helvetica" w:cs="Helvetica"/>
        </w:rPr>
        <w:t xml:space="preserve"> correct illustration of the female genitalia, showing a label for a blue circle on the top half called the clitoris. An almost circular structure in the middle is called the labia.</w:t>
      </w:r>
    </w:p>
    <w:p w14:paraId="7E0887D4" w14:textId="4C32A1BF" w:rsidR="053A6652" w:rsidRDefault="002759A9" w:rsidP="3FAF42BC">
      <w:pPr>
        <w:rPr>
          <w:rFonts w:ascii="Helvetica" w:eastAsia="Helvetica" w:hAnsi="Helvetica" w:cs="Helvetica"/>
        </w:rPr>
      </w:pPr>
      <w:r>
        <w:rPr>
          <w:rFonts w:ascii="Helvetica" w:eastAsia="Helvetica" w:hAnsi="Helvetica" w:cs="Helvetica"/>
        </w:rPr>
        <w:t>The second defin</w:t>
      </w:r>
      <w:r w:rsidR="005D4C77">
        <w:rPr>
          <w:rFonts w:ascii="Helvetica" w:eastAsia="Helvetica" w:hAnsi="Helvetica" w:cs="Helvetica"/>
        </w:rPr>
        <w:t>i</w:t>
      </w:r>
      <w:r>
        <w:rPr>
          <w:rFonts w:ascii="Helvetica" w:eastAsia="Helvetica" w:hAnsi="Helvetica" w:cs="Helvetica"/>
        </w:rPr>
        <w:t xml:space="preserve">tion is </w:t>
      </w:r>
      <w:r w:rsidR="053A6652" w:rsidRPr="000557F6">
        <w:rPr>
          <w:rFonts w:ascii="Helvetica" w:eastAsia="Helvetica" w:hAnsi="Helvetica" w:cs="Helvetica"/>
          <w:b/>
          <w:bCs/>
        </w:rPr>
        <w:t>Disability</w:t>
      </w:r>
      <w:r w:rsidR="053A6652" w:rsidRPr="3FAF42BC">
        <w:rPr>
          <w:rFonts w:ascii="Helvetica" w:eastAsia="Helvetica" w:hAnsi="Helvetica" w:cs="Helvetica"/>
        </w:rPr>
        <w:t xml:space="preserve">: The first article of the United Nations Convention on the Rights of Persons with Disability (CRPD) defines persons with disabilities as those who have long-term limbs physical, mental, </w:t>
      </w:r>
      <w:proofErr w:type="gramStart"/>
      <w:r w:rsidR="053A6652" w:rsidRPr="3FAF42BC">
        <w:rPr>
          <w:rFonts w:ascii="Helvetica" w:eastAsia="Helvetica" w:hAnsi="Helvetica" w:cs="Helvetica"/>
        </w:rPr>
        <w:t>intellectual</w:t>
      </w:r>
      <w:proofErr w:type="gramEnd"/>
      <w:r w:rsidR="053A6652" w:rsidRPr="3FAF42BC">
        <w:rPr>
          <w:rFonts w:ascii="Helvetica" w:eastAsia="Helvetica" w:hAnsi="Helvetica" w:cs="Helvetica"/>
        </w:rPr>
        <w:t xml:space="preserve"> or sensory impairments. These impairments, in disability interaction with various barriers, may hinder their full, </w:t>
      </w:r>
      <w:proofErr w:type="gramStart"/>
      <w:r w:rsidR="053A6652" w:rsidRPr="3FAF42BC">
        <w:rPr>
          <w:rFonts w:ascii="Helvetica" w:eastAsia="Helvetica" w:hAnsi="Helvetica" w:cs="Helvetica"/>
        </w:rPr>
        <w:t>equal</w:t>
      </w:r>
      <w:proofErr w:type="gramEnd"/>
      <w:r w:rsidR="053A6652" w:rsidRPr="3FAF42BC">
        <w:rPr>
          <w:rFonts w:ascii="Helvetica" w:eastAsia="Helvetica" w:hAnsi="Helvetica" w:cs="Helvetica"/>
        </w:rPr>
        <w:t xml:space="preserve"> and effective participation in society. There is a distinction between disability, which refers to the interaction between someone</w:t>
      </w:r>
      <w:r w:rsidR="004619E6">
        <w:rPr>
          <w:rFonts w:ascii="Helvetica" w:eastAsia="Helvetica" w:hAnsi="Helvetica" w:cs="Helvetica"/>
        </w:rPr>
        <w:t>'</w:t>
      </w:r>
      <w:r w:rsidR="053A6652" w:rsidRPr="3FAF42BC">
        <w:rPr>
          <w:rFonts w:ascii="Helvetica" w:eastAsia="Helvetica" w:hAnsi="Helvetica" w:cs="Helvetica"/>
        </w:rPr>
        <w:t xml:space="preserve">s impairment and their environment (human-rights-based approach) and the impairment itself (medical approach). Impairment is </w:t>
      </w:r>
      <w:r w:rsidR="004619E6">
        <w:rPr>
          <w:rFonts w:ascii="Helvetica" w:eastAsia="Helvetica" w:hAnsi="Helvetica" w:cs="Helvetica"/>
        </w:rPr>
        <w:t>"</w:t>
      </w:r>
      <w:r w:rsidR="053A6652" w:rsidRPr="3FAF42BC">
        <w:rPr>
          <w:rFonts w:ascii="Helvetica" w:eastAsia="Helvetica" w:hAnsi="Helvetica" w:cs="Helvetica"/>
        </w:rPr>
        <w:t>an injury, illness, or pains congenital condition that causes or is likely to cause a loss or difference of physiological or psychological function."</w:t>
      </w:r>
    </w:p>
    <w:p w14:paraId="0186BE5E" w14:textId="4D73EE35" w:rsidR="23C2602A" w:rsidRDefault="003702F7" w:rsidP="3FAF42BC">
      <w:pPr>
        <w:rPr>
          <w:rFonts w:ascii="Helvetica" w:eastAsia="Helvetica" w:hAnsi="Helvetica" w:cs="Helvetica"/>
        </w:rPr>
      </w:pPr>
      <w:r>
        <w:rPr>
          <w:rFonts w:ascii="Helvetica" w:eastAsia="Helvetica" w:hAnsi="Helvetica" w:cs="Helvetica"/>
        </w:rPr>
        <w:t>Next to the second definition</w:t>
      </w:r>
      <w:r w:rsidR="000557F6">
        <w:rPr>
          <w:rFonts w:ascii="Helvetica" w:eastAsia="Helvetica" w:hAnsi="Helvetica" w:cs="Helvetica"/>
        </w:rPr>
        <w:t>,</w:t>
      </w:r>
      <w:r>
        <w:rPr>
          <w:rFonts w:ascii="Helvetica" w:eastAsia="Helvetica" w:hAnsi="Helvetica" w:cs="Helvetica"/>
        </w:rPr>
        <w:t xml:space="preserve"> there is a</w:t>
      </w:r>
      <w:r w:rsidR="005D4C77">
        <w:rPr>
          <w:rFonts w:ascii="Helvetica" w:eastAsia="Helvetica" w:hAnsi="Helvetica" w:cs="Helvetica"/>
        </w:rPr>
        <w:t>n</w:t>
      </w:r>
      <w:r>
        <w:rPr>
          <w:rFonts w:ascii="Helvetica" w:eastAsia="Helvetica" w:hAnsi="Helvetica" w:cs="Helvetica"/>
        </w:rPr>
        <w:t xml:space="preserve"> illustration with some examples:</w:t>
      </w:r>
      <w:r w:rsidR="00D27C82">
        <w:rPr>
          <w:rFonts w:ascii="Helvetica" w:eastAsia="Helvetica" w:hAnsi="Helvetica" w:cs="Helvetica"/>
        </w:rPr>
        <w:t xml:space="preserve"> on the top </w:t>
      </w:r>
      <w:r w:rsidR="053A6652" w:rsidRPr="3FAF42BC">
        <w:rPr>
          <w:rFonts w:ascii="Helvetica" w:eastAsia="Helvetica" w:hAnsi="Helvetica" w:cs="Helvetica"/>
        </w:rPr>
        <w:t xml:space="preserve">the outline of a person in purple with a prosthetic device on his left leg. </w:t>
      </w:r>
      <w:r>
        <w:rPr>
          <w:rFonts w:ascii="Helvetica" w:eastAsia="Helvetica" w:hAnsi="Helvetica" w:cs="Helvetica"/>
        </w:rPr>
        <w:t>Next to it</w:t>
      </w:r>
      <w:r w:rsidR="004619E6">
        <w:rPr>
          <w:rFonts w:ascii="Helvetica" w:eastAsia="Helvetica" w:hAnsi="Helvetica" w:cs="Helvetica"/>
        </w:rPr>
        <w:t>,</w:t>
      </w:r>
      <w:r>
        <w:rPr>
          <w:rFonts w:ascii="Helvetica" w:eastAsia="Helvetica" w:hAnsi="Helvetica" w:cs="Helvetica"/>
        </w:rPr>
        <w:t xml:space="preserve"> text says</w:t>
      </w:r>
      <w:r w:rsidR="053A6652" w:rsidRPr="3FAF42BC">
        <w:rPr>
          <w:rFonts w:ascii="Helvetica" w:eastAsia="Helvetica" w:hAnsi="Helvetica" w:cs="Helvetica"/>
        </w:rPr>
        <w:t xml:space="preserve"> </w:t>
      </w:r>
      <w:r w:rsidR="004619E6">
        <w:rPr>
          <w:rFonts w:ascii="Helvetica" w:eastAsia="Helvetica" w:hAnsi="Helvetica" w:cs="Helvetica"/>
        </w:rPr>
        <w:t>"</w:t>
      </w:r>
      <w:r w:rsidR="053A6652" w:rsidRPr="3FAF42BC">
        <w:rPr>
          <w:rFonts w:ascii="Helvetica" w:eastAsia="Helvetica" w:hAnsi="Helvetica" w:cs="Helvetica"/>
        </w:rPr>
        <w:t>lower limbs disability</w:t>
      </w:r>
      <w:r w:rsidR="004619E6">
        <w:rPr>
          <w:rFonts w:ascii="Helvetica" w:eastAsia="Helvetica" w:hAnsi="Helvetica" w:cs="Helvetica"/>
        </w:rPr>
        <w:t>"</w:t>
      </w:r>
      <w:r>
        <w:rPr>
          <w:rFonts w:ascii="Helvetica" w:eastAsia="Helvetica" w:hAnsi="Helvetica" w:cs="Helvetica"/>
        </w:rPr>
        <w:t xml:space="preserve">; </w:t>
      </w:r>
      <w:r w:rsidR="005D4C77">
        <w:rPr>
          <w:rFonts w:ascii="Helvetica" w:eastAsia="Helvetica" w:hAnsi="Helvetica" w:cs="Helvetica"/>
        </w:rPr>
        <w:t>i</w:t>
      </w:r>
      <w:r w:rsidR="00D27C82">
        <w:rPr>
          <w:rFonts w:ascii="Helvetica" w:eastAsia="Helvetica" w:hAnsi="Helvetica" w:cs="Helvetica"/>
        </w:rPr>
        <w:t>n the middle</w:t>
      </w:r>
      <w:r w:rsidR="005D4C77">
        <w:rPr>
          <w:rFonts w:ascii="Helvetica" w:eastAsia="Helvetica" w:hAnsi="Helvetica" w:cs="Helvetica"/>
        </w:rPr>
        <w:t>,</w:t>
      </w:r>
      <w:r w:rsidR="00D27C82">
        <w:rPr>
          <w:rFonts w:ascii="Helvetica" w:eastAsia="Helvetica" w:hAnsi="Helvetica" w:cs="Helvetica"/>
        </w:rPr>
        <w:t xml:space="preserve"> a</w:t>
      </w:r>
      <w:r w:rsidR="4FB24D21" w:rsidRPr="3FAF42BC">
        <w:rPr>
          <w:rFonts w:ascii="Helvetica" w:eastAsia="Helvetica" w:hAnsi="Helvetica" w:cs="Helvetica"/>
        </w:rPr>
        <w:t xml:space="preserve">n ear with sound waves leaving. </w:t>
      </w:r>
      <w:r>
        <w:rPr>
          <w:rFonts w:ascii="Helvetica" w:eastAsia="Helvetica" w:hAnsi="Helvetica" w:cs="Helvetica"/>
        </w:rPr>
        <w:t>Next to it</w:t>
      </w:r>
      <w:r w:rsidR="004619E6">
        <w:rPr>
          <w:rFonts w:ascii="Helvetica" w:eastAsia="Helvetica" w:hAnsi="Helvetica" w:cs="Helvetica"/>
        </w:rPr>
        <w:t>,</w:t>
      </w:r>
      <w:r>
        <w:rPr>
          <w:rFonts w:ascii="Helvetica" w:eastAsia="Helvetica" w:hAnsi="Helvetica" w:cs="Helvetica"/>
        </w:rPr>
        <w:t xml:space="preserve"> text says</w:t>
      </w:r>
      <w:r w:rsidR="4FB24D21" w:rsidRPr="3FAF42BC">
        <w:rPr>
          <w:rFonts w:ascii="Helvetica" w:eastAsia="Helvetica" w:hAnsi="Helvetica" w:cs="Helvetica"/>
        </w:rPr>
        <w:t xml:space="preserve"> partial or total deafness.</w:t>
      </w:r>
      <w:r w:rsidR="005D4C77">
        <w:rPr>
          <w:rFonts w:ascii="Helvetica" w:eastAsia="Helvetica" w:hAnsi="Helvetica" w:cs="Helvetica"/>
        </w:rPr>
        <w:t xml:space="preserve"> At</w:t>
      </w:r>
      <w:r w:rsidR="00D27C82">
        <w:rPr>
          <w:rFonts w:ascii="Helvetica" w:eastAsia="Helvetica" w:hAnsi="Helvetica" w:cs="Helvetica"/>
        </w:rPr>
        <w:t xml:space="preserve"> the bottom,</w:t>
      </w:r>
      <w:r w:rsidR="005D4C77">
        <w:rPr>
          <w:rFonts w:ascii="Helvetica" w:eastAsia="Helvetica" w:hAnsi="Helvetica" w:cs="Helvetica"/>
        </w:rPr>
        <w:t xml:space="preserve"> </w:t>
      </w:r>
      <w:r w:rsidR="00D27C82">
        <w:rPr>
          <w:rFonts w:ascii="Helvetica" w:eastAsia="Helvetica" w:hAnsi="Helvetica" w:cs="Helvetica"/>
        </w:rPr>
        <w:t xml:space="preserve">a </w:t>
      </w:r>
      <w:r w:rsidR="776D94AF" w:rsidRPr="3FAF42BC">
        <w:rPr>
          <w:rFonts w:ascii="Helvetica" w:eastAsia="Helvetica" w:hAnsi="Helvetica" w:cs="Helvetica"/>
        </w:rPr>
        <w:t>person with red dots in several parts illustrat</w:t>
      </w:r>
      <w:r w:rsidR="005D4C77">
        <w:rPr>
          <w:rFonts w:ascii="Helvetica" w:eastAsia="Helvetica" w:hAnsi="Helvetica" w:cs="Helvetica"/>
        </w:rPr>
        <w:t>es</w:t>
      </w:r>
      <w:r w:rsidR="776D94AF" w:rsidRPr="3FAF42BC">
        <w:rPr>
          <w:rFonts w:ascii="Helvetica" w:eastAsia="Helvetica" w:hAnsi="Helvetica" w:cs="Helvetica"/>
        </w:rPr>
        <w:t xml:space="preserve"> pain. </w:t>
      </w:r>
      <w:r w:rsidR="00D27C82">
        <w:rPr>
          <w:rFonts w:ascii="Helvetica" w:eastAsia="Helvetica" w:hAnsi="Helvetica" w:cs="Helvetica"/>
        </w:rPr>
        <w:t>Next to it text says</w:t>
      </w:r>
      <w:r w:rsidR="00D27C82" w:rsidRPr="3FAF42BC">
        <w:rPr>
          <w:rFonts w:ascii="Helvetica" w:eastAsia="Helvetica" w:hAnsi="Helvetica" w:cs="Helvetica"/>
        </w:rPr>
        <w:t xml:space="preserve"> </w:t>
      </w:r>
      <w:r w:rsidR="776D94AF" w:rsidRPr="3FAF42BC">
        <w:rPr>
          <w:rFonts w:ascii="Helvetica" w:eastAsia="Helvetica" w:hAnsi="Helvetica" w:cs="Helvetica"/>
        </w:rPr>
        <w:t xml:space="preserve">chronic pains. </w:t>
      </w:r>
    </w:p>
    <w:p w14:paraId="2749B9E6" w14:textId="131D6550" w:rsidR="23C2602A" w:rsidRDefault="005D4C77" w:rsidP="3FAF42BC">
      <w:pPr>
        <w:rPr>
          <w:rFonts w:ascii="Helvetica" w:eastAsia="Helvetica" w:hAnsi="Helvetica" w:cs="Helvetica"/>
        </w:rPr>
      </w:pPr>
      <w:r>
        <w:rPr>
          <w:rFonts w:ascii="Helvetica" w:eastAsia="Helvetica" w:hAnsi="Helvetica" w:cs="Helvetica"/>
        </w:rPr>
        <w:t xml:space="preserve">The third definition is </w:t>
      </w:r>
      <w:r w:rsidR="776D94AF" w:rsidRPr="000557F6">
        <w:rPr>
          <w:rFonts w:ascii="Helvetica" w:eastAsia="Helvetica" w:hAnsi="Helvetica" w:cs="Helvetica"/>
          <w:b/>
          <w:bCs/>
        </w:rPr>
        <w:t>Holistic Health</w:t>
      </w:r>
      <w:r w:rsidR="776D94AF" w:rsidRPr="3FAF42BC">
        <w:rPr>
          <w:rFonts w:ascii="Helvetica" w:eastAsia="Helvetica" w:hAnsi="Helvetica" w:cs="Helvetica"/>
        </w:rPr>
        <w:t>: This is an approach to health that is focused on the person</w:t>
      </w:r>
      <w:r w:rsidR="004619E6">
        <w:rPr>
          <w:rFonts w:ascii="Helvetica" w:eastAsia="Helvetica" w:hAnsi="Helvetica" w:cs="Helvetica"/>
        </w:rPr>
        <w:t>'</w:t>
      </w:r>
      <w:r w:rsidR="776D94AF" w:rsidRPr="3FAF42BC">
        <w:rPr>
          <w:rFonts w:ascii="Helvetica" w:eastAsia="Helvetica" w:hAnsi="Helvetica" w:cs="Helvetica"/>
        </w:rPr>
        <w:t xml:space="preserve">s </w:t>
      </w:r>
      <w:bookmarkStart w:id="0" w:name="_Int_Pe3NgYTS"/>
      <w:proofErr w:type="gramStart"/>
      <w:r w:rsidR="776D94AF" w:rsidRPr="3FAF42BC">
        <w:rPr>
          <w:rFonts w:ascii="Helvetica" w:eastAsia="Helvetica" w:hAnsi="Helvetica" w:cs="Helvetica"/>
        </w:rPr>
        <w:t>well-being as a whole</w:t>
      </w:r>
      <w:bookmarkEnd w:id="0"/>
      <w:proofErr w:type="gramEnd"/>
      <w:r w:rsidR="776D94AF" w:rsidRPr="3FAF42BC">
        <w:rPr>
          <w:rFonts w:ascii="Helvetica" w:eastAsia="Helvetica" w:hAnsi="Helvetica" w:cs="Helvetica"/>
        </w:rPr>
        <w:t xml:space="preserve">. This includes physical, psychological, emotional, social, </w:t>
      </w:r>
      <w:proofErr w:type="gramStart"/>
      <w:r w:rsidR="776D94AF" w:rsidRPr="3FAF42BC">
        <w:rPr>
          <w:rFonts w:ascii="Helvetica" w:eastAsia="Helvetica" w:hAnsi="Helvetica" w:cs="Helvetica"/>
        </w:rPr>
        <w:t>spiritual</w:t>
      </w:r>
      <w:proofErr w:type="gramEnd"/>
      <w:r w:rsidR="776D94AF" w:rsidRPr="3FAF42BC">
        <w:rPr>
          <w:rFonts w:ascii="Helvetica" w:eastAsia="Helvetica" w:hAnsi="Helvetica" w:cs="Helvetica"/>
        </w:rPr>
        <w:t xml:space="preserve"> and sexual health. </w:t>
      </w:r>
      <w:r w:rsidR="00916351">
        <w:rPr>
          <w:rFonts w:ascii="Helvetica" w:eastAsia="Helvetica" w:hAnsi="Helvetica" w:cs="Helvetica"/>
        </w:rPr>
        <w:t>On the left</w:t>
      </w:r>
      <w:r w:rsidR="004619E6">
        <w:rPr>
          <w:rFonts w:ascii="Helvetica" w:eastAsia="Helvetica" w:hAnsi="Helvetica" w:cs="Helvetica"/>
        </w:rPr>
        <w:t>,</w:t>
      </w:r>
      <w:r w:rsidR="00916351">
        <w:rPr>
          <w:rFonts w:ascii="Helvetica" w:eastAsia="Helvetica" w:hAnsi="Helvetica" w:cs="Helvetica"/>
        </w:rPr>
        <w:t xml:space="preserve"> there is an illustration of t</w:t>
      </w:r>
      <w:r w:rsidR="776D94AF" w:rsidRPr="3FAF42BC">
        <w:rPr>
          <w:rFonts w:ascii="Helvetica" w:eastAsia="Helvetica" w:hAnsi="Helvetica" w:cs="Helvetica"/>
        </w:rPr>
        <w:t>wo people looking at a screen bigger than them. On the screen are several representations of health</w:t>
      </w:r>
      <w:r w:rsidR="00916351">
        <w:rPr>
          <w:rFonts w:ascii="Helvetica" w:eastAsia="Helvetica" w:hAnsi="Helvetica" w:cs="Helvetica"/>
        </w:rPr>
        <w:t>,</w:t>
      </w:r>
      <w:r w:rsidR="776D94AF" w:rsidRPr="3FAF42BC">
        <w:rPr>
          <w:rFonts w:ascii="Helvetica" w:eastAsia="Helvetica" w:hAnsi="Helvetica" w:cs="Helvetica"/>
        </w:rPr>
        <w:t xml:space="preserve"> such as health</w:t>
      </w:r>
      <w:r w:rsidR="00C26D5D">
        <w:rPr>
          <w:rFonts w:ascii="Helvetica" w:eastAsia="Helvetica" w:hAnsi="Helvetica" w:cs="Helvetica"/>
        </w:rPr>
        <w:t>y</w:t>
      </w:r>
      <w:r w:rsidR="776D94AF" w:rsidRPr="3FAF42BC">
        <w:rPr>
          <w:rFonts w:ascii="Helvetica" w:eastAsia="Helvetica" w:hAnsi="Helvetica" w:cs="Helvetica"/>
        </w:rPr>
        <w:t xml:space="preserve"> food, supplements, </w:t>
      </w:r>
      <w:r w:rsidR="000557F6">
        <w:rPr>
          <w:rFonts w:ascii="Helvetica" w:eastAsia="Helvetica" w:hAnsi="Helvetica" w:cs="Helvetica"/>
        </w:rPr>
        <w:t xml:space="preserve">and </w:t>
      </w:r>
      <w:r w:rsidR="776D94AF" w:rsidRPr="3FAF42BC">
        <w:rPr>
          <w:rFonts w:ascii="Helvetica" w:eastAsia="Helvetica" w:hAnsi="Helvetica" w:cs="Helvetica"/>
        </w:rPr>
        <w:t>a heart.</w:t>
      </w:r>
    </w:p>
    <w:p w14:paraId="36DCE190" w14:textId="3AB6D530" w:rsidR="23C2602A" w:rsidRDefault="00916351" w:rsidP="3FAF42BC">
      <w:pPr>
        <w:rPr>
          <w:rFonts w:ascii="Helvetica" w:eastAsia="Helvetica" w:hAnsi="Helvetica" w:cs="Helvetica"/>
        </w:rPr>
      </w:pPr>
      <w:r>
        <w:rPr>
          <w:rFonts w:ascii="Helvetica" w:eastAsia="Helvetica" w:hAnsi="Helvetica" w:cs="Helvetica"/>
        </w:rPr>
        <w:t xml:space="preserve">The fourth definition is </w:t>
      </w:r>
      <w:r w:rsidRPr="000557F6">
        <w:rPr>
          <w:rFonts w:ascii="Helvetica" w:eastAsia="Helvetica" w:hAnsi="Helvetica" w:cs="Helvetica"/>
          <w:b/>
          <w:bCs/>
        </w:rPr>
        <w:t>a</w:t>
      </w:r>
      <w:r w:rsidR="776D94AF" w:rsidRPr="000557F6">
        <w:rPr>
          <w:rFonts w:ascii="Helvetica" w:eastAsia="Helvetica" w:hAnsi="Helvetica" w:cs="Helvetica"/>
          <w:b/>
          <w:bCs/>
        </w:rPr>
        <w:t>ccessibility</w:t>
      </w:r>
      <w:r w:rsidR="776D94AF" w:rsidRPr="3FAF42BC">
        <w:rPr>
          <w:rFonts w:ascii="Helvetica" w:eastAsia="Helvetica" w:hAnsi="Helvetica" w:cs="Helvetica"/>
        </w:rPr>
        <w:t>:</w:t>
      </w:r>
      <w:r>
        <w:rPr>
          <w:rFonts w:ascii="Helvetica" w:eastAsia="Helvetica" w:hAnsi="Helvetica" w:cs="Helvetica"/>
        </w:rPr>
        <w:t xml:space="preserve"> </w:t>
      </w:r>
      <w:r w:rsidR="776D94AF" w:rsidRPr="3FAF42BC">
        <w:rPr>
          <w:rFonts w:ascii="Helvetica" w:eastAsia="Helvetica" w:hAnsi="Helvetica" w:cs="Helvetica"/>
        </w:rPr>
        <w:t xml:space="preserve">Accessibility is the characteristics, elements and functionalities of products, devices, services, </w:t>
      </w:r>
      <w:proofErr w:type="gramStart"/>
      <w:r w:rsidR="776D94AF" w:rsidRPr="3FAF42BC">
        <w:rPr>
          <w:rFonts w:ascii="Helvetica" w:eastAsia="Helvetica" w:hAnsi="Helvetica" w:cs="Helvetica"/>
        </w:rPr>
        <w:t>systems</w:t>
      </w:r>
      <w:proofErr w:type="gramEnd"/>
      <w:r w:rsidR="776D94AF" w:rsidRPr="3FAF42BC">
        <w:rPr>
          <w:rFonts w:ascii="Helvetica" w:eastAsia="Helvetica" w:hAnsi="Helvetica" w:cs="Helvetica"/>
        </w:rPr>
        <w:t xml:space="preserve"> and environments that ensure equal access to persons with disabilities, including those using assistive technologies. It is a prerequisite for persons with disabilities to live independently and participate fully and equally in society.</w:t>
      </w:r>
      <w:r>
        <w:rPr>
          <w:rFonts w:ascii="Helvetica" w:eastAsia="Helvetica" w:hAnsi="Helvetica" w:cs="Helvetica"/>
        </w:rPr>
        <w:t xml:space="preserve"> </w:t>
      </w:r>
      <w:r w:rsidR="005E7CE7">
        <w:rPr>
          <w:rFonts w:ascii="Helvetica" w:eastAsia="Helvetica" w:hAnsi="Helvetica" w:cs="Helvetica"/>
        </w:rPr>
        <w:t>On the left of the def</w:t>
      </w:r>
      <w:r w:rsidR="000557F6">
        <w:rPr>
          <w:rFonts w:ascii="Helvetica" w:eastAsia="Helvetica" w:hAnsi="Helvetica" w:cs="Helvetica"/>
        </w:rPr>
        <w:t>in</w:t>
      </w:r>
      <w:r w:rsidR="005E7CE7">
        <w:rPr>
          <w:rFonts w:ascii="Helvetica" w:eastAsia="Helvetica" w:hAnsi="Helvetica" w:cs="Helvetica"/>
        </w:rPr>
        <w:t>ition</w:t>
      </w:r>
      <w:r w:rsidR="000557F6">
        <w:rPr>
          <w:rFonts w:ascii="Helvetica" w:eastAsia="Helvetica" w:hAnsi="Helvetica" w:cs="Helvetica"/>
        </w:rPr>
        <w:t>,</w:t>
      </w:r>
      <w:r w:rsidR="005E7CE7">
        <w:rPr>
          <w:rFonts w:ascii="Helvetica" w:eastAsia="Helvetica" w:hAnsi="Helvetica" w:cs="Helvetica"/>
        </w:rPr>
        <w:t xml:space="preserve"> two illustrations of examples: a</w:t>
      </w:r>
      <w:r w:rsidR="776D94AF" w:rsidRPr="3FAF42BC">
        <w:rPr>
          <w:rFonts w:ascii="Helvetica" w:eastAsia="Helvetica" w:hAnsi="Helvetica" w:cs="Helvetica"/>
        </w:rPr>
        <w:t xml:space="preserve"> book in </w:t>
      </w:r>
      <w:r w:rsidR="00C26D5D">
        <w:rPr>
          <w:rFonts w:ascii="Helvetica" w:eastAsia="Helvetica" w:hAnsi="Helvetica" w:cs="Helvetica"/>
        </w:rPr>
        <w:t>b</w:t>
      </w:r>
      <w:r w:rsidR="776D94AF" w:rsidRPr="3FAF42BC">
        <w:rPr>
          <w:rFonts w:ascii="Helvetica" w:eastAsia="Helvetica" w:hAnsi="Helvetica" w:cs="Helvetica"/>
        </w:rPr>
        <w:t>raille</w:t>
      </w:r>
      <w:r w:rsidR="005E7CE7">
        <w:rPr>
          <w:rFonts w:ascii="Helvetica" w:eastAsia="Helvetica" w:hAnsi="Helvetica" w:cs="Helvetica"/>
        </w:rPr>
        <w:t xml:space="preserve"> and a</w:t>
      </w:r>
      <w:r w:rsidR="776D94AF" w:rsidRPr="3FAF42BC">
        <w:rPr>
          <w:rFonts w:ascii="Helvetica" w:eastAsia="Helvetica" w:hAnsi="Helvetica" w:cs="Helvetica"/>
        </w:rPr>
        <w:t xml:space="preserve"> person in </w:t>
      </w:r>
      <w:r w:rsidR="00C26D5D">
        <w:rPr>
          <w:rFonts w:ascii="Helvetica" w:eastAsia="Helvetica" w:hAnsi="Helvetica" w:cs="Helvetica"/>
        </w:rPr>
        <w:t xml:space="preserve">a </w:t>
      </w:r>
      <w:r w:rsidR="776D94AF" w:rsidRPr="3FAF42BC">
        <w:rPr>
          <w:rFonts w:ascii="Helvetica" w:eastAsia="Helvetica" w:hAnsi="Helvetica" w:cs="Helvetica"/>
        </w:rPr>
        <w:t>wheelchair going up a ramp.</w:t>
      </w:r>
    </w:p>
    <w:p w14:paraId="28B92E68" w14:textId="30242A51" w:rsidR="3FAF42BC" w:rsidRDefault="3FAF42BC" w:rsidP="3FAF42BC">
      <w:pPr>
        <w:rPr>
          <w:rFonts w:ascii="Helvetica" w:eastAsia="Helvetica" w:hAnsi="Helvetica" w:cs="Helvetica"/>
        </w:rPr>
      </w:pPr>
    </w:p>
    <w:p w14:paraId="6CD163D2" w14:textId="77777777" w:rsidR="00C26D5D" w:rsidRDefault="00C26D5D" w:rsidP="3FAF42BC">
      <w:pPr>
        <w:rPr>
          <w:rFonts w:ascii="Helvetica" w:eastAsia="Helvetica" w:hAnsi="Helvetica" w:cs="Helvetica"/>
        </w:rPr>
      </w:pPr>
    </w:p>
    <w:p w14:paraId="76FF8D3E" w14:textId="7010DBAD" w:rsidR="00C26D5D" w:rsidRDefault="00C26D5D" w:rsidP="00C26D5D">
      <w:pPr>
        <w:pStyle w:val="Titre1"/>
        <w:rPr>
          <w:rFonts w:eastAsia="Helvetica"/>
        </w:rPr>
      </w:pPr>
      <w:r>
        <w:rPr>
          <w:rFonts w:eastAsia="Helvetica"/>
        </w:rPr>
        <w:lastRenderedPageBreak/>
        <w:t>Second page</w:t>
      </w:r>
    </w:p>
    <w:p w14:paraId="0F10214E" w14:textId="77777777" w:rsidR="00C26D5D" w:rsidRPr="00C26D5D" w:rsidRDefault="00C26D5D" w:rsidP="00C26D5D"/>
    <w:p w14:paraId="5A5B29CF" w14:textId="47AA75AD" w:rsidR="2E0A9490" w:rsidRDefault="00AB08A7" w:rsidP="3FAF42BC">
      <w:pPr>
        <w:rPr>
          <w:rFonts w:ascii="Helvetica" w:eastAsia="Helvetica" w:hAnsi="Helvetica" w:cs="Helvetica"/>
        </w:rPr>
      </w:pPr>
      <w:r>
        <w:rPr>
          <w:rFonts w:ascii="Helvetica" w:eastAsia="Helvetica" w:hAnsi="Helvetica" w:cs="Helvetica"/>
        </w:rPr>
        <w:t xml:space="preserve">The second page has the title: </w:t>
      </w:r>
      <w:r w:rsidR="004619E6">
        <w:rPr>
          <w:rFonts w:ascii="Helvetica" w:eastAsia="Helvetica" w:hAnsi="Helvetica" w:cs="Helvetica"/>
        </w:rPr>
        <w:t>"</w:t>
      </w:r>
      <w:r>
        <w:rPr>
          <w:rFonts w:ascii="Helvetica" w:eastAsia="Helvetica" w:hAnsi="Helvetica" w:cs="Helvetica"/>
        </w:rPr>
        <w:t>H</w:t>
      </w:r>
      <w:r w:rsidR="5820A5BA" w:rsidRPr="3FAF42BC">
        <w:rPr>
          <w:rFonts w:ascii="Helvetica" w:eastAsia="Helvetica" w:hAnsi="Helvetica" w:cs="Helvetica"/>
        </w:rPr>
        <w:t>ow</w:t>
      </w:r>
      <w:r w:rsidR="2E0A9490" w:rsidRPr="3FAF42BC">
        <w:rPr>
          <w:rFonts w:ascii="Helvetica" w:eastAsia="Helvetica" w:hAnsi="Helvetica" w:cs="Helvetica"/>
        </w:rPr>
        <w:t xml:space="preserve"> are FGM and Disability related?</w:t>
      </w:r>
      <w:r w:rsidR="004619E6">
        <w:rPr>
          <w:rFonts w:ascii="Helvetica" w:eastAsia="Helvetica" w:hAnsi="Helvetica" w:cs="Helvetica"/>
        </w:rPr>
        <w:t>"</w:t>
      </w:r>
    </w:p>
    <w:p w14:paraId="46E6A0CA" w14:textId="788ED83C" w:rsidR="3FAF42BC" w:rsidRDefault="00AB08A7" w:rsidP="3FAF42BC">
      <w:pPr>
        <w:rPr>
          <w:rFonts w:ascii="Helvetica" w:eastAsia="Helvetica" w:hAnsi="Helvetica" w:cs="Helvetica"/>
        </w:rPr>
      </w:pPr>
      <w:r>
        <w:rPr>
          <w:rFonts w:ascii="Helvetica" w:eastAsia="Helvetica" w:hAnsi="Helvetica" w:cs="Helvetica"/>
          <w:color w:val="000000" w:themeColor="text1"/>
        </w:rPr>
        <w:t>An over</w:t>
      </w:r>
      <w:r w:rsidR="00C26D5D">
        <w:rPr>
          <w:rFonts w:ascii="Helvetica" w:eastAsia="Helvetica" w:hAnsi="Helvetica" w:cs="Helvetica"/>
          <w:color w:val="000000" w:themeColor="text1"/>
        </w:rPr>
        <w:t>siz</w:t>
      </w:r>
      <w:r>
        <w:rPr>
          <w:rFonts w:ascii="Helvetica" w:eastAsia="Helvetica" w:hAnsi="Helvetica" w:cs="Helvetica"/>
          <w:color w:val="000000" w:themeColor="text1"/>
        </w:rPr>
        <w:t xml:space="preserve">ed </w:t>
      </w:r>
      <w:r w:rsidR="2E0A9490" w:rsidRPr="3FAF42BC">
        <w:rPr>
          <w:rFonts w:ascii="Helvetica" w:eastAsia="Helvetica" w:hAnsi="Helvetica" w:cs="Helvetica"/>
          <w:color w:val="000000" w:themeColor="text1"/>
        </w:rPr>
        <w:t>number 1 in purple</w:t>
      </w:r>
      <w:r>
        <w:rPr>
          <w:rFonts w:ascii="Helvetica" w:eastAsia="Helvetica" w:hAnsi="Helvetica" w:cs="Helvetica"/>
          <w:color w:val="000000" w:themeColor="text1"/>
        </w:rPr>
        <w:t xml:space="preserve"> starts the </w:t>
      </w:r>
      <w:r w:rsidRPr="000557F6">
        <w:rPr>
          <w:rFonts w:ascii="Helvetica" w:eastAsia="Helvetica" w:hAnsi="Helvetica" w:cs="Helvetica"/>
          <w:b/>
          <w:bCs/>
          <w:color w:val="000000" w:themeColor="text1"/>
        </w:rPr>
        <w:t>first point</w:t>
      </w:r>
      <w:r>
        <w:rPr>
          <w:rFonts w:ascii="Helvetica" w:eastAsia="Helvetica" w:hAnsi="Helvetica" w:cs="Helvetica"/>
          <w:color w:val="000000" w:themeColor="text1"/>
        </w:rPr>
        <w:t xml:space="preserve">: </w:t>
      </w:r>
      <w:r w:rsidR="2E0A9490" w:rsidRPr="3FAF42BC">
        <w:rPr>
          <w:rFonts w:ascii="Helvetica" w:eastAsia="Helvetica" w:hAnsi="Helvetica" w:cs="Helvetica"/>
        </w:rPr>
        <w:t xml:space="preserve">Female Genital Mutilation can happen to anyone with female genitalia. This means that people and children with disabilities can also be at risk or be </w:t>
      </w:r>
      <w:r w:rsidR="00C26D5D">
        <w:rPr>
          <w:rFonts w:ascii="Helvetica" w:eastAsia="Helvetica" w:hAnsi="Helvetica" w:cs="Helvetica"/>
        </w:rPr>
        <w:t>s</w:t>
      </w:r>
      <w:r w:rsidR="2E0A9490" w:rsidRPr="3FAF42BC">
        <w:rPr>
          <w:rFonts w:ascii="Helvetica" w:eastAsia="Helvetica" w:hAnsi="Helvetica" w:cs="Helvetica"/>
        </w:rPr>
        <w:t>urvivors of the practice.</w:t>
      </w:r>
    </w:p>
    <w:p w14:paraId="31374DE2" w14:textId="6ADBA749" w:rsidR="3FAF42BC" w:rsidRDefault="001E498C" w:rsidP="3FAF42BC">
      <w:pPr>
        <w:rPr>
          <w:rFonts w:ascii="Helvetica" w:eastAsia="Helvetica" w:hAnsi="Helvetica" w:cs="Helvetica"/>
        </w:rPr>
      </w:pPr>
      <w:r>
        <w:rPr>
          <w:rFonts w:ascii="Helvetica" w:eastAsia="Helvetica" w:hAnsi="Helvetica" w:cs="Helvetica"/>
          <w:color w:val="000000" w:themeColor="text1"/>
        </w:rPr>
        <w:t xml:space="preserve">An oversized </w:t>
      </w:r>
      <w:r w:rsidR="2E0A9490" w:rsidRPr="3FAF42BC">
        <w:rPr>
          <w:rFonts w:ascii="Helvetica" w:eastAsia="Helvetica" w:hAnsi="Helvetica" w:cs="Helvetica"/>
          <w:color w:val="000000" w:themeColor="text1"/>
        </w:rPr>
        <w:t>number 2 in purple</w:t>
      </w:r>
      <w:r>
        <w:rPr>
          <w:rFonts w:ascii="Helvetica" w:eastAsia="Helvetica" w:hAnsi="Helvetica" w:cs="Helvetica"/>
          <w:color w:val="000000" w:themeColor="text1"/>
        </w:rPr>
        <w:t xml:space="preserve"> precedes the </w:t>
      </w:r>
      <w:r w:rsidRPr="000557F6">
        <w:rPr>
          <w:rFonts w:ascii="Helvetica" w:eastAsia="Helvetica" w:hAnsi="Helvetica" w:cs="Helvetica"/>
          <w:b/>
          <w:bCs/>
          <w:color w:val="000000" w:themeColor="text1"/>
        </w:rPr>
        <w:t>second reason</w:t>
      </w:r>
      <w:r>
        <w:rPr>
          <w:rFonts w:ascii="Helvetica" w:eastAsia="Helvetica" w:hAnsi="Helvetica" w:cs="Helvetica"/>
          <w:color w:val="000000" w:themeColor="text1"/>
        </w:rPr>
        <w:t xml:space="preserve">: </w:t>
      </w:r>
      <w:r w:rsidR="2E0A9490" w:rsidRPr="3FAF42BC">
        <w:rPr>
          <w:rFonts w:ascii="Helvetica" w:eastAsia="Helvetica" w:hAnsi="Helvetica" w:cs="Helvetica"/>
        </w:rPr>
        <w:t>Female Genital Mutilation can cause severe life-long consequences both on the physical and mental health of Survivors. These consequences, ranging from chronic infections and chronic pain to mental illnesses, can have a long-lasting impact on the ability of Survivors to access and enjoy normal activities. The consequences of FGM mean that it can create impairments in some Survivors and thus lead to disability.</w:t>
      </w:r>
    </w:p>
    <w:p w14:paraId="0B1018CF" w14:textId="04BC793F" w:rsidR="3FAF42BC" w:rsidRDefault="001E498C" w:rsidP="3FAF42BC">
      <w:pPr>
        <w:rPr>
          <w:rFonts w:ascii="Helvetica" w:eastAsia="Helvetica" w:hAnsi="Helvetica" w:cs="Helvetica"/>
        </w:rPr>
      </w:pPr>
      <w:r>
        <w:rPr>
          <w:rFonts w:ascii="Helvetica" w:eastAsia="Helvetica" w:hAnsi="Helvetica" w:cs="Helvetica"/>
          <w:color w:val="000000" w:themeColor="text1"/>
        </w:rPr>
        <w:t>An oversized</w:t>
      </w:r>
      <w:r w:rsidR="2E0A9490" w:rsidRPr="3FAF42BC">
        <w:rPr>
          <w:rFonts w:ascii="Helvetica" w:eastAsia="Helvetica" w:hAnsi="Helvetica" w:cs="Helvetica"/>
          <w:color w:val="000000" w:themeColor="text1"/>
        </w:rPr>
        <w:t xml:space="preserve"> number 3 in purple</w:t>
      </w:r>
      <w:r>
        <w:rPr>
          <w:rFonts w:ascii="Helvetica" w:eastAsia="Helvetica" w:hAnsi="Helvetica" w:cs="Helvetica"/>
          <w:color w:val="000000" w:themeColor="text1"/>
        </w:rPr>
        <w:t xml:space="preserve"> introduces the </w:t>
      </w:r>
      <w:r w:rsidRPr="000557F6">
        <w:rPr>
          <w:rFonts w:ascii="Helvetica" w:eastAsia="Helvetica" w:hAnsi="Helvetica" w:cs="Helvetica"/>
          <w:b/>
          <w:bCs/>
          <w:color w:val="000000" w:themeColor="text1"/>
        </w:rPr>
        <w:t>third point</w:t>
      </w:r>
      <w:r>
        <w:rPr>
          <w:rFonts w:ascii="Helvetica" w:eastAsia="Helvetica" w:hAnsi="Helvetica" w:cs="Helvetica"/>
          <w:color w:val="000000" w:themeColor="text1"/>
        </w:rPr>
        <w:t xml:space="preserve">: </w:t>
      </w:r>
      <w:r w:rsidR="00CD26D2">
        <w:rPr>
          <w:rFonts w:ascii="Helvetica" w:eastAsia="Helvetica" w:hAnsi="Helvetica" w:cs="Helvetica"/>
          <w:color w:val="000000" w:themeColor="text1"/>
        </w:rPr>
        <w:t>t</w:t>
      </w:r>
      <w:r w:rsidR="2E0A9490" w:rsidRPr="3FAF42BC">
        <w:rPr>
          <w:rFonts w:ascii="Helvetica" w:eastAsia="Helvetica" w:hAnsi="Helvetica" w:cs="Helvetica"/>
        </w:rPr>
        <w:t>he hostile environment that persons with disabilities face (due to inaccessibility, stigma, discrimination, et</w:t>
      </w:r>
      <w:r w:rsidR="0314D2C3" w:rsidRPr="3FAF42BC">
        <w:rPr>
          <w:rFonts w:ascii="Helvetica" w:eastAsia="Helvetica" w:hAnsi="Helvetica" w:cs="Helvetica"/>
        </w:rPr>
        <w:t>c.</w:t>
      </w:r>
      <w:r w:rsidR="2E0A9490" w:rsidRPr="3FAF42BC">
        <w:rPr>
          <w:rFonts w:ascii="Helvetica" w:eastAsia="Helvetica" w:hAnsi="Helvetica" w:cs="Helvetica"/>
        </w:rPr>
        <w:t xml:space="preserve">) can make it more challenging to seek help and protection when at risk of being subjected to FGM. It can also create specific needs in terms of care and support for FGM Survivors with disabilities. </w:t>
      </w:r>
    </w:p>
    <w:p w14:paraId="1D244C64" w14:textId="5F101EFE" w:rsidR="2E0A9490" w:rsidRDefault="00CD26D2" w:rsidP="3FAF42BC">
      <w:pPr>
        <w:rPr>
          <w:rFonts w:ascii="Helvetica" w:eastAsia="Helvetica" w:hAnsi="Helvetica" w:cs="Helvetica"/>
        </w:rPr>
      </w:pPr>
      <w:r>
        <w:rPr>
          <w:rFonts w:ascii="Helvetica" w:eastAsia="Helvetica" w:hAnsi="Helvetica" w:cs="Helvetica"/>
          <w:color w:val="000000" w:themeColor="text1"/>
        </w:rPr>
        <w:t>A large</w:t>
      </w:r>
      <w:r w:rsidR="2E0A9490" w:rsidRPr="3FAF42BC">
        <w:rPr>
          <w:rFonts w:ascii="Helvetica" w:eastAsia="Helvetica" w:hAnsi="Helvetica" w:cs="Helvetica"/>
          <w:color w:val="000000" w:themeColor="text1"/>
        </w:rPr>
        <w:t xml:space="preserve"> number </w:t>
      </w:r>
      <w:r w:rsidR="00C26D5D">
        <w:rPr>
          <w:rFonts w:ascii="Helvetica" w:eastAsia="Helvetica" w:hAnsi="Helvetica" w:cs="Helvetica"/>
          <w:color w:val="000000" w:themeColor="text1"/>
        </w:rPr>
        <w:t>4</w:t>
      </w:r>
      <w:r w:rsidR="2E0A9490" w:rsidRPr="3FAF42BC">
        <w:rPr>
          <w:rFonts w:ascii="Helvetica" w:eastAsia="Helvetica" w:hAnsi="Helvetica" w:cs="Helvetica"/>
          <w:color w:val="000000" w:themeColor="text1"/>
        </w:rPr>
        <w:t xml:space="preserve"> in purple</w:t>
      </w:r>
      <w:r>
        <w:rPr>
          <w:rFonts w:ascii="Helvetica" w:eastAsia="Helvetica" w:hAnsi="Helvetica" w:cs="Helvetica"/>
          <w:color w:val="000000" w:themeColor="text1"/>
        </w:rPr>
        <w:t xml:space="preserve"> introduces the </w:t>
      </w:r>
      <w:r w:rsidRPr="000557F6">
        <w:rPr>
          <w:rFonts w:ascii="Helvetica" w:eastAsia="Helvetica" w:hAnsi="Helvetica" w:cs="Helvetica"/>
          <w:b/>
          <w:bCs/>
          <w:color w:val="000000" w:themeColor="text1"/>
        </w:rPr>
        <w:t>last point</w:t>
      </w:r>
      <w:r>
        <w:rPr>
          <w:rFonts w:ascii="Helvetica" w:eastAsia="Helvetica" w:hAnsi="Helvetica" w:cs="Helvetica"/>
          <w:color w:val="000000" w:themeColor="text1"/>
        </w:rPr>
        <w:t xml:space="preserve">: </w:t>
      </w:r>
      <w:r w:rsidR="2E0A9490" w:rsidRPr="3FAF42BC">
        <w:rPr>
          <w:rFonts w:ascii="Helvetica" w:eastAsia="Helvetica" w:hAnsi="Helvetica" w:cs="Helvetica"/>
        </w:rPr>
        <w:t>FGM and Disability are both sensitive topics that are often overlooked and misunderstood. FGM survivors with disabilities are less likely to have their rights and needs advocated for and protected.</w:t>
      </w:r>
    </w:p>
    <w:p w14:paraId="1F444F64" w14:textId="204F6815" w:rsidR="2E0A9490" w:rsidRDefault="00CD26D2" w:rsidP="3FAF42BC">
      <w:pPr>
        <w:rPr>
          <w:rFonts w:ascii="Helvetica" w:eastAsia="Helvetica" w:hAnsi="Helvetica" w:cs="Helvetica"/>
        </w:rPr>
      </w:pPr>
      <w:r>
        <w:rPr>
          <w:rFonts w:ascii="Helvetica" w:eastAsia="Helvetica" w:hAnsi="Helvetica" w:cs="Helvetica"/>
        </w:rPr>
        <w:t xml:space="preserve">The page </w:t>
      </w:r>
      <w:r w:rsidRPr="000557F6">
        <w:rPr>
          <w:rFonts w:ascii="Helvetica" w:eastAsia="Helvetica" w:hAnsi="Helvetica" w:cs="Helvetica"/>
          <w:b/>
          <w:bCs/>
        </w:rPr>
        <w:t>closes</w:t>
      </w:r>
      <w:r>
        <w:rPr>
          <w:rFonts w:ascii="Helvetica" w:eastAsia="Helvetica" w:hAnsi="Helvetica" w:cs="Helvetica"/>
        </w:rPr>
        <w:t xml:space="preserve"> w</w:t>
      </w:r>
      <w:r w:rsidR="00FB4234">
        <w:rPr>
          <w:rFonts w:ascii="Helvetica" w:eastAsia="Helvetica" w:hAnsi="Helvetica" w:cs="Helvetica"/>
        </w:rPr>
        <w:t>ith the question</w:t>
      </w:r>
      <w:r w:rsidR="00C26D5D">
        <w:rPr>
          <w:rFonts w:ascii="Helvetica" w:eastAsia="Helvetica" w:hAnsi="Helvetica" w:cs="Helvetica"/>
        </w:rPr>
        <w:t>:</w:t>
      </w:r>
      <w:r w:rsidR="00FB4234">
        <w:rPr>
          <w:rFonts w:ascii="Helvetica" w:eastAsia="Helvetica" w:hAnsi="Helvetica" w:cs="Helvetica"/>
        </w:rPr>
        <w:t xml:space="preserve"> </w:t>
      </w:r>
      <w:r w:rsidR="004619E6">
        <w:rPr>
          <w:rFonts w:ascii="Helvetica" w:eastAsia="Helvetica" w:hAnsi="Helvetica" w:cs="Helvetica"/>
        </w:rPr>
        <w:t>"</w:t>
      </w:r>
      <w:r w:rsidR="2E0A9490" w:rsidRPr="3FAF42BC">
        <w:rPr>
          <w:rFonts w:ascii="Helvetica" w:eastAsia="Helvetica" w:hAnsi="Helvetica" w:cs="Helvetica"/>
        </w:rPr>
        <w:t>Then, how can we provide for people at the intersection of FGM and Disability?</w:t>
      </w:r>
      <w:r w:rsidR="004619E6">
        <w:rPr>
          <w:rFonts w:ascii="Helvetica" w:eastAsia="Helvetica" w:hAnsi="Helvetica" w:cs="Helvetica"/>
        </w:rPr>
        <w:t>"</w:t>
      </w:r>
      <w:r w:rsidR="00FB4234">
        <w:rPr>
          <w:rFonts w:ascii="Helvetica" w:eastAsia="Helvetica" w:hAnsi="Helvetica" w:cs="Helvetica"/>
        </w:rPr>
        <w:t xml:space="preserve"> in big blue letters. The sentence is surrounded by illustrations of people: on the left</w:t>
      </w:r>
      <w:r w:rsidR="00C26D5D">
        <w:rPr>
          <w:rFonts w:ascii="Helvetica" w:eastAsia="Helvetica" w:hAnsi="Helvetica" w:cs="Helvetica"/>
        </w:rPr>
        <w:t>,</w:t>
      </w:r>
      <w:r w:rsidR="00FB4234">
        <w:rPr>
          <w:rFonts w:ascii="Helvetica" w:eastAsia="Helvetica" w:hAnsi="Helvetica" w:cs="Helvetica"/>
        </w:rPr>
        <w:t xml:space="preserve"> a woman in a wheelchair next to a person</w:t>
      </w:r>
      <w:r w:rsidR="00120642">
        <w:rPr>
          <w:rFonts w:ascii="Helvetica" w:eastAsia="Helvetica" w:hAnsi="Helvetica" w:cs="Helvetica"/>
        </w:rPr>
        <w:t>. On the right, a woman wearing a headscar</w:t>
      </w:r>
      <w:r w:rsidR="00C26D5D">
        <w:rPr>
          <w:rFonts w:ascii="Helvetica" w:eastAsia="Helvetica" w:hAnsi="Helvetica" w:cs="Helvetica"/>
        </w:rPr>
        <w:t>f</w:t>
      </w:r>
      <w:r w:rsidR="00120642">
        <w:rPr>
          <w:rFonts w:ascii="Helvetica" w:eastAsia="Helvetica" w:hAnsi="Helvetica" w:cs="Helvetica"/>
        </w:rPr>
        <w:t xml:space="preserve"> next to a woman with a prosthetic leg. </w:t>
      </w:r>
    </w:p>
    <w:p w14:paraId="1E96C1A0" w14:textId="62A4AD19" w:rsidR="00AF49E6" w:rsidRDefault="00AF49E6" w:rsidP="00AF49E6">
      <w:pPr>
        <w:pStyle w:val="Titre1"/>
        <w:rPr>
          <w:rFonts w:eastAsia="Helvetica"/>
        </w:rPr>
      </w:pPr>
      <w:r>
        <w:rPr>
          <w:rFonts w:eastAsia="Helvetica"/>
        </w:rPr>
        <w:t>Page 3</w:t>
      </w:r>
    </w:p>
    <w:p w14:paraId="576D63E4" w14:textId="44674FEF" w:rsidR="51BA0F56" w:rsidRDefault="00AF49E6" w:rsidP="3FAF42BC">
      <w:pPr>
        <w:rPr>
          <w:rFonts w:ascii="Helvetica" w:eastAsia="Helvetica" w:hAnsi="Helvetica" w:cs="Helvetica"/>
        </w:rPr>
      </w:pPr>
      <w:r>
        <w:rPr>
          <w:rFonts w:ascii="Helvetica" w:eastAsia="Helvetica" w:hAnsi="Helvetica" w:cs="Helvetica"/>
        </w:rPr>
        <w:t>The third page starts with the section “</w:t>
      </w:r>
      <w:r w:rsidR="51BA0F56" w:rsidRPr="3FAF42BC">
        <w:rPr>
          <w:rFonts w:ascii="Helvetica" w:eastAsia="Helvetica" w:hAnsi="Helvetica" w:cs="Helvetica"/>
        </w:rPr>
        <w:t>Providing for people at the intersection of FGM and Disability</w:t>
      </w:r>
      <w:r>
        <w:rPr>
          <w:rFonts w:ascii="Helvetica" w:eastAsia="Helvetica" w:hAnsi="Helvetica" w:cs="Helvetica"/>
        </w:rPr>
        <w:t>”</w:t>
      </w:r>
      <w:r w:rsidR="000510FB">
        <w:rPr>
          <w:rFonts w:ascii="Helvetica" w:eastAsia="Helvetica" w:hAnsi="Helvetica" w:cs="Helvetica"/>
        </w:rPr>
        <w:t>. It is divided in 5 paragraphs, each starting with an illustration.</w:t>
      </w:r>
    </w:p>
    <w:p w14:paraId="6F11AD6D" w14:textId="0323B88E" w:rsidR="5EEF27C0" w:rsidRDefault="000510FB" w:rsidP="3FAF42BC">
      <w:pPr>
        <w:rPr>
          <w:rFonts w:ascii="Helvetica" w:eastAsia="Helvetica" w:hAnsi="Helvetica" w:cs="Helvetica"/>
          <w:color w:val="000000" w:themeColor="text1"/>
        </w:rPr>
      </w:pPr>
      <w:r>
        <w:rPr>
          <w:rFonts w:ascii="Helvetica" w:eastAsia="Helvetica" w:hAnsi="Helvetica" w:cs="Helvetica"/>
          <w:color w:val="000000" w:themeColor="text1"/>
        </w:rPr>
        <w:t xml:space="preserve">An illustration of a magnifier looking at a page with graphs </w:t>
      </w:r>
      <w:r w:rsidRPr="000557F6">
        <w:rPr>
          <w:rFonts w:ascii="Helvetica" w:eastAsia="Helvetica" w:hAnsi="Helvetica" w:cs="Helvetica"/>
          <w:b/>
          <w:bCs/>
          <w:color w:val="000000" w:themeColor="text1"/>
        </w:rPr>
        <w:t>opens the first point</w:t>
      </w:r>
      <w:r>
        <w:rPr>
          <w:rFonts w:ascii="Helvetica" w:eastAsia="Helvetica" w:hAnsi="Helvetica" w:cs="Helvetica"/>
          <w:color w:val="000000" w:themeColor="text1"/>
        </w:rPr>
        <w:t>: t</w:t>
      </w:r>
      <w:r w:rsidR="5EEF27C0" w:rsidRPr="3FAF42BC">
        <w:rPr>
          <w:rFonts w:ascii="Helvetica" w:eastAsia="Helvetica" w:hAnsi="Helvetica" w:cs="Helvetica"/>
          <w:color w:val="000000" w:themeColor="text1"/>
        </w:rPr>
        <w:t xml:space="preserve">here is a lack of research on the overlaps between Disability and FGM. We need to collect more data about how they intersect to make sure to include everyone in our work. </w:t>
      </w:r>
    </w:p>
    <w:p w14:paraId="239EE22B" w14:textId="70F773FF" w:rsidR="5EEF27C0" w:rsidRDefault="00A87E18" w:rsidP="3FAF42BC">
      <w:pPr>
        <w:rPr>
          <w:rFonts w:ascii="Helvetica" w:eastAsia="Helvetica" w:hAnsi="Helvetica" w:cs="Helvetica"/>
          <w:color w:val="000000" w:themeColor="text1"/>
        </w:rPr>
      </w:pPr>
      <w:r>
        <w:rPr>
          <w:rFonts w:ascii="Helvetica" w:eastAsia="Helvetica" w:hAnsi="Helvetica" w:cs="Helvetica"/>
          <w:color w:val="000000" w:themeColor="text1"/>
        </w:rPr>
        <w:t xml:space="preserve">The </w:t>
      </w:r>
      <w:r w:rsidRPr="000557F6">
        <w:rPr>
          <w:rFonts w:ascii="Helvetica" w:eastAsia="Helvetica" w:hAnsi="Helvetica" w:cs="Helvetica"/>
          <w:b/>
          <w:bCs/>
          <w:color w:val="000000" w:themeColor="text1"/>
        </w:rPr>
        <w:t>second point</w:t>
      </w:r>
      <w:r>
        <w:rPr>
          <w:rFonts w:ascii="Helvetica" w:eastAsia="Helvetica" w:hAnsi="Helvetica" w:cs="Helvetica"/>
          <w:color w:val="000000" w:themeColor="text1"/>
        </w:rPr>
        <w:t xml:space="preserve"> (in purple) includes a sign showing an info point and the text: i</w:t>
      </w:r>
      <w:r w:rsidR="5EEF27C0" w:rsidRPr="3FAF42BC">
        <w:rPr>
          <w:rFonts w:ascii="Helvetica" w:eastAsia="Helvetica" w:hAnsi="Helvetica" w:cs="Helvetica"/>
          <w:color w:val="000000" w:themeColor="text1"/>
        </w:rPr>
        <w:t xml:space="preserve">nformation and services for FGM Survivors should be accessible to all, including persons with disabilities, regardless of administrative status and/or financial resources. </w:t>
      </w:r>
    </w:p>
    <w:p w14:paraId="7FF2FC01" w14:textId="54394AF0" w:rsidR="5EEF27C0" w:rsidRDefault="00A87E18" w:rsidP="3FAF42BC">
      <w:pPr>
        <w:rPr>
          <w:rFonts w:ascii="Helvetica" w:eastAsia="Helvetica" w:hAnsi="Helvetica" w:cs="Helvetica"/>
          <w:color w:val="000000" w:themeColor="text1"/>
        </w:rPr>
      </w:pPr>
      <w:r>
        <w:rPr>
          <w:rFonts w:ascii="Helvetica" w:eastAsia="Helvetica" w:hAnsi="Helvetica" w:cs="Helvetica"/>
          <w:color w:val="000000" w:themeColor="text1"/>
        </w:rPr>
        <w:t xml:space="preserve">The </w:t>
      </w:r>
      <w:r w:rsidRPr="000557F6">
        <w:rPr>
          <w:rFonts w:ascii="Helvetica" w:eastAsia="Helvetica" w:hAnsi="Helvetica" w:cs="Helvetica"/>
          <w:b/>
          <w:bCs/>
          <w:color w:val="000000" w:themeColor="text1"/>
        </w:rPr>
        <w:t>third point</w:t>
      </w:r>
      <w:r>
        <w:rPr>
          <w:rFonts w:ascii="Helvetica" w:eastAsia="Helvetica" w:hAnsi="Helvetica" w:cs="Helvetica"/>
          <w:color w:val="000000" w:themeColor="text1"/>
        </w:rPr>
        <w:t xml:space="preserve"> shows two hands making a sign</w:t>
      </w:r>
      <w:r w:rsidR="0069112C">
        <w:rPr>
          <w:rFonts w:ascii="Helvetica" w:eastAsia="Helvetica" w:hAnsi="Helvetica" w:cs="Helvetica"/>
          <w:color w:val="000000" w:themeColor="text1"/>
        </w:rPr>
        <w:t xml:space="preserve"> and says: f</w:t>
      </w:r>
      <w:r w:rsidR="5EEF27C0" w:rsidRPr="3FAF42BC">
        <w:rPr>
          <w:rFonts w:ascii="Helvetica" w:eastAsia="Helvetica" w:hAnsi="Helvetica" w:cs="Helvetica"/>
          <w:color w:val="000000" w:themeColor="text1"/>
        </w:rPr>
        <w:t xml:space="preserve">acilities delivering services should be accessible for persons with disabilities. Information on FGM support should be made available in different accessible formats. It includes easy-to-read, information in sign language, and information in braille and large formats. </w:t>
      </w:r>
    </w:p>
    <w:p w14:paraId="5592B97D" w14:textId="153CC9D5" w:rsidR="5EEF27C0" w:rsidRDefault="0069112C" w:rsidP="3FAF42BC">
      <w:pPr>
        <w:rPr>
          <w:rFonts w:ascii="Helvetica" w:eastAsia="Helvetica" w:hAnsi="Helvetica" w:cs="Helvetica"/>
          <w:color w:val="000000" w:themeColor="text1"/>
        </w:rPr>
      </w:pPr>
      <w:r>
        <w:rPr>
          <w:rFonts w:ascii="Helvetica" w:eastAsia="Helvetica" w:hAnsi="Helvetica" w:cs="Helvetica"/>
          <w:color w:val="000000" w:themeColor="text1"/>
        </w:rPr>
        <w:t xml:space="preserve">The outline of a person showing sometthing on a chalkboard </w:t>
      </w:r>
      <w:r w:rsidRPr="000557F6">
        <w:rPr>
          <w:rFonts w:ascii="Helvetica" w:eastAsia="Helvetica" w:hAnsi="Helvetica" w:cs="Helvetica"/>
          <w:b/>
          <w:bCs/>
          <w:color w:val="000000" w:themeColor="text1"/>
        </w:rPr>
        <w:t>precedes the point</w:t>
      </w:r>
      <w:r>
        <w:rPr>
          <w:rFonts w:ascii="Helvetica" w:eastAsia="Helvetica" w:hAnsi="Helvetica" w:cs="Helvetica"/>
          <w:color w:val="000000" w:themeColor="text1"/>
        </w:rPr>
        <w:t xml:space="preserve"> that h</w:t>
      </w:r>
      <w:r w:rsidR="5EEF27C0" w:rsidRPr="3FAF42BC">
        <w:rPr>
          <w:rFonts w:ascii="Helvetica" w:eastAsia="Helvetica" w:hAnsi="Helvetica" w:cs="Helvetica"/>
          <w:color w:val="000000" w:themeColor="text1"/>
        </w:rPr>
        <w:t>ealthcare providers and social workers need to be trained on how to support persons with disabilities and FGM Survivors with a holistic health approach.</w:t>
      </w:r>
    </w:p>
    <w:p w14:paraId="3235FD84" w14:textId="44891EEA" w:rsidR="5EEF27C0" w:rsidRDefault="006F1BFE" w:rsidP="3FAF42BC">
      <w:pPr>
        <w:rPr>
          <w:rFonts w:ascii="Helvetica" w:eastAsia="Helvetica" w:hAnsi="Helvetica" w:cs="Helvetica"/>
        </w:rPr>
      </w:pPr>
      <w:r w:rsidRPr="000557F6">
        <w:rPr>
          <w:rFonts w:ascii="Helvetica" w:eastAsia="Helvetica" w:hAnsi="Helvetica" w:cs="Helvetica"/>
          <w:b/>
          <w:bCs/>
          <w:color w:val="000000" w:themeColor="text1"/>
        </w:rPr>
        <w:lastRenderedPageBreak/>
        <w:t>Finally</w:t>
      </w:r>
      <w:r>
        <w:rPr>
          <w:rFonts w:ascii="Helvetica" w:eastAsia="Helvetica" w:hAnsi="Helvetica" w:cs="Helvetica"/>
          <w:color w:val="000000" w:themeColor="text1"/>
        </w:rPr>
        <w:t xml:space="preserve">, </w:t>
      </w:r>
      <w:r w:rsidR="000557F6">
        <w:rPr>
          <w:rFonts w:ascii="Helvetica" w:eastAsia="Helvetica" w:hAnsi="Helvetica" w:cs="Helvetica"/>
          <w:color w:val="000000" w:themeColor="text1"/>
        </w:rPr>
        <w:t>an</w:t>
      </w:r>
      <w:r>
        <w:rPr>
          <w:rFonts w:ascii="Helvetica" w:eastAsia="Helvetica" w:hAnsi="Helvetica" w:cs="Helvetica"/>
          <w:color w:val="000000" w:themeColor="text1"/>
        </w:rPr>
        <w:t xml:space="preserve"> illustration in blue of</w:t>
      </w:r>
      <w:r w:rsidRPr="3FAF42BC">
        <w:rPr>
          <w:rFonts w:ascii="Helvetica" w:eastAsia="Helvetica" w:hAnsi="Helvetica" w:cs="Helvetica"/>
          <w:color w:val="000000" w:themeColor="text1"/>
        </w:rPr>
        <w:t xml:space="preserve"> person kneeling next to someone in a wheelchair</w:t>
      </w:r>
      <w:r w:rsidR="000557F6">
        <w:rPr>
          <w:rFonts w:ascii="Helvetica" w:eastAsia="Helvetica" w:hAnsi="Helvetica" w:cs="Helvetica"/>
          <w:color w:val="000000" w:themeColor="text1"/>
        </w:rPr>
        <w:t xml:space="preserve"> illustrates</w:t>
      </w:r>
      <w:r>
        <w:rPr>
          <w:rFonts w:ascii="Helvetica" w:eastAsia="Helvetica" w:hAnsi="Helvetica" w:cs="Helvetica"/>
          <w:color w:val="000000" w:themeColor="text1"/>
        </w:rPr>
        <w:t xml:space="preserve"> “P</w:t>
      </w:r>
      <w:r w:rsidR="5EEF27C0" w:rsidRPr="3FAF42BC">
        <w:rPr>
          <w:rFonts w:ascii="Helvetica" w:eastAsia="Helvetica" w:hAnsi="Helvetica" w:cs="Helvetica"/>
        </w:rPr>
        <w:t xml:space="preserve">revention of FGM must seek to protect all people at risk. Helplines, safe </w:t>
      </w:r>
      <w:proofErr w:type="gramStart"/>
      <w:r w:rsidR="5EEF27C0" w:rsidRPr="3FAF42BC">
        <w:rPr>
          <w:rFonts w:ascii="Helvetica" w:eastAsia="Helvetica" w:hAnsi="Helvetica" w:cs="Helvetica"/>
        </w:rPr>
        <w:t>houses</w:t>
      </w:r>
      <w:proofErr w:type="gramEnd"/>
      <w:r w:rsidR="5EEF27C0" w:rsidRPr="3FAF42BC">
        <w:rPr>
          <w:rFonts w:ascii="Helvetica" w:eastAsia="Helvetica" w:hAnsi="Helvetica" w:cs="Helvetica"/>
        </w:rPr>
        <w:t xml:space="preserve"> and support centres must be child-friendly, culturally sensitive and accessible for all persons with disabilities.</w:t>
      </w:r>
      <w:r>
        <w:rPr>
          <w:rFonts w:ascii="Helvetica" w:eastAsia="Helvetica" w:hAnsi="Helvetica" w:cs="Helvetica"/>
        </w:rPr>
        <w:t>”</w:t>
      </w:r>
    </w:p>
    <w:p w14:paraId="77A804FB" w14:textId="1BE14E33" w:rsidR="3FAF42BC" w:rsidRPr="00766924" w:rsidRDefault="006F1BFE" w:rsidP="3FAF42BC">
      <w:pPr>
        <w:rPr>
          <w:rFonts w:ascii="Helvetica" w:eastAsia="Helvetica" w:hAnsi="Helvetica" w:cs="Helvetica"/>
          <w:color w:val="000000" w:themeColor="text1"/>
        </w:rPr>
      </w:pPr>
      <w:r>
        <w:rPr>
          <w:rFonts w:ascii="Helvetica" w:eastAsia="Helvetica" w:hAnsi="Helvetica" w:cs="Helvetica"/>
          <w:color w:val="000000" w:themeColor="text1"/>
        </w:rPr>
        <w:t>The second part of the third page starts with the title: “Words matter”.</w:t>
      </w:r>
      <w:r w:rsidR="00766924">
        <w:rPr>
          <w:rFonts w:ascii="Helvetica" w:eastAsia="Helvetica" w:hAnsi="Helvetica" w:cs="Helvetica"/>
          <w:color w:val="000000" w:themeColor="text1"/>
        </w:rPr>
        <w:t xml:space="preserve"> A list of advice includes:</w:t>
      </w:r>
    </w:p>
    <w:p w14:paraId="45298E19" w14:textId="63AA956D" w:rsidR="44DFE228" w:rsidRDefault="44DFE228" w:rsidP="00766924">
      <w:pPr>
        <w:pStyle w:val="Paragraphedeliste"/>
        <w:numPr>
          <w:ilvl w:val="0"/>
          <w:numId w:val="1"/>
        </w:numPr>
      </w:pPr>
      <w:r w:rsidRPr="00766924">
        <w:rPr>
          <w:rFonts w:ascii="Helvetica" w:eastAsia="Helvetica" w:hAnsi="Helvetica" w:cs="Helvetica"/>
        </w:rPr>
        <w:t>When referring to people who have had FGM, call them FGM Survivors, not victims.</w:t>
      </w:r>
    </w:p>
    <w:p w14:paraId="7879642F" w14:textId="283427DE" w:rsidR="44DFE228" w:rsidRDefault="44DFE228" w:rsidP="00766924">
      <w:pPr>
        <w:pStyle w:val="Paragraphedeliste"/>
        <w:numPr>
          <w:ilvl w:val="0"/>
          <w:numId w:val="1"/>
        </w:numPr>
      </w:pPr>
      <w:r w:rsidRPr="00766924">
        <w:rPr>
          <w:rFonts w:ascii="Helvetica" w:eastAsia="Helvetica" w:hAnsi="Helvetica" w:cs="Helvetica"/>
        </w:rPr>
        <w:t xml:space="preserve">Avoid terms that imply that persons with disabilities are not normal or of less value than others. Terms such as </w:t>
      </w:r>
      <w:r w:rsidR="004619E6" w:rsidRPr="00766924">
        <w:rPr>
          <w:rFonts w:ascii="Helvetica" w:eastAsia="Helvetica" w:hAnsi="Helvetica" w:cs="Helvetica"/>
        </w:rPr>
        <w:t>"</w:t>
      </w:r>
      <w:r w:rsidRPr="00766924">
        <w:rPr>
          <w:rFonts w:ascii="Helvetica" w:eastAsia="Helvetica" w:hAnsi="Helvetica" w:cs="Helvetica"/>
        </w:rPr>
        <w:t>handicapped people</w:t>
      </w:r>
      <w:r w:rsidR="004619E6" w:rsidRPr="00766924">
        <w:rPr>
          <w:rFonts w:ascii="Helvetica" w:eastAsia="Helvetica" w:hAnsi="Helvetica" w:cs="Helvetica"/>
        </w:rPr>
        <w:t>"</w:t>
      </w:r>
      <w:r w:rsidRPr="00766924">
        <w:rPr>
          <w:rFonts w:ascii="Helvetica" w:eastAsia="Helvetica" w:hAnsi="Helvetica" w:cs="Helvetica"/>
        </w:rPr>
        <w:t xml:space="preserve">, </w:t>
      </w:r>
      <w:r w:rsidR="004619E6" w:rsidRPr="00766924">
        <w:rPr>
          <w:rFonts w:ascii="Helvetica" w:eastAsia="Helvetica" w:hAnsi="Helvetica" w:cs="Helvetica"/>
        </w:rPr>
        <w:t>"</w:t>
      </w:r>
      <w:r w:rsidRPr="00766924">
        <w:rPr>
          <w:rFonts w:ascii="Helvetica" w:eastAsia="Helvetica" w:hAnsi="Helvetica" w:cs="Helvetica"/>
        </w:rPr>
        <w:t>differently abled</w:t>
      </w:r>
      <w:r w:rsidR="004619E6" w:rsidRPr="00766924">
        <w:rPr>
          <w:rFonts w:ascii="Helvetica" w:eastAsia="Helvetica" w:hAnsi="Helvetica" w:cs="Helvetica"/>
        </w:rPr>
        <w:t>"</w:t>
      </w:r>
      <w:r w:rsidRPr="00766924">
        <w:rPr>
          <w:rFonts w:ascii="Helvetica" w:eastAsia="Helvetica" w:hAnsi="Helvetica" w:cs="Helvetica"/>
        </w:rPr>
        <w:t xml:space="preserve">, </w:t>
      </w:r>
      <w:r w:rsidR="004619E6" w:rsidRPr="00766924">
        <w:rPr>
          <w:rFonts w:ascii="Helvetica" w:eastAsia="Helvetica" w:hAnsi="Helvetica" w:cs="Helvetica"/>
        </w:rPr>
        <w:t>"</w:t>
      </w:r>
      <w:r w:rsidRPr="00766924">
        <w:rPr>
          <w:rFonts w:ascii="Helvetica" w:eastAsia="Helvetica" w:hAnsi="Helvetica" w:cs="Helvetica"/>
        </w:rPr>
        <w:t xml:space="preserve">handicapable", and </w:t>
      </w:r>
      <w:r w:rsidR="004619E6" w:rsidRPr="00766924">
        <w:rPr>
          <w:rFonts w:ascii="Helvetica" w:eastAsia="Helvetica" w:hAnsi="Helvetica" w:cs="Helvetica"/>
        </w:rPr>
        <w:t>"</w:t>
      </w:r>
      <w:r w:rsidRPr="00766924">
        <w:rPr>
          <w:rFonts w:ascii="Helvetica" w:eastAsia="Helvetica" w:hAnsi="Helvetica" w:cs="Helvetica"/>
        </w:rPr>
        <w:t>special needs</w:t>
      </w:r>
      <w:r w:rsidR="004619E6" w:rsidRPr="00766924">
        <w:rPr>
          <w:rFonts w:ascii="Helvetica" w:eastAsia="Helvetica" w:hAnsi="Helvetica" w:cs="Helvetica"/>
        </w:rPr>
        <w:t>"</w:t>
      </w:r>
      <w:r w:rsidRPr="00766924">
        <w:rPr>
          <w:rFonts w:ascii="Helvetica" w:eastAsia="Helvetica" w:hAnsi="Helvetica" w:cs="Helvetica"/>
        </w:rPr>
        <w:t xml:space="preserve"> are to be avoided.</w:t>
      </w:r>
    </w:p>
    <w:p w14:paraId="4D1028D4" w14:textId="562A20CB" w:rsidR="44DFE228" w:rsidRDefault="44DFE228" w:rsidP="00766924">
      <w:pPr>
        <w:pStyle w:val="Paragraphedeliste"/>
        <w:numPr>
          <w:ilvl w:val="0"/>
          <w:numId w:val="1"/>
        </w:numPr>
      </w:pPr>
      <w:r w:rsidRPr="00766924">
        <w:rPr>
          <w:rFonts w:ascii="Helvetica" w:eastAsia="Helvetica" w:hAnsi="Helvetica" w:cs="Helvetica"/>
        </w:rPr>
        <w:t xml:space="preserve">When referring to persons with disabilities, there is no consensus on identity-first (disabled person) or person-first language (person with disabilities). The European Disability Forum uses </w:t>
      </w:r>
      <w:r w:rsidR="004619E6" w:rsidRPr="00766924">
        <w:rPr>
          <w:rFonts w:ascii="Helvetica" w:eastAsia="Helvetica" w:hAnsi="Helvetica" w:cs="Helvetica"/>
        </w:rPr>
        <w:t>"</w:t>
      </w:r>
      <w:r w:rsidRPr="00766924">
        <w:rPr>
          <w:rFonts w:ascii="Helvetica" w:eastAsia="Helvetica" w:hAnsi="Helvetica" w:cs="Helvetica"/>
        </w:rPr>
        <w:t>persons with disabilities</w:t>
      </w:r>
      <w:r w:rsidR="004619E6" w:rsidRPr="00766924">
        <w:rPr>
          <w:rFonts w:ascii="Helvetica" w:eastAsia="Helvetica" w:hAnsi="Helvetica" w:cs="Helvetica"/>
        </w:rPr>
        <w:t>"</w:t>
      </w:r>
      <w:r w:rsidRPr="00766924">
        <w:rPr>
          <w:rFonts w:ascii="Helvetica" w:eastAsia="Helvetica" w:hAnsi="Helvetica" w:cs="Helvetica"/>
        </w:rPr>
        <w:t>.</w:t>
      </w:r>
    </w:p>
    <w:p w14:paraId="19CC50FF" w14:textId="69FD9956" w:rsidR="44DFE228" w:rsidRDefault="44DFE228" w:rsidP="00766924">
      <w:pPr>
        <w:pStyle w:val="Paragraphedeliste"/>
        <w:numPr>
          <w:ilvl w:val="0"/>
          <w:numId w:val="1"/>
        </w:numPr>
      </w:pPr>
      <w:r w:rsidRPr="00766924">
        <w:rPr>
          <w:rFonts w:ascii="Helvetica" w:eastAsia="Helvetica" w:hAnsi="Helvetica" w:cs="Helvetica"/>
        </w:rPr>
        <w:t xml:space="preserve">FGM is a harmful practice; avoid using words like </w:t>
      </w:r>
      <w:r w:rsidR="004619E6" w:rsidRPr="00766924">
        <w:rPr>
          <w:rFonts w:ascii="Helvetica" w:eastAsia="Helvetica" w:hAnsi="Helvetica" w:cs="Helvetica"/>
        </w:rPr>
        <w:t>"</w:t>
      </w:r>
      <w:r w:rsidRPr="00766924">
        <w:rPr>
          <w:rFonts w:ascii="Helvetica" w:eastAsia="Helvetica" w:hAnsi="Helvetica" w:cs="Helvetica"/>
        </w:rPr>
        <w:t>inhuman</w:t>
      </w:r>
      <w:r w:rsidR="004619E6" w:rsidRPr="00766924">
        <w:rPr>
          <w:rFonts w:ascii="Helvetica" w:eastAsia="Helvetica" w:hAnsi="Helvetica" w:cs="Helvetica"/>
        </w:rPr>
        <w:t>"</w:t>
      </w:r>
      <w:r w:rsidRPr="00766924">
        <w:rPr>
          <w:rFonts w:ascii="Helvetica" w:eastAsia="Helvetica" w:hAnsi="Helvetica" w:cs="Helvetica"/>
        </w:rPr>
        <w:t xml:space="preserve">, </w:t>
      </w:r>
      <w:r w:rsidR="004619E6" w:rsidRPr="00766924">
        <w:rPr>
          <w:rFonts w:ascii="Helvetica" w:eastAsia="Helvetica" w:hAnsi="Helvetica" w:cs="Helvetica"/>
        </w:rPr>
        <w:t>"</w:t>
      </w:r>
      <w:r w:rsidRPr="00766924">
        <w:rPr>
          <w:rFonts w:ascii="Helvetica" w:eastAsia="Helvetica" w:hAnsi="Helvetica" w:cs="Helvetica"/>
        </w:rPr>
        <w:t>barbaric</w:t>
      </w:r>
      <w:r w:rsidR="004619E6" w:rsidRPr="00766924">
        <w:rPr>
          <w:rFonts w:ascii="Helvetica" w:eastAsia="Helvetica" w:hAnsi="Helvetica" w:cs="Helvetica"/>
        </w:rPr>
        <w:t>"</w:t>
      </w:r>
      <w:r w:rsidRPr="00766924">
        <w:rPr>
          <w:rFonts w:ascii="Helvetica" w:eastAsia="Helvetica" w:hAnsi="Helvetica" w:cs="Helvetica"/>
        </w:rPr>
        <w:t xml:space="preserve">, and </w:t>
      </w:r>
      <w:r w:rsidR="004619E6" w:rsidRPr="00766924">
        <w:rPr>
          <w:rFonts w:ascii="Helvetica" w:eastAsia="Helvetica" w:hAnsi="Helvetica" w:cs="Helvetica"/>
        </w:rPr>
        <w:t>"</w:t>
      </w:r>
      <w:r w:rsidRPr="00766924">
        <w:rPr>
          <w:rFonts w:ascii="Helvetica" w:eastAsia="Helvetica" w:hAnsi="Helvetica" w:cs="Helvetica"/>
        </w:rPr>
        <w:t>disgusting</w:t>
      </w:r>
      <w:r w:rsidR="004619E6" w:rsidRPr="00766924">
        <w:rPr>
          <w:rFonts w:ascii="Helvetica" w:eastAsia="Helvetica" w:hAnsi="Helvetica" w:cs="Helvetica"/>
        </w:rPr>
        <w:t>"</w:t>
      </w:r>
      <w:r w:rsidRPr="00766924">
        <w:rPr>
          <w:rFonts w:ascii="Helvetica" w:eastAsia="Helvetica" w:hAnsi="Helvetica" w:cs="Helvetica"/>
        </w:rPr>
        <w:t xml:space="preserve"> which can cause more hate towards communities and Survivors.</w:t>
      </w:r>
    </w:p>
    <w:p w14:paraId="3917F955" w14:textId="6EC4B7B3" w:rsidR="44DFE228" w:rsidRDefault="44DFE228" w:rsidP="00766924">
      <w:pPr>
        <w:pStyle w:val="Paragraphedeliste"/>
        <w:numPr>
          <w:ilvl w:val="0"/>
          <w:numId w:val="1"/>
        </w:numPr>
      </w:pPr>
      <w:r w:rsidRPr="00766924">
        <w:rPr>
          <w:rFonts w:ascii="Helvetica" w:eastAsia="Helvetica" w:hAnsi="Helvetica" w:cs="Helvetica"/>
        </w:rPr>
        <w:t>To talk about FGM, avoid using graphic language and images that can be triggering for Survivors.</w:t>
      </w:r>
    </w:p>
    <w:p w14:paraId="030738DE" w14:textId="47DF07D3" w:rsidR="44DFE228" w:rsidRDefault="44DFE228" w:rsidP="00766924">
      <w:pPr>
        <w:pStyle w:val="Paragraphedeliste"/>
        <w:numPr>
          <w:ilvl w:val="0"/>
          <w:numId w:val="1"/>
        </w:numPr>
      </w:pPr>
      <w:r w:rsidRPr="00766924">
        <w:rPr>
          <w:rFonts w:ascii="Helvetica" w:eastAsia="Helvetica" w:hAnsi="Helvetica" w:cs="Helvetica"/>
        </w:rPr>
        <w:t xml:space="preserve">Assistive devices (wheelchairs, hearing aids...) provide freedom and do not constrain. Avoid terms such as </w:t>
      </w:r>
      <w:r w:rsidR="004619E6" w:rsidRPr="00766924">
        <w:rPr>
          <w:rFonts w:ascii="Helvetica" w:eastAsia="Helvetica" w:hAnsi="Helvetica" w:cs="Helvetica"/>
        </w:rPr>
        <w:t>"</w:t>
      </w:r>
      <w:r w:rsidRPr="00766924">
        <w:rPr>
          <w:rFonts w:ascii="Helvetica" w:eastAsia="Helvetica" w:hAnsi="Helvetica" w:cs="Helvetica"/>
        </w:rPr>
        <w:t>wheelchair-bound</w:t>
      </w:r>
      <w:r w:rsidR="004619E6" w:rsidRPr="00766924">
        <w:rPr>
          <w:rFonts w:ascii="Helvetica" w:eastAsia="Helvetica" w:hAnsi="Helvetica" w:cs="Helvetica"/>
        </w:rPr>
        <w:t>"</w:t>
      </w:r>
      <w:r w:rsidRPr="00766924">
        <w:rPr>
          <w:rFonts w:ascii="Helvetica" w:eastAsia="Helvetica" w:hAnsi="Helvetica" w:cs="Helvetica"/>
        </w:rPr>
        <w:t xml:space="preserve"> and defer to user-related terms like </w:t>
      </w:r>
      <w:r w:rsidR="004619E6" w:rsidRPr="00766924">
        <w:rPr>
          <w:rFonts w:ascii="Helvetica" w:eastAsia="Helvetica" w:hAnsi="Helvetica" w:cs="Helvetica"/>
        </w:rPr>
        <w:t>"</w:t>
      </w:r>
      <w:r w:rsidRPr="00766924">
        <w:rPr>
          <w:rFonts w:ascii="Helvetica" w:eastAsia="Helvetica" w:hAnsi="Helvetica" w:cs="Helvetica"/>
        </w:rPr>
        <w:t>wheelchair user</w:t>
      </w:r>
      <w:r w:rsidR="004619E6" w:rsidRPr="00766924">
        <w:rPr>
          <w:rFonts w:ascii="Helvetica" w:eastAsia="Helvetica" w:hAnsi="Helvetica" w:cs="Helvetica"/>
        </w:rPr>
        <w:t>"</w:t>
      </w:r>
      <w:r w:rsidRPr="00766924">
        <w:rPr>
          <w:rFonts w:ascii="Helvetica" w:eastAsia="Helvetica" w:hAnsi="Helvetica" w:cs="Helvetica"/>
        </w:rPr>
        <w:t>.</w:t>
      </w:r>
    </w:p>
    <w:p w14:paraId="320D6800" w14:textId="61534EE3" w:rsidR="44DFE228" w:rsidRDefault="00D56505" w:rsidP="3FAF42BC">
      <w:pPr>
        <w:rPr>
          <w:rFonts w:ascii="Helvetica" w:eastAsia="Helvetica" w:hAnsi="Helvetica" w:cs="Helvetica"/>
        </w:rPr>
      </w:pPr>
      <w:r>
        <w:rPr>
          <w:rFonts w:ascii="Helvetica" w:eastAsia="Helvetica" w:hAnsi="Helvetica" w:cs="Helvetica"/>
        </w:rPr>
        <w:t>The infographic end with the sentence “</w:t>
      </w:r>
      <w:r w:rsidR="44DFE228" w:rsidRPr="3FAF42BC">
        <w:rPr>
          <w:rFonts w:ascii="Helvetica" w:eastAsia="Helvetica" w:hAnsi="Helvetica" w:cs="Helvetica"/>
        </w:rPr>
        <w:t>When in doubt: ask people/organisations directly what language they prefer!</w:t>
      </w:r>
      <w:r>
        <w:rPr>
          <w:rFonts w:ascii="Helvetica" w:eastAsia="Helvetica" w:hAnsi="Helvetica" w:cs="Helvetica"/>
        </w:rPr>
        <w:t>”</w:t>
      </w:r>
    </w:p>
    <w:p w14:paraId="709798F1" w14:textId="47216E3B" w:rsidR="3FAF42BC" w:rsidRDefault="00D56505" w:rsidP="000557F6">
      <w:pPr>
        <w:pStyle w:val="Titre1"/>
        <w:rPr>
          <w:rFonts w:eastAsia="Helvetica"/>
        </w:rPr>
      </w:pPr>
      <w:r>
        <w:rPr>
          <w:rFonts w:eastAsia="Helvetica"/>
        </w:rPr>
        <w:t>Footnotes on the last page:</w:t>
      </w:r>
    </w:p>
    <w:p w14:paraId="2840551F" w14:textId="3B629FAA" w:rsidR="00BDF5A7" w:rsidRDefault="00BDF5A7" w:rsidP="00D56505">
      <w:pPr>
        <w:pStyle w:val="Paragraphedeliste"/>
        <w:numPr>
          <w:ilvl w:val="0"/>
          <w:numId w:val="2"/>
        </w:numPr>
        <w:spacing w:line="240" w:lineRule="exact"/>
      </w:pPr>
      <w:r w:rsidRPr="00D56505">
        <w:rPr>
          <w:rFonts w:ascii="Helvetica" w:eastAsia="Helvetica" w:hAnsi="Helvetica" w:cs="Helvetica"/>
          <w:color w:val="000000" w:themeColor="text1"/>
        </w:rPr>
        <w:t xml:space="preserve">Infographic in collaboration between the End FGM European Network and the European Disability Forum. </w:t>
      </w:r>
    </w:p>
    <w:p w14:paraId="5C1AE215" w14:textId="2C146038" w:rsidR="00BDF5A7" w:rsidRDefault="00BDF5A7" w:rsidP="00D56505">
      <w:pPr>
        <w:pStyle w:val="Paragraphedeliste"/>
        <w:numPr>
          <w:ilvl w:val="0"/>
          <w:numId w:val="2"/>
        </w:numPr>
        <w:spacing w:line="240" w:lineRule="exact"/>
      </w:pPr>
      <w:r w:rsidRPr="00D56505">
        <w:rPr>
          <w:rFonts w:ascii="Helvetica" w:eastAsia="Helvetica" w:hAnsi="Helvetica" w:cs="Helvetica"/>
          <w:color w:val="000000" w:themeColor="text1"/>
        </w:rPr>
        <w:t xml:space="preserve">Read more on FGM on </w:t>
      </w:r>
      <w:hyperlink r:id="rId8">
        <w:r w:rsidRPr="00D56505">
          <w:rPr>
            <w:rStyle w:val="Lienhypertexte"/>
            <w:rFonts w:ascii="Helvetica" w:eastAsia="Helvetica" w:hAnsi="Helvetica" w:cs="Helvetica"/>
          </w:rPr>
          <w:t>www.endfgm.eu</w:t>
        </w:r>
      </w:hyperlink>
      <w:r w:rsidRPr="00D56505">
        <w:rPr>
          <w:rFonts w:ascii="Helvetica" w:eastAsia="Helvetica" w:hAnsi="Helvetica" w:cs="Helvetica"/>
          <w:color w:val="000000" w:themeColor="text1"/>
        </w:rPr>
        <w:t xml:space="preserve"> </w:t>
      </w:r>
    </w:p>
    <w:p w14:paraId="6A902E67" w14:textId="769AC528" w:rsidR="00BDF5A7" w:rsidRDefault="00BDF5A7" w:rsidP="00D56505">
      <w:pPr>
        <w:pStyle w:val="Paragraphedeliste"/>
        <w:numPr>
          <w:ilvl w:val="0"/>
          <w:numId w:val="2"/>
        </w:numPr>
        <w:spacing w:line="240" w:lineRule="exact"/>
      </w:pPr>
      <w:r w:rsidRPr="00D56505">
        <w:rPr>
          <w:rFonts w:ascii="Helvetica" w:eastAsia="Helvetica" w:hAnsi="Helvetica" w:cs="Helvetica"/>
          <w:color w:val="000000" w:themeColor="text1"/>
        </w:rPr>
        <w:t xml:space="preserve">Find out more about Disability Justice: </w:t>
      </w:r>
      <w:hyperlink r:id="rId9">
        <w:r w:rsidRPr="00D56505">
          <w:rPr>
            <w:rStyle w:val="Lienhypertexte"/>
            <w:rFonts w:ascii="Helvetica" w:eastAsia="Helvetica" w:hAnsi="Helvetica" w:cs="Helvetica"/>
          </w:rPr>
          <w:t>www.edf-feph.org/</w:t>
        </w:r>
      </w:hyperlink>
    </w:p>
    <w:p w14:paraId="0E761EE2" w14:textId="30ED384A" w:rsidR="00BDF5A7" w:rsidRDefault="00BDF5A7" w:rsidP="3FAF42BC">
      <w:pPr>
        <w:rPr>
          <w:rFonts w:ascii="Helvetica" w:eastAsia="Helvetica" w:hAnsi="Helvetica" w:cs="Helvetica"/>
        </w:rPr>
      </w:pPr>
      <w:r w:rsidRPr="3FAF42BC">
        <w:rPr>
          <w:rFonts w:ascii="Helvetica" w:eastAsia="Helvetica" w:hAnsi="Helvetica" w:cs="Helvetica"/>
        </w:rPr>
        <w:t xml:space="preserve"> </w:t>
      </w:r>
    </w:p>
    <w:p w14:paraId="5513DBF3" w14:textId="7163C5CD" w:rsidR="3FAF42BC" w:rsidRDefault="3FAF42BC" w:rsidP="3FAF42BC">
      <w:pPr>
        <w:rPr>
          <w:rFonts w:ascii="Helvetica" w:eastAsia="Helvetica" w:hAnsi="Helvetica" w:cs="Helvetica"/>
        </w:rPr>
      </w:pPr>
    </w:p>
    <w:p w14:paraId="06282195" w14:textId="22C24F26" w:rsidR="3FAF42BC" w:rsidRDefault="3FAF42BC" w:rsidP="3FAF42BC">
      <w:pPr>
        <w:rPr>
          <w:rFonts w:ascii="Helvetica" w:eastAsia="Helvetica" w:hAnsi="Helvetica" w:cs="Helvetica"/>
        </w:rPr>
      </w:pPr>
    </w:p>
    <w:sectPr w:rsidR="3FAF4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intelligence2.xml><?xml version="1.0" encoding="utf-8"?>
<int2:intelligence xmlns:int2="http://schemas.microsoft.com/office/intelligence/2020/intelligence" xmlns:oel="http://schemas.microsoft.com/office/2019/extlst">
  <int2:observations>
    <int2:bookmark int2:bookmarkName="_Int_Pe3NgYTS" int2:invalidationBookmarkName="" int2:hashCode="f6ReYWSzHRuENl" int2:id="V6bDj8q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D5EF7"/>
    <w:multiLevelType w:val="hybridMultilevel"/>
    <w:tmpl w:val="09CE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D763D7"/>
    <w:multiLevelType w:val="hybridMultilevel"/>
    <w:tmpl w:val="F2147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1460963">
    <w:abstractNumId w:val="0"/>
  </w:num>
  <w:num w:numId="2" w16cid:durableId="1787656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1tzCysLQ0tzAxMbFU0lEKTi0uzszPAykwrAUA5I9sdywAAAA="/>
  </w:docVars>
  <w:rsids>
    <w:rsidRoot w:val="5C005F41"/>
    <w:rsid w:val="000510FB"/>
    <w:rsid w:val="000557F6"/>
    <w:rsid w:val="0010608E"/>
    <w:rsid w:val="00120642"/>
    <w:rsid w:val="001E498C"/>
    <w:rsid w:val="002759A9"/>
    <w:rsid w:val="003702F7"/>
    <w:rsid w:val="004619E6"/>
    <w:rsid w:val="005D4C77"/>
    <w:rsid w:val="005E7CE7"/>
    <w:rsid w:val="0069112C"/>
    <w:rsid w:val="006F1BFE"/>
    <w:rsid w:val="0074C797"/>
    <w:rsid w:val="00766924"/>
    <w:rsid w:val="00916351"/>
    <w:rsid w:val="00A6CAA7"/>
    <w:rsid w:val="00A87E18"/>
    <w:rsid w:val="00AB08A7"/>
    <w:rsid w:val="00AF49E6"/>
    <w:rsid w:val="00BDF5A7"/>
    <w:rsid w:val="00C26D5D"/>
    <w:rsid w:val="00CD26D2"/>
    <w:rsid w:val="00D27C82"/>
    <w:rsid w:val="00D56505"/>
    <w:rsid w:val="00FB4234"/>
    <w:rsid w:val="0137DD86"/>
    <w:rsid w:val="0314D2C3"/>
    <w:rsid w:val="0428F9D0"/>
    <w:rsid w:val="053A6652"/>
    <w:rsid w:val="056DBE77"/>
    <w:rsid w:val="08FC6AF3"/>
    <w:rsid w:val="0942EF6B"/>
    <w:rsid w:val="1271EAF8"/>
    <w:rsid w:val="15A98BBA"/>
    <w:rsid w:val="17455C1B"/>
    <w:rsid w:val="19ED2953"/>
    <w:rsid w:val="1D2C2150"/>
    <w:rsid w:val="1FDD5E16"/>
    <w:rsid w:val="228FFC48"/>
    <w:rsid w:val="23C2602A"/>
    <w:rsid w:val="252FDBFA"/>
    <w:rsid w:val="266AE29E"/>
    <w:rsid w:val="2B9F1D7E"/>
    <w:rsid w:val="2BA70B04"/>
    <w:rsid w:val="2E0A9490"/>
    <w:rsid w:val="325CD100"/>
    <w:rsid w:val="33C2B78C"/>
    <w:rsid w:val="33F8A161"/>
    <w:rsid w:val="34712AF4"/>
    <w:rsid w:val="359471C2"/>
    <w:rsid w:val="38858E0C"/>
    <w:rsid w:val="3919EDB7"/>
    <w:rsid w:val="3AD45E4A"/>
    <w:rsid w:val="3B36808C"/>
    <w:rsid w:val="3BBD2ECE"/>
    <w:rsid w:val="3D02BC17"/>
    <w:rsid w:val="3D58FF2F"/>
    <w:rsid w:val="3FAF42BC"/>
    <w:rsid w:val="44DFE228"/>
    <w:rsid w:val="463EABAA"/>
    <w:rsid w:val="46907373"/>
    <w:rsid w:val="49764C6C"/>
    <w:rsid w:val="4FB24D21"/>
    <w:rsid w:val="51BA0F56"/>
    <w:rsid w:val="53CD29A6"/>
    <w:rsid w:val="547044F3"/>
    <w:rsid w:val="54F47715"/>
    <w:rsid w:val="5820A5BA"/>
    <w:rsid w:val="583F11D3"/>
    <w:rsid w:val="597347D9"/>
    <w:rsid w:val="59DAE234"/>
    <w:rsid w:val="5B284097"/>
    <w:rsid w:val="5C005F41"/>
    <w:rsid w:val="5EAE5357"/>
    <w:rsid w:val="5EEF27C0"/>
    <w:rsid w:val="60547028"/>
    <w:rsid w:val="61B329F5"/>
    <w:rsid w:val="61FF75F7"/>
    <w:rsid w:val="64F63EEA"/>
    <w:rsid w:val="651D7AF8"/>
    <w:rsid w:val="66A03CDF"/>
    <w:rsid w:val="6A396697"/>
    <w:rsid w:val="6CAF79C1"/>
    <w:rsid w:val="6FE860C9"/>
    <w:rsid w:val="763E79F0"/>
    <w:rsid w:val="776D94AF"/>
    <w:rsid w:val="77DA4A51"/>
    <w:rsid w:val="79820DB9"/>
    <w:rsid w:val="7A821789"/>
    <w:rsid w:val="7AC89C01"/>
    <w:rsid w:val="7C1DE7EA"/>
    <w:rsid w:val="7D567889"/>
    <w:rsid w:val="7D57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5F41"/>
  <w15:chartTrackingRefBased/>
  <w15:docId w15:val="{7B223250-998F-44F2-B83B-ECC9A46C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206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F49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character" w:customStyle="1" w:styleId="Titre1Car">
    <w:name w:val="Titre 1 Car"/>
    <w:basedOn w:val="Policepardfaut"/>
    <w:link w:val="Titre1"/>
    <w:uiPriority w:val="9"/>
    <w:rsid w:val="0012064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AF49E6"/>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766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fgm.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f-f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d13200-c4b2-4bbc-a296-f3925f91a43e">
      <Terms xmlns="http://schemas.microsoft.com/office/infopath/2007/PartnerControls"/>
    </lcf76f155ced4ddcb4097134ff3c332f>
    <TaxCatchAll xmlns="dae902cf-44a6-4ccf-a860-4ffe28c272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E59F1799DFF447A003543E788EC171" ma:contentTypeVersion="15" ma:contentTypeDescription="Create a new document." ma:contentTypeScope="" ma:versionID="a303d584590b32cab76c2a812a63a220">
  <xsd:schema xmlns:xsd="http://www.w3.org/2001/XMLSchema" xmlns:xs="http://www.w3.org/2001/XMLSchema" xmlns:p="http://schemas.microsoft.com/office/2006/metadata/properties" xmlns:ns2="a8d13200-c4b2-4bbc-a296-f3925f91a43e" xmlns:ns3="dae902cf-44a6-4ccf-a860-4ffe28c272aa" targetNamespace="http://schemas.microsoft.com/office/2006/metadata/properties" ma:root="true" ma:fieldsID="454b1a2caeee84efb429ecf82a5a4030" ns2:_="" ns3:_="">
    <xsd:import namespace="a8d13200-c4b2-4bbc-a296-f3925f91a43e"/>
    <xsd:import namespace="dae902cf-44a6-4ccf-a860-4ffe28c272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13200-c4b2-4bbc-a296-f3925f91a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902cf-44a6-4ccf-a860-4ffe28c272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0819701-bfa0-415a-8b50-f4201f2b22ef}" ma:internalName="TaxCatchAll" ma:showField="CatchAllData" ma:web="dae902cf-44a6-4ccf-a860-4ffe28c272a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9F6E5-6CD8-4EEB-A0D7-FC1BCC1822F0}">
  <ds:schemaRefs>
    <ds:schemaRef ds:uri="http://schemas.microsoft.com/office/2006/metadata/properties"/>
    <ds:schemaRef ds:uri="http://schemas.microsoft.com/office/infopath/2007/PartnerControls"/>
    <ds:schemaRef ds:uri="a8d13200-c4b2-4bbc-a296-f3925f91a43e"/>
    <ds:schemaRef ds:uri="dae902cf-44a6-4ccf-a860-4ffe28c272aa"/>
  </ds:schemaRefs>
</ds:datastoreItem>
</file>

<file path=customXml/itemProps2.xml><?xml version="1.0" encoding="utf-8"?>
<ds:datastoreItem xmlns:ds="http://schemas.openxmlformats.org/officeDocument/2006/customXml" ds:itemID="{BDBAB286-A1CF-4C80-81F2-1D7BAA616D04}">
  <ds:schemaRefs>
    <ds:schemaRef ds:uri="http://schemas.microsoft.com/sharepoint/v3/contenttype/forms"/>
  </ds:schemaRefs>
</ds:datastoreItem>
</file>

<file path=customXml/itemProps3.xml><?xml version="1.0" encoding="utf-8"?>
<ds:datastoreItem xmlns:ds="http://schemas.openxmlformats.org/officeDocument/2006/customXml" ds:itemID="{D64F30D7-140E-47CF-A2A7-2C44244BA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13200-c4b2-4bbc-a296-f3925f91a43e"/>
    <ds:schemaRef ds:uri="dae902cf-44a6-4ccf-a860-4ffe28c27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1168</Words>
  <Characters>6664</Characters>
  <Application>Microsoft Office Word</Application>
  <DocSecurity>0</DocSecurity>
  <Lines>55</Lines>
  <Paragraphs>15</Paragraphs>
  <ScaleCrop>false</ScaleCrop>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Medan</dc:creator>
  <cp:keywords/>
  <dc:description/>
  <cp:lastModifiedBy>Andre Felix</cp:lastModifiedBy>
  <cp:revision>24</cp:revision>
  <dcterms:created xsi:type="dcterms:W3CDTF">2022-12-09T10:21:00Z</dcterms:created>
  <dcterms:modified xsi:type="dcterms:W3CDTF">2022-12-15T12:08:00Z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0x010100BAD8E48B045B5746830F78473724121F</vt:lpwstr>
  </property>
</Properties>
</file>