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919A" w14:textId="173D8954" w:rsidR="00A10424" w:rsidRPr="00A10424" w:rsidRDefault="00A10424" w:rsidP="00A10424">
      <w:pPr>
        <w:keepNext/>
        <w:keepLines/>
        <w:spacing w:before="480" w:after="120" w:line="276" w:lineRule="auto"/>
        <w:outlineLvl w:val="1"/>
        <w:rPr>
          <w:rFonts w:ascii="Arial" w:eastAsia="Times New Roman" w:hAnsi="Arial" w:cs="Arial"/>
          <w:b/>
          <w:sz w:val="32"/>
          <w:szCs w:val="32"/>
          <w:lang w:val="en-GB" w:eastAsia="de-AT"/>
        </w:rPr>
      </w:pPr>
      <w:bookmarkStart w:id="0" w:name="_q387vdt79g2i" w:colFirst="0" w:colLast="0"/>
      <w:bookmarkStart w:id="1" w:name="_heading=h.gjdgxs" w:colFirst="0" w:colLast="0"/>
      <w:bookmarkEnd w:id="0"/>
      <w:bookmarkEnd w:id="1"/>
      <w:r w:rsidRPr="00A10424">
        <w:rPr>
          <w:rFonts w:ascii="Arial" w:eastAsia="Times New Roman" w:hAnsi="Arial" w:cs="Arial"/>
          <w:b/>
          <w:noProof/>
          <w:sz w:val="32"/>
          <w:szCs w:val="32"/>
          <w:lang w:val="fr-BE" w:eastAsia="de-AT"/>
        </w:rPr>
        <w:drawing>
          <wp:inline distT="0" distB="0" distL="0" distR="0" wp14:anchorId="78129741" wp14:editId="6129AF78">
            <wp:extent cx="777240" cy="967740"/>
            <wp:effectExtent l="0" t="0" r="3810" b="3810"/>
            <wp:docPr id="2" name="Picture 2" descr="European Disability Forum (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Disability Forum (EDF)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967740"/>
                    </a:xfrm>
                    <a:prstGeom prst="rect">
                      <a:avLst/>
                    </a:prstGeom>
                    <a:noFill/>
                    <a:ln>
                      <a:noFill/>
                    </a:ln>
                  </pic:spPr>
                </pic:pic>
              </a:graphicData>
            </a:graphic>
          </wp:inline>
        </w:drawing>
      </w:r>
      <w:r w:rsidRPr="00A10424">
        <w:rPr>
          <w:rFonts w:ascii="Arial" w:eastAsia="Times New Roman" w:hAnsi="Arial" w:cs="Arial"/>
          <w:b/>
          <w:sz w:val="32"/>
          <w:szCs w:val="32"/>
          <w:lang w:val="en-GB" w:eastAsia="de-AT"/>
        </w:rPr>
        <w:tab/>
      </w:r>
      <w:r w:rsidRPr="00A10424">
        <w:rPr>
          <w:rFonts w:ascii="Arial" w:eastAsia="Times New Roman" w:hAnsi="Arial" w:cs="Arial"/>
          <w:b/>
          <w:sz w:val="32"/>
          <w:szCs w:val="32"/>
          <w:lang w:val="en-GB" w:eastAsia="de-AT"/>
        </w:rPr>
        <w:tab/>
      </w:r>
      <w:r w:rsidRPr="00A10424">
        <w:rPr>
          <w:rFonts w:ascii="Arial" w:eastAsia="Times New Roman" w:hAnsi="Arial" w:cs="Arial"/>
          <w:b/>
          <w:sz w:val="32"/>
          <w:szCs w:val="32"/>
          <w:lang w:val="en-GB" w:eastAsia="de-AT"/>
        </w:rPr>
        <w:tab/>
      </w:r>
      <w:r w:rsidRPr="00A10424">
        <w:rPr>
          <w:rFonts w:ascii="Arial" w:eastAsia="Times New Roman" w:hAnsi="Arial" w:cs="Arial"/>
          <w:b/>
          <w:sz w:val="32"/>
          <w:szCs w:val="32"/>
          <w:lang w:val="en-GB" w:eastAsia="de-AT"/>
        </w:rPr>
        <w:tab/>
      </w:r>
      <w:r w:rsidRPr="00A10424">
        <w:rPr>
          <w:rFonts w:ascii="Arial" w:eastAsia="Times New Roman" w:hAnsi="Arial" w:cs="Arial"/>
          <w:b/>
          <w:sz w:val="32"/>
          <w:szCs w:val="32"/>
          <w:lang w:val="en-GB" w:eastAsia="de-AT"/>
        </w:rPr>
        <w:tab/>
      </w:r>
      <w:r w:rsidRPr="00A10424">
        <w:rPr>
          <w:rFonts w:ascii="Arial" w:eastAsia="Times New Roman" w:hAnsi="Arial" w:cs="Arial"/>
          <w:b/>
          <w:sz w:val="32"/>
          <w:szCs w:val="32"/>
          <w:lang w:val="en-GB" w:eastAsia="de-AT"/>
        </w:rPr>
        <w:tab/>
      </w:r>
      <w:r w:rsidRPr="00A10424">
        <w:rPr>
          <w:rFonts w:ascii="Arial" w:eastAsia="Times New Roman" w:hAnsi="Arial" w:cs="Arial"/>
          <w:b/>
          <w:sz w:val="32"/>
          <w:szCs w:val="32"/>
          <w:lang w:val="en-GB" w:eastAsia="de-AT"/>
        </w:rPr>
        <w:tab/>
      </w:r>
      <w:r w:rsidRPr="00A10424">
        <w:rPr>
          <w:rFonts w:ascii="Arial" w:eastAsia="Times New Roman" w:hAnsi="Arial" w:cs="Arial"/>
          <w:b/>
          <w:sz w:val="32"/>
          <w:szCs w:val="32"/>
          <w:lang w:val="en-GB" w:eastAsia="de-AT"/>
        </w:rPr>
        <w:tab/>
      </w:r>
      <w:r w:rsidRPr="00A10424">
        <w:rPr>
          <w:rFonts w:ascii="Arial" w:eastAsia="Times New Roman" w:hAnsi="Arial" w:cs="Arial"/>
          <w:b/>
          <w:noProof/>
          <w:sz w:val="32"/>
          <w:szCs w:val="32"/>
          <w:lang w:val="en" w:eastAsia="fr-FR"/>
        </w:rPr>
        <w:drawing>
          <wp:inline distT="0" distB="0" distL="0" distR="0" wp14:anchorId="7C418C26" wp14:editId="2EBE138D">
            <wp:extent cx="1417320" cy="685800"/>
            <wp:effectExtent l="0" t="0" r="0" b="0"/>
            <wp:docPr id="1" name="Picture 1" descr="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tional Disability and Development Consortium (IDD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685800"/>
                    </a:xfrm>
                    <a:prstGeom prst="rect">
                      <a:avLst/>
                    </a:prstGeom>
                    <a:noFill/>
                    <a:ln>
                      <a:noFill/>
                    </a:ln>
                  </pic:spPr>
                </pic:pic>
              </a:graphicData>
            </a:graphic>
          </wp:inline>
        </w:drawing>
      </w:r>
    </w:p>
    <w:p w14:paraId="7C555B7A" w14:textId="13DF3705" w:rsidR="00A10424" w:rsidRDefault="00A10424">
      <w:pPr>
        <w:rPr>
          <w:rFonts w:ascii="Arial" w:hAnsi="Arial" w:cs="Arial"/>
          <w:sz w:val="24"/>
          <w:szCs w:val="24"/>
          <w:lang w:val="en-GB"/>
        </w:rPr>
      </w:pPr>
    </w:p>
    <w:p w14:paraId="5E8EECAC" w14:textId="55298E97" w:rsidR="004339BF" w:rsidRPr="004339BF" w:rsidRDefault="004339BF" w:rsidP="00DA7895">
      <w:pPr>
        <w:pStyle w:val="Titolo1"/>
        <w:jc w:val="center"/>
        <w:rPr>
          <w:b/>
          <w:bCs/>
          <w:lang w:val="en-GB"/>
        </w:rPr>
      </w:pPr>
      <w:r w:rsidRPr="004339BF">
        <w:rPr>
          <w:b/>
          <w:bCs/>
        </w:rPr>
        <w:t>Disability</w:t>
      </w:r>
      <w:r w:rsidRPr="004339BF">
        <w:rPr>
          <w:b/>
          <w:bCs/>
          <w:lang w:val="en-GB"/>
        </w:rPr>
        <w:t xml:space="preserve"> rights </w:t>
      </w:r>
      <w:r w:rsidRPr="004339BF">
        <w:rPr>
          <w:b/>
          <w:bCs/>
        </w:rPr>
        <w:t>and</w:t>
      </w:r>
      <w:r w:rsidRPr="004339BF">
        <w:rPr>
          <w:b/>
          <w:bCs/>
          <w:lang w:val="en-GB"/>
        </w:rPr>
        <w:t xml:space="preserve"> inclusion in the </w:t>
      </w:r>
      <w:r>
        <w:rPr>
          <w:b/>
          <w:bCs/>
          <w:lang w:val="en-GB"/>
        </w:rPr>
        <w:t>EU Action Plan on Human Rights and Democracy</w:t>
      </w:r>
    </w:p>
    <w:p w14:paraId="2C1A6697" w14:textId="0A64F6F7" w:rsidR="004339BF" w:rsidRDefault="004339BF" w:rsidP="00DA7895">
      <w:pPr>
        <w:spacing w:before="240" w:after="240"/>
        <w:jc w:val="center"/>
        <w:rPr>
          <w:sz w:val="28"/>
          <w:szCs w:val="28"/>
          <w:lang w:val="en-GB"/>
        </w:rPr>
      </w:pPr>
      <w:r w:rsidRPr="00FE5FE8">
        <w:rPr>
          <w:sz w:val="28"/>
          <w:szCs w:val="28"/>
          <w:lang w:val="en-GB"/>
        </w:rPr>
        <w:t xml:space="preserve">Joint EDF-IDDC </w:t>
      </w:r>
      <w:r>
        <w:rPr>
          <w:sz w:val="28"/>
          <w:szCs w:val="28"/>
          <w:lang w:val="en-GB"/>
        </w:rPr>
        <w:t>input</w:t>
      </w:r>
      <w:r w:rsidRPr="00FE5FE8">
        <w:rPr>
          <w:sz w:val="28"/>
          <w:szCs w:val="28"/>
          <w:lang w:val="en-GB"/>
        </w:rPr>
        <w:t xml:space="preserve"> for EU consultation, </w:t>
      </w:r>
      <w:r>
        <w:rPr>
          <w:sz w:val="28"/>
          <w:szCs w:val="28"/>
          <w:lang w:val="en-GB"/>
        </w:rPr>
        <w:t>December</w:t>
      </w:r>
      <w:r w:rsidRPr="00FE5FE8">
        <w:rPr>
          <w:sz w:val="28"/>
          <w:szCs w:val="28"/>
          <w:lang w:val="en-GB"/>
        </w:rPr>
        <w:t xml:space="preserve"> 2022</w:t>
      </w:r>
    </w:p>
    <w:p w14:paraId="3A94D6BC" w14:textId="797AEFFB" w:rsidR="00A8636C" w:rsidRPr="0072727E" w:rsidRDefault="00BB5F19">
      <w:pPr>
        <w:rPr>
          <w:rFonts w:ascii="Arial" w:hAnsi="Arial" w:cs="Arial"/>
          <w:sz w:val="24"/>
          <w:szCs w:val="24"/>
          <w:lang w:val="en-GB"/>
        </w:rPr>
      </w:pPr>
      <w:r w:rsidRPr="0072727E">
        <w:rPr>
          <w:rFonts w:ascii="Arial" w:hAnsi="Arial" w:cs="Arial"/>
          <w:sz w:val="24"/>
          <w:szCs w:val="24"/>
          <w:lang w:val="en-GB"/>
        </w:rPr>
        <w:t xml:space="preserve">The </w:t>
      </w:r>
      <w:hyperlink r:id="rId7" w:history="1">
        <w:r w:rsidRPr="0072727E">
          <w:rPr>
            <w:rStyle w:val="Collegamentoipertestuale"/>
            <w:rFonts w:ascii="Arial" w:hAnsi="Arial" w:cs="Arial"/>
            <w:sz w:val="24"/>
            <w:szCs w:val="24"/>
            <w:lang w:val="en-GB"/>
          </w:rPr>
          <w:t>European Disability Forum</w:t>
        </w:r>
      </w:hyperlink>
      <w:r w:rsidRPr="0072727E">
        <w:rPr>
          <w:rFonts w:ascii="Arial" w:hAnsi="Arial" w:cs="Arial"/>
          <w:sz w:val="24"/>
          <w:szCs w:val="24"/>
          <w:lang w:val="en-GB"/>
        </w:rPr>
        <w:t xml:space="preserve"> (EDF) and the European Union (EU) Task Group of the </w:t>
      </w:r>
      <w:hyperlink r:id="rId8" w:history="1">
        <w:r w:rsidRPr="0072727E">
          <w:rPr>
            <w:rStyle w:val="Collegamentoipertestuale"/>
            <w:rFonts w:ascii="Arial" w:hAnsi="Arial" w:cs="Arial"/>
            <w:sz w:val="24"/>
            <w:szCs w:val="24"/>
            <w:lang w:val="en-GB"/>
          </w:rPr>
          <w:t>International Disability and Development Consortium</w:t>
        </w:r>
      </w:hyperlink>
      <w:r w:rsidRPr="0072727E">
        <w:rPr>
          <w:rFonts w:ascii="Arial" w:hAnsi="Arial" w:cs="Arial"/>
          <w:sz w:val="24"/>
          <w:szCs w:val="24"/>
          <w:lang w:val="en-GB"/>
        </w:rPr>
        <w:t xml:space="preserve"> (IDDC) welcome the opportunity to contribute to the mid-term review of the EU Action Plan on Human Rights and Democracy 2020-202</w:t>
      </w:r>
      <w:r w:rsidR="00A8636C" w:rsidRPr="0072727E">
        <w:rPr>
          <w:rFonts w:ascii="Arial" w:hAnsi="Arial" w:cs="Arial"/>
          <w:sz w:val="24"/>
          <w:szCs w:val="24"/>
          <w:lang w:val="en-GB"/>
        </w:rPr>
        <w:t xml:space="preserve">4. </w:t>
      </w:r>
    </w:p>
    <w:p w14:paraId="43829AE2" w14:textId="02FE4D32" w:rsidR="001B1DCC" w:rsidRDefault="00BB5F19">
      <w:pPr>
        <w:rPr>
          <w:rFonts w:ascii="Arial" w:hAnsi="Arial" w:cs="Arial"/>
          <w:sz w:val="24"/>
          <w:szCs w:val="24"/>
          <w:lang w:val="en-GB"/>
        </w:rPr>
      </w:pPr>
      <w:r w:rsidRPr="0072727E">
        <w:rPr>
          <w:rFonts w:ascii="Arial" w:hAnsi="Arial" w:cs="Arial"/>
          <w:sz w:val="24"/>
          <w:szCs w:val="24"/>
          <w:lang w:val="en-GB"/>
        </w:rPr>
        <w:t xml:space="preserve">In 2020, EDF and IDDC along with the International Disability Alliance (IDA) and its members </w:t>
      </w:r>
      <w:hyperlink r:id="rId9" w:history="1">
        <w:r w:rsidRPr="0072727E">
          <w:rPr>
            <w:rStyle w:val="Collegamentoipertestuale"/>
            <w:rFonts w:ascii="Arial" w:hAnsi="Arial" w:cs="Arial"/>
            <w:sz w:val="24"/>
            <w:szCs w:val="24"/>
            <w:lang w:val="en-GB"/>
          </w:rPr>
          <w:t>called for the inclusion of persons with disabilities in the next EU Action Plan on Human Rights and Democracy</w:t>
        </w:r>
      </w:hyperlink>
      <w:r w:rsidR="0034517F" w:rsidRPr="0072727E">
        <w:rPr>
          <w:rFonts w:ascii="Arial" w:hAnsi="Arial" w:cs="Arial"/>
          <w:sz w:val="24"/>
          <w:szCs w:val="24"/>
          <w:lang w:val="en-GB"/>
        </w:rPr>
        <w:t>. We welcome the stronger references to the rights of persons with disabilities</w:t>
      </w:r>
      <w:r w:rsidR="001B1DCC" w:rsidRPr="0072727E">
        <w:rPr>
          <w:rFonts w:ascii="Arial" w:hAnsi="Arial" w:cs="Arial"/>
          <w:sz w:val="24"/>
          <w:szCs w:val="24"/>
          <w:lang w:val="en-GB"/>
        </w:rPr>
        <w:t>, including an objective on advocat</w:t>
      </w:r>
      <w:r w:rsidR="007424F5">
        <w:rPr>
          <w:rFonts w:ascii="Arial" w:hAnsi="Arial" w:cs="Arial"/>
          <w:sz w:val="24"/>
          <w:szCs w:val="24"/>
          <w:lang w:val="en-GB"/>
        </w:rPr>
        <w:t>ing</w:t>
      </w:r>
      <w:r w:rsidR="001B1DCC" w:rsidRPr="0072727E">
        <w:rPr>
          <w:rFonts w:ascii="Arial" w:hAnsi="Arial" w:cs="Arial"/>
          <w:sz w:val="24"/>
          <w:szCs w:val="24"/>
          <w:lang w:val="en-GB"/>
        </w:rPr>
        <w:t xml:space="preserve"> for EU partner countries to ratify and implement the United Nations Convention on the Rights of Persons with Disabilities (CRPD). </w:t>
      </w:r>
      <w:r w:rsidR="00CF0B73">
        <w:rPr>
          <w:rFonts w:ascii="Arial" w:hAnsi="Arial" w:cs="Arial"/>
          <w:sz w:val="24"/>
          <w:szCs w:val="24"/>
          <w:lang w:val="en-GB"/>
        </w:rPr>
        <w:t>We would like to now see the EU putting its words into action when it comes to the inclusion of persons with disabilities in</w:t>
      </w:r>
      <w:r w:rsidR="00CF0B73" w:rsidRPr="0072727E">
        <w:rPr>
          <w:rFonts w:ascii="Arial" w:hAnsi="Arial" w:cs="Arial"/>
          <w:sz w:val="24"/>
          <w:szCs w:val="24"/>
          <w:lang w:val="en-GB"/>
        </w:rPr>
        <w:t xml:space="preserve"> EU external action</w:t>
      </w:r>
      <w:r w:rsidR="00CF0B73">
        <w:rPr>
          <w:rFonts w:ascii="Arial" w:hAnsi="Arial" w:cs="Arial"/>
          <w:sz w:val="24"/>
          <w:szCs w:val="24"/>
          <w:lang w:val="en-GB"/>
        </w:rPr>
        <w:t xml:space="preserve">. We would like to see stronger coherence and connections between the </w:t>
      </w:r>
      <w:r w:rsidR="0072727E" w:rsidRPr="0072727E">
        <w:rPr>
          <w:rFonts w:ascii="Arial" w:hAnsi="Arial" w:cs="Arial"/>
          <w:sz w:val="24"/>
          <w:szCs w:val="24"/>
          <w:lang w:val="en-GB"/>
        </w:rPr>
        <w:t xml:space="preserve">implementation and monitoring of the current action plan </w:t>
      </w:r>
      <w:r w:rsidR="00CF0B73">
        <w:rPr>
          <w:rFonts w:ascii="Arial" w:hAnsi="Arial" w:cs="Arial"/>
          <w:sz w:val="24"/>
          <w:szCs w:val="24"/>
          <w:lang w:val="en-GB"/>
        </w:rPr>
        <w:t>and</w:t>
      </w:r>
      <w:r w:rsidR="0072727E" w:rsidRPr="0072727E">
        <w:rPr>
          <w:rFonts w:ascii="Arial" w:hAnsi="Arial" w:cs="Arial"/>
          <w:sz w:val="24"/>
          <w:szCs w:val="24"/>
          <w:lang w:val="en-GB"/>
        </w:rPr>
        <w:t xml:space="preserve"> other EU strategies and</w:t>
      </w:r>
      <w:r w:rsidR="00B046D6">
        <w:rPr>
          <w:rFonts w:ascii="Arial" w:hAnsi="Arial" w:cs="Arial"/>
          <w:sz w:val="24"/>
          <w:szCs w:val="24"/>
          <w:lang w:val="en-GB"/>
        </w:rPr>
        <w:t xml:space="preserve"> action plans which also include commitments to</w:t>
      </w:r>
      <w:r w:rsidR="00CF0B73">
        <w:rPr>
          <w:rFonts w:ascii="Arial" w:hAnsi="Arial" w:cs="Arial"/>
          <w:sz w:val="24"/>
          <w:szCs w:val="24"/>
          <w:lang w:val="en-GB"/>
        </w:rPr>
        <w:t xml:space="preserve"> disability inclusion and to promoting the rights of persons with disabilities in EU external action.</w:t>
      </w:r>
      <w:r w:rsidR="0072727E" w:rsidRPr="0072727E">
        <w:rPr>
          <w:rFonts w:ascii="Arial" w:hAnsi="Arial" w:cs="Arial"/>
          <w:sz w:val="24"/>
          <w:szCs w:val="24"/>
          <w:lang w:val="en-GB"/>
        </w:rPr>
        <w:t xml:space="preserve"> </w:t>
      </w:r>
    </w:p>
    <w:p w14:paraId="652B9CF4" w14:textId="6A8C580F" w:rsidR="00FE7B31" w:rsidRPr="0072727E" w:rsidRDefault="00FE7B31" w:rsidP="00FE7B31">
      <w:pPr>
        <w:rPr>
          <w:rFonts w:ascii="Arial" w:hAnsi="Arial" w:cs="Arial"/>
          <w:sz w:val="24"/>
          <w:szCs w:val="24"/>
          <w:lang w:val="en-GB"/>
        </w:rPr>
      </w:pPr>
      <w:r>
        <w:rPr>
          <w:rFonts w:ascii="Arial" w:hAnsi="Arial" w:cs="Arial"/>
          <w:sz w:val="24"/>
          <w:szCs w:val="24"/>
          <w:lang w:val="en-GB"/>
        </w:rPr>
        <w:t>EDF and IDDC</w:t>
      </w:r>
      <w:r w:rsidRPr="0072727E">
        <w:rPr>
          <w:rFonts w:ascii="Arial" w:hAnsi="Arial" w:cs="Arial"/>
          <w:sz w:val="24"/>
          <w:szCs w:val="24"/>
          <w:lang w:val="en-GB"/>
        </w:rPr>
        <w:t xml:space="preserve"> would </w:t>
      </w:r>
      <w:r>
        <w:rPr>
          <w:rFonts w:ascii="Arial" w:hAnsi="Arial" w:cs="Arial"/>
          <w:sz w:val="24"/>
          <w:szCs w:val="24"/>
          <w:lang w:val="en-GB"/>
        </w:rPr>
        <w:t xml:space="preserve">like to remind the EEAS and the European Commission of </w:t>
      </w:r>
      <w:r w:rsidR="00CF0B73">
        <w:rPr>
          <w:rFonts w:ascii="Arial" w:hAnsi="Arial" w:cs="Arial"/>
          <w:sz w:val="24"/>
          <w:szCs w:val="24"/>
          <w:lang w:val="en-GB"/>
        </w:rPr>
        <w:t xml:space="preserve">some </w:t>
      </w:r>
      <w:r>
        <w:rPr>
          <w:rFonts w:ascii="Arial" w:hAnsi="Arial" w:cs="Arial"/>
          <w:sz w:val="24"/>
          <w:szCs w:val="24"/>
          <w:lang w:val="en-GB"/>
        </w:rPr>
        <w:t xml:space="preserve">other recent commitments made by the EU in relation to disability inclusion and the rights of persons with disabilities in EU external action, and we would like to put forward some additional questions which would be useful to consider as part of the </w:t>
      </w:r>
      <w:r w:rsidR="00CF0B73">
        <w:rPr>
          <w:rFonts w:ascii="Arial" w:hAnsi="Arial" w:cs="Arial"/>
          <w:sz w:val="24"/>
          <w:szCs w:val="24"/>
          <w:lang w:val="en-GB"/>
        </w:rPr>
        <w:t>mid-term rev</w:t>
      </w:r>
      <w:r>
        <w:rPr>
          <w:rFonts w:ascii="Arial" w:hAnsi="Arial" w:cs="Arial"/>
          <w:sz w:val="24"/>
          <w:szCs w:val="24"/>
          <w:lang w:val="en-GB"/>
        </w:rPr>
        <w:t>iew</w:t>
      </w:r>
      <w:r w:rsidR="00CF0B73">
        <w:rPr>
          <w:rFonts w:ascii="Arial" w:hAnsi="Arial" w:cs="Arial"/>
          <w:sz w:val="24"/>
          <w:szCs w:val="24"/>
          <w:lang w:val="en-GB"/>
        </w:rPr>
        <w:t xml:space="preserve"> of this action plan</w:t>
      </w:r>
      <w:r>
        <w:rPr>
          <w:rFonts w:ascii="Arial" w:hAnsi="Arial" w:cs="Arial"/>
          <w:sz w:val="24"/>
          <w:szCs w:val="24"/>
          <w:lang w:val="en-GB"/>
        </w:rPr>
        <w:t>.</w:t>
      </w:r>
    </w:p>
    <w:p w14:paraId="04D39488" w14:textId="155FE549" w:rsidR="00DA087B" w:rsidRPr="00FE7B31" w:rsidRDefault="00FE7B31" w:rsidP="00FE7B31">
      <w:pPr>
        <w:rPr>
          <w:rFonts w:ascii="Arial" w:hAnsi="Arial" w:cs="Arial"/>
          <w:sz w:val="24"/>
          <w:szCs w:val="24"/>
          <w:lang w:val="en-GB"/>
        </w:rPr>
      </w:pPr>
      <w:r>
        <w:rPr>
          <w:rFonts w:ascii="Arial" w:hAnsi="Arial" w:cs="Arial"/>
          <w:sz w:val="24"/>
          <w:szCs w:val="24"/>
          <w:lang w:val="en-GB"/>
        </w:rPr>
        <w:t>a) Since 2020</w:t>
      </w:r>
      <w:r w:rsidRPr="0072727E">
        <w:rPr>
          <w:rFonts w:ascii="Arial" w:hAnsi="Arial" w:cs="Arial"/>
          <w:sz w:val="24"/>
          <w:szCs w:val="24"/>
          <w:lang w:val="en-GB"/>
        </w:rPr>
        <w:t>:</w:t>
      </w:r>
    </w:p>
    <w:p w14:paraId="332A5247" w14:textId="49B936F6" w:rsidR="00DA087B" w:rsidRPr="0072727E" w:rsidRDefault="00CF0B73" w:rsidP="00DA087B">
      <w:pPr>
        <w:pStyle w:val="Paragrafoelenco"/>
        <w:numPr>
          <w:ilvl w:val="0"/>
          <w:numId w:val="3"/>
        </w:numPr>
        <w:rPr>
          <w:rFonts w:ascii="Arial" w:hAnsi="Arial" w:cs="Arial"/>
          <w:sz w:val="24"/>
          <w:szCs w:val="24"/>
          <w:lang w:val="en-GB"/>
        </w:rPr>
      </w:pPr>
      <w:r>
        <w:rPr>
          <w:rFonts w:ascii="Arial" w:hAnsi="Arial" w:cs="Arial"/>
          <w:sz w:val="24"/>
          <w:szCs w:val="24"/>
          <w:lang w:val="en-GB"/>
        </w:rPr>
        <w:t>T</w:t>
      </w:r>
      <w:r w:rsidR="001B1DCC" w:rsidRPr="0072727E">
        <w:rPr>
          <w:rFonts w:ascii="Arial" w:hAnsi="Arial" w:cs="Arial"/>
          <w:sz w:val="24"/>
          <w:szCs w:val="24"/>
          <w:lang w:val="en-GB"/>
        </w:rPr>
        <w:t>he EU has also adopted the EU Strategy for the Rights of Persons with Disabilities 2021-2030</w:t>
      </w:r>
      <w:r w:rsidR="00A55FB6" w:rsidRPr="0072727E">
        <w:rPr>
          <w:rFonts w:ascii="Arial" w:hAnsi="Arial" w:cs="Arial"/>
          <w:sz w:val="24"/>
          <w:szCs w:val="24"/>
          <w:lang w:val="en-GB"/>
        </w:rPr>
        <w:t xml:space="preserve"> where </w:t>
      </w:r>
      <w:r w:rsidR="001B1DCC" w:rsidRPr="0072727E">
        <w:rPr>
          <w:rFonts w:ascii="Arial" w:hAnsi="Arial" w:cs="Arial"/>
          <w:sz w:val="24"/>
          <w:szCs w:val="24"/>
          <w:lang w:val="en-GB"/>
        </w:rPr>
        <w:t xml:space="preserve">with Section 6 </w:t>
      </w:r>
      <w:r w:rsidR="00A55FB6" w:rsidRPr="0072727E">
        <w:rPr>
          <w:rFonts w:ascii="Arial" w:hAnsi="Arial" w:cs="Arial"/>
          <w:sz w:val="24"/>
          <w:szCs w:val="24"/>
          <w:lang w:val="en-GB"/>
        </w:rPr>
        <w:t xml:space="preserve">focuses </w:t>
      </w:r>
      <w:r w:rsidR="001B1DCC" w:rsidRPr="0072727E">
        <w:rPr>
          <w:rFonts w:ascii="Arial" w:hAnsi="Arial" w:cs="Arial"/>
          <w:sz w:val="24"/>
          <w:szCs w:val="24"/>
          <w:lang w:val="en-GB"/>
        </w:rPr>
        <w:t>on ‘Promoting the rights of persons with disabilities globally’</w:t>
      </w:r>
      <w:r w:rsidR="00A55FB6" w:rsidRPr="0072727E">
        <w:rPr>
          <w:rFonts w:ascii="Arial" w:hAnsi="Arial" w:cs="Arial"/>
          <w:sz w:val="24"/>
          <w:szCs w:val="24"/>
          <w:lang w:val="en-GB"/>
        </w:rPr>
        <w:t xml:space="preserve">. </w:t>
      </w:r>
    </w:p>
    <w:p w14:paraId="7A032E84" w14:textId="2CF4175C" w:rsidR="00DA087B" w:rsidRPr="0072727E" w:rsidRDefault="0072727E" w:rsidP="00DA087B">
      <w:pPr>
        <w:pStyle w:val="Paragrafoelenco"/>
        <w:numPr>
          <w:ilvl w:val="1"/>
          <w:numId w:val="3"/>
        </w:numPr>
        <w:rPr>
          <w:rFonts w:ascii="Arial" w:hAnsi="Arial" w:cs="Arial"/>
          <w:sz w:val="24"/>
          <w:szCs w:val="24"/>
          <w:lang w:val="en-GB"/>
        </w:rPr>
      </w:pPr>
      <w:r w:rsidRPr="0072727E">
        <w:rPr>
          <w:rFonts w:ascii="Arial" w:hAnsi="Arial" w:cs="Arial"/>
          <w:sz w:val="24"/>
          <w:szCs w:val="24"/>
          <w:lang w:val="en-GB"/>
        </w:rPr>
        <w:t>S</w:t>
      </w:r>
      <w:r w:rsidR="00DA087B" w:rsidRPr="0072727E">
        <w:rPr>
          <w:rFonts w:ascii="Arial" w:hAnsi="Arial" w:cs="Arial"/>
          <w:sz w:val="24"/>
          <w:szCs w:val="24"/>
          <w:lang w:val="en-GB"/>
        </w:rPr>
        <w:t xml:space="preserve">ee the </w:t>
      </w:r>
      <w:hyperlink r:id="rId10" w:history="1">
        <w:r w:rsidRPr="0072727E">
          <w:rPr>
            <w:rStyle w:val="Collegamentoipertestuale"/>
            <w:rFonts w:ascii="Arial" w:hAnsi="Arial" w:cs="Arial"/>
            <w:sz w:val="24"/>
            <w:szCs w:val="24"/>
            <w:lang w:val="en-GB"/>
          </w:rPr>
          <w:t xml:space="preserve">EDF-IDDC </w:t>
        </w:r>
        <w:r w:rsidR="00DA087B" w:rsidRPr="0072727E">
          <w:rPr>
            <w:rStyle w:val="Collegamentoipertestuale"/>
            <w:rFonts w:ascii="Arial" w:hAnsi="Arial" w:cs="Arial"/>
            <w:sz w:val="24"/>
            <w:szCs w:val="24"/>
            <w:lang w:val="en-GB"/>
          </w:rPr>
          <w:t>joint analysis of Section 6</w:t>
        </w:r>
      </w:hyperlink>
      <w:r w:rsidR="00DA087B" w:rsidRPr="0072727E">
        <w:rPr>
          <w:rFonts w:ascii="Arial" w:hAnsi="Arial" w:cs="Arial"/>
          <w:sz w:val="24"/>
          <w:szCs w:val="24"/>
          <w:lang w:val="en-GB"/>
        </w:rPr>
        <w:t xml:space="preserve"> (June 2021)</w:t>
      </w:r>
    </w:p>
    <w:p w14:paraId="36256FC7" w14:textId="6855686A" w:rsidR="00DA087B" w:rsidRPr="0072727E" w:rsidRDefault="00CF0B73" w:rsidP="00DA087B">
      <w:pPr>
        <w:pStyle w:val="Paragrafoelenco"/>
        <w:numPr>
          <w:ilvl w:val="0"/>
          <w:numId w:val="3"/>
        </w:numPr>
        <w:rPr>
          <w:rFonts w:ascii="Arial" w:hAnsi="Arial" w:cs="Arial"/>
          <w:sz w:val="24"/>
          <w:szCs w:val="24"/>
          <w:lang w:val="en-GB"/>
        </w:rPr>
      </w:pPr>
      <w:r>
        <w:rPr>
          <w:rFonts w:ascii="Arial" w:hAnsi="Arial" w:cs="Arial"/>
          <w:sz w:val="24"/>
          <w:szCs w:val="24"/>
          <w:lang w:val="en-GB"/>
        </w:rPr>
        <w:t>T</w:t>
      </w:r>
      <w:r w:rsidR="00DA087B" w:rsidRPr="0072727E">
        <w:rPr>
          <w:rFonts w:ascii="Arial" w:hAnsi="Arial" w:cs="Arial"/>
          <w:sz w:val="24"/>
          <w:szCs w:val="24"/>
          <w:lang w:val="en-GB"/>
        </w:rPr>
        <w:t>he European Commission also made</w:t>
      </w:r>
      <w:r w:rsidR="0072727E" w:rsidRPr="0072727E">
        <w:rPr>
          <w:rFonts w:ascii="Arial" w:hAnsi="Arial" w:cs="Arial"/>
          <w:sz w:val="24"/>
          <w:szCs w:val="24"/>
          <w:lang w:val="en-GB"/>
        </w:rPr>
        <w:t xml:space="preserve"> 17</w:t>
      </w:r>
      <w:r w:rsidR="00DA087B" w:rsidRPr="0072727E">
        <w:rPr>
          <w:rFonts w:ascii="Arial" w:hAnsi="Arial" w:cs="Arial"/>
          <w:sz w:val="24"/>
          <w:szCs w:val="24"/>
          <w:lang w:val="en-GB"/>
        </w:rPr>
        <w:t xml:space="preserve"> commitments </w:t>
      </w:r>
      <w:r w:rsidR="0072727E" w:rsidRPr="0072727E">
        <w:rPr>
          <w:rFonts w:ascii="Arial" w:hAnsi="Arial" w:cs="Arial"/>
          <w:sz w:val="24"/>
          <w:szCs w:val="24"/>
          <w:lang w:val="en-GB"/>
        </w:rPr>
        <w:t>related to</w:t>
      </w:r>
      <w:r w:rsidR="00DA087B" w:rsidRPr="0072727E">
        <w:rPr>
          <w:rFonts w:ascii="Arial" w:hAnsi="Arial" w:cs="Arial"/>
          <w:sz w:val="24"/>
          <w:szCs w:val="24"/>
          <w:lang w:val="en-GB"/>
        </w:rPr>
        <w:t xml:space="preserve"> disability inclusion in EU external action at the 2022 Global Disability Summit</w:t>
      </w:r>
      <w:r w:rsidR="0072727E" w:rsidRPr="0072727E">
        <w:rPr>
          <w:rFonts w:ascii="Arial" w:hAnsi="Arial" w:cs="Arial"/>
          <w:sz w:val="24"/>
          <w:szCs w:val="24"/>
          <w:lang w:val="en-GB"/>
        </w:rPr>
        <w:t xml:space="preserve"> (GDS)</w:t>
      </w:r>
      <w:r w:rsidR="00DA087B" w:rsidRPr="0072727E">
        <w:rPr>
          <w:rFonts w:ascii="Arial" w:hAnsi="Arial" w:cs="Arial"/>
          <w:sz w:val="24"/>
          <w:szCs w:val="24"/>
          <w:lang w:val="en-GB"/>
        </w:rPr>
        <w:t>.</w:t>
      </w:r>
    </w:p>
    <w:p w14:paraId="64612E3F" w14:textId="0466A1C9" w:rsidR="00DA087B" w:rsidRPr="0072727E" w:rsidRDefault="0072727E" w:rsidP="00DA087B">
      <w:pPr>
        <w:pStyle w:val="Paragrafoelenco"/>
        <w:numPr>
          <w:ilvl w:val="1"/>
          <w:numId w:val="3"/>
        </w:numPr>
        <w:rPr>
          <w:rFonts w:ascii="Arial" w:hAnsi="Arial" w:cs="Arial"/>
          <w:sz w:val="24"/>
          <w:szCs w:val="24"/>
          <w:lang w:val="en-GB"/>
        </w:rPr>
      </w:pPr>
      <w:r w:rsidRPr="0072727E">
        <w:rPr>
          <w:rFonts w:ascii="Arial" w:hAnsi="Arial" w:cs="Arial"/>
          <w:sz w:val="24"/>
          <w:szCs w:val="24"/>
          <w:lang w:val="en-GB"/>
        </w:rPr>
        <w:t>S</w:t>
      </w:r>
      <w:r w:rsidR="00DA087B" w:rsidRPr="0072727E">
        <w:rPr>
          <w:rFonts w:ascii="Arial" w:hAnsi="Arial" w:cs="Arial"/>
          <w:sz w:val="24"/>
          <w:szCs w:val="24"/>
          <w:lang w:val="en-GB"/>
        </w:rPr>
        <w:t>ee the overview of the</w:t>
      </w:r>
      <w:r w:rsidRPr="0072727E">
        <w:rPr>
          <w:rFonts w:ascii="Arial" w:hAnsi="Arial" w:cs="Arial"/>
          <w:sz w:val="24"/>
          <w:szCs w:val="24"/>
          <w:lang w:val="en-GB"/>
        </w:rPr>
        <w:t xml:space="preserve"> </w:t>
      </w:r>
      <w:hyperlink r:id="rId11" w:history="1">
        <w:r w:rsidRPr="0072727E">
          <w:rPr>
            <w:rStyle w:val="Collegamentoipertestuale"/>
            <w:rFonts w:ascii="Arial" w:hAnsi="Arial" w:cs="Arial"/>
            <w:sz w:val="24"/>
            <w:szCs w:val="24"/>
            <w:lang w:val="en-GB"/>
          </w:rPr>
          <w:t>GDS</w:t>
        </w:r>
        <w:r w:rsidR="00DA087B" w:rsidRPr="0072727E">
          <w:rPr>
            <w:rStyle w:val="Collegamentoipertestuale"/>
            <w:rFonts w:ascii="Arial" w:hAnsi="Arial" w:cs="Arial"/>
            <w:sz w:val="24"/>
            <w:szCs w:val="24"/>
            <w:lang w:val="en-GB"/>
          </w:rPr>
          <w:t xml:space="preserve"> commitments</w:t>
        </w:r>
      </w:hyperlink>
      <w:r w:rsidR="00DA087B" w:rsidRPr="0072727E">
        <w:rPr>
          <w:rFonts w:ascii="Arial" w:hAnsi="Arial" w:cs="Arial"/>
          <w:sz w:val="24"/>
          <w:szCs w:val="24"/>
          <w:lang w:val="en-GB"/>
        </w:rPr>
        <w:t xml:space="preserve"> </w:t>
      </w:r>
      <w:r w:rsidRPr="0072727E">
        <w:rPr>
          <w:rFonts w:ascii="Arial" w:hAnsi="Arial" w:cs="Arial"/>
          <w:sz w:val="24"/>
          <w:szCs w:val="24"/>
          <w:lang w:val="en-GB"/>
        </w:rPr>
        <w:t xml:space="preserve">including those </w:t>
      </w:r>
      <w:r w:rsidR="00DA087B" w:rsidRPr="0072727E">
        <w:rPr>
          <w:rFonts w:ascii="Arial" w:hAnsi="Arial" w:cs="Arial"/>
          <w:sz w:val="24"/>
          <w:szCs w:val="24"/>
          <w:lang w:val="en-GB"/>
        </w:rPr>
        <w:t>made by the European Commission (February 2022).</w:t>
      </w:r>
    </w:p>
    <w:p w14:paraId="3DF839F4" w14:textId="70E42864" w:rsidR="00DA087B" w:rsidRPr="0072727E" w:rsidRDefault="00CF0B73" w:rsidP="00DA087B">
      <w:pPr>
        <w:pStyle w:val="Paragrafoelenco"/>
        <w:numPr>
          <w:ilvl w:val="0"/>
          <w:numId w:val="3"/>
        </w:numPr>
        <w:rPr>
          <w:rFonts w:ascii="Arial" w:hAnsi="Arial" w:cs="Arial"/>
          <w:sz w:val="24"/>
          <w:szCs w:val="24"/>
          <w:lang w:val="en-GB"/>
        </w:rPr>
      </w:pPr>
      <w:r>
        <w:rPr>
          <w:rFonts w:ascii="Arial" w:hAnsi="Arial" w:cs="Arial"/>
          <w:sz w:val="24"/>
          <w:szCs w:val="24"/>
          <w:lang w:val="en-GB"/>
        </w:rPr>
        <w:t>T</w:t>
      </w:r>
      <w:r w:rsidR="00DA087B" w:rsidRPr="0072727E">
        <w:rPr>
          <w:rFonts w:ascii="Arial" w:hAnsi="Arial" w:cs="Arial"/>
          <w:sz w:val="24"/>
          <w:szCs w:val="24"/>
          <w:lang w:val="en-GB"/>
        </w:rPr>
        <w:t>he EU will be re</w:t>
      </w:r>
      <w:r w:rsidR="00D22D37">
        <w:rPr>
          <w:rFonts w:ascii="Arial" w:hAnsi="Arial" w:cs="Arial"/>
          <w:sz w:val="24"/>
          <w:szCs w:val="24"/>
          <w:lang w:val="en-GB"/>
        </w:rPr>
        <w:t>viewed</w:t>
      </w:r>
      <w:r w:rsidR="00DA087B" w:rsidRPr="0072727E">
        <w:rPr>
          <w:rFonts w:ascii="Arial" w:hAnsi="Arial" w:cs="Arial"/>
          <w:sz w:val="24"/>
          <w:szCs w:val="24"/>
          <w:lang w:val="en-GB"/>
        </w:rPr>
        <w:t xml:space="preserve"> by the Committee on the Rights of Persons with Disabilities on its implementation of the CRPD – including in relation to its </w:t>
      </w:r>
      <w:r w:rsidR="00DA087B" w:rsidRPr="0072727E">
        <w:rPr>
          <w:rFonts w:ascii="Arial" w:hAnsi="Arial" w:cs="Arial"/>
          <w:sz w:val="24"/>
          <w:szCs w:val="24"/>
          <w:lang w:val="en-GB"/>
        </w:rPr>
        <w:lastRenderedPageBreak/>
        <w:t>implementation in EU external action. The EU must submit its responses to the List of Issues Prior to Reporting by April 2023.</w:t>
      </w:r>
    </w:p>
    <w:p w14:paraId="434DDC64" w14:textId="073E70F3" w:rsidR="0072727E" w:rsidRPr="0072727E" w:rsidRDefault="0072727E" w:rsidP="0072727E">
      <w:pPr>
        <w:pStyle w:val="Paragrafoelenco"/>
        <w:numPr>
          <w:ilvl w:val="1"/>
          <w:numId w:val="3"/>
        </w:numPr>
        <w:rPr>
          <w:rFonts w:ascii="Arial" w:hAnsi="Arial" w:cs="Arial"/>
          <w:sz w:val="24"/>
          <w:szCs w:val="24"/>
          <w:lang w:val="en-GB"/>
        </w:rPr>
      </w:pPr>
      <w:r w:rsidRPr="0072727E">
        <w:rPr>
          <w:rFonts w:ascii="Arial" w:hAnsi="Arial" w:cs="Arial"/>
          <w:sz w:val="24"/>
          <w:szCs w:val="24"/>
          <w:lang w:val="en-GB"/>
        </w:rPr>
        <w:t>S</w:t>
      </w:r>
      <w:r w:rsidR="00DA087B" w:rsidRPr="0072727E">
        <w:rPr>
          <w:rFonts w:ascii="Arial" w:hAnsi="Arial" w:cs="Arial"/>
          <w:sz w:val="24"/>
          <w:szCs w:val="24"/>
          <w:lang w:val="en-GB"/>
        </w:rPr>
        <w:t xml:space="preserve">ee the </w:t>
      </w:r>
      <w:hyperlink r:id="rId12" w:history="1">
        <w:r w:rsidR="00DA087B" w:rsidRPr="0072727E">
          <w:rPr>
            <w:rStyle w:val="Collegamentoipertestuale"/>
            <w:rFonts w:ascii="Arial" w:hAnsi="Arial" w:cs="Arial"/>
            <w:sz w:val="24"/>
            <w:szCs w:val="24"/>
            <w:lang w:val="en-GB"/>
          </w:rPr>
          <w:t>joint EDF</w:t>
        </w:r>
        <w:r w:rsidRPr="0072727E">
          <w:rPr>
            <w:rStyle w:val="Collegamentoipertestuale"/>
            <w:rFonts w:ascii="Arial" w:hAnsi="Arial" w:cs="Arial"/>
            <w:sz w:val="24"/>
            <w:szCs w:val="24"/>
            <w:lang w:val="en-GB"/>
          </w:rPr>
          <w:t>-</w:t>
        </w:r>
        <w:r w:rsidR="00DA087B" w:rsidRPr="0072727E">
          <w:rPr>
            <w:rStyle w:val="Collegamentoipertestuale"/>
            <w:rFonts w:ascii="Arial" w:hAnsi="Arial" w:cs="Arial"/>
            <w:sz w:val="24"/>
            <w:szCs w:val="24"/>
            <w:lang w:val="en-GB"/>
          </w:rPr>
          <w:t>IDDC input for the List of Issues Prior to Reporting</w:t>
        </w:r>
      </w:hyperlink>
      <w:r w:rsidR="00DA087B" w:rsidRPr="0072727E">
        <w:rPr>
          <w:rFonts w:ascii="Arial" w:hAnsi="Arial" w:cs="Arial"/>
          <w:sz w:val="24"/>
          <w:szCs w:val="24"/>
          <w:lang w:val="en-GB"/>
        </w:rPr>
        <w:t xml:space="preserve"> as well as the</w:t>
      </w:r>
      <w:r w:rsidRPr="0072727E">
        <w:rPr>
          <w:rFonts w:ascii="Arial" w:hAnsi="Arial" w:cs="Arial"/>
          <w:sz w:val="24"/>
          <w:szCs w:val="24"/>
          <w:lang w:val="en-GB"/>
        </w:rPr>
        <w:t xml:space="preserve"> </w:t>
      </w:r>
      <w:hyperlink r:id="rId13" w:history="1">
        <w:r w:rsidR="00DA087B" w:rsidRPr="0072727E">
          <w:rPr>
            <w:rStyle w:val="Collegamentoipertestuale"/>
            <w:rFonts w:ascii="Arial" w:hAnsi="Arial" w:cs="Arial"/>
            <w:sz w:val="24"/>
            <w:szCs w:val="24"/>
            <w:lang w:val="en-GB"/>
          </w:rPr>
          <w:t xml:space="preserve">List of </w:t>
        </w:r>
        <w:r w:rsidRPr="0072727E">
          <w:rPr>
            <w:rStyle w:val="Collegamentoipertestuale"/>
            <w:rFonts w:ascii="Arial" w:hAnsi="Arial" w:cs="Arial"/>
            <w:sz w:val="24"/>
            <w:szCs w:val="24"/>
            <w:lang w:val="en-GB"/>
          </w:rPr>
          <w:t>i</w:t>
        </w:r>
        <w:r w:rsidR="00DA087B" w:rsidRPr="0072727E">
          <w:rPr>
            <w:rStyle w:val="Collegamentoipertestuale"/>
            <w:rFonts w:ascii="Arial" w:hAnsi="Arial" w:cs="Arial"/>
            <w:sz w:val="24"/>
            <w:szCs w:val="24"/>
            <w:lang w:val="en-GB"/>
          </w:rPr>
          <w:t xml:space="preserve">ssues Prior to </w:t>
        </w:r>
        <w:r w:rsidRPr="0072727E">
          <w:rPr>
            <w:rStyle w:val="Collegamentoipertestuale"/>
            <w:rFonts w:ascii="Arial" w:hAnsi="Arial" w:cs="Arial"/>
            <w:sz w:val="24"/>
            <w:szCs w:val="24"/>
            <w:lang w:val="en-GB"/>
          </w:rPr>
          <w:t>submission of the 2</w:t>
        </w:r>
        <w:r w:rsidRPr="0072727E">
          <w:rPr>
            <w:rStyle w:val="Collegamentoipertestuale"/>
            <w:rFonts w:ascii="Arial" w:hAnsi="Arial" w:cs="Arial"/>
            <w:sz w:val="24"/>
            <w:szCs w:val="24"/>
            <w:vertAlign w:val="superscript"/>
            <w:lang w:val="en-GB"/>
          </w:rPr>
          <w:t>nd</w:t>
        </w:r>
        <w:r w:rsidRPr="0072727E">
          <w:rPr>
            <w:rStyle w:val="Collegamentoipertestuale"/>
            <w:rFonts w:ascii="Arial" w:hAnsi="Arial" w:cs="Arial"/>
            <w:sz w:val="24"/>
            <w:szCs w:val="24"/>
            <w:lang w:val="en-GB"/>
          </w:rPr>
          <w:t xml:space="preserve"> and 3</w:t>
        </w:r>
        <w:r w:rsidRPr="0072727E">
          <w:rPr>
            <w:rStyle w:val="Collegamentoipertestuale"/>
            <w:rFonts w:ascii="Arial" w:hAnsi="Arial" w:cs="Arial"/>
            <w:sz w:val="24"/>
            <w:szCs w:val="24"/>
            <w:vertAlign w:val="superscript"/>
            <w:lang w:val="en-GB"/>
          </w:rPr>
          <w:t>rd</w:t>
        </w:r>
        <w:r w:rsidRPr="0072727E">
          <w:rPr>
            <w:rStyle w:val="Collegamentoipertestuale"/>
            <w:rFonts w:ascii="Arial" w:hAnsi="Arial" w:cs="Arial"/>
            <w:sz w:val="24"/>
            <w:szCs w:val="24"/>
            <w:lang w:val="en-GB"/>
          </w:rPr>
          <w:t xml:space="preserve"> periodic reports of the EU from </w:t>
        </w:r>
        <w:r w:rsidR="00DA087B" w:rsidRPr="0072727E">
          <w:rPr>
            <w:rStyle w:val="Collegamentoipertestuale"/>
            <w:rFonts w:ascii="Arial" w:hAnsi="Arial" w:cs="Arial"/>
            <w:sz w:val="24"/>
            <w:szCs w:val="24"/>
            <w:lang w:val="en-GB"/>
          </w:rPr>
          <w:t>the Committee on the Rights of Persons with Disabilities</w:t>
        </w:r>
      </w:hyperlink>
      <w:r w:rsidRPr="0072727E">
        <w:rPr>
          <w:rFonts w:ascii="Arial" w:hAnsi="Arial" w:cs="Arial"/>
          <w:sz w:val="24"/>
          <w:szCs w:val="24"/>
          <w:lang w:val="en-GB"/>
        </w:rPr>
        <w:t xml:space="preserve"> (April 2022)</w:t>
      </w:r>
    </w:p>
    <w:p w14:paraId="017FD2A1" w14:textId="3702F6A4" w:rsidR="0072727E" w:rsidRPr="0072727E" w:rsidRDefault="00FE7B31" w:rsidP="0072727E">
      <w:pPr>
        <w:rPr>
          <w:rFonts w:ascii="Arial" w:hAnsi="Arial" w:cs="Arial"/>
          <w:sz w:val="24"/>
          <w:szCs w:val="24"/>
          <w:lang w:val="en-GB"/>
        </w:rPr>
      </w:pPr>
      <w:r>
        <w:rPr>
          <w:rFonts w:ascii="Arial" w:hAnsi="Arial" w:cs="Arial"/>
          <w:sz w:val="24"/>
          <w:szCs w:val="24"/>
          <w:lang w:val="en-GB"/>
        </w:rPr>
        <w:t xml:space="preserve">b) Suggested questions for the EEAS and the European Commission to consider in </w:t>
      </w:r>
      <w:r w:rsidR="0072727E" w:rsidRPr="0072727E">
        <w:rPr>
          <w:rFonts w:ascii="Arial" w:hAnsi="Arial" w:cs="Arial"/>
          <w:sz w:val="24"/>
          <w:szCs w:val="24"/>
          <w:lang w:val="en-GB"/>
        </w:rPr>
        <w:t xml:space="preserve">the remaining years of the implementation </w:t>
      </w:r>
      <w:r>
        <w:rPr>
          <w:rFonts w:ascii="Arial" w:hAnsi="Arial" w:cs="Arial"/>
          <w:sz w:val="24"/>
          <w:szCs w:val="24"/>
          <w:lang w:val="en-GB"/>
        </w:rPr>
        <w:t xml:space="preserve">and monitoring </w:t>
      </w:r>
      <w:r w:rsidR="0072727E" w:rsidRPr="0072727E">
        <w:rPr>
          <w:rFonts w:ascii="Arial" w:hAnsi="Arial" w:cs="Arial"/>
          <w:sz w:val="24"/>
          <w:szCs w:val="24"/>
          <w:lang w:val="en-GB"/>
        </w:rPr>
        <w:t>of the EU Action Plan on Human Rights and Democracy:</w:t>
      </w:r>
    </w:p>
    <w:p w14:paraId="5BC5824E" w14:textId="77777777" w:rsidR="004531EE" w:rsidRPr="0072727E" w:rsidRDefault="004531EE" w:rsidP="004531EE">
      <w:pPr>
        <w:pStyle w:val="Paragrafoelenco"/>
        <w:numPr>
          <w:ilvl w:val="0"/>
          <w:numId w:val="2"/>
        </w:numPr>
        <w:rPr>
          <w:rFonts w:ascii="Arial" w:hAnsi="Arial" w:cs="Arial"/>
          <w:sz w:val="24"/>
          <w:szCs w:val="24"/>
          <w:lang w:val="en-GB"/>
        </w:rPr>
      </w:pPr>
      <w:r w:rsidRPr="0072727E">
        <w:rPr>
          <w:rFonts w:ascii="Arial" w:hAnsi="Arial" w:cs="Arial"/>
          <w:sz w:val="24"/>
          <w:szCs w:val="24"/>
          <w:lang w:val="en-GB"/>
        </w:rPr>
        <w:t>When does the EU plan to adopt an action plan for its external action on promoting and respecting the rights of persons with disabilities, including appropriate resources and how it will support partner countries to implement the CRPD?</w:t>
      </w:r>
    </w:p>
    <w:p w14:paraId="2F39ABFE" w14:textId="0E33C283" w:rsidR="0034517F" w:rsidRDefault="0034517F" w:rsidP="0034517F">
      <w:pPr>
        <w:pStyle w:val="Paragrafoelenco"/>
        <w:numPr>
          <w:ilvl w:val="0"/>
          <w:numId w:val="2"/>
        </w:numPr>
        <w:rPr>
          <w:rFonts w:ascii="Arial" w:hAnsi="Arial" w:cs="Arial"/>
          <w:sz w:val="24"/>
          <w:szCs w:val="24"/>
          <w:lang w:val="en-GB"/>
        </w:rPr>
      </w:pPr>
      <w:r w:rsidRPr="0072727E">
        <w:rPr>
          <w:rFonts w:ascii="Arial" w:hAnsi="Arial" w:cs="Arial"/>
          <w:sz w:val="24"/>
          <w:szCs w:val="24"/>
          <w:lang w:val="en-GB"/>
        </w:rPr>
        <w:t>How the EU</w:t>
      </w:r>
      <w:r w:rsidR="004531EE">
        <w:rPr>
          <w:rFonts w:ascii="Arial" w:hAnsi="Arial" w:cs="Arial"/>
          <w:sz w:val="24"/>
          <w:szCs w:val="24"/>
          <w:lang w:val="en-GB"/>
        </w:rPr>
        <w:t xml:space="preserve"> will systematically</w:t>
      </w:r>
      <w:r w:rsidRPr="0072727E">
        <w:rPr>
          <w:rFonts w:ascii="Arial" w:hAnsi="Arial" w:cs="Arial"/>
          <w:sz w:val="24"/>
          <w:szCs w:val="24"/>
          <w:lang w:val="en-GB"/>
        </w:rPr>
        <w:t xml:space="preserve"> involve organisations of persons with disabilities in a structured way in all relevant processes at EU, partner countries and global level, including in all EU overseas delegations, with an independent budget line and sufficient funding, in the implementation of the Action Plan?</w:t>
      </w:r>
    </w:p>
    <w:p w14:paraId="67AF2E42" w14:textId="49825C72" w:rsidR="004531EE" w:rsidRDefault="004531EE" w:rsidP="0034517F">
      <w:pPr>
        <w:pStyle w:val="Paragrafoelenco"/>
        <w:numPr>
          <w:ilvl w:val="0"/>
          <w:numId w:val="2"/>
        </w:numPr>
        <w:rPr>
          <w:rFonts w:ascii="Arial" w:hAnsi="Arial" w:cs="Arial"/>
          <w:sz w:val="24"/>
          <w:szCs w:val="24"/>
          <w:lang w:val="en-GB"/>
        </w:rPr>
      </w:pPr>
      <w:r w:rsidRPr="004531EE">
        <w:rPr>
          <w:rFonts w:ascii="Arial" w:hAnsi="Arial" w:cs="Arial"/>
          <w:sz w:val="24"/>
          <w:szCs w:val="24"/>
          <w:lang w:val="en-GB"/>
        </w:rPr>
        <w:t>How did / does the EU ensure an intersectional approach a</w:t>
      </w:r>
      <w:r w:rsidR="00CF0B73">
        <w:rPr>
          <w:rFonts w:ascii="Arial" w:hAnsi="Arial" w:cs="Arial"/>
          <w:sz w:val="24"/>
          <w:szCs w:val="24"/>
          <w:lang w:val="en-GB"/>
        </w:rPr>
        <w:t xml:space="preserve">nd </w:t>
      </w:r>
      <w:r w:rsidRPr="004531EE">
        <w:rPr>
          <w:rFonts w:ascii="Arial" w:hAnsi="Arial" w:cs="Arial"/>
          <w:sz w:val="24"/>
          <w:szCs w:val="24"/>
          <w:lang w:val="en-GB"/>
        </w:rPr>
        <w:t xml:space="preserve">analysis to support the design and implementation of EU programmes in partner countries? </w:t>
      </w:r>
    </w:p>
    <w:p w14:paraId="528801B2" w14:textId="2A0C78B5" w:rsidR="0034517F" w:rsidRPr="004531EE" w:rsidRDefault="004531EE" w:rsidP="0034517F">
      <w:pPr>
        <w:pStyle w:val="Paragrafoelenco"/>
        <w:numPr>
          <w:ilvl w:val="0"/>
          <w:numId w:val="2"/>
        </w:numPr>
        <w:rPr>
          <w:rFonts w:ascii="Arial" w:hAnsi="Arial" w:cs="Arial"/>
          <w:sz w:val="24"/>
          <w:szCs w:val="24"/>
          <w:lang w:val="en-GB"/>
        </w:rPr>
      </w:pPr>
      <w:r>
        <w:rPr>
          <w:rFonts w:ascii="Arial" w:hAnsi="Arial" w:cs="Arial"/>
          <w:sz w:val="24"/>
          <w:szCs w:val="24"/>
          <w:lang w:val="en-GB"/>
        </w:rPr>
        <w:t>W</w:t>
      </w:r>
      <w:r w:rsidR="0034517F" w:rsidRPr="004531EE">
        <w:rPr>
          <w:rFonts w:ascii="Arial" w:hAnsi="Arial" w:cs="Arial"/>
          <w:sz w:val="24"/>
          <w:szCs w:val="24"/>
          <w:lang w:val="en-GB"/>
        </w:rPr>
        <w:t xml:space="preserve">hat financial and human resources </w:t>
      </w:r>
      <w:r>
        <w:rPr>
          <w:rFonts w:ascii="Arial" w:hAnsi="Arial" w:cs="Arial"/>
          <w:sz w:val="24"/>
          <w:szCs w:val="24"/>
          <w:lang w:val="en-GB"/>
        </w:rPr>
        <w:t>are being d</w:t>
      </w:r>
      <w:r w:rsidR="0034517F" w:rsidRPr="004531EE">
        <w:rPr>
          <w:rFonts w:ascii="Arial" w:hAnsi="Arial" w:cs="Arial"/>
          <w:sz w:val="24"/>
          <w:szCs w:val="24"/>
          <w:lang w:val="en-GB"/>
        </w:rPr>
        <w:t xml:space="preserve">edicated to making the work, </w:t>
      </w:r>
      <w:proofErr w:type="gramStart"/>
      <w:r w:rsidR="0034517F" w:rsidRPr="004531EE">
        <w:rPr>
          <w:rFonts w:ascii="Arial" w:hAnsi="Arial" w:cs="Arial"/>
          <w:sz w:val="24"/>
          <w:szCs w:val="24"/>
          <w:lang w:val="en-GB"/>
        </w:rPr>
        <w:t>consultations</w:t>
      </w:r>
      <w:proofErr w:type="gramEnd"/>
      <w:r w:rsidR="0034517F" w:rsidRPr="004531EE">
        <w:rPr>
          <w:rFonts w:ascii="Arial" w:hAnsi="Arial" w:cs="Arial"/>
          <w:sz w:val="24"/>
          <w:szCs w:val="24"/>
          <w:lang w:val="en-GB"/>
        </w:rPr>
        <w:t xml:space="preserve"> and offices of the EU delegations fully acces</w:t>
      </w:r>
      <w:r>
        <w:rPr>
          <w:rFonts w:ascii="Arial" w:hAnsi="Arial" w:cs="Arial"/>
          <w:sz w:val="24"/>
          <w:szCs w:val="24"/>
          <w:lang w:val="en-GB"/>
        </w:rPr>
        <w:t>s</w:t>
      </w:r>
      <w:r w:rsidR="0034517F" w:rsidRPr="004531EE">
        <w:rPr>
          <w:rFonts w:ascii="Arial" w:hAnsi="Arial" w:cs="Arial"/>
          <w:sz w:val="24"/>
          <w:szCs w:val="24"/>
          <w:lang w:val="en-GB"/>
        </w:rPr>
        <w:t>ible and inclusive to all persons with disabilities?</w:t>
      </w:r>
    </w:p>
    <w:p w14:paraId="46B5DC03" w14:textId="77777777" w:rsidR="0034517F" w:rsidRPr="0072727E" w:rsidRDefault="0034517F" w:rsidP="0034517F">
      <w:pPr>
        <w:pStyle w:val="Paragrafoelenco"/>
        <w:numPr>
          <w:ilvl w:val="1"/>
          <w:numId w:val="2"/>
        </w:numPr>
        <w:rPr>
          <w:rFonts w:ascii="Arial" w:hAnsi="Arial" w:cs="Arial"/>
          <w:sz w:val="24"/>
          <w:szCs w:val="24"/>
          <w:lang w:val="en-GB"/>
        </w:rPr>
      </w:pPr>
      <w:r w:rsidRPr="0072727E">
        <w:rPr>
          <w:rFonts w:ascii="Arial" w:hAnsi="Arial" w:cs="Arial"/>
          <w:sz w:val="24"/>
          <w:szCs w:val="24"/>
          <w:lang w:val="en-GB"/>
        </w:rPr>
        <w:t>To what extent are the rights of persons with disabilities included in the national human rights and democracy country strategies?</w:t>
      </w:r>
    </w:p>
    <w:p w14:paraId="49C62A78" w14:textId="4BEE52C2" w:rsidR="0034517F" w:rsidRPr="0072727E" w:rsidRDefault="0034517F" w:rsidP="0034517F">
      <w:pPr>
        <w:pStyle w:val="Paragrafoelenco"/>
        <w:numPr>
          <w:ilvl w:val="1"/>
          <w:numId w:val="2"/>
        </w:numPr>
        <w:rPr>
          <w:rFonts w:ascii="Arial" w:hAnsi="Arial" w:cs="Arial"/>
          <w:sz w:val="24"/>
          <w:szCs w:val="24"/>
          <w:lang w:val="en-GB"/>
        </w:rPr>
      </w:pPr>
      <w:r w:rsidRPr="0072727E">
        <w:rPr>
          <w:rFonts w:ascii="Arial" w:hAnsi="Arial" w:cs="Arial"/>
          <w:sz w:val="24"/>
          <w:szCs w:val="24"/>
          <w:lang w:val="en-GB"/>
        </w:rPr>
        <w:t>To what extent involve EU Delegations DPOs in the local and regional civil society</w:t>
      </w:r>
      <w:r w:rsidR="004531EE">
        <w:rPr>
          <w:rFonts w:ascii="Arial" w:hAnsi="Arial" w:cs="Arial"/>
          <w:sz w:val="24"/>
          <w:szCs w:val="24"/>
          <w:lang w:val="en-GB"/>
        </w:rPr>
        <w:t xml:space="preserve"> and human rights</w:t>
      </w:r>
      <w:r w:rsidRPr="0072727E">
        <w:rPr>
          <w:rFonts w:ascii="Arial" w:hAnsi="Arial" w:cs="Arial"/>
          <w:sz w:val="24"/>
          <w:szCs w:val="24"/>
          <w:lang w:val="en-GB"/>
        </w:rPr>
        <w:t xml:space="preserve"> dialogues?</w:t>
      </w:r>
    </w:p>
    <w:p w14:paraId="605B4CC9" w14:textId="3AD073D1" w:rsidR="009079F6" w:rsidRPr="006E1D8D" w:rsidRDefault="009079F6" w:rsidP="00FE7B31">
      <w:pPr>
        <w:pStyle w:val="Paragrafoelenco"/>
        <w:numPr>
          <w:ilvl w:val="0"/>
          <w:numId w:val="2"/>
        </w:numPr>
        <w:rPr>
          <w:rFonts w:ascii="Arial" w:hAnsi="Arial" w:cs="Arial"/>
          <w:sz w:val="24"/>
          <w:szCs w:val="24"/>
          <w:lang w:val="en-GB"/>
        </w:rPr>
      </w:pPr>
      <w:r w:rsidRPr="006E1D8D">
        <w:rPr>
          <w:rFonts w:ascii="Arial" w:eastAsia="Times New Roman" w:hAnsi="Arial" w:cs="Arial"/>
          <w:sz w:val="24"/>
          <w:szCs w:val="24"/>
          <w:lang w:val="en-GB"/>
        </w:rPr>
        <w:t>The EU Strategy for the Rights of Persons with Disabilities 2021-2030 calls on delegations to designate disability coordinators. When will the coordinators be in place?</w:t>
      </w:r>
    </w:p>
    <w:p w14:paraId="6DA1C5EA" w14:textId="77777777" w:rsidR="00EE7628" w:rsidRDefault="00EE7628" w:rsidP="00EE7628">
      <w:pPr>
        <w:pStyle w:val="Paragrafoelenco"/>
        <w:numPr>
          <w:ilvl w:val="0"/>
          <w:numId w:val="2"/>
        </w:numPr>
        <w:rPr>
          <w:rFonts w:ascii="Arial" w:hAnsi="Arial" w:cs="Arial"/>
          <w:sz w:val="24"/>
          <w:szCs w:val="24"/>
          <w:lang w:val="en-GB"/>
        </w:rPr>
      </w:pPr>
      <w:r w:rsidRPr="0072727E">
        <w:rPr>
          <w:rFonts w:ascii="Arial" w:hAnsi="Arial" w:cs="Arial"/>
          <w:sz w:val="24"/>
          <w:szCs w:val="24"/>
          <w:lang w:val="en-GB"/>
        </w:rPr>
        <w:t xml:space="preserve">What steps </w:t>
      </w:r>
      <w:r>
        <w:rPr>
          <w:rFonts w:ascii="Arial" w:hAnsi="Arial" w:cs="Arial"/>
          <w:sz w:val="24"/>
          <w:szCs w:val="24"/>
          <w:lang w:val="en-GB"/>
        </w:rPr>
        <w:t xml:space="preserve">is the </w:t>
      </w:r>
      <w:r w:rsidRPr="0072727E">
        <w:rPr>
          <w:rFonts w:ascii="Arial" w:hAnsi="Arial" w:cs="Arial"/>
          <w:sz w:val="24"/>
          <w:szCs w:val="24"/>
          <w:lang w:val="en-GB"/>
        </w:rPr>
        <w:t>EU tak</w:t>
      </w:r>
      <w:r>
        <w:rPr>
          <w:rFonts w:ascii="Arial" w:hAnsi="Arial" w:cs="Arial"/>
          <w:sz w:val="24"/>
          <w:szCs w:val="24"/>
          <w:lang w:val="en-GB"/>
        </w:rPr>
        <w:t xml:space="preserve">ing </w:t>
      </w:r>
      <w:r w:rsidRPr="0072727E">
        <w:rPr>
          <w:rFonts w:ascii="Arial" w:hAnsi="Arial" w:cs="Arial"/>
          <w:sz w:val="24"/>
          <w:szCs w:val="24"/>
          <w:lang w:val="en-GB"/>
        </w:rPr>
        <w:t>to provide training and capacity building for EU staff, including the ‘disability coordinators’</w:t>
      </w:r>
      <w:r>
        <w:rPr>
          <w:rFonts w:ascii="Arial" w:hAnsi="Arial" w:cs="Arial"/>
          <w:sz w:val="24"/>
          <w:szCs w:val="24"/>
          <w:lang w:val="en-GB"/>
        </w:rPr>
        <w:t xml:space="preserve">, human rights focal points in the </w:t>
      </w:r>
      <w:r w:rsidRPr="0072727E">
        <w:rPr>
          <w:rFonts w:ascii="Arial" w:hAnsi="Arial" w:cs="Arial"/>
          <w:sz w:val="24"/>
          <w:szCs w:val="24"/>
          <w:lang w:val="en-GB"/>
        </w:rPr>
        <w:t xml:space="preserve">EU delegations, </w:t>
      </w:r>
      <w:proofErr w:type="gramStart"/>
      <w:r w:rsidRPr="0072727E">
        <w:rPr>
          <w:rFonts w:ascii="Arial" w:hAnsi="Arial" w:cs="Arial"/>
          <w:sz w:val="24"/>
          <w:szCs w:val="24"/>
          <w:lang w:val="en-GB"/>
        </w:rPr>
        <w:t>and also</w:t>
      </w:r>
      <w:proofErr w:type="gramEnd"/>
      <w:r w:rsidRPr="0072727E">
        <w:rPr>
          <w:rFonts w:ascii="Arial" w:hAnsi="Arial" w:cs="Arial"/>
          <w:sz w:val="24"/>
          <w:szCs w:val="24"/>
          <w:lang w:val="en-GB"/>
        </w:rPr>
        <w:t xml:space="preserve"> for EU Member State agencies in partner countries, on the implementation of the Action Plan and the CPRD?</w:t>
      </w:r>
    </w:p>
    <w:p w14:paraId="64A9812A" w14:textId="393B33A9" w:rsidR="00AC323B" w:rsidRPr="0072727E" w:rsidRDefault="00AC323B" w:rsidP="0034517F">
      <w:pPr>
        <w:tabs>
          <w:tab w:val="left" w:pos="1236"/>
        </w:tabs>
        <w:rPr>
          <w:rFonts w:ascii="Arial" w:hAnsi="Arial" w:cs="Arial"/>
          <w:sz w:val="24"/>
          <w:szCs w:val="24"/>
          <w:lang w:val="en-GB"/>
        </w:rPr>
      </w:pPr>
    </w:p>
    <w:p w14:paraId="2459B3B6" w14:textId="77777777" w:rsidR="00AC323B" w:rsidRPr="0072727E" w:rsidRDefault="00AC323B" w:rsidP="00AC323B">
      <w:pPr>
        <w:rPr>
          <w:rFonts w:ascii="Arial" w:hAnsi="Arial" w:cs="Arial"/>
          <w:sz w:val="24"/>
          <w:szCs w:val="24"/>
          <w:lang w:val="en-GB"/>
        </w:rPr>
      </w:pPr>
    </w:p>
    <w:sectPr w:rsidR="00AC323B" w:rsidRPr="007272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99"/>
    <w:multiLevelType w:val="hybridMultilevel"/>
    <w:tmpl w:val="97CA9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47977"/>
    <w:multiLevelType w:val="hybridMultilevel"/>
    <w:tmpl w:val="4DFE952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DF179E5"/>
    <w:multiLevelType w:val="hybridMultilevel"/>
    <w:tmpl w:val="56AA361E"/>
    <w:lvl w:ilvl="0" w:tplc="72EC45AC">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F3B41B3"/>
    <w:multiLevelType w:val="hybridMultilevel"/>
    <w:tmpl w:val="12CC8DFC"/>
    <w:lvl w:ilvl="0" w:tplc="43581B06">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72871234">
    <w:abstractNumId w:val="3"/>
  </w:num>
  <w:num w:numId="2" w16cid:durableId="557790167">
    <w:abstractNumId w:val="0"/>
  </w:num>
  <w:num w:numId="3" w16cid:durableId="1778526191">
    <w:abstractNumId w:val="2"/>
  </w:num>
  <w:num w:numId="4" w16cid:durableId="79622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19"/>
    <w:rsid w:val="000831A7"/>
    <w:rsid w:val="000F7344"/>
    <w:rsid w:val="0011033C"/>
    <w:rsid w:val="0013284F"/>
    <w:rsid w:val="001B1DCC"/>
    <w:rsid w:val="00206168"/>
    <w:rsid w:val="0034517F"/>
    <w:rsid w:val="004339BF"/>
    <w:rsid w:val="00440D16"/>
    <w:rsid w:val="004531EE"/>
    <w:rsid w:val="005A002A"/>
    <w:rsid w:val="006915B3"/>
    <w:rsid w:val="006E1D8D"/>
    <w:rsid w:val="0072727E"/>
    <w:rsid w:val="007424F5"/>
    <w:rsid w:val="0078642B"/>
    <w:rsid w:val="009079F6"/>
    <w:rsid w:val="00974F06"/>
    <w:rsid w:val="00A10424"/>
    <w:rsid w:val="00A35401"/>
    <w:rsid w:val="00A55FB6"/>
    <w:rsid w:val="00A8636C"/>
    <w:rsid w:val="00AC323B"/>
    <w:rsid w:val="00B046D6"/>
    <w:rsid w:val="00B80D88"/>
    <w:rsid w:val="00BB5F19"/>
    <w:rsid w:val="00BE76BB"/>
    <w:rsid w:val="00C44A89"/>
    <w:rsid w:val="00CF0B73"/>
    <w:rsid w:val="00D22D37"/>
    <w:rsid w:val="00DA087B"/>
    <w:rsid w:val="00DA7895"/>
    <w:rsid w:val="00EE7628"/>
    <w:rsid w:val="00FE7B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50DE"/>
  <w15:chartTrackingRefBased/>
  <w15:docId w15:val="{109ABF1D-02FD-498C-9EAE-CB37D800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7B31"/>
  </w:style>
  <w:style w:type="paragraph" w:styleId="Titolo1">
    <w:name w:val="heading 1"/>
    <w:basedOn w:val="Normale"/>
    <w:next w:val="Normale"/>
    <w:link w:val="Titolo1Carattere"/>
    <w:uiPriority w:val="9"/>
    <w:qFormat/>
    <w:rsid w:val="004339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10424"/>
    <w:pPr>
      <w:keepNext/>
      <w:keepLines/>
      <w:spacing w:before="480" w:after="120" w:line="276" w:lineRule="auto"/>
      <w:outlineLvl w:val="1"/>
    </w:pPr>
    <w:rPr>
      <w:rFonts w:ascii="Arial" w:eastAsia="Times New Roman" w:hAnsi="Arial" w:cs="Arial"/>
      <w:b/>
      <w:sz w:val="32"/>
      <w:szCs w:val="32"/>
      <w:lang w:val="en" w:eastAsia="de-A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5F19"/>
    <w:rPr>
      <w:color w:val="0563C1" w:themeColor="hyperlink"/>
      <w:u w:val="single"/>
    </w:rPr>
  </w:style>
  <w:style w:type="character" w:styleId="Menzionenonrisolta">
    <w:name w:val="Unresolved Mention"/>
    <w:basedOn w:val="Carpredefinitoparagrafo"/>
    <w:uiPriority w:val="99"/>
    <w:semiHidden/>
    <w:unhideWhenUsed/>
    <w:rsid w:val="00BB5F19"/>
    <w:rPr>
      <w:color w:val="605E5C"/>
      <w:shd w:val="clear" w:color="auto" w:fill="E1DFDD"/>
    </w:rPr>
  </w:style>
  <w:style w:type="paragraph" w:styleId="Paragrafoelenco">
    <w:name w:val="List Paragraph"/>
    <w:basedOn w:val="Normale"/>
    <w:uiPriority w:val="34"/>
    <w:qFormat/>
    <w:rsid w:val="006915B3"/>
    <w:pPr>
      <w:ind w:left="720"/>
      <w:contextualSpacing/>
    </w:pPr>
  </w:style>
  <w:style w:type="character" w:styleId="Collegamentovisitato">
    <w:name w:val="FollowedHyperlink"/>
    <w:basedOn w:val="Carpredefinitoparagrafo"/>
    <w:uiPriority w:val="99"/>
    <w:semiHidden/>
    <w:unhideWhenUsed/>
    <w:rsid w:val="0034517F"/>
    <w:rPr>
      <w:color w:val="954F72" w:themeColor="followedHyperlink"/>
      <w:u w:val="single"/>
    </w:rPr>
  </w:style>
  <w:style w:type="paragraph" w:styleId="Revisione">
    <w:name w:val="Revision"/>
    <w:hidden/>
    <w:uiPriority w:val="99"/>
    <w:semiHidden/>
    <w:rsid w:val="005A002A"/>
    <w:pPr>
      <w:spacing w:after="0" w:line="240" w:lineRule="auto"/>
    </w:pPr>
  </w:style>
  <w:style w:type="character" w:customStyle="1" w:styleId="Titolo2Carattere">
    <w:name w:val="Titolo 2 Carattere"/>
    <w:basedOn w:val="Carpredefinitoparagrafo"/>
    <w:link w:val="Titolo2"/>
    <w:uiPriority w:val="9"/>
    <w:rsid w:val="00A10424"/>
    <w:rPr>
      <w:rFonts w:ascii="Arial" w:eastAsia="Times New Roman" w:hAnsi="Arial" w:cs="Arial"/>
      <w:b/>
      <w:sz w:val="32"/>
      <w:szCs w:val="32"/>
      <w:lang w:val="en" w:eastAsia="de-AT"/>
    </w:rPr>
  </w:style>
  <w:style w:type="character" w:customStyle="1" w:styleId="Titolo1Carattere">
    <w:name w:val="Titolo 1 Carattere"/>
    <w:basedOn w:val="Carpredefinitoparagrafo"/>
    <w:link w:val="Titolo1"/>
    <w:uiPriority w:val="9"/>
    <w:rsid w:val="004339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dcconsortium.net" TargetMode="External"/><Relationship Id="rId13" Type="http://schemas.openxmlformats.org/officeDocument/2006/relationships/hyperlink" Target="https://digitallibrary.un.org/record/3970489?ln=en" TargetMode="External"/><Relationship Id="rId3" Type="http://schemas.openxmlformats.org/officeDocument/2006/relationships/settings" Target="settings.xml"/><Relationship Id="rId7" Type="http://schemas.openxmlformats.org/officeDocument/2006/relationships/hyperlink" Target="https://www.edf-feph.org/" TargetMode="External"/><Relationship Id="rId12" Type="http://schemas.openxmlformats.org/officeDocument/2006/relationships/hyperlink" Target="https://www.iddcconsortium.net/blog/edf-iddc-input-for-the-list-of-issues-prior-to-reporting-for-the-second-review-of-the-eu-by-the-crpd-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lobaldisabilitysummit.org/commitmen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edf-feph.org/content/uploads/2021/06/EDF-IDDC-Analysis-of-EU-Strategy-on-the-rights-of-persons-with-disabilities-Priorities-plus-Annex.pdf" TargetMode="External"/><Relationship Id="rId4" Type="http://schemas.openxmlformats.org/officeDocument/2006/relationships/webSettings" Target="webSettings.xml"/><Relationship Id="rId9" Type="http://schemas.openxmlformats.org/officeDocument/2006/relationships/hyperlink" Target="https://www.edf-feph.org/newsroom-news-joint-letter-calling-inclusion-persons-disabilities-next-eu-action-plan-human-righ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Sarah</dc:creator>
  <cp:keywords/>
  <dc:description/>
  <cp:lastModifiedBy>Giulia Giulia</cp:lastModifiedBy>
  <cp:revision>2</cp:revision>
  <dcterms:created xsi:type="dcterms:W3CDTF">2022-12-09T10:13:00Z</dcterms:created>
  <dcterms:modified xsi:type="dcterms:W3CDTF">2022-12-09T10:13:00Z</dcterms:modified>
</cp:coreProperties>
</file>