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>The future of digital accessibility: technology that works for all</w:t>
      </w:r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2BB6541A" w14:textId="1C856125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793CD1" w:rsidRPr="00793CD1">
        <w:rPr>
          <w:lang w:val="en-AU"/>
        </w:rPr>
        <w:t>Hybrid (</w:t>
      </w:r>
      <w:hyperlink r:id="rId12" w:history="1">
        <w:r w:rsidR="00793CD1" w:rsidRPr="00793CD1">
          <w:rPr>
            <w:rStyle w:val="Hyperlink"/>
            <w:lang w:val="en-AU"/>
          </w:rPr>
          <w:t>registration link</w:t>
        </w:r>
      </w:hyperlink>
      <w:r w:rsidR="00793CD1" w:rsidRPr="00793CD1">
        <w:rPr>
          <w:lang w:val="en-AU"/>
        </w:rPr>
        <w:t xml:space="preserve">) &amp; Microsoft forum, Rue </w:t>
      </w:r>
      <w:proofErr w:type="spellStart"/>
      <w:r w:rsidR="00793CD1" w:rsidRPr="00793CD1">
        <w:rPr>
          <w:lang w:val="en-AU"/>
        </w:rPr>
        <w:t>Montoyer</w:t>
      </w:r>
      <w:proofErr w:type="spellEnd"/>
      <w:r w:rsidR="00793CD1" w:rsidRPr="00793CD1">
        <w:rPr>
          <w:lang w:val="en-AU"/>
        </w:rPr>
        <w:t xml:space="preserve"> 51, 1000 Brussels (in-person participation upon invitation only).</w:t>
      </w: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Yannis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Vardakastanis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, President,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Welcome remarks</w:t>
            </w:r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Video message from Nicolas Schmit, European Commissioner for Jobs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Accessibility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618E3A73" w14:textId="278E68BA" w:rsidR="006236A5" w:rsidRPr="006D3505" w:rsidRDefault="006236A5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Ali </w:t>
            </w:r>
            <w:proofErr w:type="spellStart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Dehganpour</w:t>
            </w:r>
            <w:proofErr w:type="spellEnd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, Design Lead, </w:t>
            </w:r>
            <w:proofErr w:type="spellStart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Zettle</w:t>
            </w:r>
            <w:proofErr w:type="spellEnd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 by PayPal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lastRenderedPageBreak/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301AF071" w14:textId="5EF7B25C" w:rsidR="00263EFC" w:rsidRPr="00A84A16" w:rsidRDefault="00263EFC" w:rsidP="00A84A16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Lay-Flurrie,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Bianca Prins,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>Jan-Jaap Hamers,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Rylin Rodgers, Disability Policy Advisor, Microsoft 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Research and Innovation Officer, Funka </w:t>
            </w:r>
          </w:p>
          <w:p w14:paraId="3F87531A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Jesús Hernández Galán, Director for Global Accessibility and Innovation, Fundación ONCE </w:t>
            </w:r>
          </w:p>
          <w:p w14:paraId="458BE29D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Shadi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>Enabling an accessible digital work environment (front-line work and basic digital skills)</w:t>
            </w:r>
          </w:p>
          <w:p w14:paraId="1EC2063A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D12CE2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192B27DF" w14:textId="0E186E74" w:rsidR="00D12CE2" w:rsidRPr="005C2DAF" w:rsidRDefault="00D12CE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D12CE2">
              <w:rPr>
                <w:rFonts w:eastAsia="Times New Roman" w:cs="Segoe UI"/>
                <w:sz w:val="24"/>
                <w:szCs w:val="24"/>
              </w:rPr>
              <w:t xml:space="preserve">Daphne Nathalie Ahrendt, Senior Research Manager, </w:t>
            </w:r>
            <w:proofErr w:type="spellStart"/>
            <w:r w:rsidRPr="00D12CE2">
              <w:rPr>
                <w:rFonts w:eastAsia="Times New Roman" w:cs="Segoe UI"/>
                <w:sz w:val="24"/>
                <w:szCs w:val="24"/>
              </w:rPr>
              <w:t>Eurofound</w:t>
            </w:r>
            <w:proofErr w:type="spellEnd"/>
          </w:p>
          <w:p w14:paraId="2447D72C" w14:textId="77777777" w:rsidR="009040D9" w:rsidRPr="00263EFC" w:rsidRDefault="009040D9" w:rsidP="009040D9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lastRenderedPageBreak/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Helmes,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Esa Kaunistola,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24C8" w14:textId="77777777" w:rsidR="00B94C73" w:rsidRDefault="00B94C73" w:rsidP="001054C8">
      <w:pPr>
        <w:spacing w:after="0" w:line="240" w:lineRule="auto"/>
      </w:pPr>
      <w:r>
        <w:separator/>
      </w:r>
    </w:p>
  </w:endnote>
  <w:endnote w:type="continuationSeparator" w:id="0">
    <w:p w14:paraId="7C9BEF9F" w14:textId="77777777" w:rsidR="00B94C73" w:rsidRDefault="00B94C73" w:rsidP="001054C8">
      <w:pPr>
        <w:spacing w:after="0" w:line="240" w:lineRule="auto"/>
      </w:pPr>
      <w:r>
        <w:continuationSeparator/>
      </w:r>
    </w:p>
  </w:endnote>
  <w:endnote w:type="continuationNotice" w:id="1">
    <w:p w14:paraId="35338A00" w14:textId="77777777" w:rsidR="00B94C73" w:rsidRDefault="00B94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07AF" w14:textId="77777777" w:rsidR="00B94C73" w:rsidRDefault="00B94C73" w:rsidP="001054C8">
      <w:pPr>
        <w:spacing w:after="0" w:line="240" w:lineRule="auto"/>
      </w:pPr>
      <w:r>
        <w:separator/>
      </w:r>
    </w:p>
  </w:footnote>
  <w:footnote w:type="continuationSeparator" w:id="0">
    <w:p w14:paraId="732A1713" w14:textId="77777777" w:rsidR="00B94C73" w:rsidRDefault="00B94C73" w:rsidP="001054C8">
      <w:pPr>
        <w:spacing w:after="0" w:line="240" w:lineRule="auto"/>
      </w:pPr>
      <w:r>
        <w:continuationSeparator/>
      </w:r>
    </w:p>
  </w:footnote>
  <w:footnote w:type="continuationNotice" w:id="1">
    <w:p w14:paraId="6EABA89C" w14:textId="77777777" w:rsidR="00B94C73" w:rsidRDefault="00B94C7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C2DAF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36A5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1EB3"/>
    <w:rsid w:val="006727C3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3CD1"/>
    <w:rsid w:val="007949C9"/>
    <w:rsid w:val="007A21E5"/>
    <w:rsid w:val="007A55F9"/>
    <w:rsid w:val="007A7C54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040D9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A21EA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2842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16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4C73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CE2"/>
    <w:rsid w:val="00D12D37"/>
    <w:rsid w:val="00D141BB"/>
    <w:rsid w:val="00D148E7"/>
    <w:rsid w:val="00D149EE"/>
    <w:rsid w:val="00D14E58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60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5396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23</cp:revision>
  <dcterms:created xsi:type="dcterms:W3CDTF">2023-05-08T10:11:00Z</dcterms:created>
  <dcterms:modified xsi:type="dcterms:W3CDTF">2023-05-24T09:18:00Z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