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3875" w14:textId="1F688C24" w:rsidR="00F314B8" w:rsidRPr="00F314B8" w:rsidRDefault="00F314B8" w:rsidP="00F314B8">
      <w:pPr>
        <w:pStyle w:val="Ttulo1"/>
        <w:keepNext w:val="0"/>
        <w:keepLines w:val="0"/>
        <w:spacing w:before="480"/>
        <w:jc w:val="center"/>
        <w:rPr>
          <w:b/>
          <w:sz w:val="32"/>
          <w:szCs w:val="32"/>
          <w:lang w:val="en-US"/>
        </w:rPr>
      </w:pPr>
      <w:r w:rsidRPr="00F314B8">
        <w:rPr>
          <w:b/>
          <w:sz w:val="32"/>
          <w:szCs w:val="32"/>
          <w:lang w:val="en-US"/>
        </w:rPr>
        <w:t>Save the date -</w:t>
      </w:r>
      <w:r w:rsidRPr="00F314B8">
        <w:rPr>
          <w:b/>
          <w:sz w:val="32"/>
          <w:szCs w:val="32"/>
          <w:lang w:val="en-US"/>
        </w:rPr>
        <w:t xml:space="preserve"> #COSP16 Side Event</w:t>
      </w:r>
      <w:r w:rsidRPr="00F314B8">
        <w:rPr>
          <w:b/>
          <w:sz w:val="32"/>
          <w:szCs w:val="32"/>
          <w:lang w:val="en-US"/>
        </w:rPr>
        <w:br/>
      </w:r>
      <w:r w:rsidRPr="00F314B8">
        <w:rPr>
          <w:bCs/>
          <w:sz w:val="32"/>
          <w:szCs w:val="32"/>
          <w:lang w:val="en-US"/>
        </w:rPr>
        <w:t xml:space="preserve">Ending forced </w:t>
      </w:r>
      <w:proofErr w:type="spellStart"/>
      <w:r w:rsidRPr="00F314B8">
        <w:rPr>
          <w:bCs/>
          <w:sz w:val="32"/>
          <w:szCs w:val="32"/>
          <w:lang w:val="en-US"/>
        </w:rPr>
        <w:t>sterilisation</w:t>
      </w:r>
      <w:proofErr w:type="spellEnd"/>
      <w:r w:rsidRPr="00F314B8">
        <w:rPr>
          <w:bCs/>
          <w:sz w:val="32"/>
          <w:szCs w:val="32"/>
          <w:lang w:val="en-US"/>
        </w:rPr>
        <w:t xml:space="preserve"> of persons with disabilities and promoting sexual and reproductive rights</w:t>
      </w:r>
      <w:r w:rsidRPr="00F314B8">
        <w:rPr>
          <w:b/>
          <w:sz w:val="32"/>
          <w:szCs w:val="32"/>
          <w:lang w:val="en-US"/>
        </w:rPr>
        <w:t xml:space="preserve"> </w:t>
      </w:r>
    </w:p>
    <w:p w14:paraId="0D6B7A6B" w14:textId="25FD09D5" w:rsidR="00F314B8" w:rsidRPr="00F314B8" w:rsidRDefault="00F314B8" w:rsidP="00F314B8">
      <w:pPr>
        <w:pStyle w:val="Ttulo3"/>
        <w:rPr>
          <w:color w:val="000000" w:themeColor="text1"/>
          <w:sz w:val="24"/>
          <w:szCs w:val="24"/>
          <w:lang w:val="en-US"/>
        </w:rPr>
      </w:pPr>
      <w:r w:rsidRPr="00F314B8">
        <w:rPr>
          <w:b/>
          <w:bCs/>
          <w:noProof/>
          <w:sz w:val="46"/>
          <w:szCs w:val="46"/>
        </w:rPr>
        <w:drawing>
          <wp:anchor distT="0" distB="0" distL="114300" distR="114300" simplePos="0" relativeHeight="251660288" behindDoc="0" locked="0" layoutInCell="1" allowOverlap="1" wp14:anchorId="595180B9" wp14:editId="5F214D4D">
            <wp:simplePos x="0" y="0"/>
            <wp:positionH relativeFrom="column">
              <wp:posOffset>3859530</wp:posOffset>
            </wp:positionH>
            <wp:positionV relativeFrom="paragraph">
              <wp:posOffset>605113</wp:posOffset>
            </wp:positionV>
            <wp:extent cx="672353" cy="743758"/>
            <wp:effectExtent l="0" t="0" r="1270" b="5715"/>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672353" cy="743758"/>
                    </a:xfrm>
                    <a:prstGeom prst="rect">
                      <a:avLst/>
                    </a:prstGeom>
                    <a:ln/>
                  </pic:spPr>
                </pic:pic>
              </a:graphicData>
            </a:graphic>
            <wp14:sizeRelH relativeFrom="page">
              <wp14:pctWidth>0</wp14:pctWidth>
            </wp14:sizeRelH>
            <wp14:sizeRelV relativeFrom="page">
              <wp14:pctHeight>0</wp14:pctHeight>
            </wp14:sizeRelV>
          </wp:anchor>
        </w:drawing>
      </w:r>
      <w:proofErr w:type="spellStart"/>
      <w:r w:rsidRPr="00F314B8">
        <w:rPr>
          <w:b/>
          <w:bCs/>
          <w:color w:val="000000" w:themeColor="text1"/>
          <w:sz w:val="24"/>
          <w:szCs w:val="24"/>
          <w:lang w:val="en-US"/>
        </w:rPr>
        <w:t>Organisers</w:t>
      </w:r>
      <w:proofErr w:type="spellEnd"/>
      <w:r w:rsidRPr="00F314B8">
        <w:rPr>
          <w:b/>
          <w:bCs/>
          <w:color w:val="000000" w:themeColor="text1"/>
          <w:sz w:val="24"/>
          <w:szCs w:val="24"/>
          <w:lang w:val="en-US"/>
        </w:rPr>
        <w:t>:</w:t>
      </w:r>
      <w:r w:rsidRPr="00F314B8">
        <w:rPr>
          <w:color w:val="000000" w:themeColor="text1"/>
          <w:sz w:val="24"/>
          <w:szCs w:val="24"/>
          <w:lang w:val="en-US"/>
        </w:rPr>
        <w:t xml:space="preserve"> United Nations Economic and Social Committee for Western Asia, (UN ESCWA), Malta and the European Disability Forum </w:t>
      </w:r>
    </w:p>
    <w:p w14:paraId="576D0BD3" w14:textId="4E0AA27F" w:rsidR="00F314B8" w:rsidRPr="00F314B8" w:rsidRDefault="00F314B8" w:rsidP="00F314B8">
      <w:pPr>
        <w:rPr>
          <w:lang w:val="en-US"/>
        </w:rPr>
      </w:pPr>
      <w:r>
        <w:rPr>
          <w:b/>
          <w:noProof/>
          <w:sz w:val="46"/>
          <w:szCs w:val="46"/>
        </w:rPr>
        <w:drawing>
          <wp:anchor distT="0" distB="0" distL="114300" distR="114300" simplePos="0" relativeHeight="251664384" behindDoc="0" locked="0" layoutInCell="1" allowOverlap="1" wp14:anchorId="29CE83FD" wp14:editId="3329238E">
            <wp:simplePos x="0" y="0"/>
            <wp:positionH relativeFrom="column">
              <wp:posOffset>2363545</wp:posOffset>
            </wp:positionH>
            <wp:positionV relativeFrom="paragraph">
              <wp:posOffset>72129</wp:posOffset>
            </wp:positionV>
            <wp:extent cx="1344706" cy="615067"/>
            <wp:effectExtent l="0" t="0" r="1905" b="0"/>
            <wp:wrapNone/>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344706" cy="615067"/>
                    </a:xfrm>
                    <a:prstGeom prst="rect">
                      <a:avLst/>
                    </a:prstGeom>
                    <a:ln/>
                  </pic:spPr>
                </pic:pic>
              </a:graphicData>
            </a:graphic>
            <wp14:sizeRelH relativeFrom="page">
              <wp14:pctWidth>0</wp14:pctWidth>
            </wp14:sizeRelH>
            <wp14:sizeRelV relativeFrom="page">
              <wp14:pctHeight>0</wp14:pctHeight>
            </wp14:sizeRelV>
          </wp:anchor>
        </w:drawing>
      </w:r>
      <w:r>
        <w:rPr>
          <w:b/>
          <w:noProof/>
          <w:sz w:val="46"/>
          <w:szCs w:val="46"/>
        </w:rPr>
        <w:drawing>
          <wp:anchor distT="0" distB="0" distL="114300" distR="114300" simplePos="0" relativeHeight="251658240" behindDoc="0" locked="0" layoutInCell="1" allowOverlap="1" wp14:anchorId="07F31CC5" wp14:editId="367D19B8">
            <wp:simplePos x="0" y="0"/>
            <wp:positionH relativeFrom="column">
              <wp:posOffset>349885</wp:posOffset>
            </wp:positionH>
            <wp:positionV relativeFrom="paragraph">
              <wp:posOffset>75042</wp:posOffset>
            </wp:positionV>
            <wp:extent cx="1775012" cy="567843"/>
            <wp:effectExtent l="0" t="0" r="3175" b="381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775012" cy="567843"/>
                    </a:xfrm>
                    <a:prstGeom prst="rect">
                      <a:avLst/>
                    </a:prstGeom>
                    <a:ln/>
                  </pic:spPr>
                </pic:pic>
              </a:graphicData>
            </a:graphic>
            <wp14:sizeRelH relativeFrom="page">
              <wp14:pctWidth>0</wp14:pctWidth>
            </wp14:sizeRelH>
            <wp14:sizeRelV relativeFrom="page">
              <wp14:pctHeight>0</wp14:pctHeight>
            </wp14:sizeRelV>
          </wp:anchor>
        </w:drawing>
      </w:r>
    </w:p>
    <w:p w14:paraId="6DA14434" w14:textId="2A91A02C" w:rsidR="00F314B8" w:rsidRPr="00F314B8" w:rsidRDefault="00000000" w:rsidP="00F314B8">
      <w:pPr>
        <w:pStyle w:val="Ttulo1"/>
        <w:keepNext w:val="0"/>
        <w:keepLines w:val="0"/>
        <w:spacing w:before="480"/>
        <w:jc w:val="center"/>
        <w:rPr>
          <w:b/>
          <w:sz w:val="46"/>
          <w:szCs w:val="46"/>
        </w:rPr>
      </w:pPr>
      <w:r>
        <w:rPr>
          <w:b/>
          <w:sz w:val="46"/>
          <w:szCs w:val="46"/>
        </w:rPr>
        <w:t xml:space="preserve">      </w:t>
      </w:r>
      <w:r w:rsidR="00F314B8">
        <w:rPr>
          <w:b/>
          <w:sz w:val="46"/>
          <w:szCs w:val="46"/>
        </w:rPr>
        <w:br/>
      </w:r>
      <w:r w:rsidR="00F314B8" w:rsidRPr="00F314B8">
        <w:rPr>
          <w:b/>
          <w:sz w:val="24"/>
          <w:szCs w:val="24"/>
          <w:lang w:val="en-US"/>
        </w:rPr>
        <w:t xml:space="preserve">Co-sponsored by: </w:t>
      </w:r>
      <w:r w:rsidR="00F314B8" w:rsidRPr="00F314B8">
        <w:rPr>
          <w:bCs/>
          <w:sz w:val="24"/>
          <w:szCs w:val="24"/>
          <w:lang w:val="en-US"/>
        </w:rPr>
        <w:t>Spain, Sweden, European Union, Women Enabled International</w:t>
      </w:r>
    </w:p>
    <w:p w14:paraId="5846D0AA" w14:textId="6592DCD1" w:rsidR="00F314B8" w:rsidRDefault="00F314B8" w:rsidP="00B4550C">
      <w:pPr>
        <w:pStyle w:val="Ttulo1"/>
        <w:keepNext w:val="0"/>
        <w:keepLines w:val="0"/>
        <w:spacing w:before="480"/>
        <w:rPr>
          <w:b/>
          <w:sz w:val="24"/>
          <w:szCs w:val="24"/>
          <w:lang w:val="en-US"/>
        </w:rPr>
      </w:pPr>
      <w:r>
        <w:rPr>
          <w:b/>
          <w:noProof/>
          <w:sz w:val="46"/>
          <w:szCs w:val="46"/>
        </w:rPr>
        <w:drawing>
          <wp:anchor distT="0" distB="0" distL="114300" distR="114300" simplePos="0" relativeHeight="251663360" behindDoc="0" locked="0" layoutInCell="1" allowOverlap="1" wp14:anchorId="4AED871A" wp14:editId="08CEB607">
            <wp:simplePos x="0" y="0"/>
            <wp:positionH relativeFrom="column">
              <wp:posOffset>3966583</wp:posOffset>
            </wp:positionH>
            <wp:positionV relativeFrom="paragraph">
              <wp:posOffset>93980</wp:posOffset>
            </wp:positionV>
            <wp:extent cx="685277" cy="454987"/>
            <wp:effectExtent l="0" t="0" r="635" b="254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685277" cy="454987"/>
                    </a:xfrm>
                    <a:prstGeom prst="rect">
                      <a:avLst/>
                    </a:prstGeom>
                    <a:ln/>
                  </pic:spPr>
                </pic:pic>
              </a:graphicData>
            </a:graphic>
            <wp14:sizeRelH relativeFrom="page">
              <wp14:pctWidth>0</wp14:pctWidth>
            </wp14:sizeRelH>
            <wp14:sizeRelV relativeFrom="page">
              <wp14:pctHeight>0</wp14:pctHeight>
            </wp14:sizeRelV>
          </wp:anchor>
        </w:drawing>
      </w:r>
      <w:r>
        <w:rPr>
          <w:b/>
          <w:noProof/>
          <w:sz w:val="46"/>
          <w:szCs w:val="46"/>
        </w:rPr>
        <w:drawing>
          <wp:anchor distT="0" distB="0" distL="114300" distR="114300" simplePos="0" relativeHeight="251661312" behindDoc="0" locked="0" layoutInCell="1" allowOverlap="1" wp14:anchorId="5501F797" wp14:editId="586E2DD4">
            <wp:simplePos x="0" y="0"/>
            <wp:positionH relativeFrom="column">
              <wp:posOffset>1686037</wp:posOffset>
            </wp:positionH>
            <wp:positionV relativeFrom="paragraph">
              <wp:posOffset>150495</wp:posOffset>
            </wp:positionV>
            <wp:extent cx="1957070" cy="348615"/>
            <wp:effectExtent l="0" t="0" r="0" b="0"/>
            <wp:wrapNone/>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1957070" cy="348615"/>
                    </a:xfrm>
                    <a:prstGeom prst="rect">
                      <a:avLst/>
                    </a:prstGeom>
                    <a:ln/>
                  </pic:spPr>
                </pic:pic>
              </a:graphicData>
            </a:graphic>
            <wp14:sizeRelH relativeFrom="page">
              <wp14:pctWidth>0</wp14:pctWidth>
            </wp14:sizeRelH>
            <wp14:sizeRelV relativeFrom="page">
              <wp14:pctHeight>0</wp14:pctHeight>
            </wp14:sizeRelV>
          </wp:anchor>
        </w:drawing>
      </w:r>
      <w:r>
        <w:rPr>
          <w:b/>
          <w:noProof/>
          <w:sz w:val="46"/>
          <w:szCs w:val="46"/>
        </w:rPr>
        <w:drawing>
          <wp:anchor distT="0" distB="0" distL="114300" distR="114300" simplePos="0" relativeHeight="251662336" behindDoc="0" locked="0" layoutInCell="1" allowOverlap="1" wp14:anchorId="36A2389D" wp14:editId="345C61FA">
            <wp:simplePos x="0" y="0"/>
            <wp:positionH relativeFrom="column">
              <wp:posOffset>4908476</wp:posOffset>
            </wp:positionH>
            <wp:positionV relativeFrom="paragraph">
              <wp:posOffset>128867</wp:posOffset>
            </wp:positionV>
            <wp:extent cx="1102659" cy="409194"/>
            <wp:effectExtent l="0" t="0" r="254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1102659" cy="409194"/>
                    </a:xfrm>
                    <a:prstGeom prst="rect">
                      <a:avLst/>
                    </a:prstGeom>
                    <a:ln/>
                  </pic:spPr>
                </pic:pic>
              </a:graphicData>
            </a:graphic>
            <wp14:sizeRelH relativeFrom="page">
              <wp14:pctWidth>0</wp14:pctWidth>
            </wp14:sizeRelH>
            <wp14:sizeRelV relativeFrom="page">
              <wp14:pctHeight>0</wp14:pctHeight>
            </wp14:sizeRelV>
          </wp:anchor>
        </w:drawing>
      </w:r>
      <w:r>
        <w:rPr>
          <w:b/>
          <w:noProof/>
          <w:sz w:val="46"/>
          <w:szCs w:val="46"/>
        </w:rPr>
        <w:drawing>
          <wp:anchor distT="0" distB="0" distL="114300" distR="114300" simplePos="0" relativeHeight="251659264" behindDoc="0" locked="0" layoutInCell="1" allowOverlap="1" wp14:anchorId="4AEBA29F" wp14:editId="51C68C89">
            <wp:simplePos x="0" y="0"/>
            <wp:positionH relativeFrom="column">
              <wp:posOffset>-282276</wp:posOffset>
            </wp:positionH>
            <wp:positionV relativeFrom="paragraph">
              <wp:posOffset>94018</wp:posOffset>
            </wp:positionV>
            <wp:extent cx="1761565" cy="446255"/>
            <wp:effectExtent l="0" t="0" r="3810" b="0"/>
            <wp:wrapNone/>
            <wp:docPr id="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761565" cy="446255"/>
                    </a:xfrm>
                    <a:prstGeom prst="rect">
                      <a:avLst/>
                    </a:prstGeom>
                    <a:ln/>
                  </pic:spPr>
                </pic:pic>
              </a:graphicData>
            </a:graphic>
            <wp14:sizeRelH relativeFrom="page">
              <wp14:pctWidth>0</wp14:pctWidth>
            </wp14:sizeRelH>
            <wp14:sizeRelV relativeFrom="page">
              <wp14:pctHeight>0</wp14:pctHeight>
            </wp14:sizeRelV>
          </wp:anchor>
        </w:drawing>
      </w:r>
      <w:r>
        <w:rPr>
          <w:b/>
          <w:sz w:val="24"/>
          <w:szCs w:val="24"/>
          <w:lang w:val="en-US"/>
        </w:rPr>
        <w:br/>
      </w:r>
    </w:p>
    <w:p w14:paraId="05648B00" w14:textId="11DEA80B" w:rsidR="005F26E7" w:rsidRPr="00F314B8" w:rsidRDefault="00B4550C" w:rsidP="00F314B8">
      <w:pPr>
        <w:pStyle w:val="Prrafodelista"/>
        <w:numPr>
          <w:ilvl w:val="0"/>
          <w:numId w:val="6"/>
        </w:numPr>
        <w:spacing w:before="240" w:after="240"/>
        <w:rPr>
          <w:b/>
          <w:sz w:val="24"/>
          <w:szCs w:val="24"/>
          <w:lang w:val="en-US"/>
        </w:rPr>
      </w:pPr>
      <w:bookmarkStart w:id="0" w:name="_qlsli5g2rhf7" w:colFirst="0" w:colLast="0"/>
      <w:bookmarkStart w:id="1" w:name="_87221a3j91bb" w:colFirst="0" w:colLast="0"/>
      <w:bookmarkEnd w:id="0"/>
      <w:bookmarkEnd w:id="1"/>
      <w:r w:rsidRPr="00F314B8">
        <w:rPr>
          <w:b/>
          <w:sz w:val="24"/>
          <w:szCs w:val="24"/>
          <w:lang w:val="en-US"/>
        </w:rPr>
        <w:t xml:space="preserve">Tuesday 13th of June, 9:45-11.00 AM EST </w:t>
      </w:r>
    </w:p>
    <w:p w14:paraId="7D352835" w14:textId="77777777" w:rsidR="005F26E7" w:rsidRPr="00F314B8" w:rsidRDefault="00000000" w:rsidP="00F314B8">
      <w:pPr>
        <w:pStyle w:val="Prrafodelista"/>
        <w:numPr>
          <w:ilvl w:val="0"/>
          <w:numId w:val="6"/>
        </w:numPr>
        <w:spacing w:before="240" w:after="240"/>
        <w:rPr>
          <w:b/>
          <w:color w:val="000000"/>
          <w:sz w:val="24"/>
          <w:szCs w:val="24"/>
          <w:lang w:val="en-US"/>
        </w:rPr>
      </w:pPr>
      <w:r w:rsidRPr="00F314B8">
        <w:rPr>
          <w:b/>
          <w:sz w:val="24"/>
          <w:szCs w:val="24"/>
          <w:lang w:val="en-US"/>
        </w:rPr>
        <w:t xml:space="preserve">UN Headquarters - Conference Room C </w:t>
      </w:r>
    </w:p>
    <w:p w14:paraId="000B71DB" w14:textId="138B2362" w:rsidR="00635FCD" w:rsidRPr="00F314B8" w:rsidRDefault="00B4550C" w:rsidP="00F314B8">
      <w:pPr>
        <w:pStyle w:val="Prrafodelista"/>
        <w:numPr>
          <w:ilvl w:val="0"/>
          <w:numId w:val="6"/>
        </w:numPr>
        <w:rPr>
          <w:sz w:val="24"/>
          <w:szCs w:val="24"/>
          <w:lang w:val="en-US"/>
        </w:rPr>
      </w:pPr>
      <w:r w:rsidRPr="00F314B8">
        <w:rPr>
          <w:sz w:val="24"/>
          <w:szCs w:val="24"/>
          <w:lang w:val="en-US"/>
        </w:rPr>
        <w:t xml:space="preserve">International Sign interpretation and </w:t>
      </w:r>
      <w:proofErr w:type="gramStart"/>
      <w:r w:rsidRPr="00F314B8">
        <w:rPr>
          <w:sz w:val="24"/>
          <w:szCs w:val="24"/>
          <w:lang w:val="en-US"/>
        </w:rPr>
        <w:t>Live-captioning</w:t>
      </w:r>
      <w:proofErr w:type="gramEnd"/>
      <w:r w:rsidRPr="00F314B8">
        <w:rPr>
          <w:sz w:val="24"/>
          <w:szCs w:val="24"/>
          <w:lang w:val="en-US"/>
        </w:rPr>
        <w:t xml:space="preserve"> </w:t>
      </w:r>
    </w:p>
    <w:p w14:paraId="521B8B11" w14:textId="77777777" w:rsidR="00635FCD" w:rsidRPr="00F314B8" w:rsidRDefault="00635FCD" w:rsidP="00635FCD">
      <w:pPr>
        <w:spacing w:before="240" w:after="240"/>
        <w:jc w:val="both"/>
        <w:rPr>
          <w:sz w:val="24"/>
          <w:szCs w:val="24"/>
          <w:lang w:val="en-US"/>
        </w:rPr>
      </w:pPr>
      <w:r w:rsidRPr="00F314B8">
        <w:rPr>
          <w:sz w:val="24"/>
          <w:szCs w:val="24"/>
          <w:lang w:val="en-US"/>
        </w:rPr>
        <w:t xml:space="preserve">Forced and coerced </w:t>
      </w:r>
      <w:proofErr w:type="spellStart"/>
      <w:r w:rsidRPr="00F314B8">
        <w:rPr>
          <w:sz w:val="24"/>
          <w:szCs w:val="24"/>
          <w:lang w:val="en-US"/>
        </w:rPr>
        <w:t>sterilisation</w:t>
      </w:r>
      <w:proofErr w:type="spellEnd"/>
      <w:r w:rsidRPr="00F314B8">
        <w:rPr>
          <w:sz w:val="24"/>
          <w:szCs w:val="24"/>
          <w:lang w:val="en-US"/>
        </w:rPr>
        <w:t xml:space="preserve"> of people with disabilities is a human rights violation that has been and continues to be protected as a matter of law, policy and custom throughout the world. Despite the obligations created by the UN Convention on the Rights of Persons with Disabilities (CRPD) this practice still happens, with no to little provision of accessible sexual education, measures for awareness raising and services for sexual and reproductive health.</w:t>
      </w:r>
    </w:p>
    <w:p w14:paraId="05B2E0F9" w14:textId="77777777" w:rsidR="00635FCD" w:rsidRPr="00F314B8" w:rsidRDefault="00635FCD" w:rsidP="00635FCD">
      <w:pPr>
        <w:spacing w:before="240" w:after="240"/>
        <w:jc w:val="both"/>
        <w:rPr>
          <w:sz w:val="24"/>
          <w:szCs w:val="24"/>
          <w:lang w:val="en-US"/>
        </w:rPr>
      </w:pPr>
      <w:r w:rsidRPr="00F314B8">
        <w:rPr>
          <w:sz w:val="24"/>
          <w:szCs w:val="24"/>
          <w:lang w:val="en-US"/>
        </w:rPr>
        <w:t xml:space="preserve">This side-event will provide a state of play on the issue and discuss commitment and future actions to make the end of forced </w:t>
      </w:r>
      <w:proofErr w:type="spellStart"/>
      <w:r w:rsidRPr="00F314B8">
        <w:rPr>
          <w:sz w:val="24"/>
          <w:szCs w:val="24"/>
          <w:lang w:val="en-US"/>
        </w:rPr>
        <w:t>sterilisation</w:t>
      </w:r>
      <w:proofErr w:type="spellEnd"/>
      <w:r w:rsidRPr="00F314B8">
        <w:rPr>
          <w:sz w:val="24"/>
          <w:szCs w:val="24"/>
          <w:lang w:val="en-US"/>
        </w:rPr>
        <w:t xml:space="preserve"> of persons with disabilities a reality. Alarming instances drawn from current policy and practice will also be tackled.</w:t>
      </w:r>
    </w:p>
    <w:p w14:paraId="372420CF" w14:textId="2FBA76B3" w:rsidR="00635FCD" w:rsidRPr="00F314B8" w:rsidRDefault="00635FCD" w:rsidP="00F314B8">
      <w:pPr>
        <w:spacing w:before="240" w:after="240"/>
        <w:jc w:val="both"/>
        <w:rPr>
          <w:b/>
          <w:color w:val="000000"/>
          <w:sz w:val="24"/>
          <w:szCs w:val="24"/>
          <w:lang w:val="en-US"/>
        </w:rPr>
      </w:pPr>
      <w:r w:rsidRPr="00F314B8">
        <w:rPr>
          <w:sz w:val="24"/>
          <w:szCs w:val="24"/>
          <w:lang w:val="en-US"/>
        </w:rPr>
        <w:t>This will be coupled with presentations on new knowledge, and models, including those used at domestic level, aimed at preventing people from being exposed to this form of violence, such as through legislation and policies, and measures fostering self-awareness on sexual and reproductive rights. Concrete follow-up steps to these measures will also be discussed, as well as new commitments such as a UN Resolution.</w:t>
      </w:r>
      <w:bookmarkStart w:id="2" w:name="_5wh0c3suo827" w:colFirst="0" w:colLast="0"/>
      <w:bookmarkEnd w:id="2"/>
    </w:p>
    <w:p w14:paraId="1E87A296" w14:textId="77777777" w:rsidR="005F26E7" w:rsidRPr="00B4550C" w:rsidRDefault="00000000">
      <w:pPr>
        <w:pStyle w:val="Ttulo3"/>
        <w:keepNext w:val="0"/>
        <w:keepLines w:val="0"/>
        <w:spacing w:before="280"/>
        <w:jc w:val="center"/>
        <w:rPr>
          <w:b/>
          <w:color w:val="000000"/>
          <w:sz w:val="32"/>
          <w:szCs w:val="32"/>
          <w:lang w:val="en-US"/>
        </w:rPr>
      </w:pPr>
      <w:bookmarkStart w:id="3" w:name="_bmboro1karek" w:colFirst="0" w:colLast="0"/>
      <w:bookmarkEnd w:id="3"/>
      <w:r w:rsidRPr="00B4550C">
        <w:rPr>
          <w:b/>
          <w:color w:val="000000"/>
          <w:sz w:val="32"/>
          <w:szCs w:val="32"/>
          <w:lang w:val="en-US"/>
        </w:rPr>
        <w:t>Agenda</w:t>
      </w:r>
    </w:p>
    <w:p w14:paraId="547513BB" w14:textId="77777777" w:rsidR="005F26E7" w:rsidRPr="00B4550C" w:rsidRDefault="005F26E7">
      <w:pPr>
        <w:rPr>
          <w:lang w:val="en-US"/>
        </w:rPr>
      </w:pPr>
    </w:p>
    <w:p w14:paraId="2A82D277" w14:textId="5037D6F3" w:rsidR="005F26E7" w:rsidRPr="00B4550C" w:rsidRDefault="00000000">
      <w:pPr>
        <w:spacing w:before="240" w:after="240"/>
        <w:jc w:val="both"/>
        <w:rPr>
          <w:sz w:val="24"/>
          <w:szCs w:val="24"/>
          <w:highlight w:val="white"/>
          <w:lang w:val="en-US"/>
        </w:rPr>
      </w:pPr>
      <w:r w:rsidRPr="00B4550C">
        <w:rPr>
          <w:b/>
          <w:sz w:val="24"/>
          <w:szCs w:val="24"/>
          <w:lang w:val="en-US"/>
        </w:rPr>
        <w:t xml:space="preserve">Moderator – </w:t>
      </w:r>
      <w:r w:rsidRPr="00B4550C">
        <w:rPr>
          <w:sz w:val="24"/>
          <w:szCs w:val="24"/>
          <w:lang w:val="en-US"/>
        </w:rPr>
        <w:t>Anastasia Holoboff,</w:t>
      </w:r>
      <w:r w:rsidRPr="00B4550C">
        <w:rPr>
          <w:b/>
          <w:sz w:val="24"/>
          <w:szCs w:val="24"/>
          <w:lang w:val="en-US"/>
        </w:rPr>
        <w:t xml:space="preserve"> </w:t>
      </w:r>
      <w:r w:rsidRPr="00B4550C">
        <w:rPr>
          <w:sz w:val="24"/>
          <w:szCs w:val="24"/>
          <w:lang w:val="en-US"/>
        </w:rPr>
        <w:t>Senior Legal Advisor,</w:t>
      </w:r>
      <w:r w:rsidRPr="00B4550C">
        <w:rPr>
          <w:b/>
          <w:sz w:val="24"/>
          <w:szCs w:val="24"/>
          <w:lang w:val="en-US"/>
        </w:rPr>
        <w:t xml:space="preserve"> </w:t>
      </w:r>
      <w:r w:rsidRPr="00B4550C">
        <w:rPr>
          <w:sz w:val="24"/>
          <w:szCs w:val="24"/>
          <w:lang w:val="en-US"/>
        </w:rPr>
        <w:t>Women Enabled International</w:t>
      </w:r>
    </w:p>
    <w:p w14:paraId="77D0D76C" w14:textId="081D6B5A" w:rsidR="005F26E7" w:rsidRDefault="00000000">
      <w:pPr>
        <w:spacing w:before="240" w:after="240"/>
        <w:jc w:val="both"/>
        <w:rPr>
          <w:sz w:val="24"/>
          <w:szCs w:val="24"/>
        </w:rPr>
      </w:pPr>
      <w:proofErr w:type="spellStart"/>
      <w:r>
        <w:rPr>
          <w:b/>
          <w:sz w:val="24"/>
          <w:szCs w:val="24"/>
        </w:rPr>
        <w:t>Opening</w:t>
      </w:r>
      <w:proofErr w:type="spellEnd"/>
      <w:r>
        <w:rPr>
          <w:b/>
          <w:sz w:val="24"/>
          <w:szCs w:val="24"/>
        </w:rPr>
        <w:t xml:space="preserve"> </w:t>
      </w:r>
      <w:proofErr w:type="spellStart"/>
      <w:r>
        <w:rPr>
          <w:b/>
          <w:sz w:val="24"/>
          <w:szCs w:val="24"/>
        </w:rPr>
        <w:t>remarks</w:t>
      </w:r>
      <w:proofErr w:type="spellEnd"/>
      <w:r>
        <w:rPr>
          <w:b/>
          <w:sz w:val="24"/>
          <w:szCs w:val="24"/>
        </w:rPr>
        <w:t xml:space="preserve"> </w:t>
      </w:r>
    </w:p>
    <w:p w14:paraId="21E55348" w14:textId="77777777" w:rsidR="005F26E7" w:rsidRPr="00B4550C" w:rsidRDefault="00000000">
      <w:pPr>
        <w:numPr>
          <w:ilvl w:val="0"/>
          <w:numId w:val="5"/>
        </w:numPr>
        <w:spacing w:before="240"/>
        <w:jc w:val="both"/>
        <w:rPr>
          <w:sz w:val="24"/>
          <w:szCs w:val="24"/>
          <w:highlight w:val="white"/>
          <w:lang w:val="en-US"/>
        </w:rPr>
      </w:pPr>
      <w:r w:rsidRPr="00B4550C">
        <w:rPr>
          <w:sz w:val="24"/>
          <w:szCs w:val="24"/>
          <w:highlight w:val="white"/>
          <w:lang w:val="en-US"/>
        </w:rPr>
        <w:t xml:space="preserve">H.E. </w:t>
      </w:r>
      <w:r w:rsidRPr="00B4550C">
        <w:rPr>
          <w:color w:val="050505"/>
          <w:sz w:val="24"/>
          <w:szCs w:val="24"/>
          <w:highlight w:val="white"/>
          <w:lang w:val="en-US"/>
        </w:rPr>
        <w:t xml:space="preserve">Ambassador Vanessa Frazier, Permanent Representative of Malta </w:t>
      </w:r>
    </w:p>
    <w:p w14:paraId="75B8AD2C" w14:textId="77777777" w:rsidR="005F26E7" w:rsidRDefault="00000000">
      <w:pPr>
        <w:numPr>
          <w:ilvl w:val="0"/>
          <w:numId w:val="5"/>
        </w:numPr>
        <w:spacing w:after="240"/>
        <w:jc w:val="both"/>
        <w:rPr>
          <w:sz w:val="24"/>
          <w:szCs w:val="24"/>
        </w:rPr>
      </w:pPr>
      <w:proofErr w:type="spellStart"/>
      <w:r>
        <w:rPr>
          <w:sz w:val="24"/>
          <w:szCs w:val="24"/>
        </w:rPr>
        <w:t>Representative</w:t>
      </w:r>
      <w:proofErr w:type="spellEnd"/>
      <w:r>
        <w:rPr>
          <w:sz w:val="24"/>
          <w:szCs w:val="24"/>
        </w:rPr>
        <w:t xml:space="preserve"> of UN ESCWA (</w:t>
      </w:r>
      <w:proofErr w:type="spellStart"/>
      <w:r>
        <w:rPr>
          <w:sz w:val="24"/>
          <w:szCs w:val="24"/>
        </w:rPr>
        <w:t>video</w:t>
      </w:r>
      <w:proofErr w:type="spellEnd"/>
      <w:r>
        <w:rPr>
          <w:sz w:val="24"/>
          <w:szCs w:val="24"/>
        </w:rPr>
        <w:t xml:space="preserve"> message)</w:t>
      </w:r>
    </w:p>
    <w:p w14:paraId="48D85DC8" w14:textId="44F9A3B2" w:rsidR="005F26E7" w:rsidRPr="00B4550C" w:rsidRDefault="00000000">
      <w:pPr>
        <w:spacing w:before="240" w:after="240"/>
        <w:jc w:val="both"/>
        <w:rPr>
          <w:sz w:val="24"/>
          <w:szCs w:val="24"/>
          <w:lang w:val="en-US"/>
        </w:rPr>
      </w:pPr>
      <w:r w:rsidRPr="00B4550C">
        <w:rPr>
          <w:b/>
          <w:sz w:val="24"/>
          <w:szCs w:val="24"/>
          <w:lang w:val="en-US"/>
        </w:rPr>
        <w:t xml:space="preserve">State of Play: what we know about forced and coerced </w:t>
      </w:r>
      <w:proofErr w:type="spellStart"/>
      <w:r w:rsidRPr="00B4550C">
        <w:rPr>
          <w:b/>
          <w:sz w:val="24"/>
          <w:szCs w:val="24"/>
          <w:lang w:val="en-US"/>
        </w:rPr>
        <w:t>sterilisation</w:t>
      </w:r>
      <w:proofErr w:type="spellEnd"/>
      <w:r w:rsidRPr="00B4550C">
        <w:rPr>
          <w:b/>
          <w:sz w:val="24"/>
          <w:szCs w:val="24"/>
          <w:lang w:val="en-US"/>
        </w:rPr>
        <w:t xml:space="preserve"> </w:t>
      </w:r>
      <w:proofErr w:type="gramStart"/>
      <w:r w:rsidRPr="00B4550C">
        <w:rPr>
          <w:b/>
          <w:sz w:val="24"/>
          <w:szCs w:val="24"/>
          <w:lang w:val="en-US"/>
        </w:rPr>
        <w:t>today</w:t>
      </w:r>
      <w:proofErr w:type="gramEnd"/>
    </w:p>
    <w:p w14:paraId="2F92919B" w14:textId="77777777" w:rsidR="005F26E7" w:rsidRPr="00B4550C" w:rsidRDefault="00000000">
      <w:pPr>
        <w:numPr>
          <w:ilvl w:val="0"/>
          <w:numId w:val="1"/>
        </w:numPr>
        <w:jc w:val="both"/>
        <w:rPr>
          <w:sz w:val="24"/>
          <w:szCs w:val="24"/>
          <w:lang w:val="en-US"/>
        </w:rPr>
      </w:pPr>
      <w:r w:rsidRPr="00B4550C">
        <w:rPr>
          <w:sz w:val="24"/>
          <w:szCs w:val="24"/>
          <w:lang w:val="en-US"/>
        </w:rPr>
        <w:t>Nadia Hadad, Executive member, European Disability Forum</w:t>
      </w:r>
    </w:p>
    <w:p w14:paraId="24E8B9E2" w14:textId="77777777" w:rsidR="005F26E7" w:rsidRPr="00B4550C" w:rsidRDefault="00000000">
      <w:pPr>
        <w:numPr>
          <w:ilvl w:val="0"/>
          <w:numId w:val="1"/>
        </w:numPr>
        <w:jc w:val="both"/>
        <w:rPr>
          <w:sz w:val="24"/>
          <w:szCs w:val="24"/>
          <w:lang w:val="en-US"/>
        </w:rPr>
      </w:pPr>
      <w:r w:rsidRPr="00B4550C">
        <w:rPr>
          <w:sz w:val="24"/>
          <w:szCs w:val="24"/>
          <w:lang w:val="en-US"/>
        </w:rPr>
        <w:t xml:space="preserve">Sara Rocha, European Council of Autistic People </w:t>
      </w:r>
    </w:p>
    <w:p w14:paraId="0F2FCD06" w14:textId="77777777" w:rsidR="005F26E7" w:rsidRPr="00B4550C" w:rsidRDefault="00000000">
      <w:pPr>
        <w:numPr>
          <w:ilvl w:val="0"/>
          <w:numId w:val="1"/>
        </w:numPr>
        <w:jc w:val="both"/>
        <w:rPr>
          <w:sz w:val="24"/>
          <w:szCs w:val="24"/>
          <w:lang w:val="en-US"/>
        </w:rPr>
      </w:pPr>
      <w:r w:rsidRPr="00B4550C">
        <w:rPr>
          <w:sz w:val="24"/>
          <w:szCs w:val="24"/>
          <w:lang w:val="en-US"/>
        </w:rPr>
        <w:t xml:space="preserve">Rosemary Kayess, Vice-Chair of the UN Committee on the Rights of Persons with Disabilities </w:t>
      </w:r>
    </w:p>
    <w:p w14:paraId="37D92251" w14:textId="7B1711E2" w:rsidR="005F26E7" w:rsidRPr="00B4550C" w:rsidRDefault="00000000">
      <w:pPr>
        <w:jc w:val="both"/>
        <w:rPr>
          <w:b/>
          <w:sz w:val="24"/>
          <w:szCs w:val="24"/>
          <w:lang w:val="en-US"/>
        </w:rPr>
      </w:pPr>
      <w:r w:rsidRPr="00B4550C">
        <w:rPr>
          <w:sz w:val="24"/>
          <w:szCs w:val="24"/>
          <w:lang w:val="en-US"/>
        </w:rPr>
        <w:br/>
      </w:r>
      <w:r w:rsidRPr="00B4550C">
        <w:rPr>
          <w:b/>
          <w:sz w:val="24"/>
          <w:szCs w:val="24"/>
          <w:lang w:val="en-US"/>
        </w:rPr>
        <w:t xml:space="preserve">Existing measures to combat coerced and forced </w:t>
      </w:r>
      <w:proofErr w:type="spellStart"/>
      <w:r w:rsidRPr="00B4550C">
        <w:rPr>
          <w:b/>
          <w:sz w:val="24"/>
          <w:szCs w:val="24"/>
          <w:lang w:val="en-US"/>
        </w:rPr>
        <w:t>sterilisation</w:t>
      </w:r>
      <w:proofErr w:type="spellEnd"/>
      <w:r w:rsidRPr="00B4550C">
        <w:rPr>
          <w:b/>
          <w:sz w:val="24"/>
          <w:szCs w:val="24"/>
          <w:lang w:val="en-US"/>
        </w:rPr>
        <w:t xml:space="preserve"> and protect the reproductive autonomy of persons with </w:t>
      </w:r>
      <w:proofErr w:type="gramStart"/>
      <w:r w:rsidRPr="00B4550C">
        <w:rPr>
          <w:b/>
          <w:sz w:val="24"/>
          <w:szCs w:val="24"/>
          <w:lang w:val="en-US"/>
        </w:rPr>
        <w:t>disabilities</w:t>
      </w:r>
      <w:proofErr w:type="gramEnd"/>
      <w:r w:rsidRPr="00B4550C">
        <w:rPr>
          <w:b/>
          <w:sz w:val="24"/>
          <w:szCs w:val="24"/>
          <w:lang w:val="en-US"/>
        </w:rPr>
        <w:t xml:space="preserve"> </w:t>
      </w:r>
    </w:p>
    <w:p w14:paraId="20064DAD" w14:textId="77777777" w:rsidR="005F26E7" w:rsidRPr="00B4550C" w:rsidRDefault="005F26E7">
      <w:pPr>
        <w:jc w:val="both"/>
        <w:rPr>
          <w:sz w:val="24"/>
          <w:szCs w:val="24"/>
          <w:lang w:val="en-US"/>
        </w:rPr>
      </w:pPr>
    </w:p>
    <w:p w14:paraId="2CDEADEE" w14:textId="77777777" w:rsidR="005F26E7" w:rsidRPr="00B4550C" w:rsidRDefault="00000000">
      <w:pPr>
        <w:numPr>
          <w:ilvl w:val="0"/>
          <w:numId w:val="3"/>
        </w:numPr>
        <w:jc w:val="both"/>
        <w:rPr>
          <w:sz w:val="24"/>
          <w:szCs w:val="24"/>
          <w:lang w:val="en-US"/>
        </w:rPr>
      </w:pPr>
      <w:r w:rsidRPr="00B4550C">
        <w:rPr>
          <w:b/>
          <w:sz w:val="24"/>
          <w:szCs w:val="24"/>
          <w:lang w:val="en-US"/>
        </w:rPr>
        <w:t>Spain</w:t>
      </w:r>
      <w:r w:rsidRPr="00B4550C">
        <w:rPr>
          <w:sz w:val="24"/>
          <w:szCs w:val="24"/>
          <w:lang w:val="en-US"/>
        </w:rPr>
        <w:t xml:space="preserve">: Jesús Martin Blanco, General Director of Rights of Persons with Disabilities, Ministry of Social Rights and Agenda 2030 </w:t>
      </w:r>
    </w:p>
    <w:p w14:paraId="75C35342" w14:textId="77777777" w:rsidR="005F26E7" w:rsidRPr="00B4550C" w:rsidRDefault="00000000">
      <w:pPr>
        <w:numPr>
          <w:ilvl w:val="0"/>
          <w:numId w:val="3"/>
        </w:numPr>
        <w:jc w:val="both"/>
        <w:rPr>
          <w:lang w:val="en-US"/>
        </w:rPr>
      </w:pPr>
      <w:r w:rsidRPr="00B4550C">
        <w:rPr>
          <w:b/>
          <w:sz w:val="24"/>
          <w:szCs w:val="24"/>
          <w:lang w:val="en-US"/>
        </w:rPr>
        <w:t>Sweden</w:t>
      </w:r>
      <w:r w:rsidRPr="00B4550C">
        <w:rPr>
          <w:sz w:val="24"/>
          <w:szCs w:val="24"/>
          <w:lang w:val="en-US"/>
        </w:rPr>
        <w:t xml:space="preserve">: Maria </w:t>
      </w:r>
      <w:proofErr w:type="spellStart"/>
      <w:r w:rsidRPr="00B4550C">
        <w:rPr>
          <w:sz w:val="24"/>
          <w:szCs w:val="24"/>
          <w:lang w:val="en-US"/>
        </w:rPr>
        <w:t>Melin</w:t>
      </w:r>
      <w:proofErr w:type="spellEnd"/>
      <w:r w:rsidRPr="00B4550C">
        <w:rPr>
          <w:sz w:val="24"/>
          <w:szCs w:val="24"/>
          <w:lang w:val="en-US"/>
        </w:rPr>
        <w:t>, National expert, Swedish Agency for Participation</w:t>
      </w:r>
    </w:p>
    <w:p w14:paraId="615DF5F9" w14:textId="667206D2" w:rsidR="005F26E7" w:rsidRDefault="00000000">
      <w:pPr>
        <w:numPr>
          <w:ilvl w:val="0"/>
          <w:numId w:val="3"/>
        </w:numPr>
        <w:jc w:val="both"/>
        <w:rPr>
          <w:sz w:val="24"/>
          <w:szCs w:val="24"/>
        </w:rPr>
      </w:pPr>
      <w:proofErr w:type="gramStart"/>
      <w:r>
        <w:rPr>
          <w:b/>
          <w:sz w:val="24"/>
          <w:szCs w:val="24"/>
        </w:rPr>
        <w:t>Malta</w:t>
      </w:r>
      <w:r>
        <w:rPr>
          <w:sz w:val="24"/>
          <w:szCs w:val="24"/>
        </w:rPr>
        <w:t>:</w:t>
      </w:r>
      <w:proofErr w:type="gramEnd"/>
      <w:r>
        <w:rPr>
          <w:sz w:val="24"/>
          <w:szCs w:val="24"/>
        </w:rPr>
        <w:t xml:space="preserve"> Alistair De Gaetano, </w:t>
      </w:r>
      <w:r w:rsidR="00635FCD" w:rsidRPr="00635FCD">
        <w:rPr>
          <w:sz w:val="24"/>
          <w:szCs w:val="24"/>
        </w:rPr>
        <w:t>Directorate for Disability Issues</w:t>
      </w:r>
    </w:p>
    <w:p w14:paraId="6CB239FB" w14:textId="77777777" w:rsidR="005F26E7" w:rsidRPr="00635FCD" w:rsidRDefault="00000000">
      <w:pPr>
        <w:spacing w:before="240" w:after="240"/>
        <w:jc w:val="both"/>
        <w:rPr>
          <w:b/>
          <w:sz w:val="24"/>
          <w:szCs w:val="24"/>
          <w:lang w:val="en-US"/>
        </w:rPr>
      </w:pPr>
      <w:r w:rsidRPr="00B4550C">
        <w:rPr>
          <w:b/>
          <w:sz w:val="24"/>
          <w:szCs w:val="24"/>
          <w:lang w:val="en-US"/>
        </w:rPr>
        <w:t xml:space="preserve">Interventions from State Parties and civil society, including </w:t>
      </w:r>
      <w:proofErr w:type="spellStart"/>
      <w:r w:rsidRPr="00B4550C">
        <w:rPr>
          <w:b/>
          <w:sz w:val="24"/>
          <w:szCs w:val="24"/>
          <w:lang w:val="en-US"/>
        </w:rPr>
        <w:t>organisations</w:t>
      </w:r>
      <w:proofErr w:type="spellEnd"/>
      <w:r w:rsidRPr="00B4550C">
        <w:rPr>
          <w:b/>
          <w:sz w:val="24"/>
          <w:szCs w:val="24"/>
          <w:lang w:val="en-US"/>
        </w:rPr>
        <w:t xml:space="preserve"> of persons with disabilities. </w:t>
      </w:r>
      <w:r w:rsidRPr="00635FCD">
        <w:rPr>
          <w:b/>
          <w:sz w:val="24"/>
          <w:szCs w:val="24"/>
          <w:lang w:val="en-US"/>
        </w:rPr>
        <w:t xml:space="preserve">(10 minutes) </w:t>
      </w:r>
    </w:p>
    <w:p w14:paraId="0C673AF0" w14:textId="3F15F8B9" w:rsidR="005F26E7" w:rsidRPr="00635FCD" w:rsidRDefault="00000000">
      <w:pPr>
        <w:spacing w:before="240" w:after="240"/>
        <w:jc w:val="both"/>
        <w:rPr>
          <w:b/>
          <w:sz w:val="24"/>
          <w:szCs w:val="24"/>
          <w:lang w:val="en-US"/>
        </w:rPr>
      </w:pPr>
      <w:r w:rsidRPr="00635FCD">
        <w:rPr>
          <w:b/>
          <w:sz w:val="24"/>
          <w:szCs w:val="24"/>
          <w:lang w:val="en-US"/>
        </w:rPr>
        <w:t xml:space="preserve">Looking forward </w:t>
      </w:r>
    </w:p>
    <w:p w14:paraId="6F4CBA43" w14:textId="77777777" w:rsidR="005F26E7" w:rsidRPr="00B4550C" w:rsidRDefault="00000000">
      <w:pPr>
        <w:numPr>
          <w:ilvl w:val="0"/>
          <w:numId w:val="4"/>
        </w:numPr>
        <w:jc w:val="both"/>
        <w:rPr>
          <w:sz w:val="24"/>
          <w:szCs w:val="24"/>
          <w:lang w:val="en-US"/>
        </w:rPr>
      </w:pPr>
      <w:r w:rsidRPr="00B4550C">
        <w:rPr>
          <w:sz w:val="24"/>
          <w:szCs w:val="24"/>
          <w:lang w:val="en-US"/>
        </w:rPr>
        <w:t>Helena Dalli, Commissioner for Equality, European Commission</w:t>
      </w:r>
    </w:p>
    <w:p w14:paraId="6D929B91" w14:textId="77777777" w:rsidR="005F26E7" w:rsidRPr="00B4550C" w:rsidRDefault="005F26E7">
      <w:pPr>
        <w:rPr>
          <w:lang w:val="en-US"/>
        </w:rPr>
      </w:pPr>
    </w:p>
    <w:sectPr w:rsidR="005F26E7" w:rsidRPr="00B4550C">
      <w:headerReference w:type="default" r:id="rId14"/>
      <w:headerReference w:type="first" r:id="rId15"/>
      <w:pgSz w:w="11909" w:h="16834"/>
      <w:pgMar w:top="1440" w:right="1440" w:bottom="1440" w:left="1440" w:header="283"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7199" w14:textId="77777777" w:rsidR="00E23507" w:rsidRDefault="00E23507">
      <w:pPr>
        <w:spacing w:line="240" w:lineRule="auto"/>
      </w:pPr>
      <w:r>
        <w:separator/>
      </w:r>
    </w:p>
  </w:endnote>
  <w:endnote w:type="continuationSeparator" w:id="0">
    <w:p w14:paraId="2015983D" w14:textId="77777777" w:rsidR="00E23507" w:rsidRDefault="00E23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64BB" w14:textId="77777777" w:rsidR="00E23507" w:rsidRDefault="00E23507">
      <w:pPr>
        <w:spacing w:line="240" w:lineRule="auto"/>
      </w:pPr>
      <w:r>
        <w:separator/>
      </w:r>
    </w:p>
  </w:footnote>
  <w:footnote w:type="continuationSeparator" w:id="0">
    <w:p w14:paraId="594E7FD5" w14:textId="77777777" w:rsidR="00E23507" w:rsidRDefault="00E235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78A5" w14:textId="77777777" w:rsidR="005F26E7" w:rsidRDefault="005F26E7">
    <w:pPr>
      <w:pStyle w:val="Ttulo1"/>
      <w:keepNext w:val="0"/>
      <w:keepLines w:val="0"/>
      <w:spacing w:before="480"/>
      <w:jc w:val="center"/>
    </w:pPr>
    <w:bookmarkStart w:id="4" w:name="_h104s98vqj7z" w:colFirst="0" w:colLast="0"/>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C1C3" w14:textId="13C6A9F4" w:rsidR="005F26E7" w:rsidRDefault="00000000" w:rsidP="00F314B8">
    <w:pPr>
      <w:pStyle w:val="Ttulo1"/>
      <w:keepNext w:val="0"/>
      <w:keepLines w:val="0"/>
      <w:spacing w:before="480"/>
      <w:rPr>
        <w:b/>
        <w:sz w:val="46"/>
        <w:szCs w:val="46"/>
        <w:lang w:val="en-US"/>
      </w:rPr>
    </w:pPr>
    <w:r>
      <w:rPr>
        <w:b/>
        <w:noProof/>
        <w:sz w:val="46"/>
        <w:szCs w:val="46"/>
      </w:rPr>
      <w:drawing>
        <wp:anchor distT="0" distB="0" distL="114300" distR="114300" simplePos="0" relativeHeight="251658240" behindDoc="1" locked="0" layoutInCell="1" allowOverlap="1" wp14:anchorId="348453A0" wp14:editId="4F84BFB3">
          <wp:simplePos x="0" y="0"/>
          <wp:positionH relativeFrom="column">
            <wp:posOffset>1241061</wp:posOffset>
          </wp:positionH>
          <wp:positionV relativeFrom="paragraph">
            <wp:posOffset>143436</wp:posOffset>
          </wp:positionV>
          <wp:extent cx="3224213" cy="1065811"/>
          <wp:effectExtent l="0" t="0" r="1905" b="127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3224213" cy="1065811"/>
                  </a:xfrm>
                  <a:prstGeom prst="rect">
                    <a:avLst/>
                  </a:prstGeom>
                  <a:ln/>
                </pic:spPr>
              </pic:pic>
            </a:graphicData>
          </a:graphic>
          <wp14:sizeRelH relativeFrom="page">
            <wp14:pctWidth>0</wp14:pctWidth>
          </wp14:sizeRelH>
          <wp14:sizeRelV relativeFrom="page">
            <wp14:pctHeight>0</wp14:pctHeight>
          </wp14:sizeRelV>
        </wp:anchor>
      </w:drawing>
    </w:r>
    <w:r w:rsidRPr="00B4550C">
      <w:rPr>
        <w:b/>
        <w:sz w:val="46"/>
        <w:szCs w:val="46"/>
        <w:lang w:val="en-US"/>
      </w:rPr>
      <w:t xml:space="preserve"> </w:t>
    </w:r>
    <w:bookmarkStart w:id="5" w:name="_58bheb2y2odp" w:colFirst="0" w:colLast="0"/>
    <w:bookmarkEnd w:id="5"/>
  </w:p>
  <w:p w14:paraId="5D393086" w14:textId="77777777" w:rsidR="00F314B8" w:rsidRDefault="00F314B8" w:rsidP="00F314B8">
    <w:pPr>
      <w:rPr>
        <w:lang w:val="en-US"/>
      </w:rPr>
    </w:pPr>
  </w:p>
  <w:p w14:paraId="15F54CA5" w14:textId="77777777" w:rsidR="00F314B8" w:rsidRDefault="00F314B8" w:rsidP="00F314B8">
    <w:pPr>
      <w:rPr>
        <w:lang w:val="en-US"/>
      </w:rPr>
    </w:pPr>
  </w:p>
  <w:p w14:paraId="03E7BBF2" w14:textId="77777777" w:rsidR="00F314B8" w:rsidRPr="00F314B8" w:rsidRDefault="00F314B8" w:rsidP="00F314B8">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B7400"/>
    <w:multiLevelType w:val="multilevel"/>
    <w:tmpl w:val="040CA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1D1AAF"/>
    <w:multiLevelType w:val="multilevel"/>
    <w:tmpl w:val="AEDA7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E96119"/>
    <w:multiLevelType w:val="multilevel"/>
    <w:tmpl w:val="9B106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9D2843"/>
    <w:multiLevelType w:val="multilevel"/>
    <w:tmpl w:val="AAD2B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BF548CE"/>
    <w:multiLevelType w:val="hybridMultilevel"/>
    <w:tmpl w:val="9906FD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FA10C09"/>
    <w:multiLevelType w:val="multilevel"/>
    <w:tmpl w:val="DC207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6697106">
    <w:abstractNumId w:val="0"/>
  </w:num>
  <w:num w:numId="2" w16cid:durableId="353531545">
    <w:abstractNumId w:val="3"/>
  </w:num>
  <w:num w:numId="3" w16cid:durableId="2029982090">
    <w:abstractNumId w:val="2"/>
  </w:num>
  <w:num w:numId="4" w16cid:durableId="1731926172">
    <w:abstractNumId w:val="1"/>
  </w:num>
  <w:num w:numId="5" w16cid:durableId="323358231">
    <w:abstractNumId w:val="5"/>
  </w:num>
  <w:num w:numId="6" w16cid:durableId="322510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E7"/>
    <w:rsid w:val="000519C5"/>
    <w:rsid w:val="005F26E7"/>
    <w:rsid w:val="00635FCD"/>
    <w:rsid w:val="00B4550C"/>
    <w:rsid w:val="00CA4026"/>
    <w:rsid w:val="00D762E7"/>
    <w:rsid w:val="00E23507"/>
    <w:rsid w:val="00F314B8"/>
    <w:rsid w:val="00FF70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95A0"/>
  <w15:docId w15:val="{53D759B3-E1BB-4131-83F3-925CCBBE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4550C"/>
    <w:pPr>
      <w:tabs>
        <w:tab w:val="center" w:pos="4536"/>
        <w:tab w:val="right" w:pos="9072"/>
      </w:tabs>
      <w:spacing w:line="240" w:lineRule="auto"/>
    </w:pPr>
  </w:style>
  <w:style w:type="character" w:customStyle="1" w:styleId="EncabezadoCar">
    <w:name w:val="Encabezado Car"/>
    <w:basedOn w:val="Fuentedeprrafopredeter"/>
    <w:link w:val="Encabezado"/>
    <w:uiPriority w:val="99"/>
    <w:rsid w:val="00B4550C"/>
  </w:style>
  <w:style w:type="paragraph" w:styleId="Piedepgina">
    <w:name w:val="footer"/>
    <w:basedOn w:val="Normal"/>
    <w:link w:val="PiedepginaCar"/>
    <w:uiPriority w:val="99"/>
    <w:unhideWhenUsed/>
    <w:rsid w:val="00B4550C"/>
    <w:pPr>
      <w:tabs>
        <w:tab w:val="center" w:pos="4536"/>
        <w:tab w:val="right" w:pos="9072"/>
      </w:tabs>
      <w:spacing w:line="240" w:lineRule="auto"/>
    </w:pPr>
  </w:style>
  <w:style w:type="character" w:customStyle="1" w:styleId="PiedepginaCar">
    <w:name w:val="Pie de página Car"/>
    <w:basedOn w:val="Fuentedeprrafopredeter"/>
    <w:link w:val="Piedepgina"/>
    <w:uiPriority w:val="99"/>
    <w:rsid w:val="00B4550C"/>
  </w:style>
  <w:style w:type="character" w:styleId="Refdecomentario">
    <w:name w:val="annotation reference"/>
    <w:basedOn w:val="Fuentedeprrafopredeter"/>
    <w:uiPriority w:val="99"/>
    <w:semiHidden/>
    <w:unhideWhenUsed/>
    <w:rsid w:val="00635FCD"/>
    <w:rPr>
      <w:sz w:val="16"/>
      <w:szCs w:val="16"/>
    </w:rPr>
  </w:style>
  <w:style w:type="paragraph" w:styleId="Textocomentario">
    <w:name w:val="annotation text"/>
    <w:basedOn w:val="Normal"/>
    <w:link w:val="TextocomentarioCar"/>
    <w:uiPriority w:val="99"/>
    <w:unhideWhenUsed/>
    <w:rsid w:val="00635FCD"/>
    <w:pPr>
      <w:spacing w:line="240" w:lineRule="auto"/>
    </w:pPr>
    <w:rPr>
      <w:sz w:val="20"/>
      <w:szCs w:val="20"/>
    </w:rPr>
  </w:style>
  <w:style w:type="character" w:customStyle="1" w:styleId="TextocomentarioCar">
    <w:name w:val="Texto comentario Car"/>
    <w:basedOn w:val="Fuentedeprrafopredeter"/>
    <w:link w:val="Textocomentario"/>
    <w:uiPriority w:val="99"/>
    <w:rsid w:val="00635FCD"/>
    <w:rPr>
      <w:sz w:val="20"/>
      <w:szCs w:val="20"/>
    </w:rPr>
  </w:style>
  <w:style w:type="paragraph" w:styleId="Asuntodelcomentario">
    <w:name w:val="annotation subject"/>
    <w:basedOn w:val="Textocomentario"/>
    <w:next w:val="Textocomentario"/>
    <w:link w:val="AsuntodelcomentarioCar"/>
    <w:uiPriority w:val="99"/>
    <w:semiHidden/>
    <w:unhideWhenUsed/>
    <w:rsid w:val="00635FCD"/>
    <w:rPr>
      <w:b/>
      <w:bCs/>
    </w:rPr>
  </w:style>
  <w:style w:type="character" w:customStyle="1" w:styleId="AsuntodelcomentarioCar">
    <w:name w:val="Asunto del comentario Car"/>
    <w:basedOn w:val="TextocomentarioCar"/>
    <w:link w:val="Asuntodelcomentario"/>
    <w:uiPriority w:val="99"/>
    <w:semiHidden/>
    <w:rsid w:val="00635FCD"/>
    <w:rPr>
      <w:b/>
      <w:bCs/>
      <w:sz w:val="20"/>
      <w:szCs w:val="20"/>
    </w:rPr>
  </w:style>
  <w:style w:type="paragraph" w:styleId="Prrafodelista">
    <w:name w:val="List Paragraph"/>
    <w:basedOn w:val="Normal"/>
    <w:uiPriority w:val="34"/>
    <w:qFormat/>
    <w:rsid w:val="00F3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Natalia Suarez</cp:lastModifiedBy>
  <cp:revision>2</cp:revision>
  <dcterms:created xsi:type="dcterms:W3CDTF">2023-06-08T12:44:00Z</dcterms:created>
  <dcterms:modified xsi:type="dcterms:W3CDTF">2023-06-08T12:44:00Z</dcterms:modified>
</cp:coreProperties>
</file>