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A0E5" w14:textId="77777777" w:rsidR="00052475" w:rsidRDefault="00052475" w:rsidP="002F761D">
      <w:bookmarkStart w:id="0" w:name="_Hlk32688683"/>
    </w:p>
    <w:p w14:paraId="6E0332C8" w14:textId="63F4E40E" w:rsidR="00052475" w:rsidRDefault="00052475" w:rsidP="002F761D">
      <w:r>
        <w:rPr>
          <w:noProof/>
        </w:rPr>
        <w:drawing>
          <wp:anchor distT="0" distB="0" distL="114300" distR="114300" simplePos="0" relativeHeight="251658240" behindDoc="1" locked="0" layoutInCell="1" allowOverlap="1" wp14:anchorId="44DDCB45" wp14:editId="0BCBFC46">
            <wp:simplePos x="0" y="0"/>
            <wp:positionH relativeFrom="margin">
              <wp:posOffset>0</wp:posOffset>
            </wp:positionH>
            <wp:positionV relativeFrom="paragraph">
              <wp:posOffset>-635</wp:posOffset>
            </wp:positionV>
            <wp:extent cx="8286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14:sizeRelH relativeFrom="page">
              <wp14:pctWidth>0</wp14:pctWidth>
            </wp14:sizeRelH>
            <wp14:sizeRelV relativeFrom="page">
              <wp14:pctHeight>0</wp14:pctHeight>
            </wp14:sizeRelV>
          </wp:anchor>
        </w:drawing>
      </w:r>
    </w:p>
    <w:p w14:paraId="633D1828" w14:textId="77777777" w:rsidR="00052475" w:rsidRDefault="00052475" w:rsidP="002F761D"/>
    <w:p w14:paraId="2B17F9A9" w14:textId="77777777" w:rsidR="00052475" w:rsidRDefault="00052475" w:rsidP="002F761D"/>
    <w:p w14:paraId="6DDA3C8D" w14:textId="77777777" w:rsidR="00052475" w:rsidRDefault="00052475" w:rsidP="002F761D"/>
    <w:bookmarkEnd w:id="0"/>
    <w:p w14:paraId="0160686D" w14:textId="77777777" w:rsidR="00381BE1" w:rsidRDefault="005918CD" w:rsidP="002F761D">
      <w:pPr>
        <w:pStyle w:val="Heading1"/>
      </w:pPr>
      <w:r w:rsidRPr="00661C9F">
        <w:t>Terms of Reference</w:t>
      </w:r>
      <w:r w:rsidR="00381BE1" w:rsidRPr="00381BE1">
        <w:t xml:space="preserve"> </w:t>
      </w:r>
    </w:p>
    <w:p w14:paraId="13BCD20E" w14:textId="77777777" w:rsidR="00E8260D" w:rsidRDefault="00E8260D" w:rsidP="002F761D"/>
    <w:p w14:paraId="0D2046D3" w14:textId="3C6B7D70" w:rsidR="00E8260D" w:rsidRDefault="004253DC" w:rsidP="004253DC">
      <w:pPr>
        <w:jc w:val="center"/>
      </w:pPr>
      <w:r w:rsidRPr="004253DC">
        <w:rPr>
          <w:b/>
          <w:bCs/>
        </w:rPr>
        <w:t>EDF is looking for a consultant to develop online e-learning course, and train and support our partners on disability inclusion in humanitarian aid and security in Ukraine.</w:t>
      </w:r>
    </w:p>
    <w:p w14:paraId="6C0310A6" w14:textId="77777777" w:rsidR="00E8260D" w:rsidRDefault="00E8260D" w:rsidP="002F761D"/>
    <w:p w14:paraId="29818525" w14:textId="380B2A83" w:rsidR="00155B45" w:rsidRPr="00155B45" w:rsidRDefault="00155B45" w:rsidP="00155B45">
      <w:pPr>
        <w:pStyle w:val="NoSpacing"/>
        <w:rPr>
          <w:rFonts w:ascii="Arial" w:hAnsi="Arial" w:cs="Arial"/>
          <w:color w:val="0000FF"/>
          <w:u w:val="single"/>
        </w:rPr>
      </w:pPr>
      <w:r w:rsidRPr="00155B45">
        <w:rPr>
          <w:rFonts w:ascii="Arial" w:hAnsi="Arial" w:cs="Arial"/>
        </w:rPr>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w:t>
      </w:r>
      <w:r w:rsidR="00C6383F">
        <w:rPr>
          <w:rFonts w:ascii="Arial" w:hAnsi="Arial" w:cs="Arial"/>
        </w:rPr>
        <w:t xml:space="preserve"> </w:t>
      </w:r>
      <w:r w:rsidRPr="00155B45">
        <w:rPr>
          <w:rFonts w:ascii="Arial" w:hAnsi="Arial" w:cs="Arial"/>
        </w:rPr>
        <w:t xml:space="preserve">EDF's mission is to promote the equal opportunities and human rights of persons with disabilities towards the European Union. </w:t>
      </w:r>
      <w:r w:rsidRPr="009733C5">
        <w:rPr>
          <w:rFonts w:ascii="Arial" w:hAnsi="Arial" w:cs="Arial"/>
          <w:bCs/>
        </w:rPr>
        <w:t>More information:</w:t>
      </w:r>
      <w:r w:rsidRPr="00155B45">
        <w:rPr>
          <w:rFonts w:ascii="Arial" w:hAnsi="Arial" w:cs="Arial"/>
        </w:rPr>
        <w:t xml:space="preserve"> </w:t>
      </w:r>
      <w:hyperlink r:id="rId12" w:history="1">
        <w:r w:rsidRPr="00155B45">
          <w:rPr>
            <w:rFonts w:ascii="Arial" w:hAnsi="Arial" w:cs="Arial"/>
            <w:color w:val="0000FF"/>
            <w:u w:val="single"/>
          </w:rPr>
          <w:t>www.edf-feph.org</w:t>
        </w:r>
      </w:hyperlink>
      <w:r w:rsidR="00C6383F">
        <w:rPr>
          <w:rFonts w:ascii="Arial" w:hAnsi="Arial" w:cs="Arial"/>
          <w:color w:val="0000FF"/>
          <w:u w:val="single"/>
        </w:rPr>
        <w:t>.</w:t>
      </w:r>
    </w:p>
    <w:p w14:paraId="5FBE205B" w14:textId="3C6EEE27" w:rsidR="008F5682" w:rsidRPr="008F5682" w:rsidRDefault="001F3973" w:rsidP="002F761D">
      <w:pPr>
        <w:pStyle w:val="Heading2"/>
      </w:pPr>
      <w:r>
        <w:t>Background</w:t>
      </w:r>
    </w:p>
    <w:p w14:paraId="1B558B07" w14:textId="5419BF85" w:rsidR="5A3C213B" w:rsidRDefault="5A3C213B" w:rsidP="002F761D"/>
    <w:p w14:paraId="6C8EED16" w14:textId="1A60F5C3" w:rsidR="001660C2" w:rsidRDefault="00A14E93" w:rsidP="002F761D">
      <w:r>
        <w:t xml:space="preserve">Since July 2023, EDF has been implementing </w:t>
      </w:r>
      <w:r w:rsidR="00CC2DDA">
        <w:t>the project “</w:t>
      </w:r>
      <w:r w:rsidR="00CC2DDA" w:rsidRPr="00CC2DDA">
        <w:t xml:space="preserve">Multisectoral disability-inclusive humanitarian assistance for IDPs, returnees, veterans and their host communities in </w:t>
      </w:r>
      <w:r w:rsidR="00CC2DDA" w:rsidRPr="002F761D">
        <w:t>Ukraine</w:t>
      </w:r>
      <w:r w:rsidR="00CC2DDA">
        <w:t>”</w:t>
      </w:r>
      <w:r w:rsidR="00015145">
        <w:t xml:space="preserve"> </w:t>
      </w:r>
      <w:r w:rsidR="00A929D4">
        <w:t>aimed at i</w:t>
      </w:r>
      <w:r w:rsidR="00A929D4" w:rsidRPr="00A929D4">
        <w:t>mprov</w:t>
      </w:r>
      <w:r w:rsidR="00AC5151">
        <w:t>ing</w:t>
      </w:r>
      <w:r w:rsidR="00A929D4" w:rsidRPr="00A929D4">
        <w:t xml:space="preserve"> living conditions and access to inclusive humanitarian assistance in the sectors of food and livelihood security, protection and health, including mental health for at-risk IDPs, returnees, veterans, older people, single-headed households, adults and children in institutions, and members of host communities with and without disabilities in Ukraine.</w:t>
      </w:r>
      <w:r w:rsidR="00AC5151">
        <w:t xml:space="preserve">  </w:t>
      </w:r>
      <w:r w:rsidR="00857B14" w:rsidRPr="00857B14">
        <w:t>The project takes place with partners National Assembly of Persons with Disabilities</w:t>
      </w:r>
      <w:r w:rsidR="00686180">
        <w:t xml:space="preserve"> (NAPD)</w:t>
      </w:r>
      <w:r w:rsidR="00857B14" w:rsidRPr="00857B14">
        <w:t>, League of Strong</w:t>
      </w:r>
      <w:r w:rsidR="00686180">
        <w:t xml:space="preserve"> (LoS)</w:t>
      </w:r>
      <w:r w:rsidR="00857B14" w:rsidRPr="00857B14">
        <w:t xml:space="preserve">, European Disability Forum </w:t>
      </w:r>
      <w:r w:rsidR="00686180">
        <w:t xml:space="preserve">(EDF) </w:t>
      </w:r>
      <w:r w:rsidR="00857B14" w:rsidRPr="00857B14">
        <w:t>and Christoffel-</w:t>
      </w:r>
      <w:proofErr w:type="spellStart"/>
      <w:r w:rsidR="00857B14" w:rsidRPr="00857B14">
        <w:t>Blindenmission</w:t>
      </w:r>
      <w:proofErr w:type="spellEnd"/>
      <w:r w:rsidR="00857B14" w:rsidRPr="00857B14">
        <w:t xml:space="preserve"> in Deutschland with funding from the German Foreign federal Office.</w:t>
      </w:r>
    </w:p>
    <w:p w14:paraId="4AE00554" w14:textId="3D0B48C3" w:rsidR="5A3C213B" w:rsidRDefault="5A3C213B" w:rsidP="002F761D"/>
    <w:p w14:paraId="29A0B602" w14:textId="00D816B3" w:rsidR="002F761D" w:rsidRDefault="00A361B0" w:rsidP="002F761D">
      <w:r w:rsidRPr="0088795F">
        <w:t xml:space="preserve">The project envisages </w:t>
      </w:r>
      <w:r w:rsidR="00772CE2" w:rsidRPr="0088795F">
        <w:t xml:space="preserve">disability inclusive </w:t>
      </w:r>
      <w:r w:rsidR="00416D31" w:rsidRPr="0088795F">
        <w:t>HEAT trainings</w:t>
      </w:r>
      <w:r w:rsidR="00772CE2" w:rsidRPr="0088795F">
        <w:t xml:space="preserve"> for </w:t>
      </w:r>
      <w:r w:rsidR="00B519AF" w:rsidRPr="0088795F">
        <w:t>partners on the project</w:t>
      </w:r>
      <w:r w:rsidR="00772CE2" w:rsidRPr="0088795F">
        <w:t xml:space="preserve">, </w:t>
      </w:r>
      <w:r w:rsidR="007655B8" w:rsidRPr="0088795F">
        <w:t>o</w:t>
      </w:r>
      <w:r w:rsidR="0082410D" w:rsidRPr="0088795F">
        <w:t>n</w:t>
      </w:r>
      <w:r w:rsidR="007655B8" w:rsidRPr="0088795F">
        <w:t xml:space="preserve"> site security risk assessments in six </w:t>
      </w:r>
      <w:r w:rsidR="00EF29BB" w:rsidRPr="0088795F">
        <w:t>o</w:t>
      </w:r>
      <w:r w:rsidR="007655B8" w:rsidRPr="0088795F">
        <w:t>blasts (</w:t>
      </w:r>
      <w:r w:rsidR="00EF29BB" w:rsidRPr="0088795F">
        <w:t>Volyn, Chernivtsi, Ternopil, Ivano-Frankivsk</w:t>
      </w:r>
      <w:r w:rsidR="00B83F5A" w:rsidRPr="0088795F">
        <w:t xml:space="preserve">, </w:t>
      </w:r>
      <w:r w:rsidR="00EF29BB" w:rsidRPr="0088795F">
        <w:t>Poltava</w:t>
      </w:r>
      <w:r w:rsidR="00B83F5A" w:rsidRPr="0088795F">
        <w:t xml:space="preserve"> and</w:t>
      </w:r>
      <w:r w:rsidR="00EF29BB" w:rsidRPr="0088795F">
        <w:t xml:space="preserve"> Cherkassy)</w:t>
      </w:r>
      <w:r w:rsidR="00B83F5A" w:rsidRPr="0088795F">
        <w:t xml:space="preserve">, as well as </w:t>
      </w:r>
      <w:r w:rsidR="00AF2882" w:rsidRPr="0088795F">
        <w:t>a security management and crisis management trainings to be conducted in Ukraine</w:t>
      </w:r>
      <w:r w:rsidR="002F761D" w:rsidRPr="0088795F">
        <w:t xml:space="preserve"> to U</w:t>
      </w:r>
      <w:r w:rsidR="00D16762" w:rsidRPr="0088795F">
        <w:t>krainian implementing partners</w:t>
      </w:r>
      <w:r w:rsidR="00DD5A18" w:rsidRPr="0088795F">
        <w:t xml:space="preserve"> and their beneficiaries </w:t>
      </w:r>
      <w:r w:rsidR="00631439" w:rsidRPr="0088795F">
        <w:t xml:space="preserve">in </w:t>
      </w:r>
      <w:r w:rsidR="002F761D" w:rsidRPr="0088795F">
        <w:t xml:space="preserve">the </w:t>
      </w:r>
      <w:r w:rsidR="00631439" w:rsidRPr="0088795F">
        <w:t>six regions of Ukraine</w:t>
      </w:r>
      <w:r w:rsidR="002F761D" w:rsidRPr="0088795F">
        <w:t>.</w:t>
      </w:r>
      <w:r w:rsidR="00500014" w:rsidRPr="00500014">
        <w:t xml:space="preserve"> The need to build the capacity and provide professional development for staff in terms of security, risk assessment and risk management is of paramount importance to</w:t>
      </w:r>
      <w:r w:rsidR="00C215B6">
        <w:t xml:space="preserve"> all project partners</w:t>
      </w:r>
      <w:r w:rsidR="00500014" w:rsidRPr="00500014">
        <w:t>.</w:t>
      </w:r>
    </w:p>
    <w:p w14:paraId="7C3183A2" w14:textId="77777777" w:rsidR="00B20FEA" w:rsidRDefault="00B20FEA" w:rsidP="002F761D"/>
    <w:p w14:paraId="4A7BD648" w14:textId="6473E43D" w:rsidR="00B20FEA" w:rsidRDefault="00B20FEA" w:rsidP="002F761D">
      <w:r w:rsidRPr="00B20FEA">
        <w:t>About 2.7 million persons with disabilities live in Ukraine.  According to the United Nations, Russia’s war has a disproportional impact on people with disabilities.  They face multiple barriers in accessing information, health care, safe evacuation, shelter and humanitarian assistance.  The situation is particularly concerning when it comes to the groups in need of more support, including disabled veterans, those placed in institutions and children with disabilities.</w:t>
      </w:r>
    </w:p>
    <w:p w14:paraId="42BFD638" w14:textId="77777777" w:rsidR="00B541B3" w:rsidRDefault="00B541B3" w:rsidP="002F761D"/>
    <w:p w14:paraId="168B58A9" w14:textId="77777777" w:rsidR="00B541B3" w:rsidRDefault="00B541B3" w:rsidP="00B541B3">
      <w:pPr>
        <w:autoSpaceDE w:val="0"/>
        <w:autoSpaceDN w:val="0"/>
        <w:adjustRightInd w:val="0"/>
        <w:rPr>
          <w:rFonts w:eastAsiaTheme="minorHAnsi"/>
          <w:color w:val="000000"/>
          <w:sz w:val="23"/>
          <w:szCs w:val="23"/>
        </w:rPr>
      </w:pPr>
      <w:r w:rsidRPr="00B541B3">
        <w:rPr>
          <w:rFonts w:eastAsiaTheme="minorHAnsi"/>
          <w:color w:val="000000"/>
          <w:sz w:val="23"/>
          <w:szCs w:val="23"/>
        </w:rPr>
        <w:t xml:space="preserve">Partners will continue advocacy and awareness work on disability inclusive humanitarian action work in the response and recovery processes, at community, national and regional </w:t>
      </w:r>
      <w:r w:rsidRPr="00B541B3">
        <w:rPr>
          <w:rFonts w:eastAsiaTheme="minorHAnsi"/>
          <w:color w:val="000000"/>
          <w:sz w:val="23"/>
          <w:szCs w:val="23"/>
        </w:rPr>
        <w:lastRenderedPageBreak/>
        <w:t xml:space="preserve">level. his point specifically works with the GFFO approach to humanitarian-development nexus and builds on existing advocacy being done at EDF in Brussels on EU, international and United Nations response and recovery processes. </w:t>
      </w:r>
    </w:p>
    <w:p w14:paraId="51C1DCC6" w14:textId="77777777" w:rsidR="00B541B3" w:rsidRDefault="00B541B3" w:rsidP="002F761D"/>
    <w:p w14:paraId="4358F348" w14:textId="28B43D26" w:rsidR="006E64CB" w:rsidRDefault="002C5084" w:rsidP="002F761D">
      <w:pPr>
        <w:pStyle w:val="Heading2"/>
      </w:pPr>
      <w:r>
        <w:t>Objective</w:t>
      </w:r>
      <w:r w:rsidR="006E64CB">
        <w:t xml:space="preserve"> </w:t>
      </w:r>
    </w:p>
    <w:p w14:paraId="65FCF16B" w14:textId="77777777" w:rsidR="0012191D" w:rsidRDefault="0012191D" w:rsidP="002F761D"/>
    <w:p w14:paraId="3765DFE2" w14:textId="5F5AEC0A" w:rsidR="0082410D" w:rsidRDefault="00BC643C" w:rsidP="002F761D">
      <w:r>
        <w:t>EDF</w:t>
      </w:r>
      <w:r w:rsidR="002C5084">
        <w:t xml:space="preserve"> is looking for a consultant </w:t>
      </w:r>
      <w:r w:rsidR="433FBE8C">
        <w:t xml:space="preserve">who will </w:t>
      </w:r>
      <w:r w:rsidR="00B24F23">
        <w:t xml:space="preserve">be able to </w:t>
      </w:r>
      <w:r w:rsidR="00CA0C21">
        <w:t xml:space="preserve">train and support our </w:t>
      </w:r>
      <w:r w:rsidR="00F903A3">
        <w:t xml:space="preserve">partners on </w:t>
      </w:r>
      <w:r w:rsidR="00B541B3">
        <w:t xml:space="preserve">disability inclusion in humanitarian aid and </w:t>
      </w:r>
      <w:r w:rsidR="00F903A3">
        <w:t xml:space="preserve">security </w:t>
      </w:r>
      <w:r w:rsidR="00B541B3">
        <w:t>in Ukraine</w:t>
      </w:r>
      <w:r w:rsidR="73D57F2A">
        <w:t xml:space="preserve">. </w:t>
      </w:r>
    </w:p>
    <w:p w14:paraId="7FBEC38C" w14:textId="77777777" w:rsidR="0082410D" w:rsidRDefault="0082410D" w:rsidP="002F761D"/>
    <w:p w14:paraId="43D1FA17" w14:textId="6CEECAC4" w:rsidR="002C5084" w:rsidRDefault="00381BE1" w:rsidP="002F761D">
      <w:pPr>
        <w:pStyle w:val="Heading2"/>
      </w:pPr>
      <w:r>
        <w:t xml:space="preserve">Activities and deliverables </w:t>
      </w:r>
    </w:p>
    <w:p w14:paraId="3908A706" w14:textId="77777777" w:rsidR="00AB4E08" w:rsidRPr="00AB4E08" w:rsidRDefault="00AB4E08" w:rsidP="00F903A3">
      <w:pPr>
        <w:pStyle w:val="ListParagraph"/>
        <w:numPr>
          <w:ilvl w:val="0"/>
          <w:numId w:val="0"/>
        </w:numPr>
        <w:ind w:left="720"/>
      </w:pPr>
    </w:p>
    <w:p w14:paraId="4F9E0A6A" w14:textId="29672494" w:rsidR="00070904" w:rsidRPr="00CE1F52" w:rsidRDefault="00070904" w:rsidP="00070904">
      <w:pPr>
        <w:pStyle w:val="ListParagraph"/>
      </w:pPr>
      <w:r w:rsidRPr="00CE1F52">
        <w:t xml:space="preserve">Design, develop and produce a 2.5 hour Inclusive Security for People with Disability e-learning course specifically for the Ukraine context. </w:t>
      </w:r>
    </w:p>
    <w:p w14:paraId="1A70F5C2" w14:textId="134B5A8D" w:rsidR="007B28BC" w:rsidRPr="00CE1F52" w:rsidRDefault="00B541B3" w:rsidP="00CE1F52">
      <w:pPr>
        <w:pStyle w:val="ListParagraph"/>
      </w:pPr>
      <w:r w:rsidRPr="00CE1F52">
        <w:t>Design and implement a disability inclusion training for humanitarian actors specifically for the Ukraine context</w:t>
      </w:r>
      <w:r w:rsidR="007B28BC" w:rsidRPr="00CE1F52">
        <w:t xml:space="preserve">: </w:t>
      </w:r>
      <w:r w:rsidRPr="00CE1F52">
        <w:t>an</w:t>
      </w:r>
      <w:r w:rsidR="007B28BC" w:rsidRPr="00CE1F52">
        <w:t xml:space="preserve"> e-learning course specifically for the Ukraine context for humanitari</w:t>
      </w:r>
      <w:r w:rsidR="005F0904" w:rsidRPr="00CE1F52">
        <w:t>a</w:t>
      </w:r>
      <w:r w:rsidR="007B28BC" w:rsidRPr="00CE1F52">
        <w:t>n actors and persons with disabilities</w:t>
      </w:r>
      <w:r w:rsidR="00043EF4" w:rsidRPr="00CE1F52">
        <w:t xml:space="preserve"> (in Ukrainian</w:t>
      </w:r>
      <w:r w:rsidRPr="00CE1F52">
        <w:t xml:space="preserve"> and English</w:t>
      </w:r>
      <w:r w:rsidR="00043EF4" w:rsidRPr="00CE1F52">
        <w:t>)</w:t>
      </w:r>
      <w:r w:rsidR="00EA74AE" w:rsidRPr="00CE1F52">
        <w:t>.</w:t>
      </w:r>
    </w:p>
    <w:p w14:paraId="3408FCBB" w14:textId="77777777" w:rsidR="00070904" w:rsidRPr="00CE1F52" w:rsidRDefault="00070904" w:rsidP="00070904">
      <w:pPr>
        <w:pStyle w:val="ListParagraph"/>
      </w:pPr>
      <w:r w:rsidRPr="00CE1F52">
        <w:t>Creation of Training of Trainers (</w:t>
      </w:r>
      <w:proofErr w:type="spellStart"/>
      <w:r w:rsidRPr="00CE1F52">
        <w:t>ToT</w:t>
      </w:r>
      <w:proofErr w:type="spellEnd"/>
      <w:r w:rsidRPr="00CE1F52">
        <w:t xml:space="preserve">) Facilitation Guidance and In-Person Training using Inclusive Security for People with Disability </w:t>
      </w:r>
    </w:p>
    <w:p w14:paraId="57D46F98" w14:textId="49EE63AC" w:rsidR="00070904" w:rsidRPr="00CE1F52" w:rsidRDefault="00070904" w:rsidP="00070904">
      <w:pPr>
        <w:pStyle w:val="ListParagraph"/>
      </w:pPr>
      <w:r w:rsidRPr="00CE1F52">
        <w:t xml:space="preserve">Delivery of 2-day </w:t>
      </w:r>
      <w:proofErr w:type="spellStart"/>
      <w:r w:rsidRPr="00CE1F52">
        <w:t>ToT</w:t>
      </w:r>
      <w:proofErr w:type="spellEnd"/>
      <w:r w:rsidRPr="00CE1F52">
        <w:t xml:space="preserve"> for up to 15 people in Ukraine</w:t>
      </w:r>
    </w:p>
    <w:p w14:paraId="4AD59D4B" w14:textId="38134365" w:rsidR="00C51564" w:rsidRPr="00CE1F52" w:rsidRDefault="00C51564" w:rsidP="00CE1F52">
      <w:pPr>
        <w:pStyle w:val="ListParagraph"/>
      </w:pPr>
      <w:r w:rsidRPr="00CE1F52">
        <w:t>The training</w:t>
      </w:r>
      <w:r w:rsidR="00721AB8">
        <w:t>s</w:t>
      </w:r>
      <w:r w:rsidRPr="00CE1F52">
        <w:t xml:space="preserve"> will be co-designed with the disability movement in Ukraine including through a workshop defining the scope of an initial course, content and timescales. </w:t>
      </w:r>
    </w:p>
    <w:p w14:paraId="66B3789A" w14:textId="77777777" w:rsidR="00CE1F52" w:rsidRDefault="0008573B" w:rsidP="00CE1F52">
      <w:pPr>
        <w:pStyle w:val="ListParagraph"/>
      </w:pPr>
      <w:r w:rsidRPr="00CE1F52">
        <w:t>Implement</w:t>
      </w:r>
      <w:r w:rsidR="00670258" w:rsidRPr="00CE1F52">
        <w:t xml:space="preserve"> ongoing reviews and monitoring</w:t>
      </w:r>
      <w:r w:rsidR="00B541B3" w:rsidRPr="00CE1F52">
        <w:t xml:space="preserve"> of existing security policies and protocols on the project.</w:t>
      </w:r>
    </w:p>
    <w:p w14:paraId="4BEBE7F2" w14:textId="6D002B88" w:rsidR="00381BE1" w:rsidRDefault="00381BE1" w:rsidP="002F761D">
      <w:pPr>
        <w:pStyle w:val="Heading2"/>
      </w:pPr>
      <w:r>
        <w:t>Requested profile</w:t>
      </w:r>
    </w:p>
    <w:p w14:paraId="12326240" w14:textId="77777777" w:rsidR="00A76FFA" w:rsidRDefault="00A76FFA" w:rsidP="002F761D"/>
    <w:p w14:paraId="280AD5ED" w14:textId="4385121C" w:rsidR="00363E06" w:rsidRDefault="00EE4870" w:rsidP="00F903A3">
      <w:pPr>
        <w:pStyle w:val="ListParagraph"/>
      </w:pPr>
      <w:r w:rsidRPr="00F903A3">
        <w:t>Proven experience in developing and delivering s</w:t>
      </w:r>
      <w:r w:rsidR="00C120EB" w:rsidRPr="00F903A3">
        <w:t>ecurity</w:t>
      </w:r>
      <w:r w:rsidRPr="00F903A3">
        <w:t xml:space="preserve"> training</w:t>
      </w:r>
      <w:r w:rsidR="0054114C" w:rsidRPr="00F903A3">
        <w:t>s</w:t>
      </w:r>
      <w:r w:rsidR="00C120EB" w:rsidRPr="00F903A3">
        <w:t xml:space="preserve"> that are relevant to the current </w:t>
      </w:r>
      <w:r w:rsidR="00363E06" w:rsidRPr="00F903A3">
        <w:t>Ukrainian</w:t>
      </w:r>
      <w:r w:rsidR="00C120EB" w:rsidRPr="00F903A3">
        <w:t xml:space="preserve"> experience and needs</w:t>
      </w:r>
      <w:r w:rsidR="00A7372C">
        <w:t>.</w:t>
      </w:r>
    </w:p>
    <w:p w14:paraId="137FD7C1" w14:textId="6314975C" w:rsidR="007A1776" w:rsidRDefault="007A1776" w:rsidP="00F903A3">
      <w:pPr>
        <w:pStyle w:val="ListParagraph"/>
      </w:pPr>
      <w:r>
        <w:t xml:space="preserve">Expertise in </w:t>
      </w:r>
      <w:r w:rsidRPr="007A1776">
        <w:t>safe disability inclusion while working in conflict zones</w:t>
      </w:r>
      <w:r w:rsidR="00A7372C">
        <w:t>.</w:t>
      </w:r>
    </w:p>
    <w:p w14:paraId="212A9C41" w14:textId="38B6FEA5" w:rsidR="007772E7" w:rsidRPr="00F903A3" w:rsidRDefault="007772E7" w:rsidP="00F903A3">
      <w:pPr>
        <w:pStyle w:val="ListParagraph"/>
      </w:pPr>
      <w:r>
        <w:t>Expertise in intersectionality and diversity and inclusion.</w:t>
      </w:r>
    </w:p>
    <w:p w14:paraId="3221DD75" w14:textId="27FF8070" w:rsidR="00363E06" w:rsidRPr="00F903A3" w:rsidRDefault="00363E06" w:rsidP="00F903A3">
      <w:pPr>
        <w:pStyle w:val="ListParagraph"/>
      </w:pPr>
      <w:r w:rsidRPr="00F903A3">
        <w:t>Ability to deliver trainings in Ukraine in a safe and secure environment</w:t>
      </w:r>
      <w:r w:rsidR="00A7372C">
        <w:t>.</w:t>
      </w:r>
    </w:p>
    <w:p w14:paraId="3188C724" w14:textId="0FEEFE44" w:rsidR="00911B14" w:rsidRDefault="00EE4870" w:rsidP="00911B14">
      <w:pPr>
        <w:pStyle w:val="ListParagraph"/>
      </w:pPr>
      <w:r w:rsidRPr="00F903A3">
        <w:t>Fluent in English, with</w:t>
      </w:r>
      <w:r w:rsidR="00342198" w:rsidRPr="00F903A3">
        <w:t xml:space="preserve"> trainings also being conducted in </w:t>
      </w:r>
      <w:r w:rsidR="005A2221" w:rsidRPr="00F903A3">
        <w:t>Ukrainian</w:t>
      </w:r>
      <w:r w:rsidR="00A7372C">
        <w:t>.</w:t>
      </w:r>
    </w:p>
    <w:p w14:paraId="41C32A92" w14:textId="0F1739B8" w:rsidR="00A7372C" w:rsidRDefault="00A7372C" w:rsidP="00911B14">
      <w:pPr>
        <w:pStyle w:val="ListParagraph"/>
      </w:pPr>
      <w:r>
        <w:t>Experience working in humanitarian aid.</w:t>
      </w:r>
    </w:p>
    <w:p w14:paraId="77ADDCDD" w14:textId="5E9D254F" w:rsidR="009D2B87" w:rsidRDefault="009D2B87" w:rsidP="00F903A3">
      <w:pPr>
        <w:pStyle w:val="ListParagraph"/>
      </w:pPr>
      <w:r>
        <w:t>A consultant with proven track record of HEAT trainings conducted in Ukraine since escalation of the war</w:t>
      </w:r>
      <w:r w:rsidR="00A7372C">
        <w:t>.</w:t>
      </w:r>
    </w:p>
    <w:p w14:paraId="725C74B0" w14:textId="4DAD20CA" w:rsidR="00B75817" w:rsidRPr="00F903A3" w:rsidRDefault="00B75817" w:rsidP="00F903A3">
      <w:pPr>
        <w:pStyle w:val="ListParagraph"/>
      </w:pPr>
      <w:r>
        <w:t>A consultant with knowledge and experience of the various oblasts applicable to this call</w:t>
      </w:r>
      <w:r w:rsidR="007772E7">
        <w:t>.</w:t>
      </w:r>
    </w:p>
    <w:p w14:paraId="475AA4C4" w14:textId="05CFBE1A" w:rsidR="009733C5" w:rsidRPr="00F903A3" w:rsidRDefault="007171AC" w:rsidP="00F903A3">
      <w:pPr>
        <w:pStyle w:val="ListParagraph"/>
      </w:pPr>
      <w:r w:rsidRPr="00F903A3">
        <w:t xml:space="preserve">A consultant with </w:t>
      </w:r>
      <w:r w:rsidR="00F63883" w:rsidRPr="00F903A3">
        <w:t>o</w:t>
      </w:r>
      <w:r w:rsidRPr="00F903A3">
        <w:t>fficial self-employed status (registered with VAT)</w:t>
      </w:r>
      <w:r w:rsidR="007772E7">
        <w:t>.</w:t>
      </w:r>
    </w:p>
    <w:p w14:paraId="2E307A41" w14:textId="77F696FE" w:rsidR="004E62EC" w:rsidRPr="00F903A3" w:rsidRDefault="004E62EC" w:rsidP="00F903A3">
      <w:pPr>
        <w:pStyle w:val="ListParagraph"/>
      </w:pPr>
      <w:r w:rsidRPr="00F903A3">
        <w:t xml:space="preserve">Persons with disabilities are </w:t>
      </w:r>
      <w:r w:rsidR="00152D3F" w:rsidRPr="00F903A3">
        <w:t xml:space="preserve">strongly </w:t>
      </w:r>
      <w:r w:rsidRPr="00F903A3">
        <w:t>encouraged to apply</w:t>
      </w:r>
      <w:r w:rsidR="00015B29" w:rsidRPr="00F903A3">
        <w:t>.</w:t>
      </w:r>
    </w:p>
    <w:p w14:paraId="16B40306" w14:textId="2AB1CED4" w:rsidR="00E44E1A" w:rsidRDefault="00661C9F" w:rsidP="002F761D">
      <w:pPr>
        <w:pStyle w:val="Heading2"/>
      </w:pPr>
      <w:r>
        <w:t>Timeframe</w:t>
      </w:r>
    </w:p>
    <w:p w14:paraId="2E3E01F2" w14:textId="77777777" w:rsidR="00856218" w:rsidRDefault="00856218" w:rsidP="002F761D"/>
    <w:p w14:paraId="0BF1286F" w14:textId="3EFFC5E2" w:rsidR="00155B45" w:rsidRDefault="005B1C22" w:rsidP="000003EC">
      <w:r w:rsidRPr="000E5437">
        <w:t xml:space="preserve">1 </w:t>
      </w:r>
      <w:r w:rsidR="00212479" w:rsidRPr="000E5437">
        <w:t>September 2024</w:t>
      </w:r>
      <w:r w:rsidR="00773F79" w:rsidRPr="000E5437">
        <w:t xml:space="preserve"> – </w:t>
      </w:r>
      <w:r w:rsidRPr="000E5437">
        <w:t>3</w:t>
      </w:r>
      <w:r w:rsidR="00D15C19">
        <w:t>0</w:t>
      </w:r>
      <w:r w:rsidRPr="000E5437">
        <w:t xml:space="preserve"> </w:t>
      </w:r>
      <w:r w:rsidR="00D15C19">
        <w:t>November</w:t>
      </w:r>
      <w:r w:rsidR="00773F79" w:rsidRPr="000E5437">
        <w:t xml:space="preserve"> </w:t>
      </w:r>
      <w:r w:rsidR="00311D82" w:rsidRPr="000E5437">
        <w:t>202</w:t>
      </w:r>
      <w:r w:rsidRPr="000E5437">
        <w:t>5</w:t>
      </w:r>
      <w:r w:rsidR="00E1361E" w:rsidRPr="000E5437">
        <w:t>.</w:t>
      </w:r>
    </w:p>
    <w:p w14:paraId="13B922FB" w14:textId="5BDBF39E" w:rsidR="00155B45" w:rsidRDefault="00155B45" w:rsidP="002F761D">
      <w:pPr>
        <w:pStyle w:val="Heading2"/>
      </w:pPr>
      <w:r>
        <w:lastRenderedPageBreak/>
        <w:t>Application deadline</w:t>
      </w:r>
    </w:p>
    <w:p w14:paraId="1B7903B9" w14:textId="77777777" w:rsidR="00E1361E" w:rsidRDefault="0006343B" w:rsidP="002F761D">
      <w:pPr>
        <w:rPr>
          <w:vertAlign w:val="superscript"/>
        </w:rPr>
      </w:pPr>
      <w:r w:rsidRPr="433FBE8C">
        <w:rPr>
          <w:vertAlign w:val="superscript"/>
        </w:rPr>
        <w:t xml:space="preserve"> </w:t>
      </w:r>
    </w:p>
    <w:p w14:paraId="3549E4AA" w14:textId="7B38BA90" w:rsidR="00573A68" w:rsidRDefault="00B541B3" w:rsidP="002F761D">
      <w:r>
        <w:t>21</w:t>
      </w:r>
      <w:r w:rsidR="00E1361E">
        <w:t xml:space="preserve"> </w:t>
      </w:r>
      <w:r w:rsidR="00CE1F52">
        <w:t>August</w:t>
      </w:r>
      <w:r w:rsidR="00CE1F52">
        <w:t xml:space="preserve"> </w:t>
      </w:r>
      <w:r w:rsidR="00155B45" w:rsidRPr="433FBE8C">
        <w:t>202</w:t>
      </w:r>
      <w:r w:rsidR="002E014B">
        <w:t>4</w:t>
      </w:r>
      <w:r w:rsidR="00015B29">
        <w:t>.</w:t>
      </w:r>
      <w:r w:rsidR="00155B45" w:rsidRPr="433FBE8C">
        <w:t xml:space="preserve"> </w:t>
      </w:r>
    </w:p>
    <w:p w14:paraId="24DD16BE" w14:textId="17160046" w:rsidR="00573A68" w:rsidRDefault="00573A68" w:rsidP="00573A68">
      <w:pPr>
        <w:pStyle w:val="Heading2"/>
      </w:pPr>
      <w:r>
        <w:t>Indicative budget</w:t>
      </w:r>
    </w:p>
    <w:p w14:paraId="4526E1BE" w14:textId="77777777" w:rsidR="00573A68" w:rsidRDefault="00573A68" w:rsidP="002F761D"/>
    <w:p w14:paraId="797C28E7" w14:textId="129BBFCA" w:rsidR="00573A68" w:rsidRDefault="00573A68" w:rsidP="002F761D">
      <w:r>
        <w:t>30 000 – 40 000 Euros</w:t>
      </w:r>
    </w:p>
    <w:p w14:paraId="73DB6B49" w14:textId="26C43A0A" w:rsidR="009733C5" w:rsidRDefault="009733C5" w:rsidP="002F761D">
      <w:pPr>
        <w:pStyle w:val="Heading2"/>
      </w:pPr>
      <w:r>
        <w:t>Application process</w:t>
      </w:r>
    </w:p>
    <w:p w14:paraId="35D72E58" w14:textId="77777777" w:rsidR="00E1361E" w:rsidRDefault="00E1361E" w:rsidP="002F761D"/>
    <w:p w14:paraId="2BB55B15" w14:textId="39BF4684" w:rsidR="009733C5" w:rsidRDefault="009733C5" w:rsidP="002F761D">
      <w:r w:rsidRPr="5A3C213B">
        <w:t xml:space="preserve">Please send the following documents to </w:t>
      </w:r>
      <w:r w:rsidR="007A2986">
        <w:t>Phillipa Tucker</w:t>
      </w:r>
      <w:r w:rsidRPr="5A3C213B">
        <w:t xml:space="preserve">, </w:t>
      </w:r>
      <w:r w:rsidR="007A2986">
        <w:t xml:space="preserve">Project </w:t>
      </w:r>
      <w:r w:rsidRPr="5A3C213B">
        <w:t xml:space="preserve">Coordinator, </w:t>
      </w:r>
      <w:hyperlink r:id="rId13" w:history="1">
        <w:r w:rsidR="000C601C" w:rsidRPr="005A3CBC">
          <w:rPr>
            <w:rStyle w:val="Hyperlink"/>
          </w:rPr>
          <w:t>phillipa.tucker@edf-feph.org</w:t>
        </w:r>
      </w:hyperlink>
      <w:r w:rsidRPr="5A3C213B">
        <w:t xml:space="preserve">: </w:t>
      </w:r>
    </w:p>
    <w:p w14:paraId="14C7DBEE" w14:textId="77777777" w:rsidR="000C601C" w:rsidRPr="009733C5" w:rsidRDefault="000C601C" w:rsidP="002F761D">
      <w:pPr>
        <w:rPr>
          <w:rStyle w:val="Hyperlink"/>
          <w:color w:val="auto"/>
          <w:u w:val="none"/>
        </w:rPr>
      </w:pPr>
    </w:p>
    <w:p w14:paraId="4193364E" w14:textId="4C875E95" w:rsidR="009733C5" w:rsidRPr="009733C5" w:rsidRDefault="009733C5" w:rsidP="00F903A3">
      <w:pPr>
        <w:pStyle w:val="ListParagraph"/>
        <w:numPr>
          <w:ilvl w:val="0"/>
          <w:numId w:val="6"/>
        </w:numPr>
      </w:pPr>
      <w:r w:rsidRPr="009733C5">
        <w:t>Curriculum vitae</w:t>
      </w:r>
      <w:r w:rsidR="00A72939">
        <w:t>;</w:t>
      </w:r>
    </w:p>
    <w:p w14:paraId="0E90C524" w14:textId="40DD6ADA" w:rsidR="009733C5" w:rsidRDefault="009733C5" w:rsidP="00F903A3">
      <w:pPr>
        <w:pStyle w:val="ListParagraph"/>
        <w:numPr>
          <w:ilvl w:val="0"/>
          <w:numId w:val="6"/>
        </w:numPr>
      </w:pPr>
      <w:r w:rsidRPr="433FBE8C">
        <w:t>A two</w:t>
      </w:r>
      <w:r w:rsidR="004E62EC" w:rsidRPr="433FBE8C">
        <w:t>-</w:t>
      </w:r>
      <w:r w:rsidRPr="433FBE8C">
        <w:t>page proposal on how the consultation will be carried</w:t>
      </w:r>
      <w:r w:rsidR="004E62EC" w:rsidRPr="433FBE8C">
        <w:t xml:space="preserve"> out</w:t>
      </w:r>
      <w:r w:rsidRPr="433FBE8C">
        <w:t>, includ</w:t>
      </w:r>
      <w:r w:rsidR="004E62EC" w:rsidRPr="433FBE8C">
        <w:t>ing</w:t>
      </w:r>
      <w:r w:rsidRPr="433FBE8C">
        <w:t xml:space="preserve"> schedule and budget</w:t>
      </w:r>
      <w:r w:rsidR="002E014B">
        <w:t>.</w:t>
      </w:r>
    </w:p>
    <w:p w14:paraId="6159729B" w14:textId="7F7C9D2C" w:rsidR="009733C5" w:rsidRPr="009733C5" w:rsidRDefault="009733C5" w:rsidP="002F761D"/>
    <w:p w14:paraId="121B874C" w14:textId="77777777" w:rsidR="009733C5" w:rsidRPr="009733C5" w:rsidRDefault="009733C5" w:rsidP="002F761D">
      <w:r w:rsidRPr="009733C5">
        <w:t>Note: Only shortlisted consultants will be contacted.</w:t>
      </w:r>
    </w:p>
    <w:p w14:paraId="6AA68A7B" w14:textId="77777777" w:rsidR="009733C5" w:rsidRPr="009733C5" w:rsidRDefault="009733C5" w:rsidP="002F761D"/>
    <w:p w14:paraId="50F35943" w14:textId="6E20EA15" w:rsidR="009733C5" w:rsidRPr="009733C5" w:rsidRDefault="009733C5" w:rsidP="002F761D"/>
    <w:sectPr w:rsidR="009733C5" w:rsidRPr="009733C5" w:rsidSect="00C319F8">
      <w:footerReference w:type="default" r:id="rId14"/>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71EC4" w14:textId="77777777" w:rsidR="00A87961" w:rsidRDefault="00A87961" w:rsidP="002F761D">
      <w:r>
        <w:separator/>
      </w:r>
    </w:p>
  </w:endnote>
  <w:endnote w:type="continuationSeparator" w:id="0">
    <w:p w14:paraId="7D94AB08" w14:textId="77777777" w:rsidR="00A87961" w:rsidRDefault="00A87961" w:rsidP="002F761D">
      <w:r>
        <w:continuationSeparator/>
      </w:r>
    </w:p>
  </w:endnote>
  <w:endnote w:type="continuationNotice" w:id="1">
    <w:p w14:paraId="7CB6430D" w14:textId="77777777" w:rsidR="00A87961" w:rsidRDefault="00A87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519474"/>
      <w:docPartObj>
        <w:docPartGallery w:val="Page Numbers (Bottom of Page)"/>
        <w:docPartUnique/>
      </w:docPartObj>
    </w:sdtPr>
    <w:sdtEndPr>
      <w:rPr>
        <w:noProof/>
      </w:rPr>
    </w:sdtEndPr>
    <w:sdtContent>
      <w:p w14:paraId="51286CED" w14:textId="77777777" w:rsidR="00343EEB" w:rsidRDefault="00CD1BAB" w:rsidP="002F761D">
        <w:pPr>
          <w:pStyle w:val="Footer"/>
        </w:pPr>
        <w:r>
          <w:fldChar w:fldCharType="begin"/>
        </w:r>
        <w:r>
          <w:instrText xml:space="preserve"> PAGE   \* MERGEFORMAT </w:instrText>
        </w:r>
        <w:r>
          <w:fldChar w:fldCharType="separate"/>
        </w:r>
        <w:r>
          <w:rPr>
            <w:noProof/>
          </w:rPr>
          <w:t>2</w:t>
        </w:r>
        <w:r>
          <w:rPr>
            <w:noProof/>
          </w:rPr>
          <w:fldChar w:fldCharType="end"/>
        </w:r>
      </w:p>
    </w:sdtContent>
  </w:sdt>
  <w:p w14:paraId="16E7AF72" w14:textId="77777777" w:rsidR="00343EEB" w:rsidRDefault="00343EEB" w:rsidP="002F761D">
    <w:pPr>
      <w:pStyle w:val="Footer"/>
    </w:pPr>
  </w:p>
  <w:p w14:paraId="6638D72A" w14:textId="77777777" w:rsidR="00841218" w:rsidRDefault="00841218" w:rsidP="002F7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8565B" w14:textId="77777777" w:rsidR="00A87961" w:rsidRDefault="00A87961" w:rsidP="002F761D">
      <w:r>
        <w:separator/>
      </w:r>
    </w:p>
  </w:footnote>
  <w:footnote w:type="continuationSeparator" w:id="0">
    <w:p w14:paraId="66127AC8" w14:textId="77777777" w:rsidR="00A87961" w:rsidRDefault="00A87961" w:rsidP="002F761D">
      <w:r>
        <w:continuationSeparator/>
      </w:r>
    </w:p>
  </w:footnote>
  <w:footnote w:type="continuationNotice" w:id="1">
    <w:p w14:paraId="2493209F" w14:textId="77777777" w:rsidR="00A87961" w:rsidRDefault="00A879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104D"/>
    <w:multiLevelType w:val="hybridMultilevel"/>
    <w:tmpl w:val="84005B54"/>
    <w:lvl w:ilvl="0" w:tplc="F9CE14F6">
      <w:start w:val="1"/>
      <w:numFmt w:val="decimal"/>
      <w:lvlText w:val="%1."/>
      <w:lvlJc w:val="left"/>
      <w:pPr>
        <w:ind w:left="720" w:hanging="360"/>
      </w:pPr>
    </w:lvl>
    <w:lvl w:ilvl="1" w:tplc="90326DCC">
      <w:start w:val="1"/>
      <w:numFmt w:val="lowerLetter"/>
      <w:lvlText w:val="%2."/>
      <w:lvlJc w:val="left"/>
      <w:pPr>
        <w:ind w:left="1440" w:hanging="360"/>
      </w:pPr>
    </w:lvl>
    <w:lvl w:ilvl="2" w:tplc="9D92773A">
      <w:start w:val="1"/>
      <w:numFmt w:val="lowerRoman"/>
      <w:lvlText w:val="%3."/>
      <w:lvlJc w:val="right"/>
      <w:pPr>
        <w:ind w:left="2160" w:hanging="180"/>
      </w:pPr>
    </w:lvl>
    <w:lvl w:ilvl="3" w:tplc="8ACE80E8">
      <w:start w:val="1"/>
      <w:numFmt w:val="decimal"/>
      <w:lvlText w:val="%4."/>
      <w:lvlJc w:val="left"/>
      <w:pPr>
        <w:ind w:left="2880" w:hanging="360"/>
      </w:pPr>
    </w:lvl>
    <w:lvl w:ilvl="4" w:tplc="D5F2243C">
      <w:start w:val="1"/>
      <w:numFmt w:val="lowerLetter"/>
      <w:lvlText w:val="%5."/>
      <w:lvlJc w:val="left"/>
      <w:pPr>
        <w:ind w:left="3600" w:hanging="360"/>
      </w:pPr>
    </w:lvl>
    <w:lvl w:ilvl="5" w:tplc="72242C44">
      <w:start w:val="1"/>
      <w:numFmt w:val="lowerRoman"/>
      <w:lvlText w:val="%6."/>
      <w:lvlJc w:val="right"/>
      <w:pPr>
        <w:ind w:left="4320" w:hanging="180"/>
      </w:pPr>
    </w:lvl>
    <w:lvl w:ilvl="6" w:tplc="780CC8E6">
      <w:start w:val="1"/>
      <w:numFmt w:val="decimal"/>
      <w:lvlText w:val="%7."/>
      <w:lvlJc w:val="left"/>
      <w:pPr>
        <w:ind w:left="5040" w:hanging="360"/>
      </w:pPr>
    </w:lvl>
    <w:lvl w:ilvl="7" w:tplc="BC360268">
      <w:start w:val="1"/>
      <w:numFmt w:val="lowerLetter"/>
      <w:lvlText w:val="%8."/>
      <w:lvlJc w:val="left"/>
      <w:pPr>
        <w:ind w:left="5760" w:hanging="360"/>
      </w:pPr>
    </w:lvl>
    <w:lvl w:ilvl="8" w:tplc="B53C5B56">
      <w:start w:val="1"/>
      <w:numFmt w:val="lowerRoman"/>
      <w:lvlText w:val="%9."/>
      <w:lvlJc w:val="right"/>
      <w:pPr>
        <w:ind w:left="6480" w:hanging="180"/>
      </w:pPr>
    </w:lvl>
  </w:abstractNum>
  <w:abstractNum w:abstractNumId="1"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1E1883"/>
    <w:multiLevelType w:val="hybridMultilevel"/>
    <w:tmpl w:val="0114D714"/>
    <w:lvl w:ilvl="0" w:tplc="9620C5E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80379"/>
    <w:multiLevelType w:val="hybridMultilevel"/>
    <w:tmpl w:val="E5B853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C9513BC"/>
    <w:multiLevelType w:val="hybridMultilevel"/>
    <w:tmpl w:val="792052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3F0D5F"/>
    <w:multiLevelType w:val="hybridMultilevel"/>
    <w:tmpl w:val="5010D73E"/>
    <w:lvl w:ilvl="0" w:tplc="080C000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9" w15:restartNumberingAfterBreak="0">
    <w:nsid w:val="34670096"/>
    <w:multiLevelType w:val="hybridMultilevel"/>
    <w:tmpl w:val="6DF6F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D2BA3"/>
    <w:multiLevelType w:val="hybridMultilevel"/>
    <w:tmpl w:val="3618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abstractNum w:abstractNumId="12" w15:restartNumberingAfterBreak="0">
    <w:nsid w:val="3A643BA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D1755B"/>
    <w:multiLevelType w:val="hybridMultilevel"/>
    <w:tmpl w:val="D460EE6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351617">
    <w:abstractNumId w:val="0"/>
  </w:num>
  <w:num w:numId="2" w16cid:durableId="1051808403">
    <w:abstractNumId w:val="4"/>
  </w:num>
  <w:num w:numId="3" w16cid:durableId="1936012050">
    <w:abstractNumId w:val="2"/>
  </w:num>
  <w:num w:numId="4" w16cid:durableId="417561676">
    <w:abstractNumId w:val="11"/>
  </w:num>
  <w:num w:numId="5" w16cid:durableId="474761137">
    <w:abstractNumId w:val="8"/>
  </w:num>
  <w:num w:numId="6" w16cid:durableId="1668970622">
    <w:abstractNumId w:val="7"/>
  </w:num>
  <w:num w:numId="7" w16cid:durableId="1937666959">
    <w:abstractNumId w:val="1"/>
  </w:num>
  <w:num w:numId="8" w16cid:durableId="1474370738">
    <w:abstractNumId w:val="5"/>
  </w:num>
  <w:num w:numId="9" w16cid:durableId="124660339">
    <w:abstractNumId w:val="9"/>
  </w:num>
  <w:num w:numId="10" w16cid:durableId="1358003414">
    <w:abstractNumId w:val="13"/>
  </w:num>
  <w:num w:numId="11" w16cid:durableId="1818112241">
    <w:abstractNumId w:val="12"/>
  </w:num>
  <w:num w:numId="12" w16cid:durableId="477378774">
    <w:abstractNumId w:val="3"/>
  </w:num>
  <w:num w:numId="13" w16cid:durableId="1303657847">
    <w:abstractNumId w:val="10"/>
  </w:num>
  <w:num w:numId="14" w16cid:durableId="1752432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003EC"/>
    <w:rsid w:val="00015145"/>
    <w:rsid w:val="00015B29"/>
    <w:rsid w:val="00043EF4"/>
    <w:rsid w:val="00052475"/>
    <w:rsid w:val="0006343B"/>
    <w:rsid w:val="00070904"/>
    <w:rsid w:val="00081086"/>
    <w:rsid w:val="00084844"/>
    <w:rsid w:val="0008573B"/>
    <w:rsid w:val="000923E7"/>
    <w:rsid w:val="00095D6D"/>
    <w:rsid w:val="00096F00"/>
    <w:rsid w:val="000B1D0C"/>
    <w:rsid w:val="000C4B1C"/>
    <w:rsid w:val="000C601C"/>
    <w:rsid w:val="000D14D9"/>
    <w:rsid w:val="000D2DE1"/>
    <w:rsid w:val="000D5FCE"/>
    <w:rsid w:val="000E4288"/>
    <w:rsid w:val="000E5437"/>
    <w:rsid w:val="000F2196"/>
    <w:rsid w:val="0012191D"/>
    <w:rsid w:val="00137973"/>
    <w:rsid w:val="00152D3F"/>
    <w:rsid w:val="00155B45"/>
    <w:rsid w:val="001646CB"/>
    <w:rsid w:val="001660C2"/>
    <w:rsid w:val="001856DD"/>
    <w:rsid w:val="001A0262"/>
    <w:rsid w:val="001C5B76"/>
    <w:rsid w:val="001D7E7A"/>
    <w:rsid w:val="001F188F"/>
    <w:rsid w:val="001F3973"/>
    <w:rsid w:val="001F543D"/>
    <w:rsid w:val="00212479"/>
    <w:rsid w:val="00241204"/>
    <w:rsid w:val="00262613"/>
    <w:rsid w:val="0027365D"/>
    <w:rsid w:val="00284FE9"/>
    <w:rsid w:val="00291CB4"/>
    <w:rsid w:val="002949DB"/>
    <w:rsid w:val="002B13FA"/>
    <w:rsid w:val="002C5084"/>
    <w:rsid w:val="002E014B"/>
    <w:rsid w:val="002F761D"/>
    <w:rsid w:val="00311D82"/>
    <w:rsid w:val="0031493D"/>
    <w:rsid w:val="00342198"/>
    <w:rsid w:val="00343EEB"/>
    <w:rsid w:val="003606FA"/>
    <w:rsid w:val="00362654"/>
    <w:rsid w:val="00363E06"/>
    <w:rsid w:val="00367367"/>
    <w:rsid w:val="00381BE1"/>
    <w:rsid w:val="003914AB"/>
    <w:rsid w:val="00396EFE"/>
    <w:rsid w:val="003B7F84"/>
    <w:rsid w:val="003D4E50"/>
    <w:rsid w:val="003F15C0"/>
    <w:rsid w:val="00404994"/>
    <w:rsid w:val="00416D31"/>
    <w:rsid w:val="004173D9"/>
    <w:rsid w:val="004253DC"/>
    <w:rsid w:val="00434FB4"/>
    <w:rsid w:val="00465494"/>
    <w:rsid w:val="004902D2"/>
    <w:rsid w:val="004A65D5"/>
    <w:rsid w:val="004E62EC"/>
    <w:rsid w:val="00500014"/>
    <w:rsid w:val="00503A7A"/>
    <w:rsid w:val="00507B51"/>
    <w:rsid w:val="00520EC5"/>
    <w:rsid w:val="00521734"/>
    <w:rsid w:val="0054114C"/>
    <w:rsid w:val="0054625A"/>
    <w:rsid w:val="005507A8"/>
    <w:rsid w:val="00567AEB"/>
    <w:rsid w:val="00573A68"/>
    <w:rsid w:val="0057671F"/>
    <w:rsid w:val="0058723C"/>
    <w:rsid w:val="005918CD"/>
    <w:rsid w:val="005A2221"/>
    <w:rsid w:val="005B1C22"/>
    <w:rsid w:val="005B5692"/>
    <w:rsid w:val="005F0904"/>
    <w:rsid w:val="005F1A90"/>
    <w:rsid w:val="00605887"/>
    <w:rsid w:val="006067B5"/>
    <w:rsid w:val="006226C1"/>
    <w:rsid w:val="00631439"/>
    <w:rsid w:val="0064777D"/>
    <w:rsid w:val="00661C9F"/>
    <w:rsid w:val="00662251"/>
    <w:rsid w:val="00670258"/>
    <w:rsid w:val="00670A59"/>
    <w:rsid w:val="00680D3B"/>
    <w:rsid w:val="00686180"/>
    <w:rsid w:val="006A11DE"/>
    <w:rsid w:val="006A5850"/>
    <w:rsid w:val="006E64CB"/>
    <w:rsid w:val="006F5166"/>
    <w:rsid w:val="00710017"/>
    <w:rsid w:val="00714B6C"/>
    <w:rsid w:val="007171AC"/>
    <w:rsid w:val="00721AB8"/>
    <w:rsid w:val="0073300F"/>
    <w:rsid w:val="00734CA0"/>
    <w:rsid w:val="00756A6A"/>
    <w:rsid w:val="007655B8"/>
    <w:rsid w:val="007670A7"/>
    <w:rsid w:val="00767C5F"/>
    <w:rsid w:val="00772CE2"/>
    <w:rsid w:val="00773F79"/>
    <w:rsid w:val="007772E7"/>
    <w:rsid w:val="007A1776"/>
    <w:rsid w:val="007A2986"/>
    <w:rsid w:val="007B28BC"/>
    <w:rsid w:val="007B3584"/>
    <w:rsid w:val="00804DF9"/>
    <w:rsid w:val="0082410D"/>
    <w:rsid w:val="00830B17"/>
    <w:rsid w:val="008333C5"/>
    <w:rsid w:val="00841218"/>
    <w:rsid w:val="00856218"/>
    <w:rsid w:val="00857B14"/>
    <w:rsid w:val="00862626"/>
    <w:rsid w:val="008863C8"/>
    <w:rsid w:val="0088795F"/>
    <w:rsid w:val="008E0E5C"/>
    <w:rsid w:val="008F5682"/>
    <w:rsid w:val="00901452"/>
    <w:rsid w:val="00911B14"/>
    <w:rsid w:val="00964B77"/>
    <w:rsid w:val="009733C5"/>
    <w:rsid w:val="00976C6B"/>
    <w:rsid w:val="009C23D2"/>
    <w:rsid w:val="009D2B87"/>
    <w:rsid w:val="009E1378"/>
    <w:rsid w:val="00A06D28"/>
    <w:rsid w:val="00A14E93"/>
    <w:rsid w:val="00A361B0"/>
    <w:rsid w:val="00A366D0"/>
    <w:rsid w:val="00A456F4"/>
    <w:rsid w:val="00A51A03"/>
    <w:rsid w:val="00A72939"/>
    <w:rsid w:val="00A7372C"/>
    <w:rsid w:val="00A76FFA"/>
    <w:rsid w:val="00A87961"/>
    <w:rsid w:val="00A929D4"/>
    <w:rsid w:val="00A933C1"/>
    <w:rsid w:val="00AB465B"/>
    <w:rsid w:val="00AB4E08"/>
    <w:rsid w:val="00AC5151"/>
    <w:rsid w:val="00AD49C6"/>
    <w:rsid w:val="00AD717E"/>
    <w:rsid w:val="00AE5256"/>
    <w:rsid w:val="00AF0706"/>
    <w:rsid w:val="00AF255E"/>
    <w:rsid w:val="00AF2882"/>
    <w:rsid w:val="00AF4C7D"/>
    <w:rsid w:val="00B20FEA"/>
    <w:rsid w:val="00B24F23"/>
    <w:rsid w:val="00B25360"/>
    <w:rsid w:val="00B37213"/>
    <w:rsid w:val="00B40F14"/>
    <w:rsid w:val="00B45218"/>
    <w:rsid w:val="00B519AF"/>
    <w:rsid w:val="00B541B3"/>
    <w:rsid w:val="00B670FF"/>
    <w:rsid w:val="00B71613"/>
    <w:rsid w:val="00B75817"/>
    <w:rsid w:val="00B83F5A"/>
    <w:rsid w:val="00B963C4"/>
    <w:rsid w:val="00BC643C"/>
    <w:rsid w:val="00BD3842"/>
    <w:rsid w:val="00BF3ED7"/>
    <w:rsid w:val="00BF6DC9"/>
    <w:rsid w:val="00C120EB"/>
    <w:rsid w:val="00C215B6"/>
    <w:rsid w:val="00C26050"/>
    <w:rsid w:val="00C319F8"/>
    <w:rsid w:val="00C3607C"/>
    <w:rsid w:val="00C42326"/>
    <w:rsid w:val="00C51564"/>
    <w:rsid w:val="00C6383F"/>
    <w:rsid w:val="00C86C60"/>
    <w:rsid w:val="00CA0C21"/>
    <w:rsid w:val="00CC1946"/>
    <w:rsid w:val="00CC2DDA"/>
    <w:rsid w:val="00CD1BAB"/>
    <w:rsid w:val="00CD575D"/>
    <w:rsid w:val="00CE1F52"/>
    <w:rsid w:val="00CE4B5A"/>
    <w:rsid w:val="00CF3A23"/>
    <w:rsid w:val="00D15C19"/>
    <w:rsid w:val="00D16762"/>
    <w:rsid w:val="00D805AF"/>
    <w:rsid w:val="00D96B54"/>
    <w:rsid w:val="00DB1D7A"/>
    <w:rsid w:val="00DB218A"/>
    <w:rsid w:val="00DC1B99"/>
    <w:rsid w:val="00DD5A18"/>
    <w:rsid w:val="00E01AC9"/>
    <w:rsid w:val="00E1361E"/>
    <w:rsid w:val="00E30CE3"/>
    <w:rsid w:val="00E4123B"/>
    <w:rsid w:val="00E44E1A"/>
    <w:rsid w:val="00E50E7A"/>
    <w:rsid w:val="00E62045"/>
    <w:rsid w:val="00E74855"/>
    <w:rsid w:val="00E8260D"/>
    <w:rsid w:val="00EA74AE"/>
    <w:rsid w:val="00EE4870"/>
    <w:rsid w:val="00EF29BB"/>
    <w:rsid w:val="00F01D38"/>
    <w:rsid w:val="00F359A4"/>
    <w:rsid w:val="00F37310"/>
    <w:rsid w:val="00F5154C"/>
    <w:rsid w:val="00F63883"/>
    <w:rsid w:val="00F903A3"/>
    <w:rsid w:val="00FC01CC"/>
    <w:rsid w:val="00FC6764"/>
    <w:rsid w:val="00FD1DCC"/>
    <w:rsid w:val="00FF5321"/>
    <w:rsid w:val="03CC9466"/>
    <w:rsid w:val="04B73146"/>
    <w:rsid w:val="055C2EFD"/>
    <w:rsid w:val="06056B5B"/>
    <w:rsid w:val="06E1E6B8"/>
    <w:rsid w:val="07A13BBC"/>
    <w:rsid w:val="08F171F2"/>
    <w:rsid w:val="0E4CD8B5"/>
    <w:rsid w:val="0E67399F"/>
    <w:rsid w:val="10AB176E"/>
    <w:rsid w:val="1192A497"/>
    <w:rsid w:val="122189A8"/>
    <w:rsid w:val="16462EC7"/>
    <w:rsid w:val="185F884E"/>
    <w:rsid w:val="198F8B5C"/>
    <w:rsid w:val="1B123360"/>
    <w:rsid w:val="1FE5A483"/>
    <w:rsid w:val="23366DA2"/>
    <w:rsid w:val="24F48C73"/>
    <w:rsid w:val="28001078"/>
    <w:rsid w:val="2809DEC5"/>
    <w:rsid w:val="285C83BB"/>
    <w:rsid w:val="28A81DE6"/>
    <w:rsid w:val="298C86C9"/>
    <w:rsid w:val="2CC4278B"/>
    <w:rsid w:val="2F3A9282"/>
    <w:rsid w:val="3355B77F"/>
    <w:rsid w:val="34272C02"/>
    <w:rsid w:val="34CC29B9"/>
    <w:rsid w:val="399F9ADC"/>
    <w:rsid w:val="3A7D4529"/>
    <w:rsid w:val="3C19158A"/>
    <w:rsid w:val="3D713563"/>
    <w:rsid w:val="433FBE8C"/>
    <w:rsid w:val="44E0B9EC"/>
    <w:rsid w:val="44E37C73"/>
    <w:rsid w:val="45C7E556"/>
    <w:rsid w:val="4A9368F3"/>
    <w:rsid w:val="4A9B5679"/>
    <w:rsid w:val="4EBECCA8"/>
    <w:rsid w:val="4F66DA16"/>
    <w:rsid w:val="54373B82"/>
    <w:rsid w:val="544ED048"/>
    <w:rsid w:val="5915A9E2"/>
    <w:rsid w:val="59300ACC"/>
    <w:rsid w:val="5A3C213B"/>
    <w:rsid w:val="5AA67D06"/>
    <w:rsid w:val="5D5B6E81"/>
    <w:rsid w:val="5E3BBFFB"/>
    <w:rsid w:val="62468AE6"/>
    <w:rsid w:val="62DEDA98"/>
    <w:rsid w:val="64554CD2"/>
    <w:rsid w:val="6532F71F"/>
    <w:rsid w:val="65F11D33"/>
    <w:rsid w:val="67B24BBB"/>
    <w:rsid w:val="694E1C1C"/>
    <w:rsid w:val="6AA4A763"/>
    <w:rsid w:val="6AE9EC7D"/>
    <w:rsid w:val="6C59A021"/>
    <w:rsid w:val="6C7960D2"/>
    <w:rsid w:val="6DA9D657"/>
    <w:rsid w:val="6DF57082"/>
    <w:rsid w:val="73D57F2A"/>
    <w:rsid w:val="75E75A0A"/>
    <w:rsid w:val="7AEED570"/>
    <w:rsid w:val="7F124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B199A7AD-B31F-45D1-9218-1A8084F9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61D"/>
    <w:pPr>
      <w:spacing w:after="0" w:line="240" w:lineRule="auto"/>
    </w:pPr>
    <w:rPr>
      <w:rFonts w:ascii="Arial" w:eastAsia="Times New Roman" w:hAnsi="Arial" w:cs="Arial"/>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eastAsiaTheme="majorEastAsia" w:cstheme="majorBidi"/>
      <w:b/>
      <w:color w:val="0070C0"/>
      <w:sz w:val="32"/>
      <w:szCs w:val="32"/>
    </w:rPr>
  </w:style>
  <w:style w:type="paragraph" w:styleId="Heading2">
    <w:name w:val="heading 2"/>
    <w:basedOn w:val="Normal"/>
    <w:next w:val="Normal"/>
    <w:link w:val="Heading2Char"/>
    <w:uiPriority w:val="9"/>
    <w:qFormat/>
    <w:rsid w:val="00661C9F"/>
    <w:pPr>
      <w:keepNext/>
      <w:keepLines/>
      <w:spacing w:before="200"/>
      <w:outlineLvl w:val="1"/>
    </w:pPr>
    <w:rPr>
      <w:rFonts w:eastAsia="MS Gothic"/>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C9F"/>
    <w:rPr>
      <w:rFonts w:ascii="Arial" w:eastAsia="MS Gothic" w:hAnsi="Arial" w:cs="Times New Roman"/>
      <w:b/>
      <w:bCs/>
      <w:color w:val="4F81BD"/>
      <w:sz w:val="26"/>
      <w:szCs w:val="26"/>
      <w:lang w:val="en-GB"/>
    </w:rPr>
  </w:style>
  <w:style w:type="paragraph" w:styleId="ListParagraph">
    <w:name w:val="List Paragraph"/>
    <w:basedOn w:val="Normal"/>
    <w:uiPriority w:val="34"/>
    <w:qFormat/>
    <w:rsid w:val="00F903A3"/>
    <w:pPr>
      <w:numPr>
        <w:numId w:val="12"/>
      </w:numPr>
      <w:contextualSpacing/>
    </w:pPr>
    <w:rPr>
      <w:rFonts w:eastAsiaTheme="minorHAns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 w:type="paragraph" w:customStyle="1" w:styleId="Default">
    <w:name w:val="Default"/>
    <w:rsid w:val="00EF29BB"/>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B541B3"/>
    <w:pPr>
      <w:spacing w:after="0" w:line="240" w:lineRule="auto"/>
    </w:pPr>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122">
      <w:bodyDiv w:val="1"/>
      <w:marLeft w:val="0"/>
      <w:marRight w:val="0"/>
      <w:marTop w:val="0"/>
      <w:marBottom w:val="0"/>
      <w:divBdr>
        <w:top w:val="none" w:sz="0" w:space="0" w:color="auto"/>
        <w:left w:val="none" w:sz="0" w:space="0" w:color="auto"/>
        <w:bottom w:val="none" w:sz="0" w:space="0" w:color="auto"/>
        <w:right w:val="none" w:sz="0" w:space="0" w:color="auto"/>
      </w:divBdr>
    </w:div>
    <w:div w:id="1166823102">
      <w:bodyDiv w:val="1"/>
      <w:marLeft w:val="0"/>
      <w:marRight w:val="0"/>
      <w:marTop w:val="0"/>
      <w:marBottom w:val="0"/>
      <w:divBdr>
        <w:top w:val="none" w:sz="0" w:space="0" w:color="auto"/>
        <w:left w:val="none" w:sz="0" w:space="0" w:color="auto"/>
        <w:bottom w:val="none" w:sz="0" w:space="0" w:color="auto"/>
        <w:right w:val="none" w:sz="0" w:space="0" w:color="auto"/>
      </w:divBdr>
    </w:div>
    <w:div w:id="1215310935">
      <w:bodyDiv w:val="1"/>
      <w:marLeft w:val="0"/>
      <w:marRight w:val="0"/>
      <w:marTop w:val="0"/>
      <w:marBottom w:val="0"/>
      <w:divBdr>
        <w:top w:val="none" w:sz="0" w:space="0" w:color="auto"/>
        <w:left w:val="none" w:sz="0" w:space="0" w:color="auto"/>
        <w:bottom w:val="none" w:sz="0" w:space="0" w:color="auto"/>
        <w:right w:val="none" w:sz="0" w:space="0" w:color="auto"/>
      </w:divBdr>
    </w:div>
    <w:div w:id="13209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lipa.tucker@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FE7B-5515-45FB-977C-F1AE6D74664A}">
  <ds:schemaRefs>
    <ds:schemaRef ds:uri="http://schemas.microsoft.com/sharepoint/v3/contenttype/forms"/>
  </ds:schemaRefs>
</ds:datastoreItem>
</file>

<file path=customXml/itemProps2.xml><?xml version="1.0" encoding="utf-8"?>
<ds:datastoreItem xmlns:ds="http://schemas.openxmlformats.org/officeDocument/2006/customXml" ds:itemID="{4E2E6C46-0428-469E-9766-257DE91EDB80}">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0F233EB6-F87B-4577-B783-689E5256E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Links>
    <vt:vector size="12" baseType="variant">
      <vt:variant>
        <vt:i4>7077983</vt:i4>
      </vt:variant>
      <vt:variant>
        <vt:i4>3</vt:i4>
      </vt:variant>
      <vt:variant>
        <vt:i4>0</vt:i4>
      </vt:variant>
      <vt:variant>
        <vt:i4>5</vt:i4>
      </vt:variant>
      <vt:variant>
        <vt:lpwstr>mailto:phillipa.tucker@edf-feph.org</vt:lpwstr>
      </vt:variant>
      <vt:variant>
        <vt:lpwstr/>
      </vt:variant>
      <vt:variant>
        <vt:i4>5046300</vt:i4>
      </vt:variant>
      <vt:variant>
        <vt:i4>0</vt:i4>
      </vt:variant>
      <vt:variant>
        <vt:i4>0</vt:i4>
      </vt:variant>
      <vt:variant>
        <vt:i4>5</vt:i4>
      </vt:variant>
      <vt:variant>
        <vt:lpwstr>http://www.edf-feph.org/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Steff</dc:creator>
  <cp:keywords/>
  <dc:description/>
  <cp:lastModifiedBy>Phillipa Tucker</cp:lastModifiedBy>
  <cp:revision>3</cp:revision>
  <dcterms:created xsi:type="dcterms:W3CDTF">2024-07-17T12:33:00Z</dcterms:created>
  <dcterms:modified xsi:type="dcterms:W3CDTF">2024-07-17T12:37:00Z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