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5ABAD" w14:textId="77777777" w:rsidR="003C7E02" w:rsidRDefault="003C7E02" w:rsidP="004B551B">
      <w:pPr>
        <w:pStyle w:val="Heading1"/>
        <w:spacing w:before="0"/>
        <w:jc w:val="center"/>
      </w:pPr>
    </w:p>
    <w:p w14:paraId="3D6FDBB5" w14:textId="77777777" w:rsidR="00AE6C9B" w:rsidRDefault="00AE6C9B" w:rsidP="00AE6C9B">
      <w:pPr>
        <w:pStyle w:val="Heading1"/>
        <w:spacing w:before="0"/>
        <w:jc w:val="center"/>
      </w:pPr>
    </w:p>
    <w:p w14:paraId="00BCBBCC" w14:textId="0F1F4391" w:rsidR="00AE6C9B" w:rsidRPr="00AE6C9B" w:rsidRDefault="00AE6C9B" w:rsidP="00AE6C9B">
      <w:pPr>
        <w:pStyle w:val="Heading1"/>
        <w:spacing w:before="0"/>
        <w:jc w:val="center"/>
      </w:pPr>
      <w:r>
        <w:t>Info session</w:t>
      </w:r>
      <w:r w:rsidR="002412BE">
        <w:t xml:space="preserve"> for </w:t>
      </w:r>
      <w:r>
        <w:t xml:space="preserve">EDF </w:t>
      </w:r>
      <w:r w:rsidR="002412BE">
        <w:t xml:space="preserve">Members: </w:t>
      </w:r>
    </w:p>
    <w:p w14:paraId="2B2C3046" w14:textId="1789BF36" w:rsidR="00AE6C9B" w:rsidRPr="00AE6C9B" w:rsidRDefault="00AE6C9B" w:rsidP="00AE6C9B">
      <w:pPr>
        <w:pStyle w:val="Heading1"/>
        <w:spacing w:before="0"/>
        <w:jc w:val="center"/>
      </w:pPr>
      <w:r>
        <w:t xml:space="preserve">Accessible EU </w:t>
      </w:r>
      <w:r w:rsidR="00C42E4A">
        <w:t>C</w:t>
      </w:r>
      <w:r>
        <w:t>ent</w:t>
      </w:r>
      <w:r w:rsidR="007B0448">
        <w:t>re</w:t>
      </w:r>
      <w:r>
        <w:t xml:space="preserve"> </w:t>
      </w:r>
    </w:p>
    <w:p w14:paraId="230C671A" w14:textId="77777777" w:rsidR="002412BE" w:rsidRDefault="002412BE" w:rsidP="00F13305">
      <w:pPr>
        <w:pStyle w:val="Heading1"/>
        <w:spacing w:before="0"/>
        <w:jc w:val="center"/>
      </w:pPr>
    </w:p>
    <w:p w14:paraId="7091954F" w14:textId="77777777" w:rsidR="00AE6C9B" w:rsidRDefault="005B2655" w:rsidP="00826804">
      <w:pPr>
        <w:jc w:val="center"/>
        <w:rPr>
          <w:rFonts w:ascii="Arial" w:hAnsi="Arial" w:cs="Arial"/>
          <w:b/>
          <w:bCs/>
          <w:sz w:val="24"/>
          <w:szCs w:val="24"/>
          <w:lang w:val="en-US"/>
        </w:rPr>
      </w:pPr>
      <w:r>
        <w:rPr>
          <w:rFonts w:ascii="Arial" w:hAnsi="Arial" w:cs="Arial"/>
          <w:b/>
          <w:bCs/>
          <w:sz w:val="24"/>
          <w:szCs w:val="24"/>
          <w:lang w:val="en-US"/>
        </w:rPr>
        <w:t>Wednesday</w:t>
      </w:r>
      <w:r w:rsidR="002412BE" w:rsidRPr="007D3E1F">
        <w:rPr>
          <w:rFonts w:ascii="Arial" w:hAnsi="Arial" w:cs="Arial"/>
          <w:b/>
          <w:bCs/>
          <w:sz w:val="24"/>
          <w:szCs w:val="24"/>
          <w:lang w:val="en-US"/>
        </w:rPr>
        <w:t xml:space="preserve"> </w:t>
      </w:r>
      <w:r w:rsidR="00AE6C9B">
        <w:rPr>
          <w:rFonts w:ascii="Arial" w:hAnsi="Arial" w:cs="Arial"/>
          <w:b/>
          <w:bCs/>
          <w:sz w:val="24"/>
          <w:szCs w:val="24"/>
          <w:lang w:val="en-US"/>
        </w:rPr>
        <w:t>22</w:t>
      </w:r>
      <w:r w:rsidR="00AE6C9B" w:rsidRPr="00AE6C9B">
        <w:rPr>
          <w:rFonts w:ascii="Arial" w:hAnsi="Arial" w:cs="Arial"/>
          <w:b/>
          <w:bCs/>
          <w:sz w:val="24"/>
          <w:szCs w:val="24"/>
          <w:vertAlign w:val="superscript"/>
          <w:lang w:val="en-US"/>
        </w:rPr>
        <w:t>nd</w:t>
      </w:r>
      <w:r w:rsidR="00AE6C9B">
        <w:rPr>
          <w:rFonts w:ascii="Arial" w:hAnsi="Arial" w:cs="Arial"/>
          <w:b/>
          <w:bCs/>
          <w:sz w:val="24"/>
          <w:szCs w:val="24"/>
          <w:lang w:val="en-US"/>
        </w:rPr>
        <w:t xml:space="preserve"> November 2023</w:t>
      </w:r>
      <w:r w:rsidR="005F2DE5" w:rsidRPr="007D3E1F">
        <w:rPr>
          <w:rFonts w:ascii="Arial" w:hAnsi="Arial" w:cs="Arial"/>
          <w:b/>
          <w:bCs/>
          <w:sz w:val="24"/>
          <w:szCs w:val="24"/>
          <w:lang w:val="en-US"/>
        </w:rPr>
        <w:t xml:space="preserve">, </w:t>
      </w:r>
    </w:p>
    <w:p w14:paraId="6D00A26B" w14:textId="4FA5042C" w:rsidR="00054D93" w:rsidRDefault="005F2DE5" w:rsidP="00826804">
      <w:pPr>
        <w:jc w:val="center"/>
        <w:rPr>
          <w:rFonts w:ascii="Arial" w:hAnsi="Arial" w:cs="Arial"/>
          <w:b/>
          <w:bCs/>
          <w:sz w:val="24"/>
          <w:szCs w:val="24"/>
          <w:lang w:val="en-US"/>
        </w:rPr>
      </w:pPr>
      <w:r w:rsidRPr="007D3E1F">
        <w:rPr>
          <w:rFonts w:ascii="Arial" w:hAnsi="Arial" w:cs="Arial"/>
          <w:b/>
          <w:bCs/>
          <w:sz w:val="24"/>
          <w:szCs w:val="24"/>
          <w:lang w:val="en-US"/>
        </w:rPr>
        <w:t>1</w:t>
      </w:r>
      <w:r w:rsidR="00AE6C9B">
        <w:rPr>
          <w:rFonts w:ascii="Arial" w:hAnsi="Arial" w:cs="Arial"/>
          <w:b/>
          <w:bCs/>
          <w:sz w:val="24"/>
          <w:szCs w:val="24"/>
          <w:lang w:val="en-US"/>
        </w:rPr>
        <w:t>1</w:t>
      </w:r>
      <w:r w:rsidRPr="007D3E1F">
        <w:rPr>
          <w:rFonts w:ascii="Arial" w:hAnsi="Arial" w:cs="Arial"/>
          <w:b/>
          <w:bCs/>
          <w:sz w:val="24"/>
          <w:szCs w:val="24"/>
          <w:lang w:val="en-US"/>
        </w:rPr>
        <w:t>.00 to 1</w:t>
      </w:r>
      <w:r w:rsidR="00AE6C9B">
        <w:rPr>
          <w:rFonts w:ascii="Arial" w:hAnsi="Arial" w:cs="Arial"/>
          <w:b/>
          <w:bCs/>
          <w:sz w:val="24"/>
          <w:szCs w:val="24"/>
          <w:lang w:val="en-US"/>
        </w:rPr>
        <w:t>2</w:t>
      </w:r>
      <w:r w:rsidRPr="007D3E1F">
        <w:rPr>
          <w:rFonts w:ascii="Arial" w:hAnsi="Arial" w:cs="Arial"/>
          <w:b/>
          <w:bCs/>
          <w:sz w:val="24"/>
          <w:szCs w:val="24"/>
          <w:lang w:val="en-US"/>
        </w:rPr>
        <w:t>.</w:t>
      </w:r>
      <w:r w:rsidR="002412BE" w:rsidRPr="007D3E1F">
        <w:rPr>
          <w:rFonts w:ascii="Arial" w:hAnsi="Arial" w:cs="Arial"/>
          <w:b/>
          <w:bCs/>
          <w:sz w:val="24"/>
          <w:szCs w:val="24"/>
          <w:lang w:val="en-US"/>
        </w:rPr>
        <w:t>3</w:t>
      </w:r>
      <w:r w:rsidR="00264E44" w:rsidRPr="007D3E1F">
        <w:rPr>
          <w:rFonts w:ascii="Arial" w:hAnsi="Arial" w:cs="Arial"/>
          <w:b/>
          <w:bCs/>
          <w:sz w:val="24"/>
          <w:szCs w:val="24"/>
          <w:lang w:val="en-US"/>
        </w:rPr>
        <w:t>0</w:t>
      </w:r>
      <w:r w:rsidRPr="007D3E1F">
        <w:rPr>
          <w:rFonts w:ascii="Arial" w:hAnsi="Arial" w:cs="Arial"/>
          <w:b/>
          <w:bCs/>
          <w:sz w:val="24"/>
          <w:szCs w:val="24"/>
          <w:lang w:val="en-US"/>
        </w:rPr>
        <w:t xml:space="preserve"> </w:t>
      </w:r>
      <w:r w:rsidR="00AE6C9B">
        <w:rPr>
          <w:rFonts w:ascii="Arial" w:hAnsi="Arial" w:cs="Arial"/>
          <w:b/>
          <w:bCs/>
          <w:sz w:val="24"/>
          <w:szCs w:val="24"/>
          <w:lang w:val="en-US"/>
        </w:rPr>
        <w:t xml:space="preserve">CET </w:t>
      </w:r>
      <w:r w:rsidR="00AA7271" w:rsidRPr="007D3E1F">
        <w:rPr>
          <w:rFonts w:ascii="Arial" w:hAnsi="Arial" w:cs="Arial"/>
          <w:b/>
          <w:bCs/>
          <w:sz w:val="24"/>
          <w:szCs w:val="24"/>
          <w:lang w:val="en-US"/>
        </w:rPr>
        <w:t>(time of Brussels)</w:t>
      </w:r>
      <w:r w:rsidR="00AE6C9B">
        <w:rPr>
          <w:rFonts w:ascii="Arial" w:hAnsi="Arial" w:cs="Arial"/>
          <w:b/>
          <w:bCs/>
          <w:sz w:val="24"/>
          <w:szCs w:val="24"/>
          <w:lang w:val="en-US"/>
        </w:rPr>
        <w:t xml:space="preserve"> – Zoom Platform </w:t>
      </w:r>
    </w:p>
    <w:p w14:paraId="3E09C6CC" w14:textId="77777777" w:rsidR="003C7E02" w:rsidRDefault="003C7E02" w:rsidP="00B947D7">
      <w:pPr>
        <w:pStyle w:val="Heading2"/>
        <w:rPr>
          <w:lang w:val="en-GB"/>
        </w:rPr>
      </w:pPr>
    </w:p>
    <w:p w14:paraId="269349C2" w14:textId="13D8510F" w:rsidR="00AE6C9B" w:rsidRPr="00AE6C9B" w:rsidRDefault="00B947D7" w:rsidP="00AE6C9B">
      <w:pPr>
        <w:pStyle w:val="Heading2"/>
        <w:rPr>
          <w:lang w:val="en-US"/>
        </w:rPr>
      </w:pPr>
      <w:r w:rsidRPr="00AA7271">
        <w:rPr>
          <w:lang w:val="en-GB"/>
        </w:rPr>
        <w:t xml:space="preserve">General information </w:t>
      </w:r>
      <w:r w:rsidR="00AE6C9B">
        <w:rPr>
          <w:lang w:val="en-GB"/>
        </w:rPr>
        <w:t xml:space="preserve">on </w:t>
      </w:r>
      <w:r w:rsidR="00AE6C9B" w:rsidRPr="00AE6C9B">
        <w:rPr>
          <w:lang w:val="en-US"/>
        </w:rPr>
        <w:t>European Accessibility Resource Cent</w:t>
      </w:r>
      <w:r w:rsidR="007B0448">
        <w:rPr>
          <w:lang w:val="en-US"/>
        </w:rPr>
        <w:t>re</w:t>
      </w:r>
    </w:p>
    <w:p w14:paraId="5EF964AC" w14:textId="1C9D1AAB" w:rsidR="00AE6C9B" w:rsidRPr="00AE6C9B" w:rsidRDefault="00AE6C9B" w:rsidP="00AE6C9B">
      <w:pPr>
        <w:spacing w:after="0"/>
        <w:rPr>
          <w:rFonts w:ascii="Arial" w:hAnsi="Arial" w:cs="Arial"/>
          <w:bCs/>
          <w:sz w:val="24"/>
          <w:szCs w:val="24"/>
          <w:lang w:val="en-GB"/>
        </w:rPr>
      </w:pPr>
      <w:r w:rsidRPr="00AE6C9B">
        <w:rPr>
          <w:rFonts w:ascii="Arial" w:hAnsi="Arial" w:cs="Arial"/>
          <w:bCs/>
          <w:sz w:val="24"/>
          <w:szCs w:val="24"/>
          <w:lang w:val="en-GB"/>
        </w:rPr>
        <w:t>The European Cen</w:t>
      </w:r>
      <w:r w:rsidR="007B0448">
        <w:rPr>
          <w:rFonts w:ascii="Arial" w:hAnsi="Arial" w:cs="Arial"/>
          <w:bCs/>
          <w:sz w:val="24"/>
          <w:szCs w:val="24"/>
          <w:lang w:val="en-GB"/>
        </w:rPr>
        <w:t>tre</w:t>
      </w:r>
      <w:r w:rsidRPr="00AE6C9B">
        <w:rPr>
          <w:rFonts w:ascii="Arial" w:hAnsi="Arial" w:cs="Arial"/>
          <w:bCs/>
          <w:sz w:val="24"/>
          <w:szCs w:val="24"/>
          <w:lang w:val="en-GB"/>
        </w:rPr>
        <w:t xml:space="preserve"> for Accessibility, AccessibleEU, is part of the Strategy for the Rights of Persons with Disabilities 2021-2030 and is based on improving coherence in accessibility through the use of strategic tools such as training, awareness raising, and exchange of good practices. Ensuring the life of the Cent</w:t>
      </w:r>
      <w:r w:rsidR="007B0448">
        <w:rPr>
          <w:rFonts w:ascii="Arial" w:hAnsi="Arial" w:cs="Arial"/>
          <w:bCs/>
          <w:sz w:val="24"/>
          <w:szCs w:val="24"/>
          <w:lang w:val="en-GB"/>
        </w:rPr>
        <w:t>re</w:t>
      </w:r>
      <w:r w:rsidRPr="00AE6C9B">
        <w:rPr>
          <w:rFonts w:ascii="Arial" w:hAnsi="Arial" w:cs="Arial"/>
          <w:bCs/>
          <w:sz w:val="24"/>
          <w:szCs w:val="24"/>
          <w:lang w:val="en-GB"/>
        </w:rPr>
        <w:t xml:space="preserve"> requires an effort at the EU level involving the promotion of accessibility standards and the involvement of public, private, and civil society DPOs, fostering a unified approach in the EU.</w:t>
      </w:r>
    </w:p>
    <w:p w14:paraId="6B1E4D9F" w14:textId="0A6E6927" w:rsidR="00B947D7" w:rsidRDefault="00AE6C9B" w:rsidP="00AE6C9B">
      <w:pPr>
        <w:spacing w:after="0"/>
        <w:rPr>
          <w:rFonts w:ascii="Arial" w:hAnsi="Arial" w:cs="Arial"/>
          <w:bCs/>
          <w:sz w:val="24"/>
          <w:szCs w:val="24"/>
          <w:lang w:val="en-GB"/>
        </w:rPr>
      </w:pPr>
      <w:r w:rsidRPr="00AE6C9B">
        <w:rPr>
          <w:rFonts w:ascii="Arial" w:hAnsi="Arial" w:cs="Arial"/>
          <w:bCs/>
          <w:sz w:val="24"/>
          <w:szCs w:val="24"/>
          <w:lang w:val="en-GB"/>
        </w:rPr>
        <w:t xml:space="preserve">The European Accessibility Resource Centre foresees national coordination structures as an implementation mechanism to articulate the creation and development of the community of practice that allows the linking and establishment of relationships and alliances to the different stakeholders in the development and promotion of accessibility in each </w:t>
      </w:r>
      <w:r w:rsidR="000D7729" w:rsidRPr="00AE6C9B">
        <w:rPr>
          <w:rFonts w:ascii="Arial" w:hAnsi="Arial" w:cs="Arial"/>
          <w:bCs/>
          <w:sz w:val="24"/>
          <w:szCs w:val="24"/>
          <w:lang w:val="en-GB"/>
        </w:rPr>
        <w:t>country.</w:t>
      </w:r>
      <w:r w:rsidR="000D7729">
        <w:rPr>
          <w:rFonts w:ascii="Arial" w:hAnsi="Arial" w:cs="Arial"/>
          <w:bCs/>
          <w:sz w:val="24"/>
          <w:szCs w:val="24"/>
          <w:lang w:val="en-GB"/>
        </w:rPr>
        <w:t xml:space="preserve"> </w:t>
      </w:r>
    </w:p>
    <w:p w14:paraId="375CA795" w14:textId="77777777" w:rsidR="00AE6C9B" w:rsidRDefault="00AE6C9B" w:rsidP="00AE6C9B">
      <w:pPr>
        <w:spacing w:after="0"/>
        <w:rPr>
          <w:rFonts w:ascii="Arial" w:hAnsi="Arial" w:cs="Arial"/>
          <w:bCs/>
          <w:sz w:val="24"/>
          <w:szCs w:val="24"/>
          <w:lang w:val="en-GB"/>
        </w:rPr>
      </w:pPr>
    </w:p>
    <w:p w14:paraId="24337BFD" w14:textId="700626BD" w:rsidR="00AE6C9B" w:rsidRDefault="00AE6C9B" w:rsidP="00AE6C9B">
      <w:pPr>
        <w:pStyle w:val="Heading2"/>
        <w:rPr>
          <w:lang w:val="en-GB"/>
        </w:rPr>
      </w:pPr>
      <w:r>
        <w:rPr>
          <w:lang w:val="en-GB"/>
        </w:rPr>
        <w:t xml:space="preserve">Main goals of the workshop </w:t>
      </w:r>
    </w:p>
    <w:p w14:paraId="3551A941" w14:textId="144E0737" w:rsidR="00AE6C9B" w:rsidRDefault="00AE6C9B" w:rsidP="00AE6C9B">
      <w:pPr>
        <w:spacing w:after="0"/>
        <w:rPr>
          <w:rFonts w:ascii="Arial" w:hAnsi="Arial" w:cs="Arial"/>
          <w:bCs/>
          <w:sz w:val="24"/>
          <w:szCs w:val="24"/>
          <w:lang w:val="en-GB"/>
        </w:rPr>
      </w:pPr>
      <w:r w:rsidRPr="00AE6C9B">
        <w:rPr>
          <w:rFonts w:ascii="Arial" w:hAnsi="Arial" w:cs="Arial"/>
          <w:bCs/>
          <w:sz w:val="24"/>
          <w:szCs w:val="24"/>
          <w:lang w:val="en-GB"/>
        </w:rPr>
        <w:t>To share the common objectives of AccessibleE</w:t>
      </w:r>
      <w:r w:rsidR="00C42E4A">
        <w:rPr>
          <w:rFonts w:ascii="Arial" w:hAnsi="Arial" w:cs="Arial"/>
          <w:bCs/>
          <w:sz w:val="24"/>
          <w:szCs w:val="24"/>
          <w:lang w:val="en-GB"/>
        </w:rPr>
        <w:t>U</w:t>
      </w:r>
      <w:r w:rsidRPr="00AE6C9B">
        <w:rPr>
          <w:rFonts w:ascii="Arial" w:hAnsi="Arial" w:cs="Arial"/>
          <w:bCs/>
          <w:sz w:val="24"/>
          <w:szCs w:val="24"/>
          <w:lang w:val="en-GB"/>
        </w:rPr>
        <w:t xml:space="preserve"> and EDF to find the connection points through which it is possible to define the tasks and actions for the cooperation with all the entities of the associative movement in the different countries of the European Union. To encourage dialogue the creation of incentives for the</w:t>
      </w:r>
      <w:r w:rsidR="000D7729">
        <w:rPr>
          <w:rFonts w:ascii="Arial" w:hAnsi="Arial" w:cs="Arial"/>
          <w:bCs/>
          <w:sz w:val="24"/>
          <w:szCs w:val="24"/>
          <w:lang w:val="en-GB"/>
        </w:rPr>
        <w:t xml:space="preserve"> </w:t>
      </w:r>
      <w:r w:rsidRPr="00AE6C9B">
        <w:rPr>
          <w:rFonts w:ascii="Arial" w:hAnsi="Arial" w:cs="Arial"/>
          <w:bCs/>
          <w:sz w:val="24"/>
          <w:szCs w:val="24"/>
          <w:lang w:val="en-GB"/>
        </w:rPr>
        <w:t>accelerated implementation of accessibility and innovation solutions in all EU countries in a scaled and weighted manner, fostering equitable engagement and promoting partnerships between stakeholders.</w:t>
      </w:r>
    </w:p>
    <w:p w14:paraId="7A08C4A0" w14:textId="77777777" w:rsidR="00AE6C9B" w:rsidRDefault="00AE6C9B" w:rsidP="00AE6C9B">
      <w:pPr>
        <w:spacing w:after="0"/>
        <w:rPr>
          <w:rFonts w:ascii="Arial" w:hAnsi="Arial" w:cs="Arial"/>
          <w:bCs/>
          <w:sz w:val="24"/>
          <w:szCs w:val="24"/>
          <w:lang w:val="en-GB"/>
        </w:rPr>
      </w:pPr>
    </w:p>
    <w:p w14:paraId="50F1A2EB" w14:textId="77777777" w:rsidR="00AE6C9B" w:rsidRPr="00AE6C9B" w:rsidRDefault="00AE6C9B" w:rsidP="00AE6C9B">
      <w:pPr>
        <w:pStyle w:val="Heading2"/>
        <w:rPr>
          <w:lang w:val="en-GB"/>
        </w:rPr>
      </w:pPr>
      <w:r w:rsidRPr="00AE6C9B">
        <w:rPr>
          <w:lang w:val="en-GB"/>
        </w:rPr>
        <w:t>Workshop participants</w:t>
      </w:r>
    </w:p>
    <w:p w14:paraId="7AFD9577" w14:textId="24596C00" w:rsidR="00AE6C9B" w:rsidRPr="00AA7271" w:rsidRDefault="000D7729" w:rsidP="00AE6C9B">
      <w:pPr>
        <w:spacing w:after="0"/>
        <w:rPr>
          <w:rFonts w:ascii="Arial" w:hAnsi="Arial" w:cs="Arial"/>
          <w:bCs/>
          <w:sz w:val="24"/>
          <w:szCs w:val="24"/>
          <w:lang w:val="en-GB"/>
        </w:rPr>
      </w:pPr>
      <w:r w:rsidRPr="00AE6C9B">
        <w:rPr>
          <w:rFonts w:ascii="Arial" w:hAnsi="Arial" w:cs="Arial"/>
          <w:bCs/>
          <w:sz w:val="24"/>
          <w:szCs w:val="24"/>
          <w:lang w:val="en-GB"/>
        </w:rPr>
        <w:t>Consortium Partners</w:t>
      </w:r>
      <w:r w:rsidR="00AE6C9B" w:rsidRPr="00AE6C9B">
        <w:rPr>
          <w:rFonts w:ascii="Arial" w:hAnsi="Arial" w:cs="Arial"/>
          <w:bCs/>
          <w:sz w:val="24"/>
          <w:szCs w:val="24"/>
          <w:lang w:val="en-GB"/>
        </w:rPr>
        <w:t>, EDF</w:t>
      </w:r>
      <w:r>
        <w:rPr>
          <w:rFonts w:ascii="Arial" w:hAnsi="Arial" w:cs="Arial"/>
          <w:bCs/>
          <w:sz w:val="24"/>
          <w:szCs w:val="24"/>
          <w:lang w:val="en-GB"/>
        </w:rPr>
        <w:t xml:space="preserve"> members</w:t>
      </w:r>
      <w:r w:rsidR="00AE6C9B" w:rsidRPr="00AE6C9B">
        <w:rPr>
          <w:rFonts w:ascii="Arial" w:hAnsi="Arial" w:cs="Arial"/>
          <w:bCs/>
          <w:sz w:val="24"/>
          <w:szCs w:val="24"/>
          <w:lang w:val="en-GB"/>
        </w:rPr>
        <w:t>, and AccessibleE</w:t>
      </w:r>
      <w:r>
        <w:rPr>
          <w:rFonts w:ascii="Arial" w:hAnsi="Arial" w:cs="Arial"/>
          <w:bCs/>
          <w:sz w:val="24"/>
          <w:szCs w:val="24"/>
          <w:lang w:val="en-GB"/>
        </w:rPr>
        <w:t>U</w:t>
      </w:r>
      <w:r w:rsidR="00AE6C9B" w:rsidRPr="00AE6C9B">
        <w:rPr>
          <w:rFonts w:ascii="Arial" w:hAnsi="Arial" w:cs="Arial"/>
          <w:bCs/>
          <w:sz w:val="24"/>
          <w:szCs w:val="24"/>
          <w:lang w:val="en-GB"/>
        </w:rPr>
        <w:t xml:space="preserve"> team members.</w:t>
      </w:r>
    </w:p>
    <w:p w14:paraId="5EB3E5C7" w14:textId="702839EC" w:rsidR="00264E44" w:rsidRDefault="00264E44" w:rsidP="00AE6C9B">
      <w:pPr>
        <w:rPr>
          <w:lang w:val="en-US"/>
        </w:rPr>
      </w:pPr>
    </w:p>
    <w:p w14:paraId="115D8058" w14:textId="0C5B08DC" w:rsidR="003C7E02" w:rsidRPr="000D7729" w:rsidRDefault="00000000" w:rsidP="00AE6C9B">
      <w:pPr>
        <w:rPr>
          <w:rFonts w:ascii="Arial" w:hAnsi="Arial" w:cs="Arial"/>
          <w:sz w:val="24"/>
          <w:szCs w:val="24"/>
          <w:lang w:val="en-GB"/>
        </w:rPr>
      </w:pPr>
      <w:hyperlink r:id="rId8" w:anchor="/registration" w:history="1">
        <w:r w:rsidR="00AE6C9B" w:rsidRPr="000D7729">
          <w:rPr>
            <w:rStyle w:val="Hyperlink"/>
            <w:rFonts w:ascii="Arial" w:hAnsi="Arial" w:cs="Arial"/>
            <w:sz w:val="24"/>
            <w:szCs w:val="24"/>
            <w:lang w:val="en-GB"/>
          </w:rPr>
          <w:t xml:space="preserve">Please register through this registration form. </w:t>
        </w:r>
      </w:hyperlink>
      <w:r w:rsidR="00AE6C9B" w:rsidRPr="000D7729">
        <w:rPr>
          <w:rFonts w:ascii="Arial" w:hAnsi="Arial" w:cs="Arial"/>
          <w:sz w:val="24"/>
          <w:szCs w:val="24"/>
          <w:lang w:val="en-GB"/>
        </w:rPr>
        <w:t xml:space="preserve"> </w:t>
      </w:r>
    </w:p>
    <w:p w14:paraId="0D8F0369" w14:textId="77777777" w:rsidR="00AE6C9B" w:rsidRDefault="00AE6C9B" w:rsidP="00AE6C9B">
      <w:pPr>
        <w:rPr>
          <w:lang w:val="en-GB"/>
        </w:rPr>
      </w:pPr>
    </w:p>
    <w:p w14:paraId="613B8873" w14:textId="77777777" w:rsidR="00AE6C9B" w:rsidRDefault="00AE6C9B" w:rsidP="00AE6C9B">
      <w:pPr>
        <w:rPr>
          <w:lang w:val="en-GB"/>
        </w:rPr>
      </w:pPr>
    </w:p>
    <w:p w14:paraId="32A8C1CA" w14:textId="77777777" w:rsidR="00AE6C9B" w:rsidRPr="00AE6C9B" w:rsidRDefault="00AE6C9B" w:rsidP="00AE6C9B">
      <w:pPr>
        <w:rPr>
          <w:lang w:val="en-GB"/>
        </w:rPr>
      </w:pPr>
    </w:p>
    <w:p w14:paraId="1B07A496" w14:textId="77777777" w:rsidR="00AE6C9B" w:rsidRDefault="00AE6C9B" w:rsidP="003C7E02">
      <w:pPr>
        <w:pStyle w:val="Heading2"/>
        <w:spacing w:before="0"/>
        <w:rPr>
          <w:lang w:val="en-GB"/>
        </w:rPr>
      </w:pPr>
    </w:p>
    <w:p w14:paraId="61D730A8" w14:textId="074C73EB" w:rsidR="00377060" w:rsidRPr="00A7696F" w:rsidRDefault="00A7696F" w:rsidP="003C7E02">
      <w:pPr>
        <w:pStyle w:val="Heading2"/>
        <w:spacing w:before="0"/>
        <w:rPr>
          <w:lang w:val="en-GB"/>
        </w:rPr>
      </w:pPr>
      <w:r w:rsidRPr="00A7696F">
        <w:rPr>
          <w:lang w:val="en-GB"/>
        </w:rPr>
        <w:t>A</w:t>
      </w:r>
      <w:r>
        <w:rPr>
          <w:lang w:val="en-GB"/>
        </w:rPr>
        <w:t xml:space="preserve">genda </w:t>
      </w:r>
    </w:p>
    <w:p w14:paraId="0EAE5F0D" w14:textId="77777777" w:rsidR="00852766" w:rsidRPr="00A7696F" w:rsidRDefault="00852766" w:rsidP="00826804">
      <w:pPr>
        <w:spacing w:after="0"/>
        <w:rPr>
          <w:rFonts w:ascii="Arial" w:hAnsi="Arial" w:cs="Arial"/>
          <w:sz w:val="24"/>
          <w:szCs w:val="24"/>
          <w:lang w:val="en-GB"/>
        </w:rPr>
      </w:pPr>
    </w:p>
    <w:p w14:paraId="6FE0C981" w14:textId="75E14CEC" w:rsidR="0054585D" w:rsidRPr="00826804" w:rsidRDefault="00234412" w:rsidP="00826804">
      <w:pPr>
        <w:rPr>
          <w:rFonts w:ascii="Arial" w:eastAsiaTheme="majorEastAsia" w:hAnsi="Arial" w:cs="Arial"/>
          <w:b/>
          <w:bCs/>
          <w:sz w:val="24"/>
          <w:szCs w:val="24"/>
        </w:rPr>
      </w:pPr>
      <w:r w:rsidRPr="00826804">
        <w:rPr>
          <w:rFonts w:ascii="Arial" w:eastAsiaTheme="majorEastAsia" w:hAnsi="Arial" w:cs="Arial"/>
          <w:b/>
          <w:bCs/>
          <w:sz w:val="24"/>
          <w:szCs w:val="24"/>
        </w:rPr>
        <w:t>1</w:t>
      </w:r>
      <w:r w:rsidR="00AE6C9B">
        <w:rPr>
          <w:rFonts w:ascii="Arial" w:eastAsiaTheme="majorEastAsia" w:hAnsi="Arial" w:cs="Arial"/>
          <w:b/>
          <w:bCs/>
          <w:sz w:val="24"/>
          <w:szCs w:val="24"/>
        </w:rPr>
        <w:t>1</w:t>
      </w:r>
      <w:r w:rsidR="00A17FF0" w:rsidRPr="00826804">
        <w:rPr>
          <w:rFonts w:ascii="Arial" w:eastAsiaTheme="majorEastAsia" w:hAnsi="Arial" w:cs="Arial"/>
          <w:b/>
          <w:bCs/>
          <w:sz w:val="24"/>
          <w:szCs w:val="24"/>
        </w:rPr>
        <w:t>:</w:t>
      </w:r>
      <w:r w:rsidRPr="00826804">
        <w:rPr>
          <w:rFonts w:ascii="Arial" w:eastAsiaTheme="majorEastAsia" w:hAnsi="Arial" w:cs="Arial"/>
          <w:b/>
          <w:bCs/>
          <w:sz w:val="24"/>
          <w:szCs w:val="24"/>
        </w:rPr>
        <w:t>0</w:t>
      </w:r>
      <w:r w:rsidR="00A17FF0" w:rsidRPr="00826804">
        <w:rPr>
          <w:rFonts w:ascii="Arial" w:eastAsiaTheme="majorEastAsia" w:hAnsi="Arial" w:cs="Arial"/>
          <w:b/>
          <w:bCs/>
          <w:sz w:val="24"/>
          <w:szCs w:val="24"/>
        </w:rPr>
        <w:t>0</w:t>
      </w:r>
      <w:r w:rsidR="00E84293" w:rsidRPr="00826804">
        <w:rPr>
          <w:rFonts w:ascii="Arial" w:eastAsiaTheme="majorEastAsia" w:hAnsi="Arial" w:cs="Arial"/>
          <w:b/>
          <w:bCs/>
          <w:sz w:val="24"/>
          <w:szCs w:val="24"/>
        </w:rPr>
        <w:t xml:space="preserve"> – </w:t>
      </w:r>
      <w:r w:rsidRPr="00826804">
        <w:rPr>
          <w:rFonts w:ascii="Arial" w:eastAsiaTheme="majorEastAsia" w:hAnsi="Arial" w:cs="Arial"/>
          <w:b/>
          <w:bCs/>
          <w:sz w:val="24"/>
          <w:szCs w:val="24"/>
        </w:rPr>
        <w:t>1</w:t>
      </w:r>
      <w:r w:rsidR="002412BE" w:rsidRPr="00826804">
        <w:rPr>
          <w:rFonts w:ascii="Arial" w:eastAsiaTheme="majorEastAsia" w:hAnsi="Arial" w:cs="Arial"/>
          <w:b/>
          <w:bCs/>
          <w:sz w:val="24"/>
          <w:szCs w:val="24"/>
        </w:rPr>
        <w:t>0</w:t>
      </w:r>
      <w:r w:rsidR="00E84293" w:rsidRPr="00826804">
        <w:rPr>
          <w:rFonts w:ascii="Arial" w:eastAsiaTheme="majorEastAsia" w:hAnsi="Arial" w:cs="Arial"/>
          <w:b/>
          <w:bCs/>
          <w:sz w:val="24"/>
          <w:szCs w:val="24"/>
        </w:rPr>
        <w:t>:</w:t>
      </w:r>
      <w:r w:rsidR="002412BE" w:rsidRPr="00826804">
        <w:rPr>
          <w:rFonts w:ascii="Arial" w:eastAsiaTheme="majorEastAsia" w:hAnsi="Arial" w:cs="Arial"/>
          <w:b/>
          <w:bCs/>
          <w:sz w:val="24"/>
          <w:szCs w:val="24"/>
        </w:rPr>
        <w:t>1</w:t>
      </w:r>
      <w:r w:rsidR="00AE6C9B">
        <w:rPr>
          <w:rFonts w:ascii="Arial" w:eastAsiaTheme="majorEastAsia" w:hAnsi="Arial" w:cs="Arial"/>
          <w:b/>
          <w:bCs/>
          <w:sz w:val="24"/>
          <w:szCs w:val="24"/>
        </w:rPr>
        <w:t>5</w:t>
      </w:r>
      <w:r w:rsidR="00E84293" w:rsidRPr="00826804">
        <w:rPr>
          <w:rFonts w:ascii="Arial" w:eastAsiaTheme="majorEastAsia" w:hAnsi="Arial" w:cs="Arial"/>
          <w:bCs/>
          <w:sz w:val="24"/>
          <w:szCs w:val="24"/>
        </w:rPr>
        <w:tab/>
      </w:r>
      <w:r w:rsidR="00AE6C9B" w:rsidRPr="00AE6C9B">
        <w:rPr>
          <w:rFonts w:ascii="Arial" w:eastAsiaTheme="majorEastAsia" w:hAnsi="Arial" w:cstheme="majorBidi"/>
          <w:sz w:val="24"/>
          <w:szCs w:val="26"/>
        </w:rPr>
        <w:t>Presentation and objectives</w:t>
      </w:r>
      <w:r w:rsidR="00AE6C9B">
        <w:rPr>
          <w:rFonts w:ascii="Arial" w:eastAsiaTheme="majorEastAsia" w:hAnsi="Arial" w:cstheme="majorBidi"/>
          <w:b/>
          <w:bCs/>
          <w:sz w:val="24"/>
          <w:szCs w:val="26"/>
        </w:rPr>
        <w:t xml:space="preserve"> </w:t>
      </w:r>
      <w:r w:rsidR="002412BE" w:rsidRPr="00826804">
        <w:rPr>
          <w:rFonts w:ascii="Arial" w:eastAsiaTheme="majorEastAsia" w:hAnsi="Arial" w:cstheme="majorBidi"/>
          <w:b/>
          <w:bCs/>
          <w:sz w:val="24"/>
          <w:szCs w:val="26"/>
        </w:rPr>
        <w:t xml:space="preserve"> </w:t>
      </w:r>
      <w:r w:rsidR="0054585D" w:rsidRPr="00826804">
        <w:rPr>
          <w:rFonts w:ascii="Arial" w:eastAsiaTheme="majorEastAsia" w:hAnsi="Arial" w:cstheme="majorBidi"/>
          <w:b/>
          <w:bCs/>
          <w:sz w:val="24"/>
          <w:szCs w:val="26"/>
        </w:rPr>
        <w:t xml:space="preserve"> </w:t>
      </w:r>
    </w:p>
    <w:p w14:paraId="6B35D9A3" w14:textId="630C6773" w:rsidR="003C7E02" w:rsidRPr="00AE6C9B" w:rsidRDefault="002412BE" w:rsidP="00AE6C9B">
      <w:pPr>
        <w:rPr>
          <w:rFonts w:ascii="Arial" w:eastAsiaTheme="majorEastAsia" w:hAnsi="Arial" w:cs="Arial"/>
          <w:sz w:val="24"/>
          <w:szCs w:val="24"/>
        </w:rPr>
      </w:pPr>
      <w:r w:rsidRPr="00826804">
        <w:rPr>
          <w:rFonts w:ascii="Arial" w:eastAsiaTheme="majorEastAsia" w:hAnsi="Arial" w:cs="Arial"/>
          <w:b/>
          <w:bCs/>
          <w:sz w:val="24"/>
          <w:szCs w:val="24"/>
        </w:rPr>
        <w:t>1</w:t>
      </w:r>
      <w:r w:rsidR="00AE6C9B">
        <w:rPr>
          <w:rFonts w:ascii="Arial" w:eastAsiaTheme="majorEastAsia" w:hAnsi="Arial" w:cs="Arial"/>
          <w:b/>
          <w:bCs/>
          <w:sz w:val="24"/>
          <w:szCs w:val="24"/>
        </w:rPr>
        <w:t>1</w:t>
      </w:r>
      <w:r w:rsidRPr="00826804">
        <w:rPr>
          <w:rFonts w:ascii="Arial" w:eastAsiaTheme="majorEastAsia" w:hAnsi="Arial" w:cs="Arial"/>
          <w:b/>
          <w:bCs/>
          <w:sz w:val="24"/>
          <w:szCs w:val="24"/>
        </w:rPr>
        <w:t>:1</w:t>
      </w:r>
      <w:r w:rsidR="00AE6C9B">
        <w:rPr>
          <w:rFonts w:ascii="Arial" w:eastAsiaTheme="majorEastAsia" w:hAnsi="Arial" w:cs="Arial"/>
          <w:b/>
          <w:bCs/>
          <w:sz w:val="24"/>
          <w:szCs w:val="24"/>
        </w:rPr>
        <w:t>5</w:t>
      </w:r>
      <w:r w:rsidRPr="00826804">
        <w:rPr>
          <w:rFonts w:ascii="Arial" w:eastAsiaTheme="majorEastAsia" w:hAnsi="Arial" w:cs="Arial"/>
          <w:b/>
          <w:bCs/>
          <w:sz w:val="24"/>
          <w:szCs w:val="24"/>
        </w:rPr>
        <w:t xml:space="preserve"> – 1</w:t>
      </w:r>
      <w:r w:rsidR="00AE6C9B">
        <w:rPr>
          <w:rFonts w:ascii="Arial" w:eastAsiaTheme="majorEastAsia" w:hAnsi="Arial" w:cs="Arial"/>
          <w:b/>
          <w:bCs/>
          <w:sz w:val="24"/>
          <w:szCs w:val="24"/>
        </w:rPr>
        <w:t>1</w:t>
      </w:r>
      <w:r w:rsidRPr="00826804">
        <w:rPr>
          <w:rFonts w:ascii="Arial" w:eastAsiaTheme="majorEastAsia" w:hAnsi="Arial" w:cs="Arial"/>
          <w:b/>
          <w:bCs/>
          <w:sz w:val="24"/>
          <w:szCs w:val="24"/>
        </w:rPr>
        <w:t>:</w:t>
      </w:r>
      <w:r w:rsidR="00AE6C9B">
        <w:rPr>
          <w:rFonts w:ascii="Arial" w:eastAsiaTheme="majorEastAsia" w:hAnsi="Arial" w:cs="Arial"/>
          <w:b/>
          <w:bCs/>
          <w:sz w:val="24"/>
          <w:szCs w:val="24"/>
        </w:rPr>
        <w:t xml:space="preserve">30 </w:t>
      </w:r>
      <w:r w:rsidRPr="00826804">
        <w:rPr>
          <w:rFonts w:ascii="Arial" w:eastAsiaTheme="majorEastAsia" w:hAnsi="Arial" w:cs="Arial"/>
          <w:b/>
          <w:bCs/>
          <w:sz w:val="24"/>
          <w:szCs w:val="24"/>
        </w:rPr>
        <w:tab/>
      </w:r>
      <w:r w:rsidR="00AE6C9B" w:rsidRPr="00AE6C9B">
        <w:rPr>
          <w:rFonts w:ascii="Arial" w:eastAsiaTheme="majorEastAsia" w:hAnsi="Arial" w:cs="Arial"/>
          <w:sz w:val="24"/>
          <w:szCs w:val="24"/>
        </w:rPr>
        <w:t>Presentation of the consortium team – National ex</w:t>
      </w:r>
      <w:r w:rsidR="00AE6C9B">
        <w:rPr>
          <w:rFonts w:ascii="Arial" w:eastAsiaTheme="majorEastAsia" w:hAnsi="Arial" w:cs="Arial"/>
          <w:sz w:val="24"/>
          <w:szCs w:val="24"/>
        </w:rPr>
        <w:t>p</w:t>
      </w:r>
      <w:r w:rsidR="00AE6C9B" w:rsidRPr="00AE6C9B">
        <w:rPr>
          <w:rFonts w:ascii="Arial" w:eastAsiaTheme="majorEastAsia" w:hAnsi="Arial" w:cs="Arial"/>
          <w:sz w:val="24"/>
          <w:szCs w:val="24"/>
        </w:rPr>
        <w:t xml:space="preserve">erts and </w:t>
      </w:r>
      <w:r w:rsidR="00AE6C9B">
        <w:rPr>
          <w:rFonts w:ascii="Arial" w:eastAsiaTheme="majorEastAsia" w:hAnsi="Arial" w:cs="Arial"/>
          <w:sz w:val="24"/>
          <w:szCs w:val="24"/>
        </w:rPr>
        <w:t xml:space="preserve">  </w:t>
      </w:r>
      <w:r w:rsidR="00AE6C9B" w:rsidRPr="00AE6C9B">
        <w:rPr>
          <w:rFonts w:ascii="Arial" w:eastAsiaTheme="majorEastAsia" w:hAnsi="Arial" w:cs="Arial"/>
          <w:sz w:val="24"/>
          <w:szCs w:val="24"/>
        </w:rPr>
        <w:t>senior experts</w:t>
      </w:r>
      <w:bookmarkStart w:id="0" w:name="_Hlk120699068"/>
    </w:p>
    <w:bookmarkEnd w:id="0"/>
    <w:p w14:paraId="6C95DA2D" w14:textId="2319AA1A" w:rsidR="002412BE" w:rsidRPr="00826804" w:rsidRDefault="002412BE" w:rsidP="00826804">
      <w:pPr>
        <w:rPr>
          <w:rFonts w:ascii="Arial" w:eastAsiaTheme="majorEastAsia" w:hAnsi="Arial" w:cs="Arial"/>
          <w:b/>
          <w:bCs/>
          <w:sz w:val="24"/>
          <w:szCs w:val="24"/>
        </w:rPr>
      </w:pPr>
      <w:r w:rsidRPr="00826804">
        <w:rPr>
          <w:rFonts w:ascii="Arial" w:eastAsiaTheme="majorEastAsia" w:hAnsi="Arial" w:cs="Arial"/>
          <w:b/>
          <w:bCs/>
          <w:sz w:val="24"/>
          <w:szCs w:val="24"/>
        </w:rPr>
        <w:t>1</w:t>
      </w:r>
      <w:r w:rsidR="00AE6C9B">
        <w:rPr>
          <w:rFonts w:ascii="Arial" w:eastAsiaTheme="majorEastAsia" w:hAnsi="Arial" w:cs="Arial"/>
          <w:b/>
          <w:bCs/>
          <w:sz w:val="24"/>
          <w:szCs w:val="24"/>
        </w:rPr>
        <w:t>1</w:t>
      </w:r>
      <w:r w:rsidRPr="00826804">
        <w:rPr>
          <w:rFonts w:ascii="Arial" w:eastAsiaTheme="majorEastAsia" w:hAnsi="Arial" w:cs="Arial"/>
          <w:b/>
          <w:bCs/>
          <w:sz w:val="24"/>
          <w:szCs w:val="24"/>
        </w:rPr>
        <w:t>:</w:t>
      </w:r>
      <w:r w:rsidR="00AE6C9B">
        <w:rPr>
          <w:rFonts w:ascii="Arial" w:eastAsiaTheme="majorEastAsia" w:hAnsi="Arial" w:cs="Arial"/>
          <w:b/>
          <w:bCs/>
          <w:sz w:val="24"/>
          <w:szCs w:val="24"/>
        </w:rPr>
        <w:t>30</w:t>
      </w:r>
      <w:r w:rsidRPr="00826804">
        <w:rPr>
          <w:rFonts w:ascii="Arial" w:eastAsiaTheme="majorEastAsia" w:hAnsi="Arial" w:cs="Arial"/>
          <w:b/>
          <w:bCs/>
          <w:sz w:val="24"/>
          <w:szCs w:val="24"/>
        </w:rPr>
        <w:t xml:space="preserve"> – 1</w:t>
      </w:r>
      <w:r w:rsidR="00AE6C9B">
        <w:rPr>
          <w:rFonts w:ascii="Arial" w:eastAsiaTheme="majorEastAsia" w:hAnsi="Arial" w:cs="Arial"/>
          <w:b/>
          <w:bCs/>
          <w:sz w:val="24"/>
          <w:szCs w:val="24"/>
        </w:rPr>
        <w:t>2</w:t>
      </w:r>
      <w:r w:rsidRPr="00826804">
        <w:rPr>
          <w:rFonts w:ascii="Arial" w:eastAsiaTheme="majorEastAsia" w:hAnsi="Arial" w:cs="Arial"/>
          <w:b/>
          <w:bCs/>
          <w:sz w:val="24"/>
          <w:szCs w:val="24"/>
        </w:rPr>
        <w:t>:</w:t>
      </w:r>
      <w:r w:rsidR="00AE6C9B">
        <w:rPr>
          <w:rFonts w:ascii="Arial" w:eastAsiaTheme="majorEastAsia" w:hAnsi="Arial" w:cs="Arial"/>
          <w:b/>
          <w:bCs/>
          <w:sz w:val="24"/>
          <w:szCs w:val="24"/>
        </w:rPr>
        <w:t>0</w:t>
      </w:r>
      <w:r w:rsidR="00555551">
        <w:rPr>
          <w:rFonts w:ascii="Arial" w:eastAsiaTheme="majorEastAsia" w:hAnsi="Arial" w:cs="Arial"/>
          <w:b/>
          <w:bCs/>
          <w:sz w:val="24"/>
          <w:szCs w:val="24"/>
        </w:rPr>
        <w:t>0</w:t>
      </w:r>
      <w:r w:rsidRPr="00826804">
        <w:rPr>
          <w:rFonts w:ascii="Arial" w:eastAsiaTheme="majorEastAsia" w:hAnsi="Arial" w:cs="Arial"/>
          <w:b/>
          <w:bCs/>
          <w:sz w:val="24"/>
          <w:szCs w:val="24"/>
        </w:rPr>
        <w:tab/>
        <w:t xml:space="preserve"> </w:t>
      </w:r>
      <w:r w:rsidR="000D7729" w:rsidRPr="000D7729">
        <w:rPr>
          <w:rFonts w:ascii="Arial" w:eastAsiaTheme="majorEastAsia" w:hAnsi="Arial" w:cs="Arial"/>
          <w:sz w:val="24"/>
          <w:szCs w:val="24"/>
        </w:rPr>
        <w:t>Activities carried out and goals for the coming years</w:t>
      </w:r>
    </w:p>
    <w:p w14:paraId="49AE6502" w14:textId="77777777" w:rsidR="000D7729" w:rsidRDefault="002412BE" w:rsidP="000D7729">
      <w:pPr>
        <w:rPr>
          <w:rFonts w:ascii="Arial" w:eastAsia="Times New Roman" w:hAnsi="Arial" w:cs="Arial"/>
          <w:sz w:val="24"/>
          <w:szCs w:val="24"/>
          <w:lang w:val="en-GB" w:eastAsia="es-ES_tradnl"/>
        </w:rPr>
      </w:pPr>
      <w:r w:rsidRPr="00826804">
        <w:rPr>
          <w:rFonts w:ascii="Arial" w:eastAsiaTheme="majorEastAsia" w:hAnsi="Arial" w:cs="Arial"/>
          <w:b/>
          <w:bCs/>
          <w:sz w:val="24"/>
          <w:szCs w:val="24"/>
        </w:rPr>
        <w:t>1</w:t>
      </w:r>
      <w:r w:rsidR="000D7729">
        <w:rPr>
          <w:rFonts w:ascii="Arial" w:eastAsiaTheme="majorEastAsia" w:hAnsi="Arial" w:cs="Arial"/>
          <w:b/>
          <w:bCs/>
          <w:sz w:val="24"/>
          <w:szCs w:val="24"/>
        </w:rPr>
        <w:t>2</w:t>
      </w:r>
      <w:r w:rsidRPr="00826804">
        <w:rPr>
          <w:rFonts w:ascii="Arial" w:eastAsiaTheme="majorEastAsia" w:hAnsi="Arial" w:cs="Arial"/>
          <w:b/>
          <w:bCs/>
          <w:sz w:val="24"/>
          <w:szCs w:val="24"/>
        </w:rPr>
        <w:t>:</w:t>
      </w:r>
      <w:r w:rsidR="000D7729">
        <w:rPr>
          <w:rFonts w:ascii="Arial" w:eastAsiaTheme="majorEastAsia" w:hAnsi="Arial" w:cs="Arial"/>
          <w:b/>
          <w:bCs/>
          <w:sz w:val="24"/>
          <w:szCs w:val="24"/>
        </w:rPr>
        <w:t>0</w:t>
      </w:r>
      <w:r w:rsidRPr="00826804">
        <w:rPr>
          <w:rFonts w:ascii="Arial" w:eastAsiaTheme="majorEastAsia" w:hAnsi="Arial" w:cs="Arial"/>
          <w:b/>
          <w:bCs/>
          <w:sz w:val="24"/>
          <w:szCs w:val="24"/>
        </w:rPr>
        <w:t>0 – 1</w:t>
      </w:r>
      <w:r w:rsidR="000D7729">
        <w:rPr>
          <w:rFonts w:ascii="Arial" w:eastAsiaTheme="majorEastAsia" w:hAnsi="Arial" w:cs="Arial"/>
          <w:b/>
          <w:bCs/>
          <w:sz w:val="24"/>
          <w:szCs w:val="24"/>
        </w:rPr>
        <w:t>2</w:t>
      </w:r>
      <w:r w:rsidRPr="00826804">
        <w:rPr>
          <w:rFonts w:ascii="Arial" w:eastAsiaTheme="majorEastAsia" w:hAnsi="Arial" w:cs="Arial"/>
          <w:b/>
          <w:bCs/>
          <w:sz w:val="24"/>
          <w:szCs w:val="24"/>
        </w:rPr>
        <w:t>:</w:t>
      </w:r>
      <w:r w:rsidR="000D7729">
        <w:rPr>
          <w:rFonts w:ascii="Arial" w:eastAsiaTheme="majorEastAsia" w:hAnsi="Arial" w:cs="Arial"/>
          <w:b/>
          <w:bCs/>
          <w:sz w:val="24"/>
          <w:szCs w:val="24"/>
        </w:rPr>
        <w:t>3</w:t>
      </w:r>
      <w:r w:rsidRPr="00826804">
        <w:rPr>
          <w:rFonts w:ascii="Arial" w:eastAsiaTheme="majorEastAsia" w:hAnsi="Arial" w:cs="Arial"/>
          <w:b/>
          <w:bCs/>
          <w:sz w:val="24"/>
          <w:szCs w:val="24"/>
        </w:rPr>
        <w:t xml:space="preserve">0 </w:t>
      </w:r>
      <w:r w:rsidRPr="00826804">
        <w:rPr>
          <w:rFonts w:ascii="Arial" w:eastAsiaTheme="majorEastAsia" w:hAnsi="Arial" w:cs="Arial"/>
          <w:b/>
          <w:bCs/>
          <w:sz w:val="24"/>
          <w:szCs w:val="24"/>
        </w:rPr>
        <w:tab/>
      </w:r>
      <w:r w:rsidR="000D7729" w:rsidRPr="000D7729">
        <w:rPr>
          <w:rFonts w:ascii="Arial" w:eastAsia="Times New Roman" w:hAnsi="Arial" w:cs="Arial"/>
          <w:sz w:val="24"/>
          <w:szCs w:val="24"/>
          <w:lang w:val="en-GB" w:eastAsia="es-ES_tradnl"/>
        </w:rPr>
        <w:t>Questions: In what concrete actions are participation and collaboration possible?</w:t>
      </w:r>
    </w:p>
    <w:p w14:paraId="79A96EA7" w14:textId="77777777" w:rsidR="000D7729" w:rsidRPr="000D7729" w:rsidRDefault="000D7729" w:rsidP="000D7729">
      <w:pPr>
        <w:rPr>
          <w:rFonts w:ascii="Arial" w:eastAsia="Times New Roman" w:hAnsi="Arial" w:cs="Arial"/>
          <w:sz w:val="24"/>
          <w:szCs w:val="24"/>
          <w:lang w:val="en-GB" w:eastAsia="es-ES_tradnl"/>
        </w:rPr>
      </w:pPr>
    </w:p>
    <w:p w14:paraId="3D165EB4" w14:textId="77777777" w:rsidR="000D7729" w:rsidRPr="000D7729" w:rsidRDefault="000D7729" w:rsidP="000D7729">
      <w:pPr>
        <w:pStyle w:val="Heading2"/>
        <w:rPr>
          <w:rFonts w:eastAsia="Times New Roman"/>
          <w:lang w:val="es-ES_tradnl" w:eastAsia="es-ES"/>
        </w:rPr>
      </w:pPr>
      <w:r w:rsidRPr="000D7729">
        <w:rPr>
          <w:rFonts w:eastAsia="Times New Roman"/>
          <w:lang w:val="es-ES_tradnl" w:eastAsia="es-ES"/>
        </w:rPr>
        <w:t xml:space="preserve">Relevant links </w:t>
      </w:r>
    </w:p>
    <w:p w14:paraId="1E3BE30E" w14:textId="77777777" w:rsidR="000D7729" w:rsidRPr="000D7729" w:rsidRDefault="00000000" w:rsidP="000D7729">
      <w:pPr>
        <w:spacing w:before="200"/>
        <w:jc w:val="both"/>
        <w:rPr>
          <w:rFonts w:ascii="Arial" w:eastAsia="Calibri" w:hAnsi="Arial" w:cs="Arial"/>
          <w:sz w:val="20"/>
          <w:szCs w:val="20"/>
          <w:lang w:val="en-US"/>
        </w:rPr>
      </w:pPr>
      <w:hyperlink r:id="rId9" w:history="1">
        <w:r w:rsidR="000D7729" w:rsidRPr="000D7729">
          <w:rPr>
            <w:rFonts w:ascii="Arial" w:eastAsia="Calibri" w:hAnsi="Arial" w:cs="Arial"/>
            <w:b/>
            <w:bCs/>
            <w:color w:val="0000FF"/>
            <w:sz w:val="20"/>
            <w:szCs w:val="20"/>
            <w:u w:val="single"/>
            <w:lang w:val="en-US"/>
          </w:rPr>
          <w:t>AccessibleEu official Website</w:t>
        </w:r>
      </w:hyperlink>
    </w:p>
    <w:p w14:paraId="7A824462" w14:textId="77777777" w:rsidR="000D7729" w:rsidRPr="000D7729" w:rsidRDefault="00000000" w:rsidP="000D7729">
      <w:pPr>
        <w:spacing w:before="200"/>
        <w:jc w:val="both"/>
        <w:rPr>
          <w:rFonts w:ascii="Arial" w:eastAsia="Calibri" w:hAnsi="Arial" w:cs="Arial"/>
          <w:sz w:val="20"/>
          <w:szCs w:val="20"/>
          <w:lang w:val="en-US"/>
        </w:rPr>
      </w:pPr>
      <w:hyperlink r:id="rId10" w:history="1">
        <w:r w:rsidR="000D7729" w:rsidRPr="000D7729">
          <w:rPr>
            <w:rFonts w:ascii="Arial" w:eastAsia="Calibri" w:hAnsi="Arial" w:cs="Arial"/>
            <w:b/>
            <w:bCs/>
            <w:color w:val="0000FF"/>
            <w:sz w:val="20"/>
            <w:szCs w:val="20"/>
            <w:u w:val="single"/>
            <w:lang w:val="en-US"/>
          </w:rPr>
          <w:t>AccessibleEu Community of practice</w:t>
        </w:r>
      </w:hyperlink>
    </w:p>
    <w:p w14:paraId="61F959D7" w14:textId="474304C8" w:rsidR="00F37ADC" w:rsidRPr="000D7729" w:rsidRDefault="00F37ADC" w:rsidP="002412BE">
      <w:pPr>
        <w:spacing w:line="360" w:lineRule="auto"/>
        <w:rPr>
          <w:rFonts w:ascii="Arial" w:hAnsi="Arial" w:cs="Arial"/>
          <w:bCs/>
          <w:sz w:val="24"/>
          <w:szCs w:val="24"/>
          <w:lang w:val="en-US"/>
        </w:rPr>
      </w:pPr>
    </w:p>
    <w:sectPr w:rsidR="00F37ADC" w:rsidRPr="000D7729" w:rsidSect="0054585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89A1E" w14:textId="77777777" w:rsidR="006C6955" w:rsidRDefault="006C6955" w:rsidP="005F0514">
      <w:pPr>
        <w:spacing w:after="0" w:line="240" w:lineRule="auto"/>
      </w:pPr>
      <w:r>
        <w:separator/>
      </w:r>
    </w:p>
  </w:endnote>
  <w:endnote w:type="continuationSeparator" w:id="0">
    <w:p w14:paraId="67D06091" w14:textId="77777777" w:rsidR="006C6955" w:rsidRDefault="006C6955" w:rsidP="005F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658489"/>
      <w:docPartObj>
        <w:docPartGallery w:val="Page Numbers (Bottom of Page)"/>
        <w:docPartUnique/>
      </w:docPartObj>
    </w:sdtPr>
    <w:sdtEndPr>
      <w:rPr>
        <w:noProof/>
      </w:rPr>
    </w:sdtEndPr>
    <w:sdtContent>
      <w:p w14:paraId="69FFBF59" w14:textId="3898B47A" w:rsidR="002E22E0" w:rsidRDefault="002E22E0">
        <w:pPr>
          <w:pStyle w:val="Footer"/>
          <w:jc w:val="center"/>
        </w:pPr>
        <w:r>
          <w:fldChar w:fldCharType="begin"/>
        </w:r>
        <w:r>
          <w:instrText xml:space="preserve"> PAGE   \* MERGEFORMAT </w:instrText>
        </w:r>
        <w:r>
          <w:fldChar w:fldCharType="separate"/>
        </w:r>
        <w:r w:rsidR="00435885">
          <w:rPr>
            <w:noProof/>
          </w:rPr>
          <w:t>2</w:t>
        </w:r>
        <w:r>
          <w:rPr>
            <w:noProof/>
          </w:rPr>
          <w:fldChar w:fldCharType="end"/>
        </w:r>
      </w:p>
    </w:sdtContent>
  </w:sdt>
  <w:p w14:paraId="22375F92" w14:textId="77777777" w:rsidR="002E22E0" w:rsidRDefault="002E2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C2428" w14:textId="77777777" w:rsidR="006C6955" w:rsidRDefault="006C6955" w:rsidP="005F0514">
      <w:pPr>
        <w:spacing w:after="0" w:line="240" w:lineRule="auto"/>
      </w:pPr>
      <w:r>
        <w:separator/>
      </w:r>
    </w:p>
  </w:footnote>
  <w:footnote w:type="continuationSeparator" w:id="0">
    <w:p w14:paraId="78F1ED5B" w14:textId="77777777" w:rsidR="006C6955" w:rsidRDefault="006C6955" w:rsidP="005F0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9CA6" w14:textId="3F9BACC4" w:rsidR="005F0514" w:rsidRPr="00B10A93" w:rsidRDefault="00AE6C9B" w:rsidP="005F0514">
    <w:pPr>
      <w:tabs>
        <w:tab w:val="center" w:pos="4320"/>
        <w:tab w:val="right" w:pos="8640"/>
      </w:tabs>
      <w:spacing w:after="0" w:line="240" w:lineRule="auto"/>
      <w:ind w:right="902"/>
      <w:rPr>
        <w:rFonts w:ascii="Open Sans" w:hAnsi="Open Sans"/>
        <w:b/>
        <w:bCs/>
        <w:color w:val="003480"/>
        <w:sz w:val="12"/>
        <w:szCs w:val="12"/>
        <w:lang w:val="en"/>
      </w:rPr>
    </w:pPr>
    <w:r w:rsidRPr="00AE6C9B">
      <w:rPr>
        <w:rFonts w:ascii="Arial" w:eastAsia="Calibri" w:hAnsi="Arial" w:cs="Arial"/>
        <w:noProof/>
        <w:sz w:val="24"/>
        <w:lang w:eastAsia="en-IE"/>
      </w:rPr>
      <w:drawing>
        <wp:anchor distT="0" distB="0" distL="114300" distR="114300" simplePos="0" relativeHeight="251659264" behindDoc="1" locked="0" layoutInCell="1" allowOverlap="1" wp14:anchorId="523FB903" wp14:editId="555351E9">
          <wp:simplePos x="0" y="0"/>
          <wp:positionH relativeFrom="column">
            <wp:posOffset>-838200</wp:posOffset>
          </wp:positionH>
          <wp:positionV relativeFrom="paragraph">
            <wp:posOffset>-448310</wp:posOffset>
          </wp:positionV>
          <wp:extent cx="7555230" cy="990412"/>
          <wp:effectExtent l="0" t="0" r="1270" b="0"/>
          <wp:wrapNone/>
          <wp:docPr id="235916639" name="Imagen 235916639"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34848" name="Imagen 1" descr="Imagen que contiene Rectángul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55230" cy="990412"/>
                  </a:xfrm>
                  <a:prstGeom prst="rect">
                    <a:avLst/>
                  </a:prstGeom>
                </pic:spPr>
              </pic:pic>
            </a:graphicData>
          </a:graphic>
          <wp14:sizeRelH relativeFrom="page">
            <wp14:pctWidth>0</wp14:pctWidth>
          </wp14:sizeRelH>
          <wp14:sizeRelV relativeFrom="page">
            <wp14:pctHeight>0</wp14:pctHeight>
          </wp14:sizeRelV>
        </wp:anchor>
      </w:drawing>
    </w:r>
  </w:p>
  <w:p w14:paraId="00F88760" w14:textId="3E5BE1E8" w:rsidR="005F0514" w:rsidRDefault="009103AB">
    <w:pPr>
      <w:pStyle w:val="Header"/>
    </w:pPr>
    <w:r>
      <w:rPr>
        <w:noProof/>
        <w:lang w:val="fr-BE" w:eastAsia="fr-BE"/>
      </w:rPr>
      <w:drawing>
        <wp:inline distT="0" distB="0" distL="0" distR="0" wp14:anchorId="5D7E2728" wp14:editId="013D8371">
          <wp:extent cx="6350" cy="6350"/>
          <wp:effectExtent l="0" t="0" r="0" b="0"/>
          <wp:docPr id="5" name="Picture 5" descr="http://www.sustento.lv/images/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ustento.lv/images/px.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88C"/>
    <w:multiLevelType w:val="hybridMultilevel"/>
    <w:tmpl w:val="F2A07D96"/>
    <w:lvl w:ilvl="0" w:tplc="20000001">
      <w:start w:val="1"/>
      <w:numFmt w:val="bullet"/>
      <w:lvlText w:val=""/>
      <w:lvlJc w:val="left"/>
      <w:pPr>
        <w:ind w:left="2486" w:hanging="360"/>
      </w:pPr>
      <w:rPr>
        <w:rFonts w:ascii="Symbol" w:hAnsi="Symbol" w:hint="default"/>
      </w:rPr>
    </w:lvl>
    <w:lvl w:ilvl="1" w:tplc="20000003" w:tentative="1">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1" w15:restartNumberingAfterBreak="0">
    <w:nsid w:val="02B61FE0"/>
    <w:multiLevelType w:val="hybridMultilevel"/>
    <w:tmpl w:val="6D20F9DA"/>
    <w:lvl w:ilvl="0" w:tplc="B22254BC">
      <w:start w:val="1"/>
      <w:numFmt w:val="decimal"/>
      <w:lvlText w:val="%1."/>
      <w:lvlJc w:val="left"/>
      <w:pPr>
        <w:ind w:left="2520" w:hanging="360"/>
      </w:pPr>
      <w:rPr>
        <w:rFonts w:hint="default"/>
        <w:b w:val="0"/>
        <w:bCs/>
      </w:rPr>
    </w:lvl>
    <w:lvl w:ilvl="1" w:tplc="080C0003">
      <w:start w:val="1"/>
      <w:numFmt w:val="bullet"/>
      <w:lvlText w:val="o"/>
      <w:lvlJc w:val="left"/>
      <w:pPr>
        <w:ind w:left="3240" w:hanging="360"/>
      </w:pPr>
      <w:rPr>
        <w:rFonts w:ascii="Courier New" w:hAnsi="Courier New" w:cs="Courier New" w:hint="default"/>
      </w:rPr>
    </w:lvl>
    <w:lvl w:ilvl="2" w:tplc="080C0005">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 w15:restartNumberingAfterBreak="0">
    <w:nsid w:val="06C96D12"/>
    <w:multiLevelType w:val="hybridMultilevel"/>
    <w:tmpl w:val="4EBCE28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9900EC6"/>
    <w:multiLevelType w:val="hybridMultilevel"/>
    <w:tmpl w:val="FC922C14"/>
    <w:lvl w:ilvl="0" w:tplc="080C000F">
      <w:start w:val="1"/>
      <w:numFmt w:val="decimal"/>
      <w:lvlText w:val="%1."/>
      <w:lvlJc w:val="left"/>
      <w:pPr>
        <w:ind w:left="2520" w:hanging="360"/>
      </w:p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4" w15:restartNumberingAfterBreak="0">
    <w:nsid w:val="09C87175"/>
    <w:multiLevelType w:val="hybridMultilevel"/>
    <w:tmpl w:val="71B23C08"/>
    <w:lvl w:ilvl="0" w:tplc="080C000F">
      <w:start w:val="1"/>
      <w:numFmt w:val="decimal"/>
      <w:lvlText w:val="%1."/>
      <w:lvlJc w:val="left"/>
      <w:pPr>
        <w:ind w:left="2486" w:hanging="360"/>
      </w:p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5" w15:restartNumberingAfterBreak="0">
    <w:nsid w:val="0B7F47D9"/>
    <w:multiLevelType w:val="hybridMultilevel"/>
    <w:tmpl w:val="EAF68E2C"/>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6" w15:restartNumberingAfterBreak="0">
    <w:nsid w:val="0BF730AF"/>
    <w:multiLevelType w:val="hybridMultilevel"/>
    <w:tmpl w:val="595EC106"/>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7" w15:restartNumberingAfterBreak="0">
    <w:nsid w:val="0E4C362A"/>
    <w:multiLevelType w:val="hybridMultilevel"/>
    <w:tmpl w:val="51F21528"/>
    <w:lvl w:ilvl="0" w:tplc="080C000F">
      <w:start w:val="1"/>
      <w:numFmt w:val="decimal"/>
      <w:lvlText w:val="%1."/>
      <w:lvlJc w:val="left"/>
      <w:pPr>
        <w:ind w:left="2880" w:hanging="360"/>
      </w:pPr>
    </w:lvl>
    <w:lvl w:ilvl="1" w:tplc="080C0019" w:tentative="1">
      <w:start w:val="1"/>
      <w:numFmt w:val="lowerLetter"/>
      <w:lvlText w:val="%2."/>
      <w:lvlJc w:val="left"/>
      <w:pPr>
        <w:ind w:left="3600" w:hanging="360"/>
      </w:pPr>
    </w:lvl>
    <w:lvl w:ilvl="2" w:tplc="080C001B" w:tentative="1">
      <w:start w:val="1"/>
      <w:numFmt w:val="lowerRoman"/>
      <w:lvlText w:val="%3."/>
      <w:lvlJc w:val="right"/>
      <w:pPr>
        <w:ind w:left="4320" w:hanging="180"/>
      </w:pPr>
    </w:lvl>
    <w:lvl w:ilvl="3" w:tplc="080C000F" w:tentative="1">
      <w:start w:val="1"/>
      <w:numFmt w:val="decimal"/>
      <w:lvlText w:val="%4."/>
      <w:lvlJc w:val="left"/>
      <w:pPr>
        <w:ind w:left="5040" w:hanging="360"/>
      </w:pPr>
    </w:lvl>
    <w:lvl w:ilvl="4" w:tplc="080C0019" w:tentative="1">
      <w:start w:val="1"/>
      <w:numFmt w:val="lowerLetter"/>
      <w:lvlText w:val="%5."/>
      <w:lvlJc w:val="left"/>
      <w:pPr>
        <w:ind w:left="5760" w:hanging="360"/>
      </w:pPr>
    </w:lvl>
    <w:lvl w:ilvl="5" w:tplc="080C001B" w:tentative="1">
      <w:start w:val="1"/>
      <w:numFmt w:val="lowerRoman"/>
      <w:lvlText w:val="%6."/>
      <w:lvlJc w:val="right"/>
      <w:pPr>
        <w:ind w:left="6480" w:hanging="180"/>
      </w:pPr>
    </w:lvl>
    <w:lvl w:ilvl="6" w:tplc="080C000F" w:tentative="1">
      <w:start w:val="1"/>
      <w:numFmt w:val="decimal"/>
      <w:lvlText w:val="%7."/>
      <w:lvlJc w:val="left"/>
      <w:pPr>
        <w:ind w:left="7200" w:hanging="360"/>
      </w:pPr>
    </w:lvl>
    <w:lvl w:ilvl="7" w:tplc="080C0019" w:tentative="1">
      <w:start w:val="1"/>
      <w:numFmt w:val="lowerLetter"/>
      <w:lvlText w:val="%8."/>
      <w:lvlJc w:val="left"/>
      <w:pPr>
        <w:ind w:left="7920" w:hanging="360"/>
      </w:pPr>
    </w:lvl>
    <w:lvl w:ilvl="8" w:tplc="080C001B" w:tentative="1">
      <w:start w:val="1"/>
      <w:numFmt w:val="lowerRoman"/>
      <w:lvlText w:val="%9."/>
      <w:lvlJc w:val="right"/>
      <w:pPr>
        <w:ind w:left="8640" w:hanging="180"/>
      </w:pPr>
    </w:lvl>
  </w:abstractNum>
  <w:abstractNum w:abstractNumId="8" w15:restartNumberingAfterBreak="0">
    <w:nsid w:val="19A325A0"/>
    <w:multiLevelType w:val="hybridMultilevel"/>
    <w:tmpl w:val="6A2A6C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6070AE8"/>
    <w:multiLevelType w:val="hybridMultilevel"/>
    <w:tmpl w:val="5336D62C"/>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0" w15:restartNumberingAfterBreak="0">
    <w:nsid w:val="26275B22"/>
    <w:multiLevelType w:val="hybridMultilevel"/>
    <w:tmpl w:val="E2FA0EDE"/>
    <w:lvl w:ilvl="0" w:tplc="080C0001">
      <w:start w:val="1"/>
      <w:numFmt w:val="bullet"/>
      <w:lvlText w:val=""/>
      <w:lvlJc w:val="left"/>
      <w:pPr>
        <w:ind w:left="2160"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1" w15:restartNumberingAfterBreak="0">
    <w:nsid w:val="28004A7B"/>
    <w:multiLevelType w:val="hybridMultilevel"/>
    <w:tmpl w:val="3E386B9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2" w15:restartNumberingAfterBreak="0">
    <w:nsid w:val="2A861E93"/>
    <w:multiLevelType w:val="hybridMultilevel"/>
    <w:tmpl w:val="09267744"/>
    <w:lvl w:ilvl="0" w:tplc="080C0001">
      <w:start w:val="1"/>
      <w:numFmt w:val="bullet"/>
      <w:lvlText w:val=""/>
      <w:lvlJc w:val="left"/>
      <w:pPr>
        <w:ind w:left="3240" w:hanging="360"/>
      </w:pPr>
      <w:rPr>
        <w:rFonts w:ascii="Symbol" w:hAnsi="Symbol" w:hint="default"/>
      </w:rPr>
    </w:lvl>
    <w:lvl w:ilvl="1" w:tplc="080C0003" w:tentative="1">
      <w:start w:val="1"/>
      <w:numFmt w:val="bullet"/>
      <w:lvlText w:val="o"/>
      <w:lvlJc w:val="left"/>
      <w:pPr>
        <w:ind w:left="3960" w:hanging="360"/>
      </w:pPr>
      <w:rPr>
        <w:rFonts w:ascii="Courier New" w:hAnsi="Courier New" w:cs="Courier New" w:hint="default"/>
      </w:rPr>
    </w:lvl>
    <w:lvl w:ilvl="2" w:tplc="080C0005" w:tentative="1">
      <w:start w:val="1"/>
      <w:numFmt w:val="bullet"/>
      <w:lvlText w:val=""/>
      <w:lvlJc w:val="left"/>
      <w:pPr>
        <w:ind w:left="4680" w:hanging="360"/>
      </w:pPr>
      <w:rPr>
        <w:rFonts w:ascii="Wingdings" w:hAnsi="Wingdings" w:hint="default"/>
      </w:rPr>
    </w:lvl>
    <w:lvl w:ilvl="3" w:tplc="080C0001" w:tentative="1">
      <w:start w:val="1"/>
      <w:numFmt w:val="bullet"/>
      <w:lvlText w:val=""/>
      <w:lvlJc w:val="left"/>
      <w:pPr>
        <w:ind w:left="5400" w:hanging="360"/>
      </w:pPr>
      <w:rPr>
        <w:rFonts w:ascii="Symbol" w:hAnsi="Symbol" w:hint="default"/>
      </w:rPr>
    </w:lvl>
    <w:lvl w:ilvl="4" w:tplc="080C0003" w:tentative="1">
      <w:start w:val="1"/>
      <w:numFmt w:val="bullet"/>
      <w:lvlText w:val="o"/>
      <w:lvlJc w:val="left"/>
      <w:pPr>
        <w:ind w:left="6120" w:hanging="360"/>
      </w:pPr>
      <w:rPr>
        <w:rFonts w:ascii="Courier New" w:hAnsi="Courier New" w:cs="Courier New" w:hint="default"/>
      </w:rPr>
    </w:lvl>
    <w:lvl w:ilvl="5" w:tplc="080C0005" w:tentative="1">
      <w:start w:val="1"/>
      <w:numFmt w:val="bullet"/>
      <w:lvlText w:val=""/>
      <w:lvlJc w:val="left"/>
      <w:pPr>
        <w:ind w:left="6840" w:hanging="360"/>
      </w:pPr>
      <w:rPr>
        <w:rFonts w:ascii="Wingdings" w:hAnsi="Wingdings" w:hint="default"/>
      </w:rPr>
    </w:lvl>
    <w:lvl w:ilvl="6" w:tplc="080C0001" w:tentative="1">
      <w:start w:val="1"/>
      <w:numFmt w:val="bullet"/>
      <w:lvlText w:val=""/>
      <w:lvlJc w:val="left"/>
      <w:pPr>
        <w:ind w:left="7560" w:hanging="360"/>
      </w:pPr>
      <w:rPr>
        <w:rFonts w:ascii="Symbol" w:hAnsi="Symbol" w:hint="default"/>
      </w:rPr>
    </w:lvl>
    <w:lvl w:ilvl="7" w:tplc="080C0003" w:tentative="1">
      <w:start w:val="1"/>
      <w:numFmt w:val="bullet"/>
      <w:lvlText w:val="o"/>
      <w:lvlJc w:val="left"/>
      <w:pPr>
        <w:ind w:left="8280" w:hanging="360"/>
      </w:pPr>
      <w:rPr>
        <w:rFonts w:ascii="Courier New" w:hAnsi="Courier New" w:cs="Courier New" w:hint="default"/>
      </w:rPr>
    </w:lvl>
    <w:lvl w:ilvl="8" w:tplc="080C0005" w:tentative="1">
      <w:start w:val="1"/>
      <w:numFmt w:val="bullet"/>
      <w:lvlText w:val=""/>
      <w:lvlJc w:val="left"/>
      <w:pPr>
        <w:ind w:left="9000" w:hanging="360"/>
      </w:pPr>
      <w:rPr>
        <w:rFonts w:ascii="Wingdings" w:hAnsi="Wingdings" w:hint="default"/>
      </w:rPr>
    </w:lvl>
  </w:abstractNum>
  <w:abstractNum w:abstractNumId="13" w15:restartNumberingAfterBreak="0">
    <w:nsid w:val="30B845CC"/>
    <w:multiLevelType w:val="hybridMultilevel"/>
    <w:tmpl w:val="CEBA6F6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1484D13"/>
    <w:multiLevelType w:val="hybridMultilevel"/>
    <w:tmpl w:val="876EF76C"/>
    <w:lvl w:ilvl="0" w:tplc="080C000F">
      <w:start w:val="1"/>
      <w:numFmt w:val="decimal"/>
      <w:lvlText w:val="%1."/>
      <w:lvlJc w:val="left"/>
      <w:pPr>
        <w:ind w:left="2520" w:hanging="360"/>
      </w:pPr>
      <w:rPr>
        <w:rFonts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5" w15:restartNumberingAfterBreak="0">
    <w:nsid w:val="33D23BE9"/>
    <w:multiLevelType w:val="hybridMultilevel"/>
    <w:tmpl w:val="48D0B0FA"/>
    <w:lvl w:ilvl="0" w:tplc="080C0001">
      <w:start w:val="1"/>
      <w:numFmt w:val="bullet"/>
      <w:lvlText w:val=""/>
      <w:lvlJc w:val="left"/>
      <w:pPr>
        <w:ind w:left="2846" w:hanging="360"/>
      </w:pPr>
      <w:rPr>
        <w:rFonts w:ascii="Symbol" w:hAnsi="Symbol" w:hint="default"/>
      </w:rPr>
    </w:lvl>
    <w:lvl w:ilvl="1" w:tplc="080C0003" w:tentative="1">
      <w:start w:val="1"/>
      <w:numFmt w:val="bullet"/>
      <w:lvlText w:val="o"/>
      <w:lvlJc w:val="left"/>
      <w:pPr>
        <w:ind w:left="3566" w:hanging="360"/>
      </w:pPr>
      <w:rPr>
        <w:rFonts w:ascii="Courier New" w:hAnsi="Courier New" w:cs="Courier New" w:hint="default"/>
      </w:rPr>
    </w:lvl>
    <w:lvl w:ilvl="2" w:tplc="080C0005" w:tentative="1">
      <w:start w:val="1"/>
      <w:numFmt w:val="bullet"/>
      <w:lvlText w:val=""/>
      <w:lvlJc w:val="left"/>
      <w:pPr>
        <w:ind w:left="4286" w:hanging="360"/>
      </w:pPr>
      <w:rPr>
        <w:rFonts w:ascii="Wingdings" w:hAnsi="Wingdings" w:hint="default"/>
      </w:rPr>
    </w:lvl>
    <w:lvl w:ilvl="3" w:tplc="080C0001" w:tentative="1">
      <w:start w:val="1"/>
      <w:numFmt w:val="bullet"/>
      <w:lvlText w:val=""/>
      <w:lvlJc w:val="left"/>
      <w:pPr>
        <w:ind w:left="5006" w:hanging="360"/>
      </w:pPr>
      <w:rPr>
        <w:rFonts w:ascii="Symbol" w:hAnsi="Symbol" w:hint="default"/>
      </w:rPr>
    </w:lvl>
    <w:lvl w:ilvl="4" w:tplc="080C0003" w:tentative="1">
      <w:start w:val="1"/>
      <w:numFmt w:val="bullet"/>
      <w:lvlText w:val="o"/>
      <w:lvlJc w:val="left"/>
      <w:pPr>
        <w:ind w:left="5726" w:hanging="360"/>
      </w:pPr>
      <w:rPr>
        <w:rFonts w:ascii="Courier New" w:hAnsi="Courier New" w:cs="Courier New" w:hint="default"/>
      </w:rPr>
    </w:lvl>
    <w:lvl w:ilvl="5" w:tplc="080C0005" w:tentative="1">
      <w:start w:val="1"/>
      <w:numFmt w:val="bullet"/>
      <w:lvlText w:val=""/>
      <w:lvlJc w:val="left"/>
      <w:pPr>
        <w:ind w:left="6446" w:hanging="360"/>
      </w:pPr>
      <w:rPr>
        <w:rFonts w:ascii="Wingdings" w:hAnsi="Wingdings" w:hint="default"/>
      </w:rPr>
    </w:lvl>
    <w:lvl w:ilvl="6" w:tplc="080C0001" w:tentative="1">
      <w:start w:val="1"/>
      <w:numFmt w:val="bullet"/>
      <w:lvlText w:val=""/>
      <w:lvlJc w:val="left"/>
      <w:pPr>
        <w:ind w:left="7166" w:hanging="360"/>
      </w:pPr>
      <w:rPr>
        <w:rFonts w:ascii="Symbol" w:hAnsi="Symbol" w:hint="default"/>
      </w:rPr>
    </w:lvl>
    <w:lvl w:ilvl="7" w:tplc="080C0003" w:tentative="1">
      <w:start w:val="1"/>
      <w:numFmt w:val="bullet"/>
      <w:lvlText w:val="o"/>
      <w:lvlJc w:val="left"/>
      <w:pPr>
        <w:ind w:left="7886" w:hanging="360"/>
      </w:pPr>
      <w:rPr>
        <w:rFonts w:ascii="Courier New" w:hAnsi="Courier New" w:cs="Courier New" w:hint="default"/>
      </w:rPr>
    </w:lvl>
    <w:lvl w:ilvl="8" w:tplc="080C0005" w:tentative="1">
      <w:start w:val="1"/>
      <w:numFmt w:val="bullet"/>
      <w:lvlText w:val=""/>
      <w:lvlJc w:val="left"/>
      <w:pPr>
        <w:ind w:left="8606" w:hanging="360"/>
      </w:pPr>
      <w:rPr>
        <w:rFonts w:ascii="Wingdings" w:hAnsi="Wingdings" w:hint="default"/>
      </w:rPr>
    </w:lvl>
  </w:abstractNum>
  <w:abstractNum w:abstractNumId="16" w15:restartNumberingAfterBreak="0">
    <w:nsid w:val="33F1665D"/>
    <w:multiLevelType w:val="hybridMultilevel"/>
    <w:tmpl w:val="91D6302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7" w15:restartNumberingAfterBreak="0">
    <w:nsid w:val="355824B8"/>
    <w:multiLevelType w:val="hybridMultilevel"/>
    <w:tmpl w:val="B7D4CA68"/>
    <w:lvl w:ilvl="0" w:tplc="080C000F">
      <w:start w:val="1"/>
      <w:numFmt w:val="decimal"/>
      <w:lvlText w:val="%1."/>
      <w:lvlJc w:val="left"/>
      <w:pPr>
        <w:ind w:left="2520" w:hanging="360"/>
      </w:p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18" w15:restartNumberingAfterBreak="0">
    <w:nsid w:val="39151AD2"/>
    <w:multiLevelType w:val="hybridMultilevel"/>
    <w:tmpl w:val="65E8E888"/>
    <w:lvl w:ilvl="0" w:tplc="20000001">
      <w:start w:val="1"/>
      <w:numFmt w:val="bullet"/>
      <w:lvlText w:val=""/>
      <w:lvlJc w:val="left"/>
      <w:pPr>
        <w:ind w:left="2846" w:hanging="360"/>
      </w:pPr>
      <w:rPr>
        <w:rFonts w:ascii="Symbol" w:hAnsi="Symbol" w:hint="default"/>
      </w:rPr>
    </w:lvl>
    <w:lvl w:ilvl="1" w:tplc="20000003" w:tentative="1">
      <w:start w:val="1"/>
      <w:numFmt w:val="bullet"/>
      <w:lvlText w:val="o"/>
      <w:lvlJc w:val="left"/>
      <w:pPr>
        <w:ind w:left="3566" w:hanging="360"/>
      </w:pPr>
      <w:rPr>
        <w:rFonts w:ascii="Courier New" w:hAnsi="Courier New" w:cs="Courier New" w:hint="default"/>
      </w:rPr>
    </w:lvl>
    <w:lvl w:ilvl="2" w:tplc="20000005" w:tentative="1">
      <w:start w:val="1"/>
      <w:numFmt w:val="bullet"/>
      <w:lvlText w:val=""/>
      <w:lvlJc w:val="left"/>
      <w:pPr>
        <w:ind w:left="4286" w:hanging="360"/>
      </w:pPr>
      <w:rPr>
        <w:rFonts w:ascii="Wingdings" w:hAnsi="Wingdings" w:hint="default"/>
      </w:rPr>
    </w:lvl>
    <w:lvl w:ilvl="3" w:tplc="20000001" w:tentative="1">
      <w:start w:val="1"/>
      <w:numFmt w:val="bullet"/>
      <w:lvlText w:val=""/>
      <w:lvlJc w:val="left"/>
      <w:pPr>
        <w:ind w:left="5006" w:hanging="360"/>
      </w:pPr>
      <w:rPr>
        <w:rFonts w:ascii="Symbol" w:hAnsi="Symbol" w:hint="default"/>
      </w:rPr>
    </w:lvl>
    <w:lvl w:ilvl="4" w:tplc="20000003" w:tentative="1">
      <w:start w:val="1"/>
      <w:numFmt w:val="bullet"/>
      <w:lvlText w:val="o"/>
      <w:lvlJc w:val="left"/>
      <w:pPr>
        <w:ind w:left="5726" w:hanging="360"/>
      </w:pPr>
      <w:rPr>
        <w:rFonts w:ascii="Courier New" w:hAnsi="Courier New" w:cs="Courier New" w:hint="default"/>
      </w:rPr>
    </w:lvl>
    <w:lvl w:ilvl="5" w:tplc="20000005" w:tentative="1">
      <w:start w:val="1"/>
      <w:numFmt w:val="bullet"/>
      <w:lvlText w:val=""/>
      <w:lvlJc w:val="left"/>
      <w:pPr>
        <w:ind w:left="6446" w:hanging="360"/>
      </w:pPr>
      <w:rPr>
        <w:rFonts w:ascii="Wingdings" w:hAnsi="Wingdings" w:hint="default"/>
      </w:rPr>
    </w:lvl>
    <w:lvl w:ilvl="6" w:tplc="20000001" w:tentative="1">
      <w:start w:val="1"/>
      <w:numFmt w:val="bullet"/>
      <w:lvlText w:val=""/>
      <w:lvlJc w:val="left"/>
      <w:pPr>
        <w:ind w:left="7166" w:hanging="360"/>
      </w:pPr>
      <w:rPr>
        <w:rFonts w:ascii="Symbol" w:hAnsi="Symbol" w:hint="default"/>
      </w:rPr>
    </w:lvl>
    <w:lvl w:ilvl="7" w:tplc="20000003" w:tentative="1">
      <w:start w:val="1"/>
      <w:numFmt w:val="bullet"/>
      <w:lvlText w:val="o"/>
      <w:lvlJc w:val="left"/>
      <w:pPr>
        <w:ind w:left="7886" w:hanging="360"/>
      </w:pPr>
      <w:rPr>
        <w:rFonts w:ascii="Courier New" w:hAnsi="Courier New" w:cs="Courier New" w:hint="default"/>
      </w:rPr>
    </w:lvl>
    <w:lvl w:ilvl="8" w:tplc="20000005" w:tentative="1">
      <w:start w:val="1"/>
      <w:numFmt w:val="bullet"/>
      <w:lvlText w:val=""/>
      <w:lvlJc w:val="left"/>
      <w:pPr>
        <w:ind w:left="8606" w:hanging="360"/>
      </w:pPr>
      <w:rPr>
        <w:rFonts w:ascii="Wingdings" w:hAnsi="Wingdings" w:hint="default"/>
      </w:rPr>
    </w:lvl>
  </w:abstractNum>
  <w:abstractNum w:abstractNumId="19" w15:restartNumberingAfterBreak="0">
    <w:nsid w:val="3978019F"/>
    <w:multiLevelType w:val="hybridMultilevel"/>
    <w:tmpl w:val="BFB4D8F0"/>
    <w:lvl w:ilvl="0" w:tplc="080C000F">
      <w:start w:val="1"/>
      <w:numFmt w:val="decimal"/>
      <w:lvlText w:val="%1."/>
      <w:lvlJc w:val="left"/>
      <w:pPr>
        <w:ind w:left="2520" w:hanging="360"/>
      </w:pPr>
      <w:rPr>
        <w:rFonts w:hint="default"/>
      </w:rPr>
    </w:lvl>
    <w:lvl w:ilvl="1" w:tplc="080C0003">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0" w15:restartNumberingAfterBreak="0">
    <w:nsid w:val="39AF2E7E"/>
    <w:multiLevelType w:val="hybridMultilevel"/>
    <w:tmpl w:val="E8E2C2A6"/>
    <w:lvl w:ilvl="0" w:tplc="9E78EF9E">
      <w:start w:val="1"/>
      <w:numFmt w:val="decimal"/>
      <w:lvlText w:val="%1."/>
      <w:lvlJc w:val="left"/>
      <w:pPr>
        <w:ind w:left="2628" w:hanging="360"/>
      </w:pPr>
      <w:rPr>
        <w:b w:val="0"/>
      </w:rPr>
    </w:lvl>
    <w:lvl w:ilvl="1" w:tplc="080C0019">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1" w15:restartNumberingAfterBreak="0">
    <w:nsid w:val="3BBE1884"/>
    <w:multiLevelType w:val="hybridMultilevel"/>
    <w:tmpl w:val="B61838C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2" w15:restartNumberingAfterBreak="0">
    <w:nsid w:val="3CAB39F5"/>
    <w:multiLevelType w:val="hybridMultilevel"/>
    <w:tmpl w:val="3468DCDA"/>
    <w:lvl w:ilvl="0" w:tplc="08090001">
      <w:start w:val="1"/>
      <w:numFmt w:val="bullet"/>
      <w:lvlText w:val=""/>
      <w:lvlJc w:val="left"/>
      <w:pPr>
        <w:ind w:left="3206" w:hanging="360"/>
      </w:pPr>
      <w:rPr>
        <w:rFonts w:ascii="Symbol" w:hAnsi="Symbol" w:hint="default"/>
      </w:rPr>
    </w:lvl>
    <w:lvl w:ilvl="1" w:tplc="08090003" w:tentative="1">
      <w:start w:val="1"/>
      <w:numFmt w:val="bullet"/>
      <w:lvlText w:val="o"/>
      <w:lvlJc w:val="left"/>
      <w:pPr>
        <w:ind w:left="3926" w:hanging="360"/>
      </w:pPr>
      <w:rPr>
        <w:rFonts w:ascii="Courier New" w:hAnsi="Courier New" w:cs="Courier New" w:hint="default"/>
      </w:rPr>
    </w:lvl>
    <w:lvl w:ilvl="2" w:tplc="08090005" w:tentative="1">
      <w:start w:val="1"/>
      <w:numFmt w:val="bullet"/>
      <w:lvlText w:val=""/>
      <w:lvlJc w:val="left"/>
      <w:pPr>
        <w:ind w:left="4646" w:hanging="360"/>
      </w:pPr>
      <w:rPr>
        <w:rFonts w:ascii="Wingdings" w:hAnsi="Wingdings" w:hint="default"/>
      </w:rPr>
    </w:lvl>
    <w:lvl w:ilvl="3" w:tplc="08090001" w:tentative="1">
      <w:start w:val="1"/>
      <w:numFmt w:val="bullet"/>
      <w:lvlText w:val=""/>
      <w:lvlJc w:val="left"/>
      <w:pPr>
        <w:ind w:left="5366" w:hanging="360"/>
      </w:pPr>
      <w:rPr>
        <w:rFonts w:ascii="Symbol" w:hAnsi="Symbol" w:hint="default"/>
      </w:rPr>
    </w:lvl>
    <w:lvl w:ilvl="4" w:tplc="08090003" w:tentative="1">
      <w:start w:val="1"/>
      <w:numFmt w:val="bullet"/>
      <w:lvlText w:val="o"/>
      <w:lvlJc w:val="left"/>
      <w:pPr>
        <w:ind w:left="6086" w:hanging="360"/>
      </w:pPr>
      <w:rPr>
        <w:rFonts w:ascii="Courier New" w:hAnsi="Courier New" w:cs="Courier New" w:hint="default"/>
      </w:rPr>
    </w:lvl>
    <w:lvl w:ilvl="5" w:tplc="08090005" w:tentative="1">
      <w:start w:val="1"/>
      <w:numFmt w:val="bullet"/>
      <w:lvlText w:val=""/>
      <w:lvlJc w:val="left"/>
      <w:pPr>
        <w:ind w:left="6806" w:hanging="360"/>
      </w:pPr>
      <w:rPr>
        <w:rFonts w:ascii="Wingdings" w:hAnsi="Wingdings" w:hint="default"/>
      </w:rPr>
    </w:lvl>
    <w:lvl w:ilvl="6" w:tplc="08090001" w:tentative="1">
      <w:start w:val="1"/>
      <w:numFmt w:val="bullet"/>
      <w:lvlText w:val=""/>
      <w:lvlJc w:val="left"/>
      <w:pPr>
        <w:ind w:left="7526" w:hanging="360"/>
      </w:pPr>
      <w:rPr>
        <w:rFonts w:ascii="Symbol" w:hAnsi="Symbol" w:hint="default"/>
      </w:rPr>
    </w:lvl>
    <w:lvl w:ilvl="7" w:tplc="08090003" w:tentative="1">
      <w:start w:val="1"/>
      <w:numFmt w:val="bullet"/>
      <w:lvlText w:val="o"/>
      <w:lvlJc w:val="left"/>
      <w:pPr>
        <w:ind w:left="8246" w:hanging="360"/>
      </w:pPr>
      <w:rPr>
        <w:rFonts w:ascii="Courier New" w:hAnsi="Courier New" w:cs="Courier New" w:hint="default"/>
      </w:rPr>
    </w:lvl>
    <w:lvl w:ilvl="8" w:tplc="08090005" w:tentative="1">
      <w:start w:val="1"/>
      <w:numFmt w:val="bullet"/>
      <w:lvlText w:val=""/>
      <w:lvlJc w:val="left"/>
      <w:pPr>
        <w:ind w:left="8966" w:hanging="360"/>
      </w:pPr>
      <w:rPr>
        <w:rFonts w:ascii="Wingdings" w:hAnsi="Wingdings" w:hint="default"/>
      </w:rPr>
    </w:lvl>
  </w:abstractNum>
  <w:abstractNum w:abstractNumId="23" w15:restartNumberingAfterBreak="0">
    <w:nsid w:val="424A5F23"/>
    <w:multiLevelType w:val="hybridMultilevel"/>
    <w:tmpl w:val="29E245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9CF4063"/>
    <w:multiLevelType w:val="hybridMultilevel"/>
    <w:tmpl w:val="7BE47D7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5" w15:restartNumberingAfterBreak="0">
    <w:nsid w:val="4A4D4082"/>
    <w:multiLevelType w:val="hybridMultilevel"/>
    <w:tmpl w:val="DFD0CB48"/>
    <w:lvl w:ilvl="0" w:tplc="20000001">
      <w:start w:val="1"/>
      <w:numFmt w:val="bullet"/>
      <w:lvlText w:val=""/>
      <w:lvlJc w:val="left"/>
      <w:pPr>
        <w:ind w:left="2880" w:hanging="360"/>
      </w:pPr>
      <w:rPr>
        <w:rFonts w:ascii="Symbol" w:hAnsi="Symbol" w:hint="default"/>
      </w:rPr>
    </w:lvl>
    <w:lvl w:ilvl="1" w:tplc="20000003" w:tentative="1">
      <w:start w:val="1"/>
      <w:numFmt w:val="bullet"/>
      <w:lvlText w:val="o"/>
      <w:lvlJc w:val="left"/>
      <w:pPr>
        <w:ind w:left="3600" w:hanging="360"/>
      </w:pPr>
      <w:rPr>
        <w:rFonts w:ascii="Courier New" w:hAnsi="Courier New" w:cs="Courier New" w:hint="default"/>
      </w:rPr>
    </w:lvl>
    <w:lvl w:ilvl="2" w:tplc="20000005" w:tentative="1">
      <w:start w:val="1"/>
      <w:numFmt w:val="bullet"/>
      <w:lvlText w:val=""/>
      <w:lvlJc w:val="left"/>
      <w:pPr>
        <w:ind w:left="4320" w:hanging="360"/>
      </w:pPr>
      <w:rPr>
        <w:rFonts w:ascii="Wingdings" w:hAnsi="Wingdings" w:hint="default"/>
      </w:rPr>
    </w:lvl>
    <w:lvl w:ilvl="3" w:tplc="20000001" w:tentative="1">
      <w:start w:val="1"/>
      <w:numFmt w:val="bullet"/>
      <w:lvlText w:val=""/>
      <w:lvlJc w:val="left"/>
      <w:pPr>
        <w:ind w:left="5040" w:hanging="360"/>
      </w:pPr>
      <w:rPr>
        <w:rFonts w:ascii="Symbol" w:hAnsi="Symbol" w:hint="default"/>
      </w:rPr>
    </w:lvl>
    <w:lvl w:ilvl="4" w:tplc="20000003" w:tentative="1">
      <w:start w:val="1"/>
      <w:numFmt w:val="bullet"/>
      <w:lvlText w:val="o"/>
      <w:lvlJc w:val="left"/>
      <w:pPr>
        <w:ind w:left="5760" w:hanging="360"/>
      </w:pPr>
      <w:rPr>
        <w:rFonts w:ascii="Courier New" w:hAnsi="Courier New" w:cs="Courier New" w:hint="default"/>
      </w:rPr>
    </w:lvl>
    <w:lvl w:ilvl="5" w:tplc="20000005" w:tentative="1">
      <w:start w:val="1"/>
      <w:numFmt w:val="bullet"/>
      <w:lvlText w:val=""/>
      <w:lvlJc w:val="left"/>
      <w:pPr>
        <w:ind w:left="6480" w:hanging="360"/>
      </w:pPr>
      <w:rPr>
        <w:rFonts w:ascii="Wingdings" w:hAnsi="Wingdings" w:hint="default"/>
      </w:rPr>
    </w:lvl>
    <w:lvl w:ilvl="6" w:tplc="20000001" w:tentative="1">
      <w:start w:val="1"/>
      <w:numFmt w:val="bullet"/>
      <w:lvlText w:val=""/>
      <w:lvlJc w:val="left"/>
      <w:pPr>
        <w:ind w:left="7200" w:hanging="360"/>
      </w:pPr>
      <w:rPr>
        <w:rFonts w:ascii="Symbol" w:hAnsi="Symbol" w:hint="default"/>
      </w:rPr>
    </w:lvl>
    <w:lvl w:ilvl="7" w:tplc="20000003" w:tentative="1">
      <w:start w:val="1"/>
      <w:numFmt w:val="bullet"/>
      <w:lvlText w:val="o"/>
      <w:lvlJc w:val="left"/>
      <w:pPr>
        <w:ind w:left="7920" w:hanging="360"/>
      </w:pPr>
      <w:rPr>
        <w:rFonts w:ascii="Courier New" w:hAnsi="Courier New" w:cs="Courier New" w:hint="default"/>
      </w:rPr>
    </w:lvl>
    <w:lvl w:ilvl="8" w:tplc="20000005" w:tentative="1">
      <w:start w:val="1"/>
      <w:numFmt w:val="bullet"/>
      <w:lvlText w:val=""/>
      <w:lvlJc w:val="left"/>
      <w:pPr>
        <w:ind w:left="8640" w:hanging="360"/>
      </w:pPr>
      <w:rPr>
        <w:rFonts w:ascii="Wingdings" w:hAnsi="Wingdings" w:hint="default"/>
      </w:rPr>
    </w:lvl>
  </w:abstractNum>
  <w:abstractNum w:abstractNumId="26" w15:restartNumberingAfterBreak="0">
    <w:nsid w:val="4B7D43F3"/>
    <w:multiLevelType w:val="hybridMultilevel"/>
    <w:tmpl w:val="D75A10A8"/>
    <w:lvl w:ilvl="0" w:tplc="E5C6828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1806AD0"/>
    <w:multiLevelType w:val="hybridMultilevel"/>
    <w:tmpl w:val="BFC0CAC0"/>
    <w:lvl w:ilvl="0" w:tplc="20000001">
      <w:start w:val="1"/>
      <w:numFmt w:val="bullet"/>
      <w:lvlText w:val=""/>
      <w:lvlJc w:val="left"/>
      <w:pPr>
        <w:ind w:left="2628" w:hanging="360"/>
      </w:pPr>
      <w:rPr>
        <w:rFonts w:ascii="Symbol" w:hAnsi="Symbol" w:hint="default"/>
      </w:rPr>
    </w:lvl>
    <w:lvl w:ilvl="1" w:tplc="20000003" w:tentative="1">
      <w:start w:val="1"/>
      <w:numFmt w:val="bullet"/>
      <w:lvlText w:val="o"/>
      <w:lvlJc w:val="left"/>
      <w:pPr>
        <w:ind w:left="3348" w:hanging="360"/>
      </w:pPr>
      <w:rPr>
        <w:rFonts w:ascii="Courier New" w:hAnsi="Courier New" w:cs="Courier New" w:hint="default"/>
      </w:rPr>
    </w:lvl>
    <w:lvl w:ilvl="2" w:tplc="20000005" w:tentative="1">
      <w:start w:val="1"/>
      <w:numFmt w:val="bullet"/>
      <w:lvlText w:val=""/>
      <w:lvlJc w:val="left"/>
      <w:pPr>
        <w:ind w:left="4068" w:hanging="360"/>
      </w:pPr>
      <w:rPr>
        <w:rFonts w:ascii="Wingdings" w:hAnsi="Wingdings" w:hint="default"/>
      </w:rPr>
    </w:lvl>
    <w:lvl w:ilvl="3" w:tplc="20000001" w:tentative="1">
      <w:start w:val="1"/>
      <w:numFmt w:val="bullet"/>
      <w:lvlText w:val=""/>
      <w:lvlJc w:val="left"/>
      <w:pPr>
        <w:ind w:left="4788" w:hanging="360"/>
      </w:pPr>
      <w:rPr>
        <w:rFonts w:ascii="Symbol" w:hAnsi="Symbol" w:hint="default"/>
      </w:rPr>
    </w:lvl>
    <w:lvl w:ilvl="4" w:tplc="20000003" w:tentative="1">
      <w:start w:val="1"/>
      <w:numFmt w:val="bullet"/>
      <w:lvlText w:val="o"/>
      <w:lvlJc w:val="left"/>
      <w:pPr>
        <w:ind w:left="5508" w:hanging="360"/>
      </w:pPr>
      <w:rPr>
        <w:rFonts w:ascii="Courier New" w:hAnsi="Courier New" w:cs="Courier New" w:hint="default"/>
      </w:rPr>
    </w:lvl>
    <w:lvl w:ilvl="5" w:tplc="20000005" w:tentative="1">
      <w:start w:val="1"/>
      <w:numFmt w:val="bullet"/>
      <w:lvlText w:val=""/>
      <w:lvlJc w:val="left"/>
      <w:pPr>
        <w:ind w:left="6228" w:hanging="360"/>
      </w:pPr>
      <w:rPr>
        <w:rFonts w:ascii="Wingdings" w:hAnsi="Wingdings" w:hint="default"/>
      </w:rPr>
    </w:lvl>
    <w:lvl w:ilvl="6" w:tplc="20000001" w:tentative="1">
      <w:start w:val="1"/>
      <w:numFmt w:val="bullet"/>
      <w:lvlText w:val=""/>
      <w:lvlJc w:val="left"/>
      <w:pPr>
        <w:ind w:left="6948" w:hanging="360"/>
      </w:pPr>
      <w:rPr>
        <w:rFonts w:ascii="Symbol" w:hAnsi="Symbol" w:hint="default"/>
      </w:rPr>
    </w:lvl>
    <w:lvl w:ilvl="7" w:tplc="20000003" w:tentative="1">
      <w:start w:val="1"/>
      <w:numFmt w:val="bullet"/>
      <w:lvlText w:val="o"/>
      <w:lvlJc w:val="left"/>
      <w:pPr>
        <w:ind w:left="7668" w:hanging="360"/>
      </w:pPr>
      <w:rPr>
        <w:rFonts w:ascii="Courier New" w:hAnsi="Courier New" w:cs="Courier New" w:hint="default"/>
      </w:rPr>
    </w:lvl>
    <w:lvl w:ilvl="8" w:tplc="20000005" w:tentative="1">
      <w:start w:val="1"/>
      <w:numFmt w:val="bullet"/>
      <w:lvlText w:val=""/>
      <w:lvlJc w:val="left"/>
      <w:pPr>
        <w:ind w:left="8388" w:hanging="360"/>
      </w:pPr>
      <w:rPr>
        <w:rFonts w:ascii="Wingdings" w:hAnsi="Wingdings" w:hint="default"/>
      </w:rPr>
    </w:lvl>
  </w:abstractNum>
  <w:abstractNum w:abstractNumId="28" w15:restartNumberingAfterBreak="0">
    <w:nsid w:val="57EE1856"/>
    <w:multiLevelType w:val="hybridMultilevel"/>
    <w:tmpl w:val="C7B03688"/>
    <w:lvl w:ilvl="0" w:tplc="2000000F">
      <w:start w:val="1"/>
      <w:numFmt w:val="decimal"/>
      <w:lvlText w:val="%1."/>
      <w:lvlJc w:val="left"/>
      <w:pPr>
        <w:ind w:left="1068" w:hanging="360"/>
      </w:p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9" w15:restartNumberingAfterBreak="0">
    <w:nsid w:val="5BDF5205"/>
    <w:multiLevelType w:val="multilevel"/>
    <w:tmpl w:val="83B891EC"/>
    <w:lvl w:ilvl="0">
      <w:start w:val="11"/>
      <w:numFmt w:val="decimal"/>
      <w:lvlText w:val="%1"/>
      <w:lvlJc w:val="left"/>
      <w:pPr>
        <w:ind w:left="590" w:hanging="590"/>
      </w:pPr>
      <w:rPr>
        <w:rFonts w:hint="default"/>
      </w:rPr>
    </w:lvl>
    <w:lvl w:ilvl="1">
      <w:start w:val="30"/>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C41B27"/>
    <w:multiLevelType w:val="hybridMultilevel"/>
    <w:tmpl w:val="C55267F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1" w15:restartNumberingAfterBreak="0">
    <w:nsid w:val="64EA42DD"/>
    <w:multiLevelType w:val="hybridMultilevel"/>
    <w:tmpl w:val="CB201782"/>
    <w:lvl w:ilvl="0" w:tplc="20000001">
      <w:start w:val="1"/>
      <w:numFmt w:val="bullet"/>
      <w:lvlText w:val=""/>
      <w:lvlJc w:val="left"/>
      <w:pPr>
        <w:ind w:left="3206" w:hanging="360"/>
      </w:pPr>
      <w:rPr>
        <w:rFonts w:ascii="Symbol" w:hAnsi="Symbol" w:hint="default"/>
      </w:rPr>
    </w:lvl>
    <w:lvl w:ilvl="1" w:tplc="20000003" w:tentative="1">
      <w:start w:val="1"/>
      <w:numFmt w:val="bullet"/>
      <w:lvlText w:val="o"/>
      <w:lvlJc w:val="left"/>
      <w:pPr>
        <w:ind w:left="3926" w:hanging="360"/>
      </w:pPr>
      <w:rPr>
        <w:rFonts w:ascii="Courier New" w:hAnsi="Courier New" w:cs="Courier New" w:hint="default"/>
      </w:rPr>
    </w:lvl>
    <w:lvl w:ilvl="2" w:tplc="20000005" w:tentative="1">
      <w:start w:val="1"/>
      <w:numFmt w:val="bullet"/>
      <w:lvlText w:val=""/>
      <w:lvlJc w:val="left"/>
      <w:pPr>
        <w:ind w:left="4646" w:hanging="360"/>
      </w:pPr>
      <w:rPr>
        <w:rFonts w:ascii="Wingdings" w:hAnsi="Wingdings" w:hint="default"/>
      </w:rPr>
    </w:lvl>
    <w:lvl w:ilvl="3" w:tplc="20000001" w:tentative="1">
      <w:start w:val="1"/>
      <w:numFmt w:val="bullet"/>
      <w:lvlText w:val=""/>
      <w:lvlJc w:val="left"/>
      <w:pPr>
        <w:ind w:left="5366" w:hanging="360"/>
      </w:pPr>
      <w:rPr>
        <w:rFonts w:ascii="Symbol" w:hAnsi="Symbol" w:hint="default"/>
      </w:rPr>
    </w:lvl>
    <w:lvl w:ilvl="4" w:tplc="20000003" w:tentative="1">
      <w:start w:val="1"/>
      <w:numFmt w:val="bullet"/>
      <w:lvlText w:val="o"/>
      <w:lvlJc w:val="left"/>
      <w:pPr>
        <w:ind w:left="6086" w:hanging="360"/>
      </w:pPr>
      <w:rPr>
        <w:rFonts w:ascii="Courier New" w:hAnsi="Courier New" w:cs="Courier New" w:hint="default"/>
      </w:rPr>
    </w:lvl>
    <w:lvl w:ilvl="5" w:tplc="20000005" w:tentative="1">
      <w:start w:val="1"/>
      <w:numFmt w:val="bullet"/>
      <w:lvlText w:val=""/>
      <w:lvlJc w:val="left"/>
      <w:pPr>
        <w:ind w:left="6806" w:hanging="360"/>
      </w:pPr>
      <w:rPr>
        <w:rFonts w:ascii="Wingdings" w:hAnsi="Wingdings" w:hint="default"/>
      </w:rPr>
    </w:lvl>
    <w:lvl w:ilvl="6" w:tplc="20000001" w:tentative="1">
      <w:start w:val="1"/>
      <w:numFmt w:val="bullet"/>
      <w:lvlText w:val=""/>
      <w:lvlJc w:val="left"/>
      <w:pPr>
        <w:ind w:left="7526" w:hanging="360"/>
      </w:pPr>
      <w:rPr>
        <w:rFonts w:ascii="Symbol" w:hAnsi="Symbol" w:hint="default"/>
      </w:rPr>
    </w:lvl>
    <w:lvl w:ilvl="7" w:tplc="20000003" w:tentative="1">
      <w:start w:val="1"/>
      <w:numFmt w:val="bullet"/>
      <w:lvlText w:val="o"/>
      <w:lvlJc w:val="left"/>
      <w:pPr>
        <w:ind w:left="8246" w:hanging="360"/>
      </w:pPr>
      <w:rPr>
        <w:rFonts w:ascii="Courier New" w:hAnsi="Courier New" w:cs="Courier New" w:hint="default"/>
      </w:rPr>
    </w:lvl>
    <w:lvl w:ilvl="8" w:tplc="20000005" w:tentative="1">
      <w:start w:val="1"/>
      <w:numFmt w:val="bullet"/>
      <w:lvlText w:val=""/>
      <w:lvlJc w:val="left"/>
      <w:pPr>
        <w:ind w:left="8966" w:hanging="360"/>
      </w:pPr>
      <w:rPr>
        <w:rFonts w:ascii="Wingdings" w:hAnsi="Wingdings" w:hint="default"/>
      </w:rPr>
    </w:lvl>
  </w:abstractNum>
  <w:abstractNum w:abstractNumId="32" w15:restartNumberingAfterBreak="0">
    <w:nsid w:val="6D151727"/>
    <w:multiLevelType w:val="hybridMultilevel"/>
    <w:tmpl w:val="AEBCCF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FE62B5D"/>
    <w:multiLevelType w:val="hybridMultilevel"/>
    <w:tmpl w:val="B694DD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486"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0E964A6"/>
    <w:multiLevelType w:val="hybridMultilevel"/>
    <w:tmpl w:val="08B2EFEA"/>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35" w15:restartNumberingAfterBreak="0">
    <w:nsid w:val="718D1059"/>
    <w:multiLevelType w:val="hybridMultilevel"/>
    <w:tmpl w:val="D1FE910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6" w15:restartNumberingAfterBreak="0">
    <w:nsid w:val="77024BA9"/>
    <w:multiLevelType w:val="hybridMultilevel"/>
    <w:tmpl w:val="097A0802"/>
    <w:lvl w:ilvl="0" w:tplc="20000001">
      <w:start w:val="1"/>
      <w:numFmt w:val="bullet"/>
      <w:lvlText w:val=""/>
      <w:lvlJc w:val="left"/>
      <w:pPr>
        <w:ind w:left="2520" w:hanging="360"/>
      </w:pPr>
      <w:rPr>
        <w:rFonts w:ascii="Symbol" w:hAnsi="Symbol"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37" w15:restartNumberingAfterBreak="0">
    <w:nsid w:val="779C7A9F"/>
    <w:multiLevelType w:val="hybridMultilevel"/>
    <w:tmpl w:val="02F6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DC76BF"/>
    <w:multiLevelType w:val="hybridMultilevel"/>
    <w:tmpl w:val="96F6E7F6"/>
    <w:lvl w:ilvl="0" w:tplc="080C000F">
      <w:start w:val="1"/>
      <w:numFmt w:val="decimal"/>
      <w:lvlText w:val="%1."/>
      <w:lvlJc w:val="left"/>
      <w:pPr>
        <w:ind w:left="2520" w:hanging="360"/>
      </w:p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39" w15:restartNumberingAfterBreak="0">
    <w:nsid w:val="7D225279"/>
    <w:multiLevelType w:val="hybridMultilevel"/>
    <w:tmpl w:val="3BB863FA"/>
    <w:lvl w:ilvl="0" w:tplc="080C0001">
      <w:start w:val="1"/>
      <w:numFmt w:val="bullet"/>
      <w:lvlText w:val=""/>
      <w:lvlJc w:val="left"/>
      <w:pPr>
        <w:ind w:left="2628"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start w:val="1"/>
      <w:numFmt w:val="bullet"/>
      <w:lvlText w:val=""/>
      <w:lvlJc w:val="left"/>
      <w:pPr>
        <w:ind w:left="3600" w:hanging="360"/>
      </w:pPr>
      <w:rPr>
        <w:rFonts w:ascii="Wingdings" w:hAnsi="Wingdings" w:hint="default"/>
      </w:rPr>
    </w:lvl>
    <w:lvl w:ilvl="3" w:tplc="080C0001">
      <w:start w:val="1"/>
      <w:numFmt w:val="bullet"/>
      <w:lvlText w:val=""/>
      <w:lvlJc w:val="left"/>
      <w:pPr>
        <w:ind w:left="4320" w:hanging="360"/>
      </w:pPr>
      <w:rPr>
        <w:rFonts w:ascii="Symbol" w:hAnsi="Symbol" w:hint="default"/>
      </w:rPr>
    </w:lvl>
    <w:lvl w:ilvl="4" w:tplc="080C0003">
      <w:start w:val="1"/>
      <w:numFmt w:val="bullet"/>
      <w:lvlText w:val="o"/>
      <w:lvlJc w:val="left"/>
      <w:pPr>
        <w:ind w:left="5040" w:hanging="360"/>
      </w:pPr>
      <w:rPr>
        <w:rFonts w:ascii="Courier New" w:hAnsi="Courier New" w:cs="Courier New" w:hint="default"/>
      </w:rPr>
    </w:lvl>
    <w:lvl w:ilvl="5" w:tplc="080C0005">
      <w:start w:val="1"/>
      <w:numFmt w:val="bullet"/>
      <w:lvlText w:val=""/>
      <w:lvlJc w:val="left"/>
      <w:pPr>
        <w:ind w:left="5760" w:hanging="360"/>
      </w:pPr>
      <w:rPr>
        <w:rFonts w:ascii="Wingdings" w:hAnsi="Wingdings" w:hint="default"/>
      </w:rPr>
    </w:lvl>
    <w:lvl w:ilvl="6" w:tplc="080C000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40" w15:restartNumberingAfterBreak="0">
    <w:nsid w:val="7D9F131A"/>
    <w:multiLevelType w:val="hybridMultilevel"/>
    <w:tmpl w:val="15F8099A"/>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41" w15:restartNumberingAfterBreak="0">
    <w:nsid w:val="7E931D83"/>
    <w:multiLevelType w:val="hybridMultilevel"/>
    <w:tmpl w:val="5AF4CD70"/>
    <w:lvl w:ilvl="0" w:tplc="BA18D830">
      <w:numFmt w:val="bullet"/>
      <w:lvlText w:val="-"/>
      <w:lvlJc w:val="left"/>
      <w:pPr>
        <w:ind w:left="2520" w:hanging="360"/>
      </w:pPr>
      <w:rPr>
        <w:rFonts w:ascii="Arial" w:eastAsiaTheme="majorEastAsia" w:hAnsi="Arial" w:cs="Arial"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42" w15:restartNumberingAfterBreak="0">
    <w:nsid w:val="7FF942F2"/>
    <w:multiLevelType w:val="hybridMultilevel"/>
    <w:tmpl w:val="22380F22"/>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num w:numId="1" w16cid:durableId="601424281">
    <w:abstractNumId w:val="2"/>
  </w:num>
  <w:num w:numId="2" w16cid:durableId="412161320">
    <w:abstractNumId w:val="42"/>
  </w:num>
  <w:num w:numId="3" w16cid:durableId="1074468348">
    <w:abstractNumId w:val="12"/>
  </w:num>
  <w:num w:numId="4" w16cid:durableId="1315373936">
    <w:abstractNumId w:val="10"/>
  </w:num>
  <w:num w:numId="5" w16cid:durableId="850728560">
    <w:abstractNumId w:val="39"/>
  </w:num>
  <w:num w:numId="6" w16cid:durableId="680397901">
    <w:abstractNumId w:val="26"/>
  </w:num>
  <w:num w:numId="7" w16cid:durableId="1545213893">
    <w:abstractNumId w:val="11"/>
  </w:num>
  <w:num w:numId="8" w16cid:durableId="368722167">
    <w:abstractNumId w:val="28"/>
  </w:num>
  <w:num w:numId="9" w16cid:durableId="257369516">
    <w:abstractNumId w:val="40"/>
  </w:num>
  <w:num w:numId="10" w16cid:durableId="1875926993">
    <w:abstractNumId w:val="25"/>
  </w:num>
  <w:num w:numId="11" w16cid:durableId="1628900174">
    <w:abstractNumId w:val="34"/>
  </w:num>
  <w:num w:numId="12" w16cid:durableId="1210798348">
    <w:abstractNumId w:val="18"/>
  </w:num>
  <w:num w:numId="13" w16cid:durableId="1646621099">
    <w:abstractNumId w:val="9"/>
  </w:num>
  <w:num w:numId="14" w16cid:durableId="303777021">
    <w:abstractNumId w:val="0"/>
  </w:num>
  <w:num w:numId="15" w16cid:durableId="1360008969">
    <w:abstractNumId w:val="35"/>
  </w:num>
  <w:num w:numId="16" w16cid:durableId="1871533178">
    <w:abstractNumId w:val="23"/>
  </w:num>
  <w:num w:numId="17" w16cid:durableId="952828868">
    <w:abstractNumId w:val="30"/>
  </w:num>
  <w:num w:numId="18" w16cid:durableId="1993832286">
    <w:abstractNumId w:val="16"/>
  </w:num>
  <w:num w:numId="19" w16cid:durableId="2004434850">
    <w:abstractNumId w:val="4"/>
  </w:num>
  <w:num w:numId="20" w16cid:durableId="96142486">
    <w:abstractNumId w:val="27"/>
  </w:num>
  <w:num w:numId="21" w16cid:durableId="2061131289">
    <w:abstractNumId w:val="5"/>
  </w:num>
  <w:num w:numId="22" w16cid:durableId="233393393">
    <w:abstractNumId w:val="33"/>
  </w:num>
  <w:num w:numId="23" w16cid:durableId="1613630064">
    <w:abstractNumId w:val="36"/>
  </w:num>
  <w:num w:numId="24" w16cid:durableId="784037063">
    <w:abstractNumId w:val="31"/>
  </w:num>
  <w:num w:numId="25" w16cid:durableId="564724851">
    <w:abstractNumId w:val="6"/>
  </w:num>
  <w:num w:numId="26" w16cid:durableId="1216350319">
    <w:abstractNumId w:val="20"/>
  </w:num>
  <w:num w:numId="27" w16cid:durableId="479270894">
    <w:abstractNumId w:val="21"/>
  </w:num>
  <w:num w:numId="28" w16cid:durableId="193469541">
    <w:abstractNumId w:val="24"/>
  </w:num>
  <w:num w:numId="29" w16cid:durableId="899900097">
    <w:abstractNumId w:val="15"/>
  </w:num>
  <w:num w:numId="30" w16cid:durableId="1272739752">
    <w:abstractNumId w:val="22"/>
  </w:num>
  <w:num w:numId="31" w16cid:durableId="264575287">
    <w:abstractNumId w:val="37"/>
  </w:num>
  <w:num w:numId="32" w16cid:durableId="474880362">
    <w:abstractNumId w:val="29"/>
  </w:num>
  <w:num w:numId="33" w16cid:durableId="1217012345">
    <w:abstractNumId w:val="1"/>
  </w:num>
  <w:num w:numId="34" w16cid:durableId="55322592">
    <w:abstractNumId w:val="3"/>
  </w:num>
  <w:num w:numId="35" w16cid:durableId="885528851">
    <w:abstractNumId w:val="7"/>
  </w:num>
  <w:num w:numId="36" w16cid:durableId="924798429">
    <w:abstractNumId w:val="13"/>
  </w:num>
  <w:num w:numId="37" w16cid:durableId="1240481338">
    <w:abstractNumId w:val="14"/>
  </w:num>
  <w:num w:numId="38" w16cid:durableId="1831216054">
    <w:abstractNumId w:val="19"/>
  </w:num>
  <w:num w:numId="39" w16cid:durableId="1285427123">
    <w:abstractNumId w:val="32"/>
  </w:num>
  <w:num w:numId="40" w16cid:durableId="1878008451">
    <w:abstractNumId w:val="17"/>
  </w:num>
  <w:num w:numId="41" w16cid:durableId="1223104663">
    <w:abstractNumId w:val="8"/>
  </w:num>
  <w:num w:numId="42" w16cid:durableId="225919586">
    <w:abstractNumId w:val="38"/>
  </w:num>
  <w:num w:numId="43" w16cid:durableId="34151353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27"/>
    <w:rsid w:val="00031D3D"/>
    <w:rsid w:val="000455F7"/>
    <w:rsid w:val="00054D93"/>
    <w:rsid w:val="00057D8C"/>
    <w:rsid w:val="00062064"/>
    <w:rsid w:val="0007780B"/>
    <w:rsid w:val="00092DA2"/>
    <w:rsid w:val="0009473A"/>
    <w:rsid w:val="00095CB7"/>
    <w:rsid w:val="000A44FE"/>
    <w:rsid w:val="000A713C"/>
    <w:rsid w:val="000B123A"/>
    <w:rsid w:val="000B1528"/>
    <w:rsid w:val="000B2463"/>
    <w:rsid w:val="000C0372"/>
    <w:rsid w:val="000C1FD5"/>
    <w:rsid w:val="000C4707"/>
    <w:rsid w:val="000C62BC"/>
    <w:rsid w:val="000D377E"/>
    <w:rsid w:val="000D3D6C"/>
    <w:rsid w:val="000D7729"/>
    <w:rsid w:val="001122A1"/>
    <w:rsid w:val="00132AB5"/>
    <w:rsid w:val="00132BB5"/>
    <w:rsid w:val="00166589"/>
    <w:rsid w:val="00175D46"/>
    <w:rsid w:val="00176E52"/>
    <w:rsid w:val="001821E1"/>
    <w:rsid w:val="00190565"/>
    <w:rsid w:val="00192121"/>
    <w:rsid w:val="001A552F"/>
    <w:rsid w:val="001D0F9E"/>
    <w:rsid w:val="00202AFD"/>
    <w:rsid w:val="00221F0A"/>
    <w:rsid w:val="00234412"/>
    <w:rsid w:val="00235DC0"/>
    <w:rsid w:val="00237FBA"/>
    <w:rsid w:val="002412BE"/>
    <w:rsid w:val="002417CF"/>
    <w:rsid w:val="00242F5D"/>
    <w:rsid w:val="00257DBE"/>
    <w:rsid w:val="00264E44"/>
    <w:rsid w:val="002761CB"/>
    <w:rsid w:val="0028301F"/>
    <w:rsid w:val="00292B80"/>
    <w:rsid w:val="002B0395"/>
    <w:rsid w:val="002B6161"/>
    <w:rsid w:val="002D1C00"/>
    <w:rsid w:val="002D568D"/>
    <w:rsid w:val="002E22E0"/>
    <w:rsid w:val="002F64C3"/>
    <w:rsid w:val="00302350"/>
    <w:rsid w:val="00303D90"/>
    <w:rsid w:val="00310F58"/>
    <w:rsid w:val="003147CB"/>
    <w:rsid w:val="00332B3A"/>
    <w:rsid w:val="0033577F"/>
    <w:rsid w:val="00341910"/>
    <w:rsid w:val="0035125F"/>
    <w:rsid w:val="00353F0E"/>
    <w:rsid w:val="003708EE"/>
    <w:rsid w:val="00372A61"/>
    <w:rsid w:val="00377060"/>
    <w:rsid w:val="003827A6"/>
    <w:rsid w:val="003859DC"/>
    <w:rsid w:val="003B46B7"/>
    <w:rsid w:val="003C4B41"/>
    <w:rsid w:val="003C587A"/>
    <w:rsid w:val="003C764E"/>
    <w:rsid w:val="003C7E02"/>
    <w:rsid w:val="003E070F"/>
    <w:rsid w:val="003F0478"/>
    <w:rsid w:val="003F3DBA"/>
    <w:rsid w:val="0040460B"/>
    <w:rsid w:val="004161E2"/>
    <w:rsid w:val="00425136"/>
    <w:rsid w:val="00435885"/>
    <w:rsid w:val="004573C4"/>
    <w:rsid w:val="00464993"/>
    <w:rsid w:val="004659A7"/>
    <w:rsid w:val="00475E0F"/>
    <w:rsid w:val="00484285"/>
    <w:rsid w:val="00487FA3"/>
    <w:rsid w:val="00492435"/>
    <w:rsid w:val="00493157"/>
    <w:rsid w:val="004A5FD4"/>
    <w:rsid w:val="004A6822"/>
    <w:rsid w:val="004B551B"/>
    <w:rsid w:val="004C0706"/>
    <w:rsid w:val="004C0C39"/>
    <w:rsid w:val="004C3760"/>
    <w:rsid w:val="004C610F"/>
    <w:rsid w:val="004D282C"/>
    <w:rsid w:val="004E3E77"/>
    <w:rsid w:val="004E4C68"/>
    <w:rsid w:val="004F7F10"/>
    <w:rsid w:val="00524742"/>
    <w:rsid w:val="00531504"/>
    <w:rsid w:val="0054585D"/>
    <w:rsid w:val="00555551"/>
    <w:rsid w:val="00563094"/>
    <w:rsid w:val="005848FD"/>
    <w:rsid w:val="00593ED0"/>
    <w:rsid w:val="005974E1"/>
    <w:rsid w:val="00597CAA"/>
    <w:rsid w:val="005A1257"/>
    <w:rsid w:val="005B2655"/>
    <w:rsid w:val="005B4123"/>
    <w:rsid w:val="005C06A0"/>
    <w:rsid w:val="005C071D"/>
    <w:rsid w:val="005C2D39"/>
    <w:rsid w:val="005E423D"/>
    <w:rsid w:val="005E48B5"/>
    <w:rsid w:val="005E6138"/>
    <w:rsid w:val="005E72BD"/>
    <w:rsid w:val="005F0514"/>
    <w:rsid w:val="005F05E9"/>
    <w:rsid w:val="005F2DE5"/>
    <w:rsid w:val="005F4534"/>
    <w:rsid w:val="005F6967"/>
    <w:rsid w:val="00611B53"/>
    <w:rsid w:val="006177CC"/>
    <w:rsid w:val="00617D77"/>
    <w:rsid w:val="006261F3"/>
    <w:rsid w:val="00627210"/>
    <w:rsid w:val="00627480"/>
    <w:rsid w:val="00634ADC"/>
    <w:rsid w:val="006419E4"/>
    <w:rsid w:val="00641E97"/>
    <w:rsid w:val="00644D95"/>
    <w:rsid w:val="00646895"/>
    <w:rsid w:val="00647898"/>
    <w:rsid w:val="00662ACE"/>
    <w:rsid w:val="00664358"/>
    <w:rsid w:val="006832D2"/>
    <w:rsid w:val="00685277"/>
    <w:rsid w:val="00686097"/>
    <w:rsid w:val="00690F36"/>
    <w:rsid w:val="006950A4"/>
    <w:rsid w:val="006A42F1"/>
    <w:rsid w:val="006A46FA"/>
    <w:rsid w:val="006A7758"/>
    <w:rsid w:val="006B2234"/>
    <w:rsid w:val="006C6955"/>
    <w:rsid w:val="006C6E9C"/>
    <w:rsid w:val="006D1426"/>
    <w:rsid w:val="006E3D1D"/>
    <w:rsid w:val="006E4E50"/>
    <w:rsid w:val="00737310"/>
    <w:rsid w:val="007416E3"/>
    <w:rsid w:val="00762F69"/>
    <w:rsid w:val="007664BA"/>
    <w:rsid w:val="0077030C"/>
    <w:rsid w:val="007A40B9"/>
    <w:rsid w:val="007B0448"/>
    <w:rsid w:val="007B5133"/>
    <w:rsid w:val="007B624C"/>
    <w:rsid w:val="007B7B8C"/>
    <w:rsid w:val="007C1AFA"/>
    <w:rsid w:val="007D224D"/>
    <w:rsid w:val="007D3E1F"/>
    <w:rsid w:val="007D4E4A"/>
    <w:rsid w:val="007F4195"/>
    <w:rsid w:val="008132A5"/>
    <w:rsid w:val="00817C73"/>
    <w:rsid w:val="00826804"/>
    <w:rsid w:val="00834E4C"/>
    <w:rsid w:val="00846F08"/>
    <w:rsid w:val="00852766"/>
    <w:rsid w:val="0085646A"/>
    <w:rsid w:val="00866D9C"/>
    <w:rsid w:val="00872C35"/>
    <w:rsid w:val="0087521D"/>
    <w:rsid w:val="008775DF"/>
    <w:rsid w:val="00885F3F"/>
    <w:rsid w:val="008A4D6C"/>
    <w:rsid w:val="008B502F"/>
    <w:rsid w:val="008D5E7F"/>
    <w:rsid w:val="008D6CFC"/>
    <w:rsid w:val="008F4C2A"/>
    <w:rsid w:val="00902E01"/>
    <w:rsid w:val="009103AB"/>
    <w:rsid w:val="00912DC8"/>
    <w:rsid w:val="009159C9"/>
    <w:rsid w:val="009274CE"/>
    <w:rsid w:val="0095206E"/>
    <w:rsid w:val="00956A3E"/>
    <w:rsid w:val="009664F7"/>
    <w:rsid w:val="009805AB"/>
    <w:rsid w:val="00996639"/>
    <w:rsid w:val="009B01AF"/>
    <w:rsid w:val="009B7460"/>
    <w:rsid w:val="009C27E0"/>
    <w:rsid w:val="009D0D8B"/>
    <w:rsid w:val="009E0EAD"/>
    <w:rsid w:val="009F33CC"/>
    <w:rsid w:val="00A062ED"/>
    <w:rsid w:val="00A1065D"/>
    <w:rsid w:val="00A17FF0"/>
    <w:rsid w:val="00A2632E"/>
    <w:rsid w:val="00A32808"/>
    <w:rsid w:val="00A504BE"/>
    <w:rsid w:val="00A52317"/>
    <w:rsid w:val="00A55D08"/>
    <w:rsid w:val="00A60AE5"/>
    <w:rsid w:val="00A60EC0"/>
    <w:rsid w:val="00A70F38"/>
    <w:rsid w:val="00A74202"/>
    <w:rsid w:val="00A7696F"/>
    <w:rsid w:val="00A80D0E"/>
    <w:rsid w:val="00A80D4F"/>
    <w:rsid w:val="00A81646"/>
    <w:rsid w:val="00A86465"/>
    <w:rsid w:val="00A87593"/>
    <w:rsid w:val="00A92419"/>
    <w:rsid w:val="00A9621F"/>
    <w:rsid w:val="00AA3F2E"/>
    <w:rsid w:val="00AA439B"/>
    <w:rsid w:val="00AA4669"/>
    <w:rsid w:val="00AA7271"/>
    <w:rsid w:val="00AB3456"/>
    <w:rsid w:val="00AB37FA"/>
    <w:rsid w:val="00AC174B"/>
    <w:rsid w:val="00AD23A1"/>
    <w:rsid w:val="00AD275C"/>
    <w:rsid w:val="00AD699B"/>
    <w:rsid w:val="00AD7F6A"/>
    <w:rsid w:val="00AE6C9B"/>
    <w:rsid w:val="00AF1429"/>
    <w:rsid w:val="00B002E4"/>
    <w:rsid w:val="00B0125B"/>
    <w:rsid w:val="00B0315E"/>
    <w:rsid w:val="00B16E37"/>
    <w:rsid w:val="00B32210"/>
    <w:rsid w:val="00B42385"/>
    <w:rsid w:val="00B54512"/>
    <w:rsid w:val="00B549A1"/>
    <w:rsid w:val="00B72368"/>
    <w:rsid w:val="00B7343C"/>
    <w:rsid w:val="00B742B1"/>
    <w:rsid w:val="00B80259"/>
    <w:rsid w:val="00B80DD4"/>
    <w:rsid w:val="00B85367"/>
    <w:rsid w:val="00B90D39"/>
    <w:rsid w:val="00B947D7"/>
    <w:rsid w:val="00B97704"/>
    <w:rsid w:val="00BA075F"/>
    <w:rsid w:val="00BA3DCD"/>
    <w:rsid w:val="00BA598B"/>
    <w:rsid w:val="00BC0FAE"/>
    <w:rsid w:val="00BC3369"/>
    <w:rsid w:val="00BC4ADE"/>
    <w:rsid w:val="00BC6608"/>
    <w:rsid w:val="00BD2EAC"/>
    <w:rsid w:val="00BD4508"/>
    <w:rsid w:val="00BD7872"/>
    <w:rsid w:val="00BE6F7E"/>
    <w:rsid w:val="00BF2835"/>
    <w:rsid w:val="00C05F6F"/>
    <w:rsid w:val="00C13462"/>
    <w:rsid w:val="00C208BC"/>
    <w:rsid w:val="00C21B5D"/>
    <w:rsid w:val="00C31914"/>
    <w:rsid w:val="00C3228E"/>
    <w:rsid w:val="00C33E2F"/>
    <w:rsid w:val="00C34184"/>
    <w:rsid w:val="00C353D7"/>
    <w:rsid w:val="00C42E4A"/>
    <w:rsid w:val="00C43022"/>
    <w:rsid w:val="00C45049"/>
    <w:rsid w:val="00C51166"/>
    <w:rsid w:val="00C60BD4"/>
    <w:rsid w:val="00C64537"/>
    <w:rsid w:val="00C769C7"/>
    <w:rsid w:val="00C77F57"/>
    <w:rsid w:val="00C83357"/>
    <w:rsid w:val="00C8634E"/>
    <w:rsid w:val="00C917E2"/>
    <w:rsid w:val="00C93241"/>
    <w:rsid w:val="00CB7D22"/>
    <w:rsid w:val="00CF3BC1"/>
    <w:rsid w:val="00CF4972"/>
    <w:rsid w:val="00D00062"/>
    <w:rsid w:val="00D05B00"/>
    <w:rsid w:val="00D05D42"/>
    <w:rsid w:val="00D23E81"/>
    <w:rsid w:val="00D259AD"/>
    <w:rsid w:val="00D2688F"/>
    <w:rsid w:val="00D369E4"/>
    <w:rsid w:val="00D471BE"/>
    <w:rsid w:val="00D50122"/>
    <w:rsid w:val="00D63664"/>
    <w:rsid w:val="00D70CCF"/>
    <w:rsid w:val="00D76516"/>
    <w:rsid w:val="00D8115B"/>
    <w:rsid w:val="00D87E22"/>
    <w:rsid w:val="00D976A8"/>
    <w:rsid w:val="00DB2292"/>
    <w:rsid w:val="00DB379E"/>
    <w:rsid w:val="00DD1A48"/>
    <w:rsid w:val="00DE01F1"/>
    <w:rsid w:val="00E004EB"/>
    <w:rsid w:val="00E23F9C"/>
    <w:rsid w:val="00E2669D"/>
    <w:rsid w:val="00E2750E"/>
    <w:rsid w:val="00E31BC5"/>
    <w:rsid w:val="00E32B59"/>
    <w:rsid w:val="00E344B6"/>
    <w:rsid w:val="00E47027"/>
    <w:rsid w:val="00E5095F"/>
    <w:rsid w:val="00E57607"/>
    <w:rsid w:val="00E714BD"/>
    <w:rsid w:val="00E72B6F"/>
    <w:rsid w:val="00E739F4"/>
    <w:rsid w:val="00E84293"/>
    <w:rsid w:val="00E85690"/>
    <w:rsid w:val="00E860B7"/>
    <w:rsid w:val="00E942A3"/>
    <w:rsid w:val="00E97E4A"/>
    <w:rsid w:val="00EB0A3B"/>
    <w:rsid w:val="00EE1FD9"/>
    <w:rsid w:val="00EE3F9B"/>
    <w:rsid w:val="00F04225"/>
    <w:rsid w:val="00F04CBA"/>
    <w:rsid w:val="00F10060"/>
    <w:rsid w:val="00F13305"/>
    <w:rsid w:val="00F25130"/>
    <w:rsid w:val="00F37ADC"/>
    <w:rsid w:val="00F41A83"/>
    <w:rsid w:val="00F60833"/>
    <w:rsid w:val="00F64EBA"/>
    <w:rsid w:val="00F73CF8"/>
    <w:rsid w:val="00F81378"/>
    <w:rsid w:val="00F918B5"/>
    <w:rsid w:val="00F93485"/>
    <w:rsid w:val="00FB24BC"/>
    <w:rsid w:val="00FB252D"/>
    <w:rsid w:val="00FB2FF6"/>
    <w:rsid w:val="00FD049B"/>
    <w:rsid w:val="00FF13E9"/>
    <w:rsid w:val="00FF2DF9"/>
    <w:rsid w:val="00FF3343"/>
    <w:rsid w:val="00FF60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BEDDF"/>
  <w15:chartTrackingRefBased/>
  <w15:docId w15:val="{5A4A5F72-AF3A-4F23-89E6-09EFFDB2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AF"/>
    <w:rPr>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rFonts w:ascii="Arial" w:eastAsiaTheme="majorEastAsia" w:hAnsi="Arial" w:cstheme="majorBidi"/>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ascii="Arial" w:eastAsiaTheme="majorEastAsia" w:hAnsi="Arial" w:cstheme="majorBidi"/>
      <w:color w:val="0070C0"/>
      <w:spacing w:val="5"/>
      <w:kern w:val="28"/>
      <w:sz w:val="24"/>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paragraph" w:styleId="NoSpacing">
    <w:name w:val="No Spacing"/>
    <w:uiPriority w:val="1"/>
    <w:qFormat/>
    <w:rsid w:val="00A60AE5"/>
    <w:pPr>
      <w:spacing w:after="0" w:line="240" w:lineRule="auto"/>
    </w:pPr>
    <w:rPr>
      <w:lang w:val="en-IE"/>
    </w:rPr>
  </w:style>
  <w:style w:type="character" w:styleId="CommentReference">
    <w:name w:val="annotation reference"/>
    <w:basedOn w:val="DefaultParagraphFont"/>
    <w:uiPriority w:val="99"/>
    <w:semiHidden/>
    <w:unhideWhenUsed/>
    <w:rsid w:val="00DB379E"/>
    <w:rPr>
      <w:sz w:val="16"/>
      <w:szCs w:val="16"/>
    </w:rPr>
  </w:style>
  <w:style w:type="paragraph" w:styleId="CommentText">
    <w:name w:val="annotation text"/>
    <w:basedOn w:val="Normal"/>
    <w:link w:val="CommentTextChar"/>
    <w:uiPriority w:val="99"/>
    <w:semiHidden/>
    <w:unhideWhenUsed/>
    <w:rsid w:val="00DB379E"/>
    <w:pPr>
      <w:spacing w:line="240" w:lineRule="auto"/>
    </w:pPr>
    <w:rPr>
      <w:sz w:val="20"/>
      <w:szCs w:val="20"/>
    </w:rPr>
  </w:style>
  <w:style w:type="character" w:customStyle="1" w:styleId="CommentTextChar">
    <w:name w:val="Comment Text Char"/>
    <w:basedOn w:val="DefaultParagraphFont"/>
    <w:link w:val="CommentText"/>
    <w:uiPriority w:val="99"/>
    <w:semiHidden/>
    <w:rsid w:val="00DB379E"/>
    <w:rPr>
      <w:sz w:val="20"/>
      <w:szCs w:val="20"/>
      <w:lang w:val="en-IE"/>
    </w:rPr>
  </w:style>
  <w:style w:type="paragraph" w:styleId="CommentSubject">
    <w:name w:val="annotation subject"/>
    <w:basedOn w:val="CommentText"/>
    <w:next w:val="CommentText"/>
    <w:link w:val="CommentSubjectChar"/>
    <w:uiPriority w:val="99"/>
    <w:semiHidden/>
    <w:unhideWhenUsed/>
    <w:rsid w:val="00DB379E"/>
    <w:rPr>
      <w:b/>
      <w:bCs/>
    </w:rPr>
  </w:style>
  <w:style w:type="character" w:customStyle="1" w:styleId="CommentSubjectChar">
    <w:name w:val="Comment Subject Char"/>
    <w:basedOn w:val="CommentTextChar"/>
    <w:link w:val="CommentSubject"/>
    <w:uiPriority w:val="99"/>
    <w:semiHidden/>
    <w:rsid w:val="00DB379E"/>
    <w:rPr>
      <w:b/>
      <w:bCs/>
      <w:sz w:val="20"/>
      <w:szCs w:val="20"/>
      <w:lang w:val="en-IE"/>
    </w:rPr>
  </w:style>
  <w:style w:type="paragraph" w:styleId="BalloonText">
    <w:name w:val="Balloon Text"/>
    <w:basedOn w:val="Normal"/>
    <w:link w:val="BalloonTextChar"/>
    <w:uiPriority w:val="99"/>
    <w:semiHidden/>
    <w:unhideWhenUsed/>
    <w:rsid w:val="00DB3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79E"/>
    <w:rPr>
      <w:rFonts w:ascii="Segoe UI" w:hAnsi="Segoe UI" w:cs="Segoe UI"/>
      <w:sz w:val="18"/>
      <w:szCs w:val="18"/>
      <w:lang w:val="en-IE"/>
    </w:rPr>
  </w:style>
  <w:style w:type="paragraph" w:styleId="Header">
    <w:name w:val="header"/>
    <w:basedOn w:val="Normal"/>
    <w:link w:val="HeaderChar"/>
    <w:uiPriority w:val="99"/>
    <w:unhideWhenUsed/>
    <w:rsid w:val="005F0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514"/>
    <w:rPr>
      <w:lang w:val="en-IE"/>
    </w:rPr>
  </w:style>
  <w:style w:type="paragraph" w:styleId="Footer">
    <w:name w:val="footer"/>
    <w:basedOn w:val="Normal"/>
    <w:link w:val="FooterChar"/>
    <w:uiPriority w:val="99"/>
    <w:unhideWhenUsed/>
    <w:rsid w:val="005F0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514"/>
    <w:rPr>
      <w:lang w:val="en-IE"/>
    </w:rPr>
  </w:style>
  <w:style w:type="character" w:styleId="BookTitle">
    <w:name w:val="Book Title"/>
    <w:uiPriority w:val="33"/>
    <w:qFormat/>
    <w:rsid w:val="00C917E2"/>
    <w:rPr>
      <w:b/>
      <w:bCs/>
      <w:smallCaps/>
      <w:spacing w:val="5"/>
    </w:rPr>
  </w:style>
  <w:style w:type="character" w:styleId="Hyperlink">
    <w:name w:val="Hyperlink"/>
    <w:basedOn w:val="DefaultParagraphFont"/>
    <w:uiPriority w:val="99"/>
    <w:unhideWhenUsed/>
    <w:rsid w:val="00E32B59"/>
    <w:rPr>
      <w:color w:val="0000FF" w:themeColor="hyperlink"/>
      <w:u w:val="single"/>
    </w:rPr>
  </w:style>
  <w:style w:type="character" w:styleId="Mention">
    <w:name w:val="Mention"/>
    <w:basedOn w:val="DefaultParagraphFont"/>
    <w:uiPriority w:val="99"/>
    <w:semiHidden/>
    <w:unhideWhenUsed/>
    <w:rsid w:val="00E32B59"/>
    <w:rPr>
      <w:color w:val="2B579A"/>
      <w:shd w:val="clear" w:color="auto" w:fill="E6E6E6"/>
    </w:rPr>
  </w:style>
  <w:style w:type="character" w:styleId="UnresolvedMention">
    <w:name w:val="Unresolved Mention"/>
    <w:basedOn w:val="DefaultParagraphFont"/>
    <w:uiPriority w:val="99"/>
    <w:semiHidden/>
    <w:unhideWhenUsed/>
    <w:rsid w:val="00377060"/>
    <w:rPr>
      <w:color w:val="605E5C"/>
      <w:shd w:val="clear" w:color="auto" w:fill="E1DFDD"/>
    </w:rPr>
  </w:style>
  <w:style w:type="character" w:styleId="FollowedHyperlink">
    <w:name w:val="FollowedHyperlink"/>
    <w:basedOn w:val="DefaultParagraphFont"/>
    <w:uiPriority w:val="99"/>
    <w:semiHidden/>
    <w:unhideWhenUsed/>
    <w:rsid w:val="003770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413">
      <w:bodyDiv w:val="1"/>
      <w:marLeft w:val="0"/>
      <w:marRight w:val="0"/>
      <w:marTop w:val="0"/>
      <w:marBottom w:val="0"/>
      <w:divBdr>
        <w:top w:val="none" w:sz="0" w:space="0" w:color="auto"/>
        <w:left w:val="none" w:sz="0" w:space="0" w:color="auto"/>
        <w:bottom w:val="none" w:sz="0" w:space="0" w:color="auto"/>
        <w:right w:val="none" w:sz="0" w:space="0" w:color="auto"/>
      </w:divBdr>
    </w:div>
    <w:div w:id="158278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meeting/register/tJAtcu-gpjwrGdIGv0wbIeR7EN9bpuH0hc7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c.europa.eu/eusurvey/runner/accessible-eu-community-of-practice" TargetMode="External"/><Relationship Id="rId4" Type="http://schemas.openxmlformats.org/officeDocument/2006/relationships/settings" Target="settings.xml"/><Relationship Id="rId9" Type="http://schemas.openxmlformats.org/officeDocument/2006/relationships/hyperlink" Target="https://accessible-eu-centre.ec.europa.eu/index_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9E31D-D2DF-4B00-BBA6-89949AF4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372</Words>
  <Characters>2051</Characters>
  <Application>Microsoft Office Word</Application>
  <DocSecurity>0</DocSecurity>
  <Lines>17</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Roberta Lulli</cp:lastModifiedBy>
  <cp:revision>4</cp:revision>
  <cp:lastPrinted>2019-05-02T14:46:00Z</cp:lastPrinted>
  <dcterms:created xsi:type="dcterms:W3CDTF">2023-11-07T09:07:00Z</dcterms:created>
  <dcterms:modified xsi:type="dcterms:W3CDTF">2023-11-07T09:29:00Z</dcterms:modified>
</cp:coreProperties>
</file>