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00A58" w14:textId="635245EA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Annual General Assembly and associated meetings </w:t>
      </w:r>
    </w:p>
    <w:p w14:paraId="2199A2AB" w14:textId="7777777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May 11th and 12th 2024</w:t>
      </w:r>
    </w:p>
    <w:p w14:paraId="1E0245A7" w14:textId="7777777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Ljubljana, Slovenia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74D24D65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Venue: </w:t>
      </w:r>
      <w:hyperlink r:id="rId7" w:history="1">
        <w:r w:rsidR="007F5801" w:rsidRPr="007F5801">
          <w:rPr>
            <w:rStyle w:val="Hyperlink"/>
            <w:rFonts w:ascii="Arial" w:hAnsi="Arial" w:cs="Arial"/>
            <w:kern w:val="0"/>
            <w:sz w:val="24"/>
            <w:szCs w:val="24"/>
            <w:lang w:val="en-US"/>
            <w14:ligatures w14:val="none"/>
          </w:rPr>
          <w:t>Four Points by Sheraton Ljubljana Mons</w:t>
        </w:r>
      </w:hyperlink>
    </w:p>
    <w:p w14:paraId="49A615E8" w14:textId="3D007AEB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Pot za Brdom 4, Ljubljana, Slovenia, 1000</w:t>
      </w:r>
    </w:p>
    <w:p w14:paraId="27C2250F" w14:textId="3F1A770C" w:rsidR="005D6ACA" w:rsidRPr="00DD235B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+386 1-4702700</w:t>
      </w:r>
    </w:p>
    <w:p w14:paraId="5097BDC4" w14:textId="0DF7BEA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hursday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9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118FAEC1" w14:textId="42594503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71C3979A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10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560AD490" w14:textId="5094034A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All day - Arrival of elected Board members</w:t>
      </w:r>
      <w:r w:rsidR="007F5801">
        <w:rPr>
          <w:rFonts w:ascii="Arial" w:hAnsi="Arial" w:cs="Arial"/>
          <w:sz w:val="24"/>
          <w:szCs w:val="24"/>
        </w:rPr>
        <w:t xml:space="preserve"> in the morning</w:t>
      </w:r>
      <w:r w:rsidRPr="005D6ACA">
        <w:rPr>
          <w:rFonts w:ascii="Arial" w:hAnsi="Arial" w:cs="Arial"/>
          <w:sz w:val="24"/>
          <w:szCs w:val="24"/>
        </w:rPr>
        <w:t xml:space="preserve"> and AGA participants</w:t>
      </w:r>
      <w:r w:rsidR="007F5801">
        <w:rPr>
          <w:rFonts w:ascii="Arial" w:hAnsi="Arial" w:cs="Arial"/>
          <w:sz w:val="24"/>
          <w:szCs w:val="24"/>
        </w:rPr>
        <w:t xml:space="preserve"> during the day</w:t>
      </w:r>
    </w:p>
    <w:p w14:paraId="4B0CDDED" w14:textId="021018BD" w:rsidR="005D6ACA" w:rsidRDefault="00F82BA1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13: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4</w:t>
      </w:r>
    </w:p>
    <w:p w14:paraId="2B1D40CC" w14:textId="1EB55338" w:rsidR="00F2129F" w:rsidRDefault="00F2129F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 w:rsidR="0058001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6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7F580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Youth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3</w:t>
      </w:r>
    </w:p>
    <w:p w14:paraId="2A3BC485" w14:textId="02C88C45" w:rsidR="007F5801" w:rsidRDefault="007F5801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Finance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5</w:t>
      </w:r>
    </w:p>
    <w:p w14:paraId="60E68948" w14:textId="0E4FDBD1" w:rsidR="007F5801" w:rsidRDefault="007F5801" w:rsidP="00746DDB">
      <w:pPr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17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8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Board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meeting</w:t>
      </w:r>
      <w:r w:rsidR="005D1A2D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with joint session with the Youth Committee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1-2</w:t>
      </w:r>
    </w:p>
    <w:p w14:paraId="7AEF7E8B" w14:textId="5234D22D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aturday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11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69BA2913" w14:textId="4001BFB8" w:rsidR="00BA7A1B" w:rsidRPr="00BA7A1B" w:rsidRDefault="00BA7A1B" w:rsidP="00DD235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1-3</w:t>
      </w:r>
    </w:p>
    <w:p w14:paraId="50D692C1" w14:textId="566B341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2D0FD8B0" w14:textId="6336487D" w:rsidR="00E35DBB" w:rsidRDefault="005D6ACA" w:rsidP="00DD235B">
      <w:pPr>
        <w:spacing w:line="360" w:lineRule="auto"/>
        <w:rPr>
          <w:rFonts w:eastAsiaTheme="majorEastAsia" w:cs="Arial"/>
          <w:szCs w:val="24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09:00 – 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Official opening of the AGA and Conference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E35DBB" w:rsidRPr="00C54088">
        <w:rPr>
          <w:rFonts w:eastAsiaTheme="majorEastAsia" w:cs="Arial"/>
          <w:szCs w:val="24"/>
        </w:rPr>
        <w:t xml:space="preserve"> </w:t>
      </w:r>
    </w:p>
    <w:p w14:paraId="0DAD9D9A" w14:textId="318B4FC1" w:rsidR="00BF3E32" w:rsidRPr="00BF3E32" w:rsidRDefault="00BF3E32" w:rsidP="00BF3E32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t xml:space="preserve">Marko Lotrič, </w:t>
      </w:r>
      <w:r w:rsidRPr="00BF3E32">
        <w:rPr>
          <w:rFonts w:eastAsiaTheme="majorEastAsia" w:cs="Arial"/>
          <w:szCs w:val="24"/>
        </w:rPr>
        <w:t>President of the National Assembly of the Republic of Sloveni</w:t>
      </w:r>
      <w:r>
        <w:rPr>
          <w:rFonts w:eastAsiaTheme="majorEastAsia" w:cs="Arial"/>
          <w:szCs w:val="24"/>
        </w:rPr>
        <w:t>a</w:t>
      </w:r>
    </w:p>
    <w:p w14:paraId="4380C5CE" w14:textId="6212FE2B" w:rsidR="00D26819" w:rsidRPr="00D26819" w:rsidRDefault="00633649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t>Nataša Pirc Musar</w:t>
      </w:r>
      <w:r>
        <w:rPr>
          <w:rFonts w:eastAsiaTheme="majorEastAsia" w:cs="Arial"/>
          <w:b/>
          <w:bCs/>
          <w:color w:val="0A77B3"/>
          <w:szCs w:val="24"/>
        </w:rPr>
        <w:t xml:space="preserve">, </w:t>
      </w:r>
      <w:r w:rsidR="00D26819" w:rsidRPr="006841B7">
        <w:rPr>
          <w:rFonts w:eastAsiaTheme="majorEastAsia" w:cs="Arial"/>
          <w:szCs w:val="24"/>
        </w:rPr>
        <w:t xml:space="preserve">President of </w:t>
      </w:r>
      <w:r w:rsidRPr="006841B7">
        <w:rPr>
          <w:rFonts w:eastAsiaTheme="majorEastAsia" w:cs="Arial"/>
          <w:szCs w:val="24"/>
        </w:rPr>
        <w:t>Slovenia</w:t>
      </w:r>
      <w:r w:rsidR="00B50E81">
        <w:rPr>
          <w:rFonts w:eastAsiaTheme="majorEastAsia" w:cs="Arial"/>
          <w:szCs w:val="24"/>
        </w:rPr>
        <w:t xml:space="preserve"> (Video message)</w:t>
      </w:r>
    </w:p>
    <w:p w14:paraId="5AAD195E" w14:textId="14B22362" w:rsidR="00BF3E32" w:rsidRPr="00BF3E32" w:rsidRDefault="00BF3E32" w:rsidP="00BF3E32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785E26">
        <w:rPr>
          <w:rFonts w:eastAsiaTheme="majorEastAsia" w:cs="Arial"/>
          <w:b/>
          <w:bCs/>
          <w:color w:val="0A77B3"/>
          <w:szCs w:val="24"/>
        </w:rPr>
        <w:t>Mateja Toman</w:t>
      </w:r>
      <w:r w:rsidRPr="00785E26">
        <w:rPr>
          <w:rFonts w:eastAsiaTheme="majorEastAsia" w:cs="Arial"/>
          <w:szCs w:val="24"/>
        </w:rPr>
        <w:t>,</w:t>
      </w:r>
      <w:r>
        <w:rPr>
          <w:rFonts w:eastAsiaTheme="majorEastAsia" w:cs="Arial"/>
          <w:szCs w:val="24"/>
        </w:rPr>
        <w:t xml:space="preserve"> </w:t>
      </w:r>
      <w:r w:rsidRPr="00BF3E32">
        <w:rPr>
          <w:rFonts w:eastAsiaTheme="majorEastAsia" w:cs="Arial"/>
          <w:szCs w:val="24"/>
        </w:rPr>
        <w:t>President of the National Council for Disability Issues</w:t>
      </w:r>
    </w:p>
    <w:p w14:paraId="6FE500DD" w14:textId="5B5EB0AF" w:rsidR="00633649" w:rsidRPr="00633649" w:rsidRDefault="00633649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lastRenderedPageBreak/>
        <w:t xml:space="preserve">Dan Juvan, </w:t>
      </w:r>
      <w:r w:rsidRPr="00633649">
        <w:rPr>
          <w:rFonts w:eastAsiaTheme="majorEastAsia" w:cs="Arial"/>
          <w:szCs w:val="24"/>
        </w:rPr>
        <w:t>State Secretary at the Ministry of Labour, Family, Social Affairs and Equal Opportunities</w:t>
      </w:r>
    </w:p>
    <w:p w14:paraId="4FF6F1E4" w14:textId="31822B7B" w:rsidR="00B50E81" w:rsidRPr="00DD235B" w:rsidRDefault="00B50E81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785E26">
        <w:rPr>
          <w:rFonts w:eastAsiaTheme="majorEastAsia" w:cs="Arial"/>
          <w:b/>
          <w:bCs/>
          <w:color w:val="0A77B3"/>
          <w:szCs w:val="24"/>
        </w:rPr>
        <w:t>Yannis Vardakastanis</w:t>
      </w:r>
      <w:r>
        <w:rPr>
          <w:rFonts w:eastAsiaTheme="majorEastAsia" w:cs="Arial"/>
          <w:szCs w:val="24"/>
        </w:rPr>
        <w:t xml:space="preserve">, </w:t>
      </w:r>
      <w:r w:rsidRPr="00D26819">
        <w:rPr>
          <w:rFonts w:eastAsiaTheme="majorEastAsia" w:cs="Arial"/>
          <w:szCs w:val="24"/>
        </w:rPr>
        <w:t xml:space="preserve">EDF President </w:t>
      </w:r>
    </w:p>
    <w:p w14:paraId="192E6EE2" w14:textId="470E6584" w:rsidR="00017398" w:rsidRDefault="00017398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10:00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10:1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P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Conference </w:t>
      </w:r>
      <w:r w:rsidRP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“Technology in employment. A step towards inclusion”.</w:t>
      </w:r>
    </w:p>
    <w:p w14:paraId="4444C22C" w14:textId="0E5956EB" w:rsidR="00017398" w:rsidRPr="00017398" w:rsidRDefault="00DD235B" w:rsidP="00DD235B">
      <w:pPr>
        <w:spacing w:line="360" w:lineRule="auto"/>
        <w:ind w:left="1440" w:firstLine="36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   </w:t>
      </w: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ab/>
      </w:r>
      <w:r w:rsidR="00017398" w:rsidRPr="00017398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Opening </w:t>
      </w:r>
      <w:r w:rsidR="00B50E81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of the conference</w:t>
      </w:r>
    </w:p>
    <w:p w14:paraId="738BCC61" w14:textId="77777777" w:rsidR="00B50E81" w:rsidRPr="00E35DBB" w:rsidRDefault="00B50E81" w:rsidP="00DD235B">
      <w:pPr>
        <w:pStyle w:val="ListParagraph"/>
        <w:numPr>
          <w:ilvl w:val="0"/>
          <w:numId w:val="6"/>
        </w:numPr>
        <w:spacing w:line="360" w:lineRule="auto"/>
        <w:rPr>
          <w:rFonts w:eastAsiaTheme="majorEastAsia" w:cs="Arial"/>
          <w:szCs w:val="24"/>
        </w:rPr>
      </w:pPr>
      <w:r w:rsidRPr="00DD235B">
        <w:rPr>
          <w:rFonts w:eastAsiaTheme="majorEastAsia" w:cs="Arial"/>
          <w:b/>
          <w:bCs/>
          <w:color w:val="0A77B3"/>
          <w:szCs w:val="24"/>
        </w:rPr>
        <w:t>Rachael Bleakley</w:t>
      </w:r>
      <w:r w:rsidRPr="00E35DBB">
        <w:rPr>
          <w:rFonts w:eastAsiaTheme="majorEastAsia" w:cs="Arial"/>
          <w:szCs w:val="24"/>
        </w:rPr>
        <w:t>, Regional Manager Google.org</w:t>
      </w:r>
    </w:p>
    <w:p w14:paraId="26992084" w14:textId="4EF9F338" w:rsidR="00017398" w:rsidRPr="00E35DBB" w:rsidRDefault="00017398" w:rsidP="00DD235B">
      <w:pPr>
        <w:pStyle w:val="ListParagraph"/>
        <w:numPr>
          <w:ilvl w:val="0"/>
          <w:numId w:val="6"/>
        </w:numPr>
        <w:spacing w:line="360" w:lineRule="auto"/>
        <w:rPr>
          <w:rFonts w:eastAsiaTheme="majorEastAsia" w:cs="Arial"/>
          <w:szCs w:val="24"/>
          <w:lang w:val="en-US"/>
        </w:rPr>
      </w:pPr>
      <w:r w:rsidRPr="00DD235B">
        <w:rPr>
          <w:rFonts w:eastAsiaTheme="majorEastAsia" w:cs="Arial"/>
          <w:b/>
          <w:bCs/>
          <w:color w:val="0A77B3"/>
          <w:szCs w:val="24"/>
        </w:rPr>
        <w:t>Humberto Insolera</w:t>
      </w:r>
      <w:r w:rsidRPr="00E35DBB">
        <w:rPr>
          <w:rFonts w:eastAsiaTheme="majorEastAsia" w:cs="Arial"/>
          <w:szCs w:val="24"/>
          <w:lang w:val="en-US"/>
        </w:rPr>
        <w:t>, EDF Executive Committee</w:t>
      </w:r>
    </w:p>
    <w:p w14:paraId="58606219" w14:textId="7E56ED1B" w:rsidR="00095E70" w:rsidRDefault="00017398" w:rsidP="00DD235B">
      <w:pPr>
        <w:tabs>
          <w:tab w:val="left" w:pos="2295"/>
        </w:tabs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10:1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10:</w:t>
      </w:r>
      <w:r w:rsidR="009B3157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30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="00ED0C4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Presentation of findings: </w:t>
      </w:r>
      <w:r w:rsidR="00095E70" w:rsidRP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European research on Digital Skills, Accommodation and Technologica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l   </w:t>
      </w:r>
      <w:r w:rsidR="00095E70" w:rsidRP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Assistance for Employment (DATA)</w:t>
      </w:r>
      <w:r w:rsid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</w:t>
      </w:r>
    </w:p>
    <w:p w14:paraId="006C5359" w14:textId="71CCBB9D" w:rsidR="00DD235B" w:rsidRDefault="00ED0C41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Introduction by</w:t>
      </w:r>
      <w:r w:rsidR="00B50E81"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B50E81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Humberto Insolera</w:t>
      </w:r>
      <w:r w:rsidR="00B50E81"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09EC9DF2" w14:textId="6B6DCF82" w:rsidR="00DD235B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s-ES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s-ES"/>
        </w:rPr>
        <w:t>Álvaro Couceiro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, Social </w:t>
      </w:r>
      <w:r w:rsidR="003A1B93" w:rsidRPr="00DD235B">
        <w:rPr>
          <w:rFonts w:eastAsiaTheme="majorEastAsia" w:cs="Arial"/>
          <w:color w:val="0D0D0D" w:themeColor="text1" w:themeTint="F2"/>
          <w:szCs w:val="24"/>
          <w:lang w:val="es-ES"/>
        </w:rPr>
        <w:t>P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olicy </w:t>
      </w:r>
      <w:r w:rsidR="003A1B93" w:rsidRPr="00DD235B">
        <w:rPr>
          <w:rFonts w:eastAsiaTheme="majorEastAsia" w:cs="Arial"/>
          <w:color w:val="0D0D0D" w:themeColor="text1" w:themeTint="F2"/>
          <w:szCs w:val="24"/>
          <w:lang w:val="es-ES"/>
        </w:rPr>
        <w:t>O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fficer</w:t>
      </w:r>
      <w:r w:rsid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, 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Ayuntamiento de Zaragoza</w:t>
      </w:r>
    </w:p>
    <w:p w14:paraId="1B9E298A" w14:textId="77777777" w:rsidR="00DD235B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n-GB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Roberta Lulli</w:t>
      </w:r>
      <w:r w:rsidRPr="00DD235B">
        <w:rPr>
          <w:rFonts w:eastAsiaTheme="majorEastAsia" w:cs="Arial"/>
          <w:color w:val="0D0D0D" w:themeColor="text1" w:themeTint="F2"/>
          <w:szCs w:val="24"/>
          <w:lang w:val="en-US"/>
        </w:rPr>
        <w:t xml:space="preserve">, EDF Project Officer </w:t>
      </w:r>
    </w:p>
    <w:p w14:paraId="20A8107D" w14:textId="52EC55A9" w:rsidR="00AC7D63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n-GB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Filippo Sinicato</w:t>
      </w:r>
      <w:r w:rsidRPr="00DD235B">
        <w:rPr>
          <w:rFonts w:eastAsiaTheme="majorEastAsia" w:cs="Arial"/>
          <w:color w:val="0D0D0D" w:themeColor="text1" w:themeTint="F2"/>
          <w:szCs w:val="24"/>
          <w:lang w:val="en-US"/>
        </w:rPr>
        <w:t xml:space="preserve">, EDF Policy and Project Officer </w:t>
      </w:r>
    </w:p>
    <w:p w14:paraId="31A70B3A" w14:textId="6CE557B8" w:rsidR="00AC7D63" w:rsidRPr="00AC7D63" w:rsidRDefault="00AC7D63" w:rsidP="00DD235B">
      <w:pPr>
        <w:tabs>
          <w:tab w:val="left" w:pos="2295"/>
        </w:tabs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AC7D63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10:</w:t>
      </w:r>
      <w:r w:rsidR="009B3157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30</w:t>
      </w:r>
      <w:r w:rsidRPr="00AC7D63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- 10:40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         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Q&amp;A</w:t>
      </w:r>
    </w:p>
    <w:p w14:paraId="01003379" w14:textId="171351F6" w:rsidR="004A2590" w:rsidRPr="004A2590" w:rsidRDefault="00017398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AC7D6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st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Technologies for an inclusive labor market”</w:t>
      </w:r>
    </w:p>
    <w:p w14:paraId="05ADF9AB" w14:textId="7D4F7940" w:rsidR="004A2590" w:rsidRPr="004A2590" w:rsidRDefault="004A2590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C1DA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Moderator: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Humberto Insolera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78E8FE81" w14:textId="60B677D6" w:rsidR="009650C1" w:rsidRDefault="009650C1" w:rsidP="00DD235B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9650C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</w:t>
      </w:r>
      <w:r w:rsidR="00ED0C4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Artificial Intelligence Focal point,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EDF </w:t>
      </w:r>
      <w:r w:rsidRPr="009650C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Executive Committee</w:t>
      </w:r>
    </w:p>
    <w:p w14:paraId="565F20C9" w14:textId="0C2B6C5E" w:rsidR="004A2590" w:rsidRPr="004A2590" w:rsidRDefault="004A2590" w:rsidP="00DD235B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Tea Jarc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Confederal Secretary, European Trade Union Confederation </w:t>
      </w:r>
    </w:p>
    <w:p w14:paraId="4458650D" w14:textId="0506B1F3" w:rsidR="00DD235B" w:rsidRPr="00DD235B" w:rsidRDefault="004A2590" w:rsidP="00DD235B">
      <w:pPr>
        <w:numPr>
          <w:ilvl w:val="0"/>
          <w:numId w:val="7"/>
        </w:num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Tomaž Čučnik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 xml:space="preserve">, </w:t>
      </w:r>
      <w:r w:rsidR="00D979F2" w:rsidRP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Secretary-General</w:t>
      </w:r>
      <w:r w:rsid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 xml:space="preserve">, </w:t>
      </w:r>
      <w:r w:rsidR="00D979F2" w:rsidRP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Alliance of Companies Employing Persons with Disabilities</w:t>
      </w:r>
    </w:p>
    <w:p w14:paraId="19AD8982" w14:textId="598AE74F" w:rsidR="00C54088" w:rsidRPr="004A2590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45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Coffee break</w:t>
      </w:r>
    </w:p>
    <w:p w14:paraId="4C26FB9C" w14:textId="40D8A74D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 xml:space="preserve">st 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panel </w:t>
      </w:r>
      <w:r w:rsidR="00B755C9" w:rsidRP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Q&amp;A</w:t>
      </w:r>
    </w:p>
    <w:p w14:paraId="3459C300" w14:textId="423F8523" w:rsidR="005D6ACA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12:00 – 12:40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nd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</w:t>
      </w:r>
      <w:r w:rsid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</w:t>
      </w:r>
      <w:r w:rsidR="00F90C13" w:rsidRP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Employees and employers: ask, listen, </w:t>
      </w:r>
      <w:r w:rsidR="00C36909" w:rsidRP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implement</w:t>
      </w:r>
      <w:r w:rsidR="00C3690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”</w:t>
      </w:r>
    </w:p>
    <w:p w14:paraId="28B11DBD" w14:textId="0481FDA4" w:rsidR="00B755C9" w:rsidRPr="00B755C9" w:rsidRDefault="00B755C9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B755C9"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 xml:space="preserve">Moderator: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Catherine Naughton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, EDF </w:t>
      </w:r>
      <w:r w:rsidRPr="00B755C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Director</w:t>
      </w:r>
    </w:p>
    <w:p w14:paraId="2DCEB354" w14:textId="08BA9C11" w:rsidR="00B755C9" w:rsidRPr="00B755C9" w:rsidRDefault="00B755C9" w:rsidP="00DD235B">
      <w:pPr>
        <w:numPr>
          <w:ilvl w:val="0"/>
          <w:numId w:val="8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Ibrahim Tamditi</w:t>
      </w:r>
      <w:r w:rsidR="00DD235B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,</w:t>
      </w:r>
      <w:r w:rsidR="00DD235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Testimony </w:t>
      </w:r>
    </w:p>
    <w:p w14:paraId="6DC264EB" w14:textId="2F062182" w:rsidR="00B755C9" w:rsidRPr="00B755C9" w:rsidRDefault="00004DBB" w:rsidP="00DD235B">
      <w:pPr>
        <w:numPr>
          <w:ilvl w:val="0"/>
          <w:numId w:val="8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Jonathan Elebjörk Wahlström</w:t>
      </w:r>
      <w:r w:rsidR="00DD235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="00B755C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EDF </w:t>
      </w:r>
      <w:r w:rsidR="00B755C9" w:rsidRPr="00B755C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Youth committee</w:t>
      </w:r>
    </w:p>
    <w:p w14:paraId="55A68F8B" w14:textId="7DA0D09F" w:rsidR="00B755C9" w:rsidRDefault="00B755C9" w:rsidP="0087045C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Branka Jovanović</w:t>
      </w:r>
      <w:r w:rsidR="00DD235B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 xml:space="preserve">, </w:t>
      </w:r>
      <w:r w:rsidRPr="00D26819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>HR Senior Specialist Spar Slovenija</w:t>
      </w:r>
    </w:p>
    <w:p w14:paraId="5618818C" w14:textId="77777777" w:rsidR="00CB44A3" w:rsidRPr="0087045C" w:rsidRDefault="00CB44A3" w:rsidP="00CB44A3">
      <w:p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</w:p>
    <w:p w14:paraId="60E4967F" w14:textId="3C235175" w:rsidR="00B755C9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12:40 – 12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: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55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   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2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vertAlign w:val="superscript"/>
          <w:lang w:val="en-US"/>
          <w14:ligatures w14:val="none"/>
        </w:rPr>
        <w:t>nd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P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anel Q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&amp;A</w:t>
      </w:r>
    </w:p>
    <w:p w14:paraId="40F728DA" w14:textId="31F8D38A" w:rsidR="00DD235B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12:55 – 13:00     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Closing remarks </w:t>
      </w:r>
    </w:p>
    <w:p w14:paraId="6ADA1E95" w14:textId="598AE81B" w:rsidR="004C221B" w:rsidRPr="00DD235B" w:rsidRDefault="00B755C9" w:rsidP="00DD235B">
      <w:pPr>
        <w:pStyle w:val="ListParagraph"/>
        <w:numPr>
          <w:ilvl w:val="0"/>
          <w:numId w:val="13"/>
        </w:numPr>
        <w:spacing w:line="360" w:lineRule="auto"/>
        <w:rPr>
          <w:rFonts w:eastAsiaTheme="majorEastAsia" w:cs="Arial"/>
          <w:b/>
          <w:bCs/>
          <w:color w:val="0070C0"/>
          <w:szCs w:val="24"/>
          <w:lang w:val="en-US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Maureen Piggot</w:t>
      </w:r>
      <w:r w:rsidRPr="00DD235B">
        <w:rPr>
          <w:rFonts w:eastAsiaTheme="majorEastAsia" w:cs="Arial"/>
          <w:szCs w:val="24"/>
        </w:rPr>
        <w:t xml:space="preserve">, </w:t>
      </w:r>
      <w:bookmarkStart w:id="0" w:name="_Hlk162428881"/>
      <w:r w:rsidRPr="00DD235B">
        <w:rPr>
          <w:rFonts w:eastAsiaTheme="majorEastAsia" w:cs="Arial"/>
          <w:szCs w:val="24"/>
        </w:rPr>
        <w:t xml:space="preserve">EDF </w:t>
      </w:r>
      <w:bookmarkEnd w:id="0"/>
      <w:r w:rsidR="009650C1" w:rsidRPr="00DD235B">
        <w:rPr>
          <w:rFonts w:eastAsiaTheme="majorEastAsia" w:cs="Arial"/>
          <w:szCs w:val="24"/>
        </w:rPr>
        <w:t>Executive Committee</w:t>
      </w:r>
    </w:p>
    <w:p w14:paraId="4C2ABADF" w14:textId="02B6B788" w:rsidR="00BB3A4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13:00 – 14:30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Lunch break</w:t>
      </w:r>
    </w:p>
    <w:p w14:paraId="318DB027" w14:textId="380252AE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14:30 – 16:00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1</w:t>
      </w:r>
    </w:p>
    <w:p w14:paraId="3C1C1DD6" w14:textId="6FDCDE33" w:rsidR="00325E60" w:rsidRPr="00325E60" w:rsidRDefault="00325E60" w:rsidP="00DD235B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325E60">
        <w:rPr>
          <w:rFonts w:ascii="Arial" w:hAnsi="Arial" w:cs="Arial"/>
          <w:sz w:val="24"/>
          <w:szCs w:val="24"/>
        </w:rPr>
        <w:t xml:space="preserve">Chairperson: </w:t>
      </w:r>
      <w:r w:rsidR="00EA6B3F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</w:p>
    <w:p w14:paraId="1DB17A81" w14:textId="77777777" w:rsidR="00325E60" w:rsidRPr="00325E60" w:rsidRDefault="00325E60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Roll Call</w:t>
      </w:r>
    </w:p>
    <w:p w14:paraId="143B258C" w14:textId="20BA0705" w:rsidR="00325E60" w:rsidRDefault="00325E60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Adoption of the agenda</w:t>
      </w:r>
    </w:p>
    <w:p w14:paraId="787B9932" w14:textId="79A511CD" w:rsidR="0043355F" w:rsidRDefault="0043355F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Nomination of the scrutiny committee and election of Board member</w:t>
      </w:r>
      <w:r w:rsidR="00FD2C6D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 w:rsidR="00093B3C">
        <w:rPr>
          <w:rFonts w:cs="Arial"/>
          <w:szCs w:val="24"/>
        </w:rPr>
        <w:t xml:space="preserve">and Membership and Credential committee members </w:t>
      </w:r>
      <w:r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01</w:t>
      </w:r>
      <w:r w:rsidRPr="00325E60">
        <w:rPr>
          <w:b/>
          <w:bCs/>
          <w:lang w:val="en-US"/>
        </w:rPr>
        <w:t>)</w:t>
      </w:r>
    </w:p>
    <w:p w14:paraId="6869D348" w14:textId="68308514" w:rsidR="00325E60" w:rsidRPr="00093B3C" w:rsidRDefault="00083BD4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>Main findings</w:t>
      </w:r>
      <w:r w:rsidR="00F32D92">
        <w:rPr>
          <w:lang w:val="en-US"/>
        </w:rPr>
        <w:t xml:space="preserve"> of the Human Rights Report on Legal Capacity </w:t>
      </w:r>
      <w:r w:rsidR="007F5801"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2</w:t>
      </w:r>
      <w:r w:rsidR="007F5801" w:rsidRPr="00325E60">
        <w:rPr>
          <w:b/>
          <w:bCs/>
          <w:lang w:val="en-US"/>
        </w:rPr>
        <w:t>)</w:t>
      </w:r>
    </w:p>
    <w:p w14:paraId="65DCE5F5" w14:textId="28E7163A" w:rsidR="007144AB" w:rsidRPr="00E43E19" w:rsidRDefault="007144A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>Disability rights, peace and conflict resolution (</w:t>
      </w:r>
      <w:r w:rsidRPr="00083BD4">
        <w:rPr>
          <w:rFonts w:cs="Arial"/>
          <w:b/>
          <w:szCs w:val="28"/>
        </w:rPr>
        <w:t>DOC</w:t>
      </w:r>
      <w:r w:rsidRPr="00083BD4">
        <w:rPr>
          <w:b/>
          <w:lang w:val="en-US"/>
        </w:rPr>
        <w:t>-</w:t>
      </w:r>
      <w:r w:rsidRPr="00325E60">
        <w:rPr>
          <w:b/>
          <w:bCs/>
          <w:lang w:val="en-US"/>
        </w:rPr>
        <w:t>AGA-24-05-</w:t>
      </w:r>
      <w:r w:rsidR="003A1B93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3</w:t>
      </w:r>
      <w:r>
        <w:rPr>
          <w:rFonts w:cs="Arial"/>
          <w:bCs/>
          <w:szCs w:val="28"/>
        </w:rPr>
        <w:t>)</w:t>
      </w:r>
    </w:p>
    <w:p w14:paraId="666EC5AA" w14:textId="459216CF" w:rsidR="007144AB" w:rsidRPr="00C369BB" w:rsidRDefault="007144A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>Ukraine (</w:t>
      </w:r>
      <w:r w:rsidRPr="00083BD4">
        <w:rPr>
          <w:rFonts w:cs="Arial"/>
          <w:b/>
          <w:szCs w:val="28"/>
        </w:rPr>
        <w:t>DOC</w:t>
      </w:r>
      <w:r w:rsidRPr="00083BD4">
        <w:rPr>
          <w:b/>
          <w:lang w:val="en-US"/>
        </w:rPr>
        <w:t>-</w:t>
      </w:r>
      <w:r w:rsidRPr="00325E60">
        <w:rPr>
          <w:b/>
          <w:bCs/>
          <w:lang w:val="en-US"/>
        </w:rPr>
        <w:t>AGA-24-05-</w:t>
      </w:r>
      <w:r w:rsidR="003A1B93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4</w:t>
      </w:r>
      <w:r>
        <w:rPr>
          <w:rFonts w:cs="Arial"/>
          <w:bCs/>
          <w:szCs w:val="28"/>
        </w:rPr>
        <w:t>)</w:t>
      </w:r>
    </w:p>
    <w:p w14:paraId="23AB91AD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16:00 – 16:30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4E1A2B49" w14:textId="57F9D063" w:rsidR="0013564E" w:rsidRPr="007F5801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16:30 – 18:00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2</w:t>
      </w:r>
    </w:p>
    <w:p w14:paraId="40810551" w14:textId="7254C156" w:rsidR="00FD2C6D" w:rsidRDefault="00093B3C" w:rsidP="00DD235B">
      <w:pPr>
        <w:pStyle w:val="ListParagraph"/>
        <w:numPr>
          <w:ilvl w:val="0"/>
          <w:numId w:val="1"/>
        </w:numPr>
        <w:spacing w:line="360" w:lineRule="auto"/>
      </w:pPr>
      <w:r>
        <w:t>Board and Membership and Credentials committee e</w:t>
      </w:r>
      <w:r w:rsidR="00FD2C6D">
        <w:t>lection results</w:t>
      </w:r>
    </w:p>
    <w:p w14:paraId="0541C862" w14:textId="630C2327" w:rsidR="00D26819" w:rsidRPr="00EA6B3F" w:rsidRDefault="00D26819" w:rsidP="00DD235B">
      <w:pPr>
        <w:pStyle w:val="ListParagraph"/>
        <w:numPr>
          <w:ilvl w:val="0"/>
          <w:numId w:val="1"/>
        </w:numPr>
        <w:spacing w:line="360" w:lineRule="auto"/>
      </w:pPr>
      <w:r>
        <w:t xml:space="preserve">Policy updates </w:t>
      </w:r>
      <w:r w:rsidRPr="00325E60">
        <w:rPr>
          <w:b/>
          <w:bCs/>
          <w:lang w:val="en-US"/>
        </w:rPr>
        <w:t>(DOC-AGA-24-0</w:t>
      </w:r>
      <w:r w:rsidR="009D41DB">
        <w:rPr>
          <w:b/>
          <w:bCs/>
          <w:lang w:val="es-ES"/>
        </w:rPr>
        <w:t>5-0</w:t>
      </w:r>
      <w:r w:rsidR="00DD235B">
        <w:rPr>
          <w:b/>
          <w:bCs/>
          <w:lang w:val="es-ES"/>
        </w:rPr>
        <w:t>5</w:t>
      </w:r>
      <w:r w:rsidRPr="00325E60">
        <w:rPr>
          <w:b/>
          <w:bCs/>
          <w:lang w:val="en-US"/>
        </w:rPr>
        <w:t>)</w:t>
      </w:r>
    </w:p>
    <w:p w14:paraId="47B0F965" w14:textId="13007118" w:rsidR="00D26819" w:rsidRPr="008B52FB" w:rsidRDefault="00D26819" w:rsidP="00DD235B">
      <w:pPr>
        <w:pStyle w:val="ListParagraph"/>
        <w:numPr>
          <w:ilvl w:val="0"/>
          <w:numId w:val="1"/>
        </w:numPr>
        <w:spacing w:line="360" w:lineRule="auto"/>
      </w:pPr>
      <w:r w:rsidRPr="00EA6B3F">
        <w:rPr>
          <w:lang w:val="en-US"/>
        </w:rPr>
        <w:t xml:space="preserve">European </w:t>
      </w:r>
      <w:r w:rsidR="00157475">
        <w:rPr>
          <w:lang w:val="en-US"/>
        </w:rPr>
        <w:t xml:space="preserve">Disability </w:t>
      </w:r>
      <w:r w:rsidRPr="00EA6B3F">
        <w:rPr>
          <w:lang w:val="en-US"/>
        </w:rPr>
        <w:t>Card</w:t>
      </w:r>
      <w:r w:rsidR="00157475">
        <w:rPr>
          <w:lang w:val="en-US"/>
        </w:rPr>
        <w:t xml:space="preserve"> and Parking Card</w:t>
      </w:r>
      <w:r>
        <w:rPr>
          <w:lang w:val="en-US"/>
        </w:rPr>
        <w:t xml:space="preserve">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6</w:t>
      </w:r>
      <w:r w:rsidRPr="00325E60">
        <w:rPr>
          <w:b/>
          <w:bCs/>
          <w:lang w:val="en-US"/>
        </w:rPr>
        <w:t>)</w:t>
      </w:r>
    </w:p>
    <w:p w14:paraId="3866E432" w14:textId="6A35B783" w:rsidR="008B52FB" w:rsidRPr="007144AB" w:rsidRDefault="008B52FB" w:rsidP="00DD235B">
      <w:pPr>
        <w:pStyle w:val="ListParagraph"/>
        <w:numPr>
          <w:ilvl w:val="0"/>
          <w:numId w:val="1"/>
        </w:numPr>
        <w:spacing w:line="360" w:lineRule="auto"/>
      </w:pPr>
      <w:r w:rsidRPr="008B52FB">
        <w:rPr>
          <w:lang w:val="en-US"/>
        </w:rPr>
        <w:t>Enforcement toolkit</w:t>
      </w:r>
      <w:r w:rsidR="00157475">
        <w:rPr>
          <w:lang w:val="en-US"/>
        </w:rPr>
        <w:t xml:space="preserve"> </w:t>
      </w:r>
      <w:r w:rsidR="00093B3C">
        <w:rPr>
          <w:lang w:val="en-US"/>
        </w:rPr>
        <w:t>(</w:t>
      </w:r>
      <w:r w:rsidR="00157475" w:rsidRPr="00325E60">
        <w:rPr>
          <w:b/>
          <w:bCs/>
          <w:lang w:val="en-US"/>
        </w:rPr>
        <w:t>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7</w:t>
      </w:r>
      <w:r w:rsidR="00093B3C">
        <w:rPr>
          <w:b/>
          <w:bCs/>
          <w:lang w:val="en-US"/>
        </w:rPr>
        <w:t>)</w:t>
      </w:r>
    </w:p>
    <w:p w14:paraId="09C95FDD" w14:textId="62C34E76" w:rsidR="007144AB" w:rsidRPr="00CB1C0F" w:rsidRDefault="007144AB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r>
        <w:lastRenderedPageBreak/>
        <w:t>Update</w:t>
      </w:r>
      <w:r w:rsidRPr="00770AD4">
        <w:t xml:space="preserve"> of the European Strategy on the Rights of Persons with Disabilities</w:t>
      </w:r>
      <w:r>
        <w:t xml:space="preserve"> 2021-2030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8</w:t>
      </w:r>
      <w:r w:rsidRPr="00325E60">
        <w:rPr>
          <w:b/>
          <w:bCs/>
          <w:lang w:val="en-US"/>
        </w:rPr>
        <w:t>)</w:t>
      </w:r>
    </w:p>
    <w:p w14:paraId="7CFFAB7D" w14:textId="03BA5F89" w:rsidR="00CB1C0F" w:rsidRDefault="00CB1C0F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bookmarkStart w:id="1" w:name="_Hlk163058883"/>
      <w:r>
        <w:t>Political participation- EU and national progress</w:t>
      </w:r>
      <w:bookmarkEnd w:id="1"/>
      <w:r>
        <w:t xml:space="preserve"> (</w:t>
      </w:r>
      <w:r w:rsidRPr="009D41DB">
        <w:rPr>
          <w:b/>
          <w:bCs/>
        </w:rPr>
        <w:t>DO</w:t>
      </w:r>
      <w:r w:rsidR="009D41DB">
        <w:rPr>
          <w:b/>
          <w:bCs/>
        </w:rPr>
        <w:t>C-AGA-24-05-</w:t>
      </w:r>
      <w:r w:rsidR="00DD235B">
        <w:rPr>
          <w:b/>
          <w:bCs/>
        </w:rPr>
        <w:t>09</w:t>
      </w:r>
      <w:r>
        <w:t>)</w:t>
      </w:r>
    </w:p>
    <w:p w14:paraId="306C37C7" w14:textId="4D6A9126" w:rsidR="00CB1C0F" w:rsidRPr="007144AB" w:rsidRDefault="00CB1C0F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r>
        <w:t xml:space="preserve">European election 2024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DD235B">
        <w:rPr>
          <w:b/>
          <w:bCs/>
          <w:lang w:val="en-US"/>
        </w:rPr>
        <w:t>0</w:t>
      </w:r>
      <w:r w:rsidRPr="00325E60">
        <w:rPr>
          <w:b/>
          <w:bCs/>
          <w:lang w:val="en-US"/>
        </w:rPr>
        <w:t>)</w:t>
      </w:r>
    </w:p>
    <w:p w14:paraId="6FC2A96F" w14:textId="6AAB3E1F" w:rsidR="005D6ACA" w:rsidRPr="00B82E36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20:00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AB2D3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Official dinner</w:t>
      </w:r>
      <w:r w:rsidR="00990B5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TBC</w:t>
      </w:r>
    </w:p>
    <w:p w14:paraId="19EAF9E4" w14:textId="0A6FFA8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0631B363" w14:textId="77777777" w:rsidR="00BA7A1B" w:rsidRPr="00BA7A1B" w:rsidRDefault="00BA7A1B" w:rsidP="00BA7A1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1-3</w:t>
      </w:r>
    </w:p>
    <w:p w14:paraId="13F03E3A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AGA Business Session 3 </w:t>
      </w:r>
    </w:p>
    <w:p w14:paraId="26F72ACD" w14:textId="77777777" w:rsidR="00A36F81" w:rsidRPr="00A36F81" w:rsidRDefault="00D26819" w:rsidP="00A36F81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Finances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1</w:t>
      </w:r>
      <w:r w:rsidRPr="00325E60">
        <w:rPr>
          <w:b/>
          <w:bCs/>
          <w:lang w:val="en-US"/>
        </w:rPr>
        <w:t>)</w:t>
      </w:r>
    </w:p>
    <w:p w14:paraId="6EB2DF7D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Approval of final accounts 2023</w:t>
      </w:r>
    </w:p>
    <w:p w14:paraId="01A2BDA9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Discharge of the Board</w:t>
      </w:r>
    </w:p>
    <w:p w14:paraId="1C7B2CC1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Appointment of auditors (external and internal)</w:t>
      </w:r>
    </w:p>
    <w:p w14:paraId="7F1A3BA8" w14:textId="018312F7" w:rsidR="00D26819" w:rsidRP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Approval of budget 2025</w:t>
      </w:r>
    </w:p>
    <w:p w14:paraId="3B34E819" w14:textId="4832FFD6" w:rsidR="00093B3C" w:rsidRPr="00325E60" w:rsidRDefault="00093B3C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 xml:space="preserve">EDF constitutional amendments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2</w:t>
      </w:r>
      <w:r w:rsidRPr="00325E60">
        <w:rPr>
          <w:b/>
          <w:bCs/>
          <w:lang w:val="en-US"/>
        </w:rPr>
        <w:t>)</w:t>
      </w:r>
    </w:p>
    <w:p w14:paraId="2C6F9A23" w14:textId="3F024083" w:rsidR="00D26819" w:rsidRPr="00325E60" w:rsidRDefault="00D26819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Membership </w:t>
      </w:r>
      <w:r w:rsidR="00C369BB">
        <w:rPr>
          <w:rFonts w:cs="Arial"/>
        </w:rPr>
        <w:t>issues</w:t>
      </w:r>
      <w:r>
        <w:rPr>
          <w:rFonts w:cs="Arial"/>
        </w:rPr>
        <w:t xml:space="preserve">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3</w:t>
      </w:r>
      <w:r w:rsidRPr="00325E60">
        <w:rPr>
          <w:b/>
          <w:bCs/>
          <w:lang w:val="en-US"/>
        </w:rPr>
        <w:t>)</w:t>
      </w:r>
    </w:p>
    <w:p w14:paraId="5FAF7C21" w14:textId="2C0A874C" w:rsidR="00C038A7" w:rsidRPr="00CB1C0F" w:rsidRDefault="0063357F" w:rsidP="00DD235B">
      <w:pPr>
        <w:pStyle w:val="ListParagraph"/>
        <w:numPr>
          <w:ilvl w:val="0"/>
          <w:numId w:val="1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t xml:space="preserve">EDF Annual report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4</w:t>
      </w:r>
      <w:r w:rsidR="00BB3A48" w:rsidRPr="00325E60">
        <w:rPr>
          <w:b/>
          <w:bCs/>
          <w:lang w:val="en-US"/>
        </w:rPr>
        <w:t>)</w:t>
      </w:r>
    </w:p>
    <w:p w14:paraId="0E33CD93" w14:textId="1AAD8635" w:rsidR="00CB1C0F" w:rsidRPr="007144AB" w:rsidRDefault="00CB1C0F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lang w:val="en-US"/>
        </w:rPr>
        <w:t xml:space="preserve">Draft work programme 2025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5</w:t>
      </w:r>
      <w:r w:rsidRPr="00325E60">
        <w:rPr>
          <w:b/>
          <w:bCs/>
          <w:lang w:val="en-US"/>
        </w:rPr>
        <w:t>)</w:t>
      </w:r>
    </w:p>
    <w:p w14:paraId="7462281D" w14:textId="0CF86168" w:rsidR="00CB1C0F" w:rsidRPr="00EA6B3F" w:rsidRDefault="00CB1C0F" w:rsidP="00DD235B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US"/>
        </w:rPr>
        <w:t xml:space="preserve">EDF new strategy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6</w:t>
      </w:r>
      <w:r w:rsidRPr="00325E60">
        <w:rPr>
          <w:b/>
          <w:bCs/>
          <w:lang w:val="en-US"/>
        </w:rPr>
        <w:t>)</w:t>
      </w:r>
    </w:p>
    <w:p w14:paraId="028FF7F6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10:30 – 11:00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Coffee break </w:t>
      </w:r>
    </w:p>
    <w:p w14:paraId="68285761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11:00 – 13:00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4</w:t>
      </w:r>
    </w:p>
    <w:p w14:paraId="0323439E" w14:textId="1635F3BF" w:rsidR="0014545C" w:rsidRPr="00C369BB" w:rsidRDefault="0014545C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 xml:space="preserve">European and Global Disability Summits </w:t>
      </w:r>
      <w:r w:rsidR="00BB3A48" w:rsidRPr="00325E60">
        <w:rPr>
          <w:b/>
          <w:bCs/>
          <w:lang w:val="en-US"/>
        </w:rPr>
        <w:t>(DOC-AGA-24-05-</w:t>
      </w:r>
      <w:r w:rsidR="003A1B93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7</w:t>
      </w:r>
      <w:r w:rsidR="00BB3A48" w:rsidRPr="00325E60">
        <w:rPr>
          <w:b/>
          <w:bCs/>
          <w:lang w:val="en-US"/>
        </w:rPr>
        <w:t>)</w:t>
      </w:r>
    </w:p>
    <w:p w14:paraId="7EA3D6F4" w14:textId="2BD4F3D5" w:rsidR="00C369BB" w:rsidRPr="00325E60" w:rsidRDefault="00C369B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>Health and rehabilitation (</w:t>
      </w:r>
      <w:r w:rsidRPr="009D41DB">
        <w:rPr>
          <w:rFonts w:cs="Arial"/>
          <w:b/>
          <w:szCs w:val="28"/>
        </w:rPr>
        <w:t>DO</w:t>
      </w:r>
      <w:r w:rsidR="009D41DB">
        <w:rPr>
          <w:rFonts w:cs="Arial"/>
          <w:b/>
          <w:szCs w:val="28"/>
        </w:rPr>
        <w:t>C-AGA-24-06-1</w:t>
      </w:r>
      <w:r w:rsidR="00A36F81">
        <w:rPr>
          <w:rFonts w:cs="Arial"/>
          <w:b/>
          <w:szCs w:val="28"/>
        </w:rPr>
        <w:t>8</w:t>
      </w:r>
      <w:r>
        <w:rPr>
          <w:rFonts w:cs="Arial"/>
          <w:bCs/>
          <w:szCs w:val="28"/>
        </w:rPr>
        <w:t>)</w:t>
      </w:r>
    </w:p>
    <w:p w14:paraId="2795EF7D" w14:textId="0472A45E" w:rsidR="0013564E" w:rsidRPr="00325E60" w:rsidRDefault="0013564E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Women’s Committee </w:t>
      </w:r>
      <w:r w:rsidR="00BB3A48" w:rsidRPr="00325E60">
        <w:rPr>
          <w:b/>
          <w:bCs/>
          <w:lang w:val="en-US"/>
        </w:rPr>
        <w:t>(DOC-AGA-24-05-</w:t>
      </w:r>
      <w:r w:rsidR="00A36F81">
        <w:rPr>
          <w:b/>
          <w:bCs/>
          <w:lang w:val="en-US"/>
        </w:rPr>
        <w:t>19</w:t>
      </w:r>
      <w:r w:rsidR="00BB3A48" w:rsidRPr="00325E60">
        <w:rPr>
          <w:b/>
          <w:bCs/>
          <w:lang w:val="en-US"/>
        </w:rPr>
        <w:t>)</w:t>
      </w:r>
    </w:p>
    <w:p w14:paraId="3E1163D4" w14:textId="68515160" w:rsidR="0013564E" w:rsidRPr="007144AB" w:rsidRDefault="0013564E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Youth Committee </w:t>
      </w:r>
      <w:r w:rsidR="00BB3A48"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2</w:t>
      </w:r>
      <w:r w:rsidR="00A36F81">
        <w:rPr>
          <w:b/>
          <w:bCs/>
          <w:lang w:val="en-US"/>
        </w:rPr>
        <w:t>0</w:t>
      </w:r>
      <w:r w:rsidR="00BB3A48" w:rsidRPr="00325E60">
        <w:rPr>
          <w:b/>
          <w:bCs/>
          <w:lang w:val="en-US"/>
        </w:rPr>
        <w:t>)</w:t>
      </w:r>
    </w:p>
    <w:p w14:paraId="6579ED78" w14:textId="62CAD2E9" w:rsidR="007144AB" w:rsidRPr="007144AB" w:rsidRDefault="002B701F" w:rsidP="00DD235B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GB"/>
        </w:rPr>
        <w:t>CRPD Committee</w:t>
      </w:r>
      <w:r w:rsidR="00C369BB">
        <w:rPr>
          <w:lang w:val="en-GB"/>
        </w:rPr>
        <w:t xml:space="preserve"> </w:t>
      </w:r>
      <w:r w:rsidR="007144AB">
        <w:rPr>
          <w:lang w:val="en-GB"/>
        </w:rPr>
        <w:t>(</w:t>
      </w:r>
      <w:r w:rsidR="007144AB" w:rsidRPr="009D41DB">
        <w:rPr>
          <w:b/>
          <w:bCs/>
          <w:lang w:val="en-GB"/>
        </w:rPr>
        <w:t>DO</w:t>
      </w:r>
      <w:r w:rsidR="009D41DB">
        <w:rPr>
          <w:b/>
          <w:bCs/>
          <w:lang w:val="en-GB"/>
        </w:rPr>
        <w:t>C-AGA-24-05-2</w:t>
      </w:r>
      <w:r w:rsidR="00A36F81">
        <w:rPr>
          <w:b/>
          <w:bCs/>
          <w:lang w:val="en-GB"/>
        </w:rPr>
        <w:t>1</w:t>
      </w:r>
      <w:r w:rsidR="007144AB">
        <w:rPr>
          <w:lang w:val="en-GB"/>
        </w:rPr>
        <w:t>)</w:t>
      </w:r>
    </w:p>
    <w:p w14:paraId="756DE52A" w14:textId="5C028341" w:rsidR="002B701F" w:rsidRPr="007144AB" w:rsidRDefault="007144AB" w:rsidP="00DD235B">
      <w:pPr>
        <w:pStyle w:val="ListParagraph"/>
        <w:numPr>
          <w:ilvl w:val="2"/>
          <w:numId w:val="1"/>
        </w:numPr>
        <w:spacing w:line="360" w:lineRule="auto"/>
      </w:pPr>
      <w:r>
        <w:rPr>
          <w:lang w:val="en-GB"/>
        </w:rPr>
        <w:t xml:space="preserve">Upcoming Elections to the Committee in June </w:t>
      </w:r>
    </w:p>
    <w:p w14:paraId="6529A589" w14:textId="4832F05E" w:rsidR="007144AB" w:rsidRDefault="007144AB" w:rsidP="00DD235B">
      <w:pPr>
        <w:pStyle w:val="ListParagraph"/>
        <w:numPr>
          <w:ilvl w:val="2"/>
          <w:numId w:val="1"/>
        </w:numPr>
        <w:spacing w:line="360" w:lineRule="auto"/>
      </w:pPr>
      <w:r>
        <w:t>EU review by the CRPD Committee</w:t>
      </w:r>
    </w:p>
    <w:p w14:paraId="642C17A6" w14:textId="6A95E379" w:rsidR="00325E60" w:rsidRPr="00325E60" w:rsidRDefault="00325E60" w:rsidP="00DD235B">
      <w:pPr>
        <w:pStyle w:val="ListParagraph"/>
        <w:numPr>
          <w:ilvl w:val="0"/>
          <w:numId w:val="1"/>
        </w:numPr>
        <w:spacing w:line="360" w:lineRule="auto"/>
      </w:pPr>
      <w:r w:rsidRPr="00325E60">
        <w:lastRenderedPageBreak/>
        <w:t>Any other business</w:t>
      </w:r>
    </w:p>
    <w:p w14:paraId="6EAD1B39" w14:textId="3149ED16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13:00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End of the meeting and departure of participants</w:t>
      </w:r>
    </w:p>
    <w:p w14:paraId="7977C663" w14:textId="77777777" w:rsidR="005B4D66" w:rsidRDefault="005B4D66" w:rsidP="00DD235B">
      <w:pPr>
        <w:spacing w:line="360" w:lineRule="auto"/>
      </w:pPr>
    </w:p>
    <w:sectPr w:rsidR="005B4D66" w:rsidSect="00CC7011">
      <w:headerReference w:type="default" r:id="rId8"/>
      <w:footerReference w:type="default" r:id="rId9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052F1" w14:textId="77777777" w:rsidR="00CC7011" w:rsidRDefault="00CC7011" w:rsidP="00B82E36">
      <w:pPr>
        <w:spacing w:after="0" w:line="240" w:lineRule="auto"/>
      </w:pPr>
      <w:r>
        <w:separator/>
      </w:r>
    </w:p>
  </w:endnote>
  <w:endnote w:type="continuationSeparator" w:id="0">
    <w:p w14:paraId="60A2E1A1" w14:textId="77777777" w:rsidR="00CC7011" w:rsidRDefault="00CC7011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98D84" w14:textId="77777777" w:rsidR="00CC7011" w:rsidRDefault="00CC7011" w:rsidP="00B82E36">
      <w:pPr>
        <w:spacing w:after="0" w:line="240" w:lineRule="auto"/>
      </w:pPr>
      <w:r>
        <w:separator/>
      </w:r>
    </w:p>
  </w:footnote>
  <w:footnote w:type="continuationSeparator" w:id="0">
    <w:p w14:paraId="097B3CCD" w14:textId="77777777" w:rsidR="00CC7011" w:rsidRDefault="00CC7011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1AC1F" w14:textId="6E61B5FB" w:rsidR="00B82E36" w:rsidRDefault="00BB3A48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C21C68B" wp14:editId="39C6701B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885825" cy="773430"/>
          <wp:effectExtent l="0" t="0" r="9525" b="7620"/>
          <wp:wrapSquare wrapText="bothSides"/>
          <wp:docPr id="102670227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C44EFC1" wp14:editId="63531847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66B33DE"/>
    <w:multiLevelType w:val="hybridMultilevel"/>
    <w:tmpl w:val="CF0ED218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9"/>
  </w:num>
  <w:num w:numId="2" w16cid:durableId="1196237412">
    <w:abstractNumId w:val="7"/>
  </w:num>
  <w:num w:numId="3" w16cid:durableId="462237362">
    <w:abstractNumId w:val="6"/>
  </w:num>
  <w:num w:numId="4" w16cid:durableId="1006130924">
    <w:abstractNumId w:val="11"/>
  </w:num>
  <w:num w:numId="5" w16cid:durableId="1875843457">
    <w:abstractNumId w:val="2"/>
  </w:num>
  <w:num w:numId="6" w16cid:durableId="1609893170">
    <w:abstractNumId w:val="0"/>
  </w:num>
  <w:num w:numId="7" w16cid:durableId="883059598">
    <w:abstractNumId w:val="8"/>
  </w:num>
  <w:num w:numId="8" w16cid:durableId="230311066">
    <w:abstractNumId w:val="10"/>
  </w:num>
  <w:num w:numId="9" w16cid:durableId="1889755723">
    <w:abstractNumId w:val="1"/>
  </w:num>
  <w:num w:numId="10" w16cid:durableId="1790125226">
    <w:abstractNumId w:val="3"/>
  </w:num>
  <w:num w:numId="11" w16cid:durableId="1788817425">
    <w:abstractNumId w:val="4"/>
  </w:num>
  <w:num w:numId="12" w16cid:durableId="126506746">
    <w:abstractNumId w:val="12"/>
  </w:num>
  <w:num w:numId="13" w16cid:durableId="806093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83BD4"/>
    <w:rsid w:val="00093B3C"/>
    <w:rsid w:val="00095E70"/>
    <w:rsid w:val="000E16A1"/>
    <w:rsid w:val="000E78CC"/>
    <w:rsid w:val="00130692"/>
    <w:rsid w:val="0013564E"/>
    <w:rsid w:val="00140F88"/>
    <w:rsid w:val="0014545C"/>
    <w:rsid w:val="00157475"/>
    <w:rsid w:val="00171BAE"/>
    <w:rsid w:val="001A23A9"/>
    <w:rsid w:val="00232D3A"/>
    <w:rsid w:val="0028203B"/>
    <w:rsid w:val="00294C5A"/>
    <w:rsid w:val="002A48B5"/>
    <w:rsid w:val="002B6540"/>
    <w:rsid w:val="002B701F"/>
    <w:rsid w:val="00325E60"/>
    <w:rsid w:val="003A1B93"/>
    <w:rsid w:val="003A30FE"/>
    <w:rsid w:val="003B7FCA"/>
    <w:rsid w:val="00401363"/>
    <w:rsid w:val="004310CB"/>
    <w:rsid w:val="0043355F"/>
    <w:rsid w:val="0044701D"/>
    <w:rsid w:val="00461F11"/>
    <w:rsid w:val="004A00A0"/>
    <w:rsid w:val="004A2590"/>
    <w:rsid w:val="004C221B"/>
    <w:rsid w:val="004E563C"/>
    <w:rsid w:val="00573EFA"/>
    <w:rsid w:val="0058001A"/>
    <w:rsid w:val="005B4D66"/>
    <w:rsid w:val="005D1A2D"/>
    <w:rsid w:val="005D6ACA"/>
    <w:rsid w:val="006236B8"/>
    <w:rsid w:val="0063357F"/>
    <w:rsid w:val="00633649"/>
    <w:rsid w:val="006841B7"/>
    <w:rsid w:val="006B6002"/>
    <w:rsid w:val="007144AB"/>
    <w:rsid w:val="00746DDB"/>
    <w:rsid w:val="00770AD4"/>
    <w:rsid w:val="00785E26"/>
    <w:rsid w:val="007F5801"/>
    <w:rsid w:val="00811ECE"/>
    <w:rsid w:val="0087045C"/>
    <w:rsid w:val="0087621F"/>
    <w:rsid w:val="008B52FB"/>
    <w:rsid w:val="008F0981"/>
    <w:rsid w:val="009650C1"/>
    <w:rsid w:val="00990B5F"/>
    <w:rsid w:val="009A02BA"/>
    <w:rsid w:val="009B3157"/>
    <w:rsid w:val="009D41DB"/>
    <w:rsid w:val="009F199B"/>
    <w:rsid w:val="00A36F81"/>
    <w:rsid w:val="00AB2D32"/>
    <w:rsid w:val="00AC7D63"/>
    <w:rsid w:val="00B50E81"/>
    <w:rsid w:val="00B755C9"/>
    <w:rsid w:val="00B82E36"/>
    <w:rsid w:val="00BA7A1B"/>
    <w:rsid w:val="00BB3A48"/>
    <w:rsid w:val="00BD5EE3"/>
    <w:rsid w:val="00BF3E32"/>
    <w:rsid w:val="00C038A7"/>
    <w:rsid w:val="00C32895"/>
    <w:rsid w:val="00C36909"/>
    <w:rsid w:val="00C369BB"/>
    <w:rsid w:val="00C54088"/>
    <w:rsid w:val="00CB18F0"/>
    <w:rsid w:val="00CB1C0F"/>
    <w:rsid w:val="00CB44A3"/>
    <w:rsid w:val="00CC7011"/>
    <w:rsid w:val="00CD21C2"/>
    <w:rsid w:val="00CF42FC"/>
    <w:rsid w:val="00D26819"/>
    <w:rsid w:val="00D31681"/>
    <w:rsid w:val="00D31E5B"/>
    <w:rsid w:val="00D71A7F"/>
    <w:rsid w:val="00D963FD"/>
    <w:rsid w:val="00D979F2"/>
    <w:rsid w:val="00DC1DAB"/>
    <w:rsid w:val="00DD235B"/>
    <w:rsid w:val="00DD604F"/>
    <w:rsid w:val="00E02049"/>
    <w:rsid w:val="00E35DBB"/>
    <w:rsid w:val="00E43E19"/>
    <w:rsid w:val="00E90899"/>
    <w:rsid w:val="00EA6B3F"/>
    <w:rsid w:val="00ED0C41"/>
    <w:rsid w:val="00F111FF"/>
    <w:rsid w:val="00F2129F"/>
    <w:rsid w:val="00F32D92"/>
    <w:rsid w:val="00F82BA1"/>
    <w:rsid w:val="00F90C13"/>
    <w:rsid w:val="00FA1068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EDB77"/>
  <w15:chartTrackingRefBased/>
  <w15:docId w15:val="{F1B7AF96-0664-4893-9451-576C9A7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riott.com/en-us/hotels/ljufp-four-points-ljubljana-mons/overview/?scid=f2ae0541-1279-4f24-b197-a979c79310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6011.72FF37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5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78</cp:revision>
  <dcterms:created xsi:type="dcterms:W3CDTF">2023-12-05T10:54:00Z</dcterms:created>
  <dcterms:modified xsi:type="dcterms:W3CDTF">2024-04-15T10:58:00Z</dcterms:modified>
</cp:coreProperties>
</file>