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1F81" w14:textId="77777777" w:rsidR="00FC05DD" w:rsidRDefault="00FC05DD" w:rsidP="00FC05DD">
      <w:pPr>
        <w:pStyle w:val="Subtitle"/>
        <w:jc w:val="center"/>
        <w:rPr>
          <w:b/>
          <w:bCs/>
          <w:color w:val="7030A0"/>
          <w:lang w:val="fr-BE"/>
        </w:rPr>
      </w:pPr>
    </w:p>
    <w:p w14:paraId="6584CB0B" w14:textId="77777777" w:rsidR="00FC05DD" w:rsidRDefault="00FC05DD" w:rsidP="00FC05DD">
      <w:pPr>
        <w:rPr>
          <w:lang w:val="en-US"/>
        </w:rPr>
      </w:pPr>
    </w:p>
    <w:p w14:paraId="3ACED868" w14:textId="77777777" w:rsidR="00FC05DD" w:rsidRDefault="00FC05DD" w:rsidP="00FC05DD">
      <w:pPr>
        <w:rPr>
          <w:lang w:val="en-US"/>
        </w:rPr>
      </w:pPr>
    </w:p>
    <w:p w14:paraId="4126D3DE" w14:textId="5BCD13FD" w:rsidR="00FC05DD" w:rsidRPr="00694CBA" w:rsidRDefault="00FC05DD" w:rsidP="00694CBA">
      <w:pPr>
        <w:pStyle w:val="Heading1"/>
      </w:pPr>
      <w:r w:rsidRPr="00694CBA">
        <w:t>Bringing Accessibility and Design for All into Higher Education Curricula</w:t>
      </w:r>
      <w:bookmarkStart w:id="0" w:name="_3znysh7" w:colFirst="0" w:colLast="0"/>
      <w:bookmarkEnd w:id="0"/>
    </w:p>
    <w:p w14:paraId="1DF74A57" w14:textId="49C26198" w:rsidR="00FC05DD" w:rsidRPr="00694CBA" w:rsidRDefault="00F84C1F" w:rsidP="00694CBA">
      <w:pPr>
        <w:pStyle w:val="Heading2"/>
      </w:pPr>
      <w:r w:rsidRPr="00694CBA">
        <w:t>P</w:t>
      </w:r>
      <w:r w:rsidR="009A7F05" w:rsidRPr="00694CBA">
        <w:t>ress release</w:t>
      </w:r>
      <w:r w:rsidR="00FC05DD" w:rsidRPr="00694CBA">
        <w:t xml:space="preserve"> 09.04.2024</w:t>
      </w:r>
    </w:p>
    <w:p w14:paraId="59C52552" w14:textId="14F5B466" w:rsidR="00F8227C" w:rsidRPr="00A42CD1" w:rsidRDefault="00000000" w:rsidP="00A42CD1">
      <w:hyperlink r:id="rId7" w:history="1">
        <w:r w:rsidR="00C87D57" w:rsidRPr="00694CBA">
          <w:rPr>
            <w:rStyle w:val="Hyperlink"/>
          </w:rPr>
          <w:t>ATHENA project</w:t>
        </w:r>
      </w:hyperlink>
      <w:r w:rsidR="00C87D57" w:rsidRPr="00A42CD1">
        <w:t xml:space="preserve"> partners have published the transnational report ‘Bringing Accessibility and Design for All into Higher Education Curricula’</w:t>
      </w:r>
      <w:r w:rsidR="00CE0666" w:rsidRPr="00A42CD1">
        <w:t>, which marks the first year of the project and completes the Work Package 1</w:t>
      </w:r>
      <w:r w:rsidR="00B97BF8" w:rsidRPr="00A42CD1">
        <w:t xml:space="preserve"> “State of Art: Mainstream Curricula Analysis”. </w:t>
      </w:r>
    </w:p>
    <w:p w14:paraId="394264BA" w14:textId="22C3CA16" w:rsidR="00C87D57" w:rsidRPr="00A42CD1" w:rsidRDefault="00635A37" w:rsidP="00A42CD1">
      <w:r w:rsidRPr="00A42CD1">
        <w:t xml:space="preserve">This report </w:t>
      </w:r>
      <w:r w:rsidR="00904FF9" w:rsidRPr="00A42CD1">
        <w:t>analyses</w:t>
      </w:r>
      <w:r w:rsidR="002C48AD" w:rsidRPr="00A42CD1">
        <w:t xml:space="preserve"> university curricula across the four partner countries,</w:t>
      </w:r>
      <w:r w:rsidR="000545C7" w:rsidRPr="00A42CD1">
        <w:t xml:space="preserve"> </w:t>
      </w:r>
      <w:proofErr w:type="gramStart"/>
      <w:r w:rsidR="00C87D57" w:rsidRPr="00A42CD1">
        <w:t>Austria,  Cyprus</w:t>
      </w:r>
      <w:proofErr w:type="gramEnd"/>
      <w:r w:rsidR="00C87D57" w:rsidRPr="00A42CD1">
        <w:t xml:space="preserve">, </w:t>
      </w:r>
      <w:r w:rsidR="00864298" w:rsidRPr="00864298">
        <w:t>Czechia</w:t>
      </w:r>
      <w:r w:rsidR="00864298">
        <w:t xml:space="preserve">, </w:t>
      </w:r>
      <w:r w:rsidR="00C87D57" w:rsidRPr="00A42CD1">
        <w:t>and Spain</w:t>
      </w:r>
      <w:r w:rsidR="000545C7" w:rsidRPr="00A42CD1">
        <w:t xml:space="preserve">; </w:t>
      </w:r>
      <w:r w:rsidR="00904FF9" w:rsidRPr="00A42CD1">
        <w:t>to highlight the relevance of</w:t>
      </w:r>
      <w:r w:rsidR="00A374FF" w:rsidRPr="00A42CD1">
        <w:t xml:space="preserve"> study </w:t>
      </w:r>
      <w:r w:rsidR="00904FF9" w:rsidRPr="00A42CD1">
        <w:t>domains</w:t>
      </w:r>
      <w:r w:rsidR="00A374FF" w:rsidRPr="00A42CD1">
        <w:t>, variations in the presence</w:t>
      </w:r>
      <w:r w:rsidR="00F50CB6" w:rsidRPr="00A42CD1">
        <w:t xml:space="preserve"> and approach</w:t>
      </w:r>
      <w:r w:rsidR="00A374FF" w:rsidRPr="00A42CD1">
        <w:t xml:space="preserve"> of Accessibility and Universal Design principles in curricula and syllabi</w:t>
      </w:r>
      <w:r w:rsidR="00F50CB6" w:rsidRPr="00A42CD1">
        <w:t xml:space="preserve">. </w:t>
      </w:r>
      <w:r w:rsidR="00A374FF" w:rsidRPr="00A42CD1">
        <w:t xml:space="preserve"> </w:t>
      </w:r>
    </w:p>
    <w:p w14:paraId="01F44144" w14:textId="639F43BB" w:rsidR="004977DE" w:rsidRDefault="004977DE" w:rsidP="00A42CD1">
      <w:r w:rsidRPr="00A42CD1">
        <w:t>Curricula reflect societal expectations, unspoken attitudes and anticipated behaviours</w:t>
      </w:r>
      <w:r w:rsidR="002007D1" w:rsidRPr="00A42CD1">
        <w:t xml:space="preserve">, </w:t>
      </w:r>
      <w:r w:rsidR="00CC26C7" w:rsidRPr="00A42CD1">
        <w:t>representing</w:t>
      </w:r>
      <w:r w:rsidRPr="00A42CD1">
        <w:t xml:space="preserve"> the education type and values to be </w:t>
      </w:r>
      <w:r w:rsidR="002007D1" w:rsidRPr="00A42CD1">
        <w:t xml:space="preserve">transferred </w:t>
      </w:r>
      <w:r w:rsidRPr="00A42CD1">
        <w:t xml:space="preserve"> to learners, preparing them for their roles as citizens and future professionals.</w:t>
      </w:r>
      <w:r w:rsidR="00CC26C7" w:rsidRPr="00A42CD1">
        <w:t xml:space="preserve"> </w:t>
      </w:r>
      <w:r w:rsidR="00A42CD1" w:rsidRPr="00A42CD1">
        <w:t xml:space="preserve">In this context, ATHENA’s visions is that </w:t>
      </w:r>
      <w:r w:rsidRPr="00A42CD1">
        <w:t>Accessibility and Universal Design serve as the foundation for fostering greater independence</w:t>
      </w:r>
      <w:r w:rsidR="00A42CD1" w:rsidRPr="00A42CD1">
        <w:t>,</w:t>
      </w:r>
      <w:r w:rsidRPr="00A42CD1">
        <w:t xml:space="preserve"> empowering self-determined participation.</w:t>
      </w:r>
    </w:p>
    <w:p w14:paraId="662440C1" w14:textId="10442DF1" w:rsidR="00220850" w:rsidRPr="00864298" w:rsidRDefault="00220850" w:rsidP="00A42CD1">
      <w:r>
        <w:t xml:space="preserve">Following the conclusions of this report, the project partners will be able </w:t>
      </w:r>
      <w:r w:rsidR="00C67F96">
        <w:t xml:space="preserve">to </w:t>
      </w:r>
      <w:r w:rsidR="00AF0BE9">
        <w:t>build</w:t>
      </w:r>
      <w:r w:rsidR="00C67F96">
        <w:t xml:space="preserve"> further and develop recommendations </w:t>
      </w:r>
      <w:r w:rsidR="00AF0BE9">
        <w:t>to</w:t>
      </w:r>
      <w:r w:rsidR="001027A9">
        <w:t xml:space="preserve"> highlight and</w:t>
      </w:r>
      <w:r w:rsidR="00AF0BE9">
        <w:t xml:space="preserve"> strengthen </w:t>
      </w:r>
      <w:r w:rsidR="00A320F4" w:rsidRPr="00A320F4">
        <w:t xml:space="preserve">the teaching of </w:t>
      </w:r>
      <w:r w:rsidR="00A320F4">
        <w:t xml:space="preserve">Universal Design in different domains </w:t>
      </w:r>
      <w:r w:rsidR="00A320F4" w:rsidRPr="00A320F4">
        <w:t xml:space="preserve">and </w:t>
      </w:r>
      <w:r w:rsidR="00F37BB7">
        <w:t xml:space="preserve">push forward the </w:t>
      </w:r>
      <w:r w:rsidR="00A320F4" w:rsidRPr="00A320F4">
        <w:t xml:space="preserve">accessibility in </w:t>
      </w:r>
      <w:r w:rsidR="00875A15">
        <w:t xml:space="preserve">higher </w:t>
      </w:r>
      <w:r w:rsidR="00A320F4" w:rsidRPr="00A320F4">
        <w:t>education.</w:t>
      </w:r>
    </w:p>
    <w:p w14:paraId="41D59AD6" w14:textId="01178D77" w:rsidR="00694CBA" w:rsidRPr="00694CBA" w:rsidRDefault="00694CBA" w:rsidP="00694CBA">
      <w:pPr>
        <w:pStyle w:val="Heading3"/>
      </w:pPr>
      <w:r w:rsidRPr="00694CBA">
        <w:t>About the project</w:t>
      </w:r>
    </w:p>
    <w:p w14:paraId="431F05F4" w14:textId="11002914" w:rsidR="00C87D57" w:rsidRDefault="004977DE" w:rsidP="00A42CD1">
      <w:r w:rsidRPr="00A42CD1">
        <w:t>ATHENA</w:t>
      </w:r>
      <w:r w:rsidR="00C87D57" w:rsidRPr="00A42CD1">
        <w:t xml:space="preserve"> project aims to support the Higher Education sector in becoming more interconnected, innovative, and inclusive, aiming to provide significant societal benefits. The ATHENA Project is funded by the European Union Erasmus+ Programme and is possible thanks to the work of the project partners</w:t>
      </w:r>
      <w:r w:rsidR="00FE1D5C">
        <w:t xml:space="preserve">: </w:t>
      </w:r>
      <w:r w:rsidR="00C87D57" w:rsidRPr="00A42CD1">
        <w:t xml:space="preserve">the </w:t>
      </w:r>
      <w:hyperlink r:id="rId8" w:history="1">
        <w:r w:rsidR="00C87D57" w:rsidRPr="00694CBA">
          <w:rPr>
            <w:rStyle w:val="Hyperlink"/>
          </w:rPr>
          <w:t>European Disability Forum</w:t>
        </w:r>
      </w:hyperlink>
      <w:r w:rsidR="00C87D57" w:rsidRPr="00A42CD1">
        <w:t xml:space="preserve">, the </w:t>
      </w:r>
      <w:hyperlink r:id="rId9" w:history="1">
        <w:r w:rsidR="00C87D57" w:rsidRPr="00694CBA">
          <w:rPr>
            <w:rStyle w:val="Hyperlink"/>
          </w:rPr>
          <w:t>European University of Cyprus</w:t>
        </w:r>
      </w:hyperlink>
      <w:r w:rsidR="00C87D57" w:rsidRPr="00A42CD1">
        <w:t xml:space="preserve">, </w:t>
      </w:r>
      <w:hyperlink r:id="rId10" w:history="1">
        <w:r w:rsidR="00C87D57" w:rsidRPr="00694CBA">
          <w:rPr>
            <w:rStyle w:val="Hyperlink"/>
          </w:rPr>
          <w:t>EURASHE</w:t>
        </w:r>
      </w:hyperlink>
      <w:r w:rsidR="00C87D57" w:rsidRPr="00A42CD1">
        <w:t xml:space="preserve">, the </w:t>
      </w:r>
      <w:hyperlink r:id="rId11" w:history="1">
        <w:r w:rsidR="00C87D57" w:rsidRPr="00694CBA">
          <w:rPr>
            <w:rStyle w:val="Hyperlink"/>
          </w:rPr>
          <w:t>Johannes Kepler University Linz</w:t>
        </w:r>
      </w:hyperlink>
      <w:r w:rsidR="00C87D57" w:rsidRPr="00A42CD1">
        <w:t xml:space="preserve">, the </w:t>
      </w:r>
      <w:hyperlink r:id="rId12" w:history="1">
        <w:r w:rsidR="00C87D57" w:rsidRPr="00694CBA">
          <w:rPr>
            <w:rStyle w:val="Hyperlink"/>
          </w:rPr>
          <w:t>Masaryk University</w:t>
        </w:r>
      </w:hyperlink>
      <w:r w:rsidR="00A42CD1" w:rsidRPr="00A42CD1">
        <w:t>,</w:t>
      </w:r>
      <w:r w:rsidR="00C87D57" w:rsidRPr="00A42CD1">
        <w:t xml:space="preserve"> and the </w:t>
      </w:r>
      <w:hyperlink r:id="rId13" w:history="1">
        <w:r w:rsidR="00C87D57" w:rsidRPr="00694CBA">
          <w:rPr>
            <w:rStyle w:val="Hyperlink"/>
          </w:rPr>
          <w:t>Autonomous University of Barcelona</w:t>
        </w:r>
      </w:hyperlink>
      <w:r w:rsidR="00C87D57" w:rsidRPr="00A42CD1">
        <w:t xml:space="preserve">. </w:t>
      </w:r>
    </w:p>
    <w:p w14:paraId="1E05A7F1" w14:textId="57D59B13" w:rsidR="00232E33" w:rsidRPr="00FC05DD" w:rsidRDefault="00000000" w:rsidP="00F17417">
      <w:pPr>
        <w:rPr>
          <w:lang w:val="fr-BE"/>
        </w:rPr>
      </w:pPr>
      <w:hyperlink r:id="rId14" w:history="1">
        <w:r w:rsidR="00B13ABD" w:rsidRPr="00FC05DD">
          <w:rPr>
            <w:rStyle w:val="Hyperlink"/>
          </w:rPr>
          <w:t>Download the transnational report</w:t>
        </w:r>
      </w:hyperlink>
      <w:r w:rsidR="00FC05DD">
        <w:rPr>
          <w:lang w:val="fr-BE"/>
        </w:rPr>
        <w:t>.</w:t>
      </w:r>
    </w:p>
    <w:sectPr w:rsidR="00232E33" w:rsidRPr="00FC05D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67EF" w14:textId="77777777" w:rsidR="00E068A2" w:rsidRDefault="00E068A2" w:rsidP="00FC05DD">
      <w:pPr>
        <w:spacing w:after="0" w:line="240" w:lineRule="auto"/>
      </w:pPr>
      <w:r>
        <w:separator/>
      </w:r>
    </w:p>
  </w:endnote>
  <w:endnote w:type="continuationSeparator" w:id="0">
    <w:p w14:paraId="0D92AF2B" w14:textId="77777777" w:rsidR="00E068A2" w:rsidRDefault="00E068A2" w:rsidP="00FC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CEE5" w14:textId="52AF6904" w:rsidR="00FC05DD" w:rsidRDefault="00FC05DD">
    <w:pPr>
      <w:pStyle w:val="Footer"/>
      <w:rPr>
        <w:noProof/>
        <w:lang w:val="fr-BE"/>
      </w:rPr>
    </w:pPr>
    <w:r>
      <w:rPr>
        <w:noProof/>
      </w:rPr>
      <w:drawing>
        <wp:anchor distT="0" distB="0" distL="114300" distR="114300" simplePos="0" relativeHeight="251660288" behindDoc="1" locked="0" layoutInCell="1" allowOverlap="1" wp14:anchorId="569732F6" wp14:editId="0DCF3B02">
          <wp:simplePos x="0" y="0"/>
          <wp:positionH relativeFrom="page">
            <wp:align>left</wp:align>
          </wp:positionH>
          <wp:positionV relativeFrom="paragraph">
            <wp:posOffset>56226</wp:posOffset>
          </wp:positionV>
          <wp:extent cx="7559040" cy="570230"/>
          <wp:effectExtent l="0" t="0" r="3810" b="1270"/>
          <wp:wrapNone/>
          <wp:docPr id="2039712561" name="Picture 1" descr="Athena project logo&#10;Funded by EU logo&#10;Project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12561" name="Picture 1" descr="Athena project logo&#10;Funded by EU logo&#10;Project Partners logo"/>
                  <pic:cNvPicPr/>
                </pic:nvPicPr>
                <pic:blipFill rotWithShape="1">
                  <a:blip r:embed="rId1">
                    <a:extLst>
                      <a:ext uri="{28A0092B-C50C-407E-A947-70E740481C1C}">
                        <a14:useLocalDpi xmlns:a14="http://schemas.microsoft.com/office/drawing/2010/main" val="0"/>
                      </a:ext>
                    </a:extLst>
                  </a:blip>
                  <a:srcRect t="86580"/>
                  <a:stretch/>
                </pic:blipFill>
                <pic:spPr bwMode="auto">
                  <a:xfrm>
                    <a:off x="0" y="0"/>
                    <a:ext cx="7559040" cy="570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61C70" w14:textId="1289FCAE" w:rsidR="00FC05DD" w:rsidRDefault="00FC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9E08" w14:textId="77777777" w:rsidR="00E068A2" w:rsidRDefault="00E068A2" w:rsidP="00FC05DD">
      <w:pPr>
        <w:spacing w:after="0" w:line="240" w:lineRule="auto"/>
      </w:pPr>
      <w:r>
        <w:separator/>
      </w:r>
    </w:p>
  </w:footnote>
  <w:footnote w:type="continuationSeparator" w:id="0">
    <w:p w14:paraId="5921E25B" w14:textId="77777777" w:rsidR="00E068A2" w:rsidRDefault="00E068A2" w:rsidP="00FC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B48F" w14:textId="305287CB" w:rsidR="00FC05DD" w:rsidRDefault="00FC05DD" w:rsidP="00FC05DD">
    <w:pPr>
      <w:pStyle w:val="Title"/>
      <w:spacing w:after="240"/>
      <w:jc w:val="center"/>
    </w:pPr>
    <w:r>
      <w:rPr>
        <w:noProof/>
      </w:rPr>
      <w:drawing>
        <wp:anchor distT="0" distB="0" distL="114300" distR="114300" simplePos="0" relativeHeight="251659264" behindDoc="1" locked="0" layoutInCell="1" allowOverlap="1" wp14:anchorId="600652DA" wp14:editId="7D204134">
          <wp:simplePos x="0" y="0"/>
          <wp:positionH relativeFrom="page">
            <wp:align>right</wp:align>
          </wp:positionH>
          <wp:positionV relativeFrom="paragraph">
            <wp:posOffset>-446743</wp:posOffset>
          </wp:positionV>
          <wp:extent cx="3337560" cy="1877262"/>
          <wp:effectExtent l="0" t="0" r="0" b="8890"/>
          <wp:wrapNone/>
          <wp:docPr id="1" name="Picture 1" descr="Orange and purple circ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ange and purple circles&#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7560" cy="1877262"/>
                  </a:xfrm>
                  <a:prstGeom prst="rect">
                    <a:avLst/>
                  </a:prstGeom>
                </pic:spPr>
              </pic:pic>
            </a:graphicData>
          </a:graphic>
          <wp14:sizeRelH relativeFrom="margin">
            <wp14:pctWidth>0</wp14:pctWidth>
          </wp14:sizeRelH>
          <wp14:sizeRelV relativeFrom="margin">
            <wp14:pctHeight>0</wp14:pctHeight>
          </wp14:sizeRelV>
        </wp:anchor>
      </w:drawing>
    </w:r>
  </w:p>
  <w:p w14:paraId="5BF80F78" w14:textId="69304DA9" w:rsidR="00FC05DD" w:rsidRPr="00FC05DD" w:rsidRDefault="00FC05DD" w:rsidP="00FC05DD">
    <w:pPr>
      <w:spacing w:line="240" w:lineRule="auto"/>
      <w:jc w:val="center"/>
      <w:rPr>
        <w:lang w:val="fr-BE"/>
      </w:rPr>
    </w:pPr>
    <w:bookmarkStart w:id="1" w:name="_30j0zll" w:colFirst="0" w:colLast="0"/>
    <w:bookmarkStart w:id="2" w:name="_1fob9te" w:colFirst="0" w:colLast="0"/>
    <w:bookmarkStart w:id="3" w:name="_gjdgxs" w:colFirst="0" w:colLast="0"/>
    <w:bookmarkEnd w:id="1"/>
    <w:bookmarkEnd w:id="2"/>
    <w:bookmarkEnd w:id="3"/>
    <w:r>
      <w:rPr>
        <w:noProof/>
      </w:rPr>
      <w:drawing>
        <wp:anchor distT="0" distB="0" distL="114300" distR="114300" simplePos="0" relativeHeight="251661312" behindDoc="0" locked="0" layoutInCell="1" allowOverlap="1" wp14:anchorId="3F709874" wp14:editId="5D426C6D">
          <wp:simplePos x="0" y="0"/>
          <wp:positionH relativeFrom="margin">
            <wp:align>left</wp:align>
          </wp:positionH>
          <wp:positionV relativeFrom="paragraph">
            <wp:posOffset>120905</wp:posOffset>
          </wp:positionV>
          <wp:extent cx="2647950" cy="994310"/>
          <wp:effectExtent l="0" t="0" r="0" b="0"/>
          <wp:wrapNone/>
          <wp:docPr id="635910759" name="Picture 635910759" descr="Athena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10759" name="Picture 635910759" descr="Athena project logo"/>
                  <pic:cNvPicPr/>
                </pic:nvPicPr>
                <pic:blipFill>
                  <a:blip r:embed="rId2">
                    <a:extLst>
                      <a:ext uri="{28A0092B-C50C-407E-A947-70E740481C1C}">
                        <a14:useLocalDpi xmlns:a14="http://schemas.microsoft.com/office/drawing/2010/main" val="0"/>
                      </a:ext>
                    </a:extLst>
                  </a:blip>
                  <a:stretch>
                    <a:fillRect/>
                  </a:stretch>
                </pic:blipFill>
                <pic:spPr>
                  <a:xfrm>
                    <a:off x="0" y="0"/>
                    <a:ext cx="2647950" cy="99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040"/>
    <w:multiLevelType w:val="hybridMultilevel"/>
    <w:tmpl w:val="59265932"/>
    <w:lvl w:ilvl="0" w:tplc="CFBCF2B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6233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7"/>
    <w:rsid w:val="000108FA"/>
    <w:rsid w:val="000545C7"/>
    <w:rsid w:val="001027A9"/>
    <w:rsid w:val="00177D81"/>
    <w:rsid w:val="0018642D"/>
    <w:rsid w:val="001A274A"/>
    <w:rsid w:val="001C6EE9"/>
    <w:rsid w:val="001D50C3"/>
    <w:rsid w:val="002007D1"/>
    <w:rsid w:val="00220850"/>
    <w:rsid w:val="00232E33"/>
    <w:rsid w:val="002469B3"/>
    <w:rsid w:val="002C48AD"/>
    <w:rsid w:val="003277B8"/>
    <w:rsid w:val="00383B9A"/>
    <w:rsid w:val="004117E1"/>
    <w:rsid w:val="0044179B"/>
    <w:rsid w:val="004459B6"/>
    <w:rsid w:val="004508CF"/>
    <w:rsid w:val="004977DE"/>
    <w:rsid w:val="004A0EBC"/>
    <w:rsid w:val="004E3A8B"/>
    <w:rsid w:val="005627CE"/>
    <w:rsid w:val="005F6941"/>
    <w:rsid w:val="00603F39"/>
    <w:rsid w:val="00635A37"/>
    <w:rsid w:val="006521EF"/>
    <w:rsid w:val="00663422"/>
    <w:rsid w:val="00667339"/>
    <w:rsid w:val="00694CBA"/>
    <w:rsid w:val="00725114"/>
    <w:rsid w:val="00734BDF"/>
    <w:rsid w:val="00786A17"/>
    <w:rsid w:val="008101D1"/>
    <w:rsid w:val="00814D2B"/>
    <w:rsid w:val="00864298"/>
    <w:rsid w:val="00875A15"/>
    <w:rsid w:val="0090492A"/>
    <w:rsid w:val="00904FF9"/>
    <w:rsid w:val="009733E4"/>
    <w:rsid w:val="009A4A3F"/>
    <w:rsid w:val="009A5369"/>
    <w:rsid w:val="009A7F05"/>
    <w:rsid w:val="009B24CF"/>
    <w:rsid w:val="00A320F4"/>
    <w:rsid w:val="00A374FF"/>
    <w:rsid w:val="00A42CD1"/>
    <w:rsid w:val="00A543E9"/>
    <w:rsid w:val="00A80CCD"/>
    <w:rsid w:val="00A93506"/>
    <w:rsid w:val="00AB0C89"/>
    <w:rsid w:val="00AF0BE9"/>
    <w:rsid w:val="00B1057C"/>
    <w:rsid w:val="00B13ABD"/>
    <w:rsid w:val="00B92854"/>
    <w:rsid w:val="00B97BF8"/>
    <w:rsid w:val="00BC4381"/>
    <w:rsid w:val="00BC5BD2"/>
    <w:rsid w:val="00BD6C16"/>
    <w:rsid w:val="00C02DF2"/>
    <w:rsid w:val="00C67F96"/>
    <w:rsid w:val="00C87D57"/>
    <w:rsid w:val="00CC26C7"/>
    <w:rsid w:val="00CD4F31"/>
    <w:rsid w:val="00CE0666"/>
    <w:rsid w:val="00D70CE4"/>
    <w:rsid w:val="00DE6223"/>
    <w:rsid w:val="00DF2313"/>
    <w:rsid w:val="00E068A2"/>
    <w:rsid w:val="00EC7359"/>
    <w:rsid w:val="00EE27E8"/>
    <w:rsid w:val="00F17417"/>
    <w:rsid w:val="00F20855"/>
    <w:rsid w:val="00F37BB7"/>
    <w:rsid w:val="00F50CB6"/>
    <w:rsid w:val="00F8227C"/>
    <w:rsid w:val="00F84C1F"/>
    <w:rsid w:val="00FC05DD"/>
    <w:rsid w:val="00FC2334"/>
    <w:rsid w:val="00FE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AF9A8"/>
  <w15:chartTrackingRefBased/>
  <w15:docId w15:val="{37EB0EF5-584F-403A-8608-0E84116D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CBA"/>
    <w:pPr>
      <w:spacing w:line="240" w:lineRule="auto"/>
      <w:jc w:val="center"/>
      <w:outlineLvl w:val="0"/>
    </w:pPr>
    <w:rPr>
      <w:b/>
      <w:bCs/>
      <w:color w:val="55259B"/>
      <w:sz w:val="48"/>
      <w:szCs w:val="48"/>
      <w:lang w:val="en-US"/>
    </w:rPr>
  </w:style>
  <w:style w:type="paragraph" w:styleId="Heading2">
    <w:name w:val="heading 2"/>
    <w:basedOn w:val="Subtitle"/>
    <w:next w:val="Normal"/>
    <w:link w:val="Heading2Char"/>
    <w:uiPriority w:val="9"/>
    <w:unhideWhenUsed/>
    <w:qFormat/>
    <w:rsid w:val="00694CBA"/>
    <w:pPr>
      <w:jc w:val="center"/>
      <w:outlineLvl w:val="1"/>
    </w:pPr>
    <w:rPr>
      <w:b/>
      <w:bCs/>
      <w:color w:val="55259B"/>
    </w:rPr>
  </w:style>
  <w:style w:type="paragraph" w:styleId="Heading3">
    <w:name w:val="heading 3"/>
    <w:basedOn w:val="Heading2"/>
    <w:next w:val="Normal"/>
    <w:link w:val="Heading3Char"/>
    <w:uiPriority w:val="9"/>
    <w:unhideWhenUsed/>
    <w:qFormat/>
    <w:rsid w:val="00694CBA"/>
    <w:pPr>
      <w:jc w:val="left"/>
      <w:outlineLvl w:val="2"/>
    </w:pPr>
    <w:rPr>
      <w:sz w:val="24"/>
      <w:szCs w:val="24"/>
    </w:rPr>
  </w:style>
  <w:style w:type="paragraph" w:styleId="Heading4">
    <w:name w:val="heading 4"/>
    <w:basedOn w:val="Normal"/>
    <w:next w:val="Normal"/>
    <w:link w:val="Heading4Char"/>
    <w:uiPriority w:val="9"/>
    <w:semiHidden/>
    <w:unhideWhenUsed/>
    <w:qFormat/>
    <w:rsid w:val="00786A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6A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6A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6A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6A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6A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BA"/>
    <w:rPr>
      <w:b/>
      <w:bCs/>
      <w:color w:val="55259B"/>
      <w:sz w:val="48"/>
      <w:szCs w:val="48"/>
      <w:lang w:val="en-US"/>
    </w:rPr>
  </w:style>
  <w:style w:type="character" w:customStyle="1" w:styleId="Heading2Char">
    <w:name w:val="Heading 2 Char"/>
    <w:basedOn w:val="DefaultParagraphFont"/>
    <w:link w:val="Heading2"/>
    <w:uiPriority w:val="9"/>
    <w:rsid w:val="00694CBA"/>
    <w:rPr>
      <w:rFonts w:eastAsiaTheme="majorEastAsia" w:cstheme="majorBidi"/>
      <w:b/>
      <w:bCs/>
      <w:color w:val="55259B"/>
      <w:spacing w:val="15"/>
      <w:sz w:val="28"/>
      <w:szCs w:val="28"/>
    </w:rPr>
  </w:style>
  <w:style w:type="character" w:customStyle="1" w:styleId="Heading3Char">
    <w:name w:val="Heading 3 Char"/>
    <w:basedOn w:val="DefaultParagraphFont"/>
    <w:link w:val="Heading3"/>
    <w:uiPriority w:val="9"/>
    <w:rsid w:val="00694CBA"/>
    <w:rPr>
      <w:rFonts w:eastAsiaTheme="majorEastAsia" w:cstheme="majorBidi"/>
      <w:b/>
      <w:bCs/>
      <w:color w:val="55259B"/>
      <w:spacing w:val="15"/>
    </w:rPr>
  </w:style>
  <w:style w:type="character" w:customStyle="1" w:styleId="Heading4Char">
    <w:name w:val="Heading 4 Char"/>
    <w:basedOn w:val="DefaultParagraphFont"/>
    <w:link w:val="Heading4"/>
    <w:uiPriority w:val="9"/>
    <w:semiHidden/>
    <w:rsid w:val="00786A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A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A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A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A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A17"/>
    <w:rPr>
      <w:rFonts w:eastAsiaTheme="majorEastAsia" w:cstheme="majorBidi"/>
      <w:color w:val="272727" w:themeColor="text1" w:themeTint="D8"/>
    </w:rPr>
  </w:style>
  <w:style w:type="paragraph" w:styleId="Title">
    <w:name w:val="Title"/>
    <w:basedOn w:val="Normal"/>
    <w:next w:val="Normal"/>
    <w:link w:val="TitleChar"/>
    <w:uiPriority w:val="10"/>
    <w:qFormat/>
    <w:rsid w:val="00786A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A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A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A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A17"/>
    <w:pPr>
      <w:spacing w:before="160"/>
      <w:jc w:val="center"/>
    </w:pPr>
    <w:rPr>
      <w:i/>
      <w:iCs/>
      <w:color w:val="404040" w:themeColor="text1" w:themeTint="BF"/>
    </w:rPr>
  </w:style>
  <w:style w:type="character" w:customStyle="1" w:styleId="QuoteChar">
    <w:name w:val="Quote Char"/>
    <w:basedOn w:val="DefaultParagraphFont"/>
    <w:link w:val="Quote"/>
    <w:uiPriority w:val="29"/>
    <w:rsid w:val="00786A17"/>
    <w:rPr>
      <w:i/>
      <w:iCs/>
      <w:color w:val="404040" w:themeColor="text1" w:themeTint="BF"/>
    </w:rPr>
  </w:style>
  <w:style w:type="paragraph" w:styleId="ListParagraph">
    <w:name w:val="List Paragraph"/>
    <w:basedOn w:val="Normal"/>
    <w:uiPriority w:val="34"/>
    <w:qFormat/>
    <w:rsid w:val="00786A17"/>
    <w:pPr>
      <w:ind w:left="720"/>
      <w:contextualSpacing/>
    </w:pPr>
  </w:style>
  <w:style w:type="character" w:styleId="IntenseEmphasis">
    <w:name w:val="Intense Emphasis"/>
    <w:basedOn w:val="DefaultParagraphFont"/>
    <w:uiPriority w:val="21"/>
    <w:qFormat/>
    <w:rsid w:val="00786A17"/>
    <w:rPr>
      <w:i/>
      <w:iCs/>
      <w:color w:val="0F4761" w:themeColor="accent1" w:themeShade="BF"/>
    </w:rPr>
  </w:style>
  <w:style w:type="paragraph" w:styleId="IntenseQuote">
    <w:name w:val="Intense Quote"/>
    <w:basedOn w:val="Normal"/>
    <w:next w:val="Normal"/>
    <w:link w:val="IntenseQuoteChar"/>
    <w:uiPriority w:val="30"/>
    <w:qFormat/>
    <w:rsid w:val="00786A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A17"/>
    <w:rPr>
      <w:i/>
      <w:iCs/>
      <w:color w:val="0F4761" w:themeColor="accent1" w:themeShade="BF"/>
    </w:rPr>
  </w:style>
  <w:style w:type="character" w:styleId="IntenseReference">
    <w:name w:val="Intense Reference"/>
    <w:basedOn w:val="DefaultParagraphFont"/>
    <w:uiPriority w:val="32"/>
    <w:qFormat/>
    <w:rsid w:val="00786A17"/>
    <w:rPr>
      <w:b/>
      <w:bCs/>
      <w:smallCaps/>
      <w:color w:val="0F4761" w:themeColor="accent1" w:themeShade="BF"/>
      <w:spacing w:val="5"/>
    </w:rPr>
  </w:style>
  <w:style w:type="character" w:styleId="Hyperlink">
    <w:name w:val="Hyperlink"/>
    <w:basedOn w:val="DefaultParagraphFont"/>
    <w:uiPriority w:val="99"/>
    <w:unhideWhenUsed/>
    <w:rsid w:val="00F17417"/>
    <w:rPr>
      <w:color w:val="0000FF"/>
      <w:u w:val="single"/>
    </w:rPr>
  </w:style>
  <w:style w:type="character" w:styleId="SubtleEmphasis">
    <w:name w:val="Subtle Emphasis"/>
    <w:basedOn w:val="DefaultParagraphFont"/>
    <w:uiPriority w:val="19"/>
    <w:qFormat/>
    <w:rsid w:val="009733E4"/>
    <w:rPr>
      <w:i/>
      <w:iCs/>
      <w:color w:val="404040" w:themeColor="text1" w:themeTint="BF"/>
    </w:rPr>
  </w:style>
  <w:style w:type="paragraph" w:styleId="Header">
    <w:name w:val="header"/>
    <w:basedOn w:val="Normal"/>
    <w:link w:val="HeaderChar"/>
    <w:uiPriority w:val="99"/>
    <w:unhideWhenUsed/>
    <w:rsid w:val="00FC05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5DD"/>
  </w:style>
  <w:style w:type="paragraph" w:styleId="Footer">
    <w:name w:val="footer"/>
    <w:basedOn w:val="Normal"/>
    <w:link w:val="FooterChar"/>
    <w:uiPriority w:val="99"/>
    <w:unhideWhenUsed/>
    <w:rsid w:val="00FC05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5DD"/>
  </w:style>
  <w:style w:type="character" w:styleId="UnresolvedMention">
    <w:name w:val="Unresolved Mention"/>
    <w:basedOn w:val="DefaultParagraphFont"/>
    <w:uiPriority w:val="99"/>
    <w:semiHidden/>
    <w:unhideWhenUsed/>
    <w:rsid w:val="00FC0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 TargetMode="External"/><Relationship Id="rId13" Type="http://schemas.openxmlformats.org/officeDocument/2006/relationships/hyperlink" Target="https://webs.uab.cat/transme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henaproject.eu/" TargetMode="External"/><Relationship Id="rId12" Type="http://schemas.openxmlformats.org/officeDocument/2006/relationships/hyperlink" Target="https://www.mun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ku.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urashe.eu/" TargetMode="External"/><Relationship Id="rId4" Type="http://schemas.openxmlformats.org/officeDocument/2006/relationships/webSettings" Target="webSettings.xml"/><Relationship Id="rId9" Type="http://schemas.openxmlformats.org/officeDocument/2006/relationships/hyperlink" Target="https://euc.ac.cy/en/" TargetMode="External"/><Relationship Id="rId14" Type="http://schemas.openxmlformats.org/officeDocument/2006/relationships/hyperlink" Target="https://www.eurashe.eu/wp-content/uploads/2024/04/ATHENA-Transnational-Report-WP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1916</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Project</dc:creator>
  <cp:keywords/>
  <dc:description/>
  <cp:lastModifiedBy>Vanessa James</cp:lastModifiedBy>
  <cp:revision>3</cp:revision>
  <dcterms:created xsi:type="dcterms:W3CDTF">2024-04-09T10:33:00Z</dcterms:created>
  <dcterms:modified xsi:type="dcterms:W3CDTF">2024-04-09T11:11:00Z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371e04e51da04520052296f6f49fd7c315bd1e18a706ac30ec432c2275e67dce</vt:lpwstr>
  </property>
</Properties>
</file>