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59045" w14:textId="77777777" w:rsidR="00FF3AC6" w:rsidRDefault="00FF3AC6" w:rsidP="00023AC7">
      <w:pPr>
        <w:spacing w:before="240" w:after="240"/>
        <w:rPr>
          <w:rStyle w:val="BookTitle"/>
          <w:rFonts w:cs="Arial"/>
          <w:sz w:val="24"/>
          <w:szCs w:val="24"/>
          <w:lang w:val="en-US"/>
        </w:rPr>
      </w:pPr>
    </w:p>
    <w:p w14:paraId="011C5800" w14:textId="6545A078" w:rsidR="00F8321D" w:rsidRDefault="00D25D09" w:rsidP="00F8321D">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F8321D">
        <w:rPr>
          <w:rStyle w:val="BookTitle"/>
          <w:rFonts w:cs="Arial"/>
          <w:sz w:val="24"/>
          <w:szCs w:val="24"/>
          <w:lang w:val="en-US"/>
        </w:rPr>
        <w:t>DOC-EXEC-2</w:t>
      </w:r>
      <w:r w:rsidR="00BF1C1F">
        <w:rPr>
          <w:rStyle w:val="BookTitle"/>
          <w:rFonts w:cs="Arial"/>
          <w:sz w:val="24"/>
          <w:szCs w:val="24"/>
          <w:lang w:val="en-US"/>
        </w:rPr>
        <w:t>4</w:t>
      </w:r>
      <w:r w:rsidR="00F8321D">
        <w:rPr>
          <w:rStyle w:val="BookTitle"/>
          <w:rFonts w:cs="Arial"/>
          <w:sz w:val="24"/>
          <w:szCs w:val="24"/>
          <w:lang w:val="en-US"/>
        </w:rPr>
        <w:t>-0</w:t>
      </w:r>
      <w:r w:rsidR="00BF1C1F">
        <w:rPr>
          <w:rStyle w:val="BookTitle"/>
          <w:rFonts w:cs="Arial"/>
          <w:sz w:val="24"/>
          <w:szCs w:val="24"/>
          <w:lang w:val="en-US"/>
        </w:rPr>
        <w:t>9</w:t>
      </w:r>
      <w:r w:rsidR="00F8321D">
        <w:rPr>
          <w:rStyle w:val="BookTitle"/>
          <w:rFonts w:cs="Arial"/>
          <w:sz w:val="24"/>
          <w:szCs w:val="24"/>
          <w:lang w:val="en-US"/>
        </w:rPr>
        <w:t>-</w:t>
      </w:r>
      <w:r w:rsidR="0075342A">
        <w:rPr>
          <w:rStyle w:val="BookTitle"/>
          <w:rFonts w:cs="Arial"/>
          <w:sz w:val="24"/>
          <w:szCs w:val="24"/>
          <w:lang w:val="en-US"/>
        </w:rPr>
        <w:t>09</w:t>
      </w:r>
    </w:p>
    <w:p w14:paraId="434B32BB" w14:textId="1E3D2AEE" w:rsidR="00F8321D" w:rsidRDefault="00CC11B6" w:rsidP="00B8608E">
      <w:pPr>
        <w:pStyle w:val="Heading1"/>
        <w:jc w:val="center"/>
      </w:pPr>
      <w:r>
        <w:t>Update on the International Disability Alliance</w:t>
      </w:r>
    </w:p>
    <w:p w14:paraId="36E5FCE3" w14:textId="198D8F2C" w:rsidR="00F8321D" w:rsidRDefault="00F8321D" w:rsidP="00F8321D">
      <w:pPr>
        <w:pStyle w:val="IntenseQuote"/>
        <w:pBdr>
          <w:bottom w:val="single" w:sz="4" w:space="0" w:color="auto"/>
        </w:pBdr>
        <w:tabs>
          <w:tab w:val="left" w:pos="7230"/>
          <w:tab w:val="left" w:pos="7371"/>
        </w:tabs>
        <w:ind w:left="0" w:right="0" w:firstLine="1010"/>
        <w:rPr>
          <w:rFonts w:cs="Arial"/>
          <w:b/>
          <w:bCs/>
          <w:i w:val="0"/>
          <w:sz w:val="24"/>
          <w:szCs w:val="24"/>
        </w:rPr>
      </w:pPr>
      <w:r>
        <w:rPr>
          <w:rStyle w:val="Strong"/>
          <w:rFonts w:cs="Arial"/>
          <w:i w:val="0"/>
          <w:szCs w:val="24"/>
        </w:rPr>
        <w:t xml:space="preserve">                </w:t>
      </w:r>
      <w:r w:rsidR="00B8608E">
        <w:rPr>
          <w:rStyle w:val="Strong"/>
          <w:rFonts w:cs="Arial"/>
          <w:i w:val="0"/>
          <w:szCs w:val="24"/>
        </w:rPr>
        <w:t xml:space="preserve">        </w:t>
      </w:r>
      <w:r>
        <w:rPr>
          <w:rStyle w:val="Strong"/>
          <w:rFonts w:cs="Arial"/>
          <w:i w:val="0"/>
          <w:szCs w:val="24"/>
        </w:rPr>
        <w:t xml:space="preserve">  </w:t>
      </w:r>
      <w:r>
        <w:rPr>
          <w:rStyle w:val="Strong"/>
          <w:rFonts w:cs="Arial"/>
          <w:i w:val="0"/>
          <w:sz w:val="24"/>
          <w:szCs w:val="24"/>
        </w:rPr>
        <w:t xml:space="preserve">Document for information </w:t>
      </w:r>
      <w:r w:rsidR="005D6727">
        <w:rPr>
          <w:rStyle w:val="Strong"/>
          <w:rFonts w:cs="Arial"/>
          <w:i w:val="0"/>
          <w:sz w:val="24"/>
          <w:szCs w:val="24"/>
        </w:rPr>
        <w:t xml:space="preserve">and </w:t>
      </w:r>
      <w:proofErr w:type="gramStart"/>
      <w:r w:rsidR="005D6727">
        <w:rPr>
          <w:rStyle w:val="Strong"/>
          <w:rFonts w:cs="Arial"/>
          <w:i w:val="0"/>
          <w:sz w:val="24"/>
          <w:szCs w:val="24"/>
        </w:rPr>
        <w:t>discussion</w:t>
      </w:r>
      <w:proofErr w:type="gramEnd"/>
    </w:p>
    <w:p w14:paraId="302358D9" w14:textId="77777777" w:rsidR="00F8321D" w:rsidRDefault="00F8321D" w:rsidP="00B8608E">
      <w:pPr>
        <w:pStyle w:val="Heading2"/>
        <w:spacing w:after="240"/>
        <w:rPr>
          <w:lang w:val="en-US"/>
        </w:rPr>
      </w:pPr>
      <w:r>
        <w:rPr>
          <w:lang w:val="en-US"/>
        </w:rPr>
        <w:t>Purpose of this item</w:t>
      </w:r>
    </w:p>
    <w:p w14:paraId="57144224" w14:textId="77777777" w:rsidR="00F8321D" w:rsidRPr="00B8608E" w:rsidRDefault="00CC11B6" w:rsidP="00B8608E">
      <w:pPr>
        <w:spacing w:line="360" w:lineRule="auto"/>
        <w:rPr>
          <w:sz w:val="24"/>
          <w:szCs w:val="24"/>
          <w:lang w:val="en-US"/>
        </w:rPr>
      </w:pPr>
      <w:r w:rsidRPr="00B8608E">
        <w:rPr>
          <w:sz w:val="24"/>
          <w:szCs w:val="24"/>
          <w:lang w:val="en-US"/>
        </w:rPr>
        <w:t>To update the executive on EDFs role in IDA and our cooperation with IDA</w:t>
      </w:r>
      <w:r w:rsidR="00736A23" w:rsidRPr="00B8608E">
        <w:rPr>
          <w:sz w:val="24"/>
          <w:szCs w:val="24"/>
          <w:lang w:val="en-US"/>
        </w:rPr>
        <w:t xml:space="preserve"> including: </w:t>
      </w:r>
    </w:p>
    <w:p w14:paraId="3F3A3998" w14:textId="77777777" w:rsidR="00736A23" w:rsidRPr="00B8608E" w:rsidRDefault="00736A23" w:rsidP="00B8608E">
      <w:pPr>
        <w:numPr>
          <w:ilvl w:val="0"/>
          <w:numId w:val="14"/>
        </w:numPr>
        <w:spacing w:after="0" w:line="360" w:lineRule="auto"/>
        <w:rPr>
          <w:sz w:val="24"/>
          <w:szCs w:val="24"/>
          <w:lang w:val="en-US"/>
        </w:rPr>
      </w:pPr>
      <w:r w:rsidRPr="00B8608E">
        <w:rPr>
          <w:sz w:val="24"/>
          <w:szCs w:val="24"/>
          <w:lang w:val="en-US"/>
        </w:rPr>
        <w:t xml:space="preserve">Moving on from the </w:t>
      </w:r>
      <w:r w:rsidR="005D6727" w:rsidRPr="00B8608E">
        <w:rPr>
          <w:sz w:val="24"/>
          <w:szCs w:val="24"/>
          <w:lang w:val="en-US"/>
        </w:rPr>
        <w:t xml:space="preserve">recent </w:t>
      </w:r>
      <w:r w:rsidRPr="00B8608E">
        <w:rPr>
          <w:sz w:val="24"/>
          <w:szCs w:val="24"/>
          <w:lang w:val="en-US"/>
        </w:rPr>
        <w:t>crisis</w:t>
      </w:r>
      <w:r w:rsidR="005D6727" w:rsidRPr="00B8608E">
        <w:rPr>
          <w:sz w:val="24"/>
          <w:szCs w:val="24"/>
          <w:lang w:val="en-US"/>
        </w:rPr>
        <w:t xml:space="preserve"> in IDA with the </w:t>
      </w:r>
      <w:r w:rsidRPr="00B8608E">
        <w:rPr>
          <w:sz w:val="24"/>
          <w:szCs w:val="24"/>
          <w:lang w:val="en-US"/>
        </w:rPr>
        <w:t>‘</w:t>
      </w:r>
      <w:r w:rsidRPr="00B8608E">
        <w:rPr>
          <w:b/>
          <w:bCs/>
          <w:sz w:val="24"/>
          <w:szCs w:val="24"/>
          <w:lang w:val="en-US"/>
        </w:rPr>
        <w:t>Fit for Purpose’</w:t>
      </w:r>
      <w:r w:rsidRPr="00B8608E">
        <w:rPr>
          <w:sz w:val="24"/>
          <w:szCs w:val="24"/>
          <w:lang w:val="en-US"/>
        </w:rPr>
        <w:t xml:space="preserve"> Programme</w:t>
      </w:r>
    </w:p>
    <w:p w14:paraId="655F7566" w14:textId="5847DA40" w:rsidR="005D6727" w:rsidRPr="00B8608E" w:rsidRDefault="00736A23" w:rsidP="00B8608E">
      <w:pPr>
        <w:numPr>
          <w:ilvl w:val="0"/>
          <w:numId w:val="14"/>
        </w:numPr>
        <w:spacing w:after="0" w:line="360" w:lineRule="auto"/>
        <w:rPr>
          <w:sz w:val="24"/>
          <w:szCs w:val="24"/>
          <w:lang w:val="en-US"/>
        </w:rPr>
      </w:pPr>
      <w:r w:rsidRPr="00B8608E">
        <w:rPr>
          <w:sz w:val="24"/>
          <w:szCs w:val="24"/>
          <w:lang w:val="en-US"/>
        </w:rPr>
        <w:t xml:space="preserve">IDAs work in the coming years- key </w:t>
      </w:r>
      <w:r w:rsidR="005D6727" w:rsidRPr="00B8608E">
        <w:rPr>
          <w:sz w:val="24"/>
          <w:szCs w:val="24"/>
          <w:lang w:val="en-US"/>
        </w:rPr>
        <w:t>priorities</w:t>
      </w:r>
      <w:r w:rsidR="00CE6DA3" w:rsidRPr="00B8608E">
        <w:rPr>
          <w:sz w:val="24"/>
          <w:szCs w:val="24"/>
          <w:lang w:val="en-US"/>
        </w:rPr>
        <w:t xml:space="preserve"> and e</w:t>
      </w:r>
      <w:r w:rsidR="005D6727" w:rsidRPr="00B8608E">
        <w:rPr>
          <w:sz w:val="24"/>
          <w:szCs w:val="24"/>
          <w:lang w:val="en-US"/>
        </w:rPr>
        <w:t xml:space="preserve">ngagement with </w:t>
      </w:r>
      <w:proofErr w:type="gramStart"/>
      <w:r w:rsidR="005D6727" w:rsidRPr="00B8608E">
        <w:rPr>
          <w:sz w:val="24"/>
          <w:szCs w:val="24"/>
          <w:lang w:val="en-US"/>
        </w:rPr>
        <w:t>members</w:t>
      </w:r>
      <w:proofErr w:type="gramEnd"/>
      <w:r w:rsidR="005D6727" w:rsidRPr="00B8608E">
        <w:rPr>
          <w:sz w:val="24"/>
          <w:szCs w:val="24"/>
          <w:lang w:val="en-US"/>
        </w:rPr>
        <w:t xml:space="preserve"> </w:t>
      </w:r>
    </w:p>
    <w:p w14:paraId="26B9533B" w14:textId="4E42322C" w:rsidR="00971B2F" w:rsidRPr="00B8608E" w:rsidRDefault="00971B2F" w:rsidP="00B8608E">
      <w:pPr>
        <w:numPr>
          <w:ilvl w:val="0"/>
          <w:numId w:val="14"/>
        </w:numPr>
        <w:spacing w:line="360" w:lineRule="auto"/>
        <w:rPr>
          <w:sz w:val="24"/>
          <w:szCs w:val="24"/>
          <w:lang w:val="en-US"/>
        </w:rPr>
      </w:pPr>
      <w:r w:rsidRPr="00B8608E">
        <w:rPr>
          <w:sz w:val="24"/>
          <w:szCs w:val="24"/>
          <w:lang w:val="en-US"/>
        </w:rPr>
        <w:t>Ares of cooperation between EDF and IDA</w:t>
      </w:r>
    </w:p>
    <w:p w14:paraId="1A27C204" w14:textId="78399EA4" w:rsidR="00736A23" w:rsidRPr="00B8608E" w:rsidRDefault="0075342A" w:rsidP="00B8608E">
      <w:pPr>
        <w:spacing w:line="360" w:lineRule="auto"/>
        <w:rPr>
          <w:sz w:val="24"/>
          <w:szCs w:val="24"/>
          <w:lang w:val="en-US"/>
        </w:rPr>
      </w:pPr>
      <w:r w:rsidRPr="00B8608E">
        <w:rPr>
          <w:sz w:val="24"/>
          <w:szCs w:val="24"/>
          <w:lang w:val="en-US"/>
        </w:rPr>
        <w:t xml:space="preserve">For this item, we will </w:t>
      </w:r>
      <w:r w:rsidR="006122C3" w:rsidRPr="00B8608E">
        <w:rPr>
          <w:sz w:val="24"/>
          <w:szCs w:val="24"/>
          <w:lang w:val="en-US"/>
        </w:rPr>
        <w:t xml:space="preserve">have an </w:t>
      </w:r>
      <w:r w:rsidRPr="00B8608E">
        <w:rPr>
          <w:sz w:val="24"/>
          <w:szCs w:val="24"/>
          <w:lang w:val="en-US"/>
        </w:rPr>
        <w:t>o</w:t>
      </w:r>
      <w:r w:rsidR="00736A23" w:rsidRPr="00B8608E">
        <w:rPr>
          <w:sz w:val="24"/>
          <w:szCs w:val="24"/>
          <w:lang w:val="en-US"/>
        </w:rPr>
        <w:t>nline intervention</w:t>
      </w:r>
      <w:r w:rsidR="006122C3" w:rsidRPr="00B8608E">
        <w:rPr>
          <w:sz w:val="24"/>
          <w:szCs w:val="24"/>
          <w:lang w:val="en-US"/>
        </w:rPr>
        <w:t xml:space="preserve"> and questions and answers with</w:t>
      </w:r>
      <w:r w:rsidRPr="00B8608E">
        <w:rPr>
          <w:sz w:val="24"/>
          <w:szCs w:val="24"/>
          <w:lang w:val="en-US"/>
        </w:rPr>
        <w:t xml:space="preserve">, </w:t>
      </w:r>
      <w:r w:rsidR="00736A23" w:rsidRPr="00B8608E">
        <w:rPr>
          <w:b/>
          <w:bCs/>
          <w:sz w:val="24"/>
          <w:szCs w:val="24"/>
          <w:lang w:val="en-US"/>
        </w:rPr>
        <w:t>Jose Viera</w:t>
      </w:r>
      <w:r w:rsidRPr="00B8608E">
        <w:rPr>
          <w:b/>
          <w:bCs/>
          <w:sz w:val="24"/>
          <w:szCs w:val="24"/>
          <w:lang w:val="en-US"/>
        </w:rPr>
        <w:t xml:space="preserve">, IDA’s </w:t>
      </w:r>
      <w:r w:rsidR="00971B2F" w:rsidRPr="00B8608E">
        <w:rPr>
          <w:b/>
          <w:bCs/>
          <w:sz w:val="24"/>
          <w:szCs w:val="24"/>
          <w:lang w:val="en-US"/>
        </w:rPr>
        <w:t xml:space="preserve">Interim </w:t>
      </w:r>
      <w:r w:rsidRPr="00B8608E">
        <w:rPr>
          <w:b/>
          <w:bCs/>
          <w:sz w:val="24"/>
          <w:szCs w:val="24"/>
          <w:lang w:val="en-US"/>
        </w:rPr>
        <w:t>Executive Director</w:t>
      </w:r>
      <w:r w:rsidR="00736A23" w:rsidRPr="00B8608E">
        <w:rPr>
          <w:sz w:val="24"/>
          <w:szCs w:val="24"/>
          <w:lang w:val="en-US"/>
        </w:rPr>
        <w:t xml:space="preserve">. </w:t>
      </w:r>
    </w:p>
    <w:p w14:paraId="024AE5E1" w14:textId="77777777" w:rsidR="00CC11B6" w:rsidRDefault="00F8321D" w:rsidP="00B8608E">
      <w:pPr>
        <w:pStyle w:val="Heading2"/>
        <w:spacing w:after="240"/>
        <w:rPr>
          <w:lang w:val="en-US"/>
        </w:rPr>
      </w:pPr>
      <w:r>
        <w:rPr>
          <w:lang w:val="en-US"/>
        </w:rPr>
        <w:t xml:space="preserve">Questions for the </w:t>
      </w:r>
      <w:r w:rsidR="00FA3831">
        <w:rPr>
          <w:lang w:val="en-US"/>
        </w:rPr>
        <w:t>E</w:t>
      </w:r>
      <w:r>
        <w:rPr>
          <w:lang w:val="en-US"/>
        </w:rPr>
        <w:t>xecutive Committee</w:t>
      </w:r>
    </w:p>
    <w:p w14:paraId="287CD78A" w14:textId="0A1F1364" w:rsidR="00350BDF" w:rsidRPr="00B8608E" w:rsidRDefault="00350BDF" w:rsidP="00B8608E">
      <w:pPr>
        <w:numPr>
          <w:ilvl w:val="0"/>
          <w:numId w:val="15"/>
        </w:numPr>
        <w:spacing w:after="0" w:line="360" w:lineRule="auto"/>
        <w:rPr>
          <w:sz w:val="24"/>
          <w:szCs w:val="24"/>
          <w:lang w:val="en-US"/>
        </w:rPr>
      </w:pPr>
      <w:r w:rsidRPr="00B8608E">
        <w:rPr>
          <w:sz w:val="24"/>
          <w:szCs w:val="24"/>
          <w:lang w:val="en-US"/>
        </w:rPr>
        <w:t xml:space="preserve">Do you have questions for IDA </w:t>
      </w:r>
      <w:r w:rsidR="00971B2F" w:rsidRPr="00B8608E">
        <w:rPr>
          <w:sz w:val="24"/>
          <w:szCs w:val="24"/>
          <w:lang w:val="en-US"/>
        </w:rPr>
        <w:t xml:space="preserve">Interim </w:t>
      </w:r>
      <w:r w:rsidRPr="00B8608E">
        <w:rPr>
          <w:sz w:val="24"/>
          <w:szCs w:val="24"/>
          <w:lang w:val="en-US"/>
        </w:rPr>
        <w:t xml:space="preserve">Executive Director, Jose Viera? </w:t>
      </w:r>
    </w:p>
    <w:p w14:paraId="0E6194B9" w14:textId="244A67AF" w:rsidR="00F8321D" w:rsidRPr="00B8608E" w:rsidRDefault="00CC11B6" w:rsidP="00B8608E">
      <w:pPr>
        <w:numPr>
          <w:ilvl w:val="0"/>
          <w:numId w:val="15"/>
        </w:numPr>
        <w:spacing w:after="0" w:line="360" w:lineRule="auto"/>
        <w:rPr>
          <w:sz w:val="24"/>
          <w:szCs w:val="24"/>
          <w:lang w:val="en-US"/>
        </w:rPr>
      </w:pPr>
      <w:r w:rsidRPr="00B8608E">
        <w:rPr>
          <w:sz w:val="24"/>
          <w:szCs w:val="24"/>
          <w:lang w:val="en-US"/>
        </w:rPr>
        <w:t>Do you have any feedback on EDFs cooperation with IDA or our involvement in IDA</w:t>
      </w:r>
      <w:r w:rsidR="00F160F5" w:rsidRPr="00B8608E">
        <w:rPr>
          <w:sz w:val="24"/>
          <w:szCs w:val="24"/>
          <w:lang w:val="en-US"/>
        </w:rPr>
        <w:t xml:space="preserve">? </w:t>
      </w:r>
    </w:p>
    <w:p w14:paraId="50934896" w14:textId="77777777" w:rsidR="00F160F5" w:rsidRPr="00B8608E" w:rsidRDefault="00F160F5" w:rsidP="00B8608E">
      <w:pPr>
        <w:numPr>
          <w:ilvl w:val="0"/>
          <w:numId w:val="15"/>
        </w:numPr>
        <w:spacing w:after="0" w:line="360" w:lineRule="auto"/>
        <w:rPr>
          <w:sz w:val="24"/>
          <w:szCs w:val="24"/>
          <w:lang w:val="en-US"/>
        </w:rPr>
      </w:pPr>
      <w:r w:rsidRPr="00B8608E">
        <w:rPr>
          <w:sz w:val="24"/>
          <w:szCs w:val="24"/>
          <w:lang w:val="en-US"/>
        </w:rPr>
        <w:t xml:space="preserve">Are there actions EDF should take or messages EDF should bring within the Board of IDA? </w:t>
      </w:r>
    </w:p>
    <w:p w14:paraId="3D5488FF" w14:textId="77777777" w:rsidR="00F8321D" w:rsidRDefault="00F8321D" w:rsidP="00B8608E">
      <w:pPr>
        <w:pStyle w:val="Heading2"/>
        <w:spacing w:after="240"/>
        <w:rPr>
          <w:lang w:val="en-US"/>
        </w:rPr>
      </w:pPr>
      <w:r>
        <w:rPr>
          <w:lang w:val="en-US"/>
        </w:rPr>
        <w:t xml:space="preserve">Introduction </w:t>
      </w:r>
    </w:p>
    <w:p w14:paraId="6F1864B1" w14:textId="1018CAA4" w:rsidR="005D6727" w:rsidRPr="00B8608E" w:rsidRDefault="00CC11B6" w:rsidP="00B8608E">
      <w:pPr>
        <w:spacing w:line="360" w:lineRule="auto"/>
        <w:rPr>
          <w:sz w:val="24"/>
          <w:szCs w:val="24"/>
        </w:rPr>
      </w:pPr>
      <w:r w:rsidRPr="00B8608E">
        <w:rPr>
          <w:sz w:val="24"/>
          <w:szCs w:val="24"/>
        </w:rPr>
        <w:t xml:space="preserve">2024 has seen lot of change for IDA. In the EDF </w:t>
      </w:r>
      <w:r w:rsidR="0075342A" w:rsidRPr="00B8608E">
        <w:rPr>
          <w:sz w:val="24"/>
          <w:szCs w:val="24"/>
        </w:rPr>
        <w:t>E</w:t>
      </w:r>
      <w:r w:rsidRPr="00B8608E">
        <w:rPr>
          <w:sz w:val="24"/>
          <w:szCs w:val="24"/>
        </w:rPr>
        <w:t>xecutive in January</w:t>
      </w:r>
      <w:r w:rsidR="0075342A" w:rsidRPr="00B8608E">
        <w:rPr>
          <w:sz w:val="24"/>
          <w:szCs w:val="24"/>
        </w:rPr>
        <w:t>,</w:t>
      </w:r>
      <w:r w:rsidRPr="00B8608E">
        <w:rPr>
          <w:sz w:val="24"/>
          <w:szCs w:val="24"/>
        </w:rPr>
        <w:t xml:space="preserve"> the </w:t>
      </w:r>
      <w:r w:rsidR="0075342A" w:rsidRPr="00B8608E">
        <w:rPr>
          <w:sz w:val="24"/>
          <w:szCs w:val="24"/>
        </w:rPr>
        <w:t>E</w:t>
      </w:r>
      <w:r w:rsidRPr="00B8608E">
        <w:rPr>
          <w:sz w:val="24"/>
          <w:szCs w:val="24"/>
        </w:rPr>
        <w:t xml:space="preserve">xecutive discussed the developments and their impact on </w:t>
      </w:r>
      <w:r w:rsidR="006122C3" w:rsidRPr="00B8608E">
        <w:rPr>
          <w:sz w:val="24"/>
          <w:szCs w:val="24"/>
        </w:rPr>
        <w:t xml:space="preserve">the disability movement and on </w:t>
      </w:r>
      <w:r w:rsidRPr="00B8608E">
        <w:rPr>
          <w:sz w:val="24"/>
          <w:szCs w:val="24"/>
        </w:rPr>
        <w:t>EDF.</w:t>
      </w:r>
      <w:r w:rsidR="005D6727" w:rsidRPr="00B8608E">
        <w:rPr>
          <w:sz w:val="24"/>
          <w:szCs w:val="24"/>
        </w:rPr>
        <w:t xml:space="preserve"> </w:t>
      </w:r>
    </w:p>
    <w:p w14:paraId="15DBD423" w14:textId="4A0DBDFB" w:rsidR="005D6727" w:rsidRPr="00B8608E" w:rsidRDefault="00CC11B6" w:rsidP="00B8608E">
      <w:pPr>
        <w:spacing w:line="360" w:lineRule="auto"/>
        <w:rPr>
          <w:sz w:val="24"/>
          <w:szCs w:val="24"/>
        </w:rPr>
      </w:pPr>
      <w:r w:rsidRPr="00B8608E">
        <w:rPr>
          <w:sz w:val="24"/>
          <w:szCs w:val="24"/>
        </w:rPr>
        <w:t xml:space="preserve">IDAs main donors had requested an external review of IDA (the Swedish </w:t>
      </w:r>
      <w:r w:rsidR="0075342A" w:rsidRPr="00B8608E">
        <w:rPr>
          <w:sz w:val="24"/>
          <w:szCs w:val="24"/>
        </w:rPr>
        <w:t>International D</w:t>
      </w:r>
      <w:r w:rsidRPr="00B8608E">
        <w:rPr>
          <w:sz w:val="24"/>
          <w:szCs w:val="24"/>
        </w:rPr>
        <w:t xml:space="preserve">evelopment </w:t>
      </w:r>
      <w:r w:rsidR="0075342A" w:rsidRPr="00B8608E">
        <w:rPr>
          <w:sz w:val="24"/>
          <w:szCs w:val="24"/>
        </w:rPr>
        <w:t>Cooperation A</w:t>
      </w:r>
      <w:r w:rsidRPr="00B8608E">
        <w:rPr>
          <w:sz w:val="24"/>
          <w:szCs w:val="24"/>
        </w:rPr>
        <w:t xml:space="preserve">gency </w:t>
      </w:r>
      <w:r w:rsidR="0075342A" w:rsidRPr="00B8608E">
        <w:rPr>
          <w:sz w:val="24"/>
          <w:szCs w:val="24"/>
        </w:rPr>
        <w:t xml:space="preserve">– SIDA- </w:t>
      </w:r>
      <w:r w:rsidRPr="00B8608E">
        <w:rPr>
          <w:sz w:val="24"/>
          <w:szCs w:val="24"/>
        </w:rPr>
        <w:t>leading), and this review was also share</w:t>
      </w:r>
      <w:r w:rsidR="005D6727" w:rsidRPr="00B8608E">
        <w:rPr>
          <w:sz w:val="24"/>
          <w:szCs w:val="24"/>
        </w:rPr>
        <w:t>d</w:t>
      </w:r>
      <w:r w:rsidRPr="00B8608E">
        <w:rPr>
          <w:sz w:val="24"/>
          <w:szCs w:val="24"/>
        </w:rPr>
        <w:t xml:space="preserve"> with the EDF </w:t>
      </w:r>
      <w:r w:rsidR="0075342A" w:rsidRPr="00B8608E">
        <w:rPr>
          <w:sz w:val="24"/>
          <w:szCs w:val="24"/>
        </w:rPr>
        <w:t>E</w:t>
      </w:r>
      <w:r w:rsidRPr="00B8608E">
        <w:rPr>
          <w:sz w:val="24"/>
          <w:szCs w:val="24"/>
        </w:rPr>
        <w:t xml:space="preserve">xecutive </w:t>
      </w:r>
      <w:r w:rsidR="0075342A" w:rsidRPr="00B8608E">
        <w:rPr>
          <w:sz w:val="24"/>
          <w:szCs w:val="24"/>
        </w:rPr>
        <w:t>C</w:t>
      </w:r>
      <w:r w:rsidRPr="00B8608E">
        <w:rPr>
          <w:sz w:val="24"/>
          <w:szCs w:val="24"/>
        </w:rPr>
        <w:t>ommittee before its meeting. The donors requested a range of measures to change IDAs financial oversights, policies (such as a reasonable accomodation), and governance.</w:t>
      </w:r>
    </w:p>
    <w:p w14:paraId="2D6603AE" w14:textId="561FACCE" w:rsidR="00F8321D" w:rsidRPr="00B8608E" w:rsidRDefault="00CC11B6" w:rsidP="00B8608E">
      <w:pPr>
        <w:spacing w:line="360" w:lineRule="auto"/>
        <w:rPr>
          <w:sz w:val="24"/>
          <w:szCs w:val="24"/>
        </w:rPr>
      </w:pPr>
      <w:r w:rsidRPr="00B8608E">
        <w:rPr>
          <w:sz w:val="24"/>
          <w:szCs w:val="24"/>
        </w:rPr>
        <w:lastRenderedPageBreak/>
        <w:t xml:space="preserve">This document </w:t>
      </w:r>
      <w:r w:rsidR="0075342A" w:rsidRPr="00B8608E">
        <w:rPr>
          <w:sz w:val="24"/>
          <w:szCs w:val="24"/>
        </w:rPr>
        <w:t>provides an</w:t>
      </w:r>
      <w:r w:rsidRPr="00B8608E">
        <w:rPr>
          <w:sz w:val="24"/>
          <w:szCs w:val="24"/>
        </w:rPr>
        <w:t xml:space="preserve"> update </w:t>
      </w:r>
      <w:r w:rsidR="0075342A" w:rsidRPr="00B8608E">
        <w:rPr>
          <w:sz w:val="24"/>
          <w:szCs w:val="24"/>
        </w:rPr>
        <w:t xml:space="preserve">to </w:t>
      </w:r>
      <w:r w:rsidRPr="00B8608E">
        <w:rPr>
          <w:sz w:val="24"/>
          <w:szCs w:val="24"/>
        </w:rPr>
        <w:t xml:space="preserve">the </w:t>
      </w:r>
      <w:r w:rsidR="0075342A" w:rsidRPr="00B8608E">
        <w:rPr>
          <w:sz w:val="24"/>
          <w:szCs w:val="24"/>
        </w:rPr>
        <w:t>E</w:t>
      </w:r>
      <w:r w:rsidRPr="00B8608E">
        <w:rPr>
          <w:sz w:val="24"/>
          <w:szCs w:val="24"/>
        </w:rPr>
        <w:t xml:space="preserve">xecutive </w:t>
      </w:r>
      <w:r w:rsidR="0075342A" w:rsidRPr="00B8608E">
        <w:rPr>
          <w:sz w:val="24"/>
          <w:szCs w:val="24"/>
        </w:rPr>
        <w:t>C</w:t>
      </w:r>
      <w:r w:rsidRPr="00B8608E">
        <w:rPr>
          <w:sz w:val="24"/>
          <w:szCs w:val="24"/>
        </w:rPr>
        <w:t xml:space="preserve">ommittee on </w:t>
      </w:r>
      <w:r w:rsidR="0075342A" w:rsidRPr="00B8608E">
        <w:rPr>
          <w:sz w:val="24"/>
          <w:szCs w:val="24"/>
        </w:rPr>
        <w:t xml:space="preserve">recent </w:t>
      </w:r>
      <w:r w:rsidRPr="00B8608E">
        <w:rPr>
          <w:sz w:val="24"/>
          <w:szCs w:val="24"/>
        </w:rPr>
        <w:t>development</w:t>
      </w:r>
      <w:r w:rsidR="0075342A" w:rsidRPr="00B8608E">
        <w:rPr>
          <w:sz w:val="24"/>
          <w:szCs w:val="24"/>
        </w:rPr>
        <w:t>s</w:t>
      </w:r>
      <w:r w:rsidRPr="00B8608E">
        <w:rPr>
          <w:sz w:val="24"/>
          <w:szCs w:val="24"/>
        </w:rPr>
        <w:t xml:space="preserve"> and </w:t>
      </w:r>
      <w:r w:rsidR="0075342A" w:rsidRPr="00B8608E">
        <w:rPr>
          <w:sz w:val="24"/>
          <w:szCs w:val="24"/>
        </w:rPr>
        <w:t xml:space="preserve">seeks </w:t>
      </w:r>
      <w:r w:rsidRPr="00B8608E">
        <w:rPr>
          <w:sz w:val="24"/>
          <w:szCs w:val="24"/>
        </w:rPr>
        <w:t xml:space="preserve">input from EDF </w:t>
      </w:r>
      <w:r w:rsidR="0075342A" w:rsidRPr="00B8608E">
        <w:rPr>
          <w:sz w:val="24"/>
          <w:szCs w:val="24"/>
        </w:rPr>
        <w:t>E</w:t>
      </w:r>
      <w:r w:rsidRPr="00B8608E">
        <w:rPr>
          <w:sz w:val="24"/>
          <w:szCs w:val="24"/>
        </w:rPr>
        <w:t xml:space="preserve">xecutive to </w:t>
      </w:r>
      <w:r w:rsidR="0075342A" w:rsidRPr="00B8608E">
        <w:rPr>
          <w:sz w:val="24"/>
          <w:szCs w:val="24"/>
        </w:rPr>
        <w:t xml:space="preserve">inform and guide </w:t>
      </w:r>
      <w:r w:rsidRPr="00B8608E">
        <w:rPr>
          <w:sz w:val="24"/>
          <w:szCs w:val="24"/>
        </w:rPr>
        <w:t>future</w:t>
      </w:r>
      <w:r w:rsidR="006122C3" w:rsidRPr="00B8608E">
        <w:rPr>
          <w:sz w:val="24"/>
          <w:szCs w:val="24"/>
        </w:rPr>
        <w:t xml:space="preserve"> our future involvement. </w:t>
      </w:r>
      <w:r w:rsidRPr="00B8608E">
        <w:rPr>
          <w:sz w:val="24"/>
          <w:szCs w:val="24"/>
        </w:rPr>
        <w:t xml:space="preserve"> </w:t>
      </w:r>
    </w:p>
    <w:p w14:paraId="698CB70E" w14:textId="1E097D7B" w:rsidR="007F6740" w:rsidRPr="00B8608E" w:rsidRDefault="007F6740" w:rsidP="00B8608E">
      <w:pPr>
        <w:spacing w:line="360" w:lineRule="auto"/>
        <w:rPr>
          <w:sz w:val="24"/>
          <w:szCs w:val="24"/>
          <w:lang w:val="en-US"/>
        </w:rPr>
      </w:pPr>
      <w:r w:rsidRPr="00B8608E">
        <w:rPr>
          <w:sz w:val="24"/>
          <w:szCs w:val="24"/>
          <w:lang w:val="en-US"/>
        </w:rPr>
        <w:t>Based on the decrease in funding, the IDA secretariat has decreased in size</w:t>
      </w:r>
      <w:r w:rsidR="00797314" w:rsidRPr="00B8608E">
        <w:rPr>
          <w:sz w:val="24"/>
          <w:szCs w:val="24"/>
          <w:lang w:val="en-US"/>
        </w:rPr>
        <w:t xml:space="preserve"> which will make the next month’s challenging for IDA</w:t>
      </w:r>
      <w:r w:rsidRPr="00B8608E">
        <w:rPr>
          <w:sz w:val="24"/>
          <w:szCs w:val="24"/>
          <w:lang w:val="en-US"/>
        </w:rPr>
        <w:t>.</w:t>
      </w:r>
      <w:r w:rsidR="00C94839" w:rsidRPr="00B8608E">
        <w:rPr>
          <w:sz w:val="24"/>
          <w:szCs w:val="24"/>
          <w:lang w:val="en-US"/>
        </w:rPr>
        <w:t xml:space="preserve"> This includes only one person now full time in Geneva supporting the </w:t>
      </w:r>
      <w:proofErr w:type="spellStart"/>
      <w:r w:rsidR="00C94839" w:rsidRPr="00B8608E">
        <w:rPr>
          <w:sz w:val="24"/>
          <w:szCs w:val="24"/>
          <w:lang w:val="en-US"/>
        </w:rPr>
        <w:t>trety</w:t>
      </w:r>
      <w:proofErr w:type="spellEnd"/>
      <w:r w:rsidR="00C94839" w:rsidRPr="00B8608E">
        <w:rPr>
          <w:sz w:val="24"/>
          <w:szCs w:val="24"/>
          <w:lang w:val="en-US"/>
        </w:rPr>
        <w:t xml:space="preserve"> body work, and a loss of the Finance Director. </w:t>
      </w:r>
      <w:r w:rsidRPr="00B8608E">
        <w:rPr>
          <w:sz w:val="24"/>
          <w:szCs w:val="24"/>
          <w:lang w:val="en-US"/>
        </w:rPr>
        <w:t xml:space="preserve"> </w:t>
      </w:r>
      <w:hyperlink r:id="rId8" w:history="1">
        <w:r w:rsidRPr="00B8608E">
          <w:rPr>
            <w:rStyle w:val="Hyperlink"/>
            <w:sz w:val="24"/>
            <w:szCs w:val="24"/>
            <w:lang w:val="en-US"/>
          </w:rPr>
          <w:t>https://www.internationaldisabilityalliance.org/secretariat</w:t>
        </w:r>
      </w:hyperlink>
    </w:p>
    <w:p w14:paraId="42CC14A9" w14:textId="77777777" w:rsidR="00CC11B6" w:rsidRDefault="00CC11B6" w:rsidP="00B8608E">
      <w:pPr>
        <w:pStyle w:val="Heading3"/>
        <w:spacing w:after="240"/>
        <w:rPr>
          <w:lang w:val="en-US"/>
        </w:rPr>
      </w:pPr>
      <w:r w:rsidRPr="00B8608E">
        <w:rPr>
          <w:color w:val="0070C0"/>
          <w:lang w:val="en-US"/>
        </w:rPr>
        <w:t xml:space="preserve">IDA </w:t>
      </w:r>
      <w:r w:rsidR="00F160F5" w:rsidRPr="00B8608E">
        <w:rPr>
          <w:color w:val="0070C0"/>
          <w:lang w:val="en-US"/>
        </w:rPr>
        <w:t>responding to donor concerns</w:t>
      </w:r>
      <w:r w:rsidR="005D6727" w:rsidRPr="00B8608E">
        <w:rPr>
          <w:color w:val="0070C0"/>
          <w:lang w:val="en-US"/>
        </w:rPr>
        <w:t>- the Fit for Purpose Programme</w:t>
      </w:r>
    </w:p>
    <w:p w14:paraId="33877ED8" w14:textId="77777777" w:rsidR="00C94839" w:rsidRPr="00B8608E" w:rsidRDefault="005D6727" w:rsidP="00B8608E">
      <w:pPr>
        <w:spacing w:line="360" w:lineRule="auto"/>
        <w:rPr>
          <w:sz w:val="24"/>
          <w:szCs w:val="24"/>
          <w:lang w:val="en-US"/>
        </w:rPr>
      </w:pPr>
      <w:r w:rsidRPr="00B8608E">
        <w:rPr>
          <w:sz w:val="24"/>
          <w:szCs w:val="24"/>
          <w:lang w:val="en-US"/>
        </w:rPr>
        <w:t>Jose</w:t>
      </w:r>
      <w:r w:rsidR="00AE3D38" w:rsidRPr="00B8608E">
        <w:rPr>
          <w:sz w:val="24"/>
          <w:szCs w:val="24"/>
          <w:lang w:val="en-US"/>
        </w:rPr>
        <w:t xml:space="preserve"> Viera</w:t>
      </w:r>
      <w:r w:rsidRPr="00B8608E">
        <w:rPr>
          <w:sz w:val="24"/>
          <w:szCs w:val="24"/>
          <w:lang w:val="en-US"/>
        </w:rPr>
        <w:t xml:space="preserve"> will join the meeting, and explain </w:t>
      </w:r>
      <w:r w:rsidR="00AE3D38" w:rsidRPr="00B8608E">
        <w:rPr>
          <w:sz w:val="24"/>
          <w:szCs w:val="24"/>
          <w:lang w:val="en-US"/>
        </w:rPr>
        <w:t xml:space="preserve">IDA new </w:t>
      </w:r>
      <w:r w:rsidRPr="00B8608E">
        <w:rPr>
          <w:sz w:val="24"/>
          <w:szCs w:val="24"/>
          <w:lang w:val="en-US"/>
        </w:rPr>
        <w:t xml:space="preserve">Fit for Purpose programme, but in short it is an action plan to tackle 67 recommendations received by IDA from donors. </w:t>
      </w:r>
      <w:proofErr w:type="gramStart"/>
      <w:r w:rsidRPr="00B8608E">
        <w:rPr>
          <w:sz w:val="24"/>
          <w:szCs w:val="24"/>
          <w:lang w:val="en-US"/>
        </w:rPr>
        <w:t>In order to</w:t>
      </w:r>
      <w:proofErr w:type="gramEnd"/>
      <w:r w:rsidRPr="00B8608E">
        <w:rPr>
          <w:sz w:val="24"/>
          <w:szCs w:val="24"/>
          <w:lang w:val="en-US"/>
        </w:rPr>
        <w:t xml:space="preserve"> help bring this forward</w:t>
      </w:r>
      <w:r w:rsidR="00AE3D38" w:rsidRPr="00B8608E">
        <w:rPr>
          <w:sz w:val="24"/>
          <w:szCs w:val="24"/>
          <w:lang w:val="en-US"/>
        </w:rPr>
        <w:t>,</w:t>
      </w:r>
      <w:r w:rsidRPr="00B8608E">
        <w:rPr>
          <w:sz w:val="24"/>
          <w:szCs w:val="24"/>
          <w:lang w:val="en-US"/>
        </w:rPr>
        <w:t xml:space="preserve"> IDA created a </w:t>
      </w:r>
      <w:r w:rsidR="00AE3D38" w:rsidRPr="00B8608E">
        <w:rPr>
          <w:sz w:val="24"/>
          <w:szCs w:val="24"/>
          <w:lang w:val="en-US"/>
        </w:rPr>
        <w:t>S</w:t>
      </w:r>
      <w:r w:rsidRPr="00B8608E">
        <w:rPr>
          <w:sz w:val="24"/>
          <w:szCs w:val="24"/>
          <w:lang w:val="en-US"/>
        </w:rPr>
        <w:t xml:space="preserve">teering </w:t>
      </w:r>
      <w:r w:rsidR="00AE3D38" w:rsidRPr="00B8608E">
        <w:rPr>
          <w:sz w:val="24"/>
          <w:szCs w:val="24"/>
          <w:lang w:val="en-US"/>
        </w:rPr>
        <w:t>C</w:t>
      </w:r>
      <w:r w:rsidRPr="00B8608E">
        <w:rPr>
          <w:sz w:val="24"/>
          <w:szCs w:val="24"/>
          <w:lang w:val="en-US"/>
        </w:rPr>
        <w:t xml:space="preserve">ommittee which includes Board members and external experts. </w:t>
      </w:r>
    </w:p>
    <w:p w14:paraId="29C4B1F0" w14:textId="30A48B79" w:rsidR="00970C4A" w:rsidRPr="00B8608E" w:rsidRDefault="00970C4A" w:rsidP="00B8608E">
      <w:pPr>
        <w:spacing w:line="360" w:lineRule="auto"/>
        <w:rPr>
          <w:sz w:val="24"/>
          <w:szCs w:val="24"/>
        </w:rPr>
      </w:pPr>
      <w:r w:rsidRPr="00B8608E">
        <w:rPr>
          <w:sz w:val="24"/>
          <w:szCs w:val="24"/>
        </w:rPr>
        <w:t>Klaus nominated Javier G</w:t>
      </w:r>
      <w:r w:rsidR="00B9474C" w:rsidRPr="00B8608E">
        <w:rPr>
          <w:sz w:val="24"/>
          <w:szCs w:val="24"/>
        </w:rPr>
        <w:t>ü</w:t>
      </w:r>
      <w:r w:rsidRPr="00B8608E">
        <w:rPr>
          <w:sz w:val="24"/>
          <w:szCs w:val="24"/>
        </w:rPr>
        <w:t>emes</w:t>
      </w:r>
      <w:r w:rsidR="00AE3D38" w:rsidRPr="00B8608E">
        <w:rPr>
          <w:sz w:val="24"/>
          <w:szCs w:val="24"/>
        </w:rPr>
        <w:t>, from ONCE Funda</w:t>
      </w:r>
      <w:r w:rsidR="00B9474C" w:rsidRPr="00B8608E">
        <w:rPr>
          <w:sz w:val="24"/>
          <w:szCs w:val="24"/>
        </w:rPr>
        <w:t>c</w:t>
      </w:r>
      <w:r w:rsidR="00AE3D38" w:rsidRPr="00B8608E">
        <w:rPr>
          <w:sz w:val="24"/>
          <w:szCs w:val="24"/>
        </w:rPr>
        <w:t>ion,</w:t>
      </w:r>
      <w:r w:rsidRPr="00B8608E">
        <w:rPr>
          <w:sz w:val="24"/>
          <w:szCs w:val="24"/>
        </w:rPr>
        <w:t xml:space="preserve"> to be part of this </w:t>
      </w:r>
      <w:r w:rsidR="00AE3D38" w:rsidRPr="00B8608E">
        <w:rPr>
          <w:sz w:val="24"/>
          <w:szCs w:val="24"/>
        </w:rPr>
        <w:t>S</w:t>
      </w:r>
      <w:r w:rsidRPr="00B8608E">
        <w:rPr>
          <w:sz w:val="24"/>
          <w:szCs w:val="24"/>
        </w:rPr>
        <w:t xml:space="preserve">teering </w:t>
      </w:r>
      <w:r w:rsidR="00AE3D38" w:rsidRPr="00B8608E">
        <w:rPr>
          <w:sz w:val="24"/>
          <w:szCs w:val="24"/>
        </w:rPr>
        <w:t>C</w:t>
      </w:r>
      <w:r w:rsidRPr="00B8608E">
        <w:rPr>
          <w:sz w:val="24"/>
          <w:szCs w:val="24"/>
        </w:rPr>
        <w:t xml:space="preserve">ommittee, feeling that Javier has a deep knowledge of IDA, EDF and the disability movement. </w:t>
      </w:r>
    </w:p>
    <w:p w14:paraId="79EB1721" w14:textId="25ACEA47" w:rsidR="005D6727" w:rsidRPr="00B8608E" w:rsidRDefault="005D6727" w:rsidP="00B8608E">
      <w:pPr>
        <w:spacing w:line="360" w:lineRule="auto"/>
        <w:rPr>
          <w:sz w:val="24"/>
          <w:szCs w:val="24"/>
        </w:rPr>
      </w:pPr>
      <w:r w:rsidRPr="00B8608E">
        <w:rPr>
          <w:sz w:val="24"/>
          <w:szCs w:val="24"/>
        </w:rPr>
        <w:t xml:space="preserve">The 67 </w:t>
      </w:r>
      <w:r w:rsidR="007F6740" w:rsidRPr="00B8608E">
        <w:rPr>
          <w:sz w:val="24"/>
          <w:szCs w:val="24"/>
        </w:rPr>
        <w:t>recommendations</w:t>
      </w:r>
      <w:r w:rsidRPr="00B8608E">
        <w:rPr>
          <w:sz w:val="24"/>
          <w:szCs w:val="24"/>
        </w:rPr>
        <w:t xml:space="preserve"> include a range of measures to strengthen IDA as an </w:t>
      </w:r>
      <w:r w:rsidR="007F6740" w:rsidRPr="00B8608E">
        <w:rPr>
          <w:sz w:val="24"/>
          <w:szCs w:val="24"/>
        </w:rPr>
        <w:t xml:space="preserve">organisation, and this includes the fields of finance, </w:t>
      </w:r>
      <w:proofErr w:type="gramStart"/>
      <w:r w:rsidR="007F6740" w:rsidRPr="00B8608E">
        <w:rPr>
          <w:sz w:val="24"/>
          <w:szCs w:val="24"/>
        </w:rPr>
        <w:t>membership</w:t>
      </w:r>
      <w:proofErr w:type="gramEnd"/>
      <w:r w:rsidR="007F6740" w:rsidRPr="00B8608E">
        <w:rPr>
          <w:sz w:val="24"/>
          <w:szCs w:val="24"/>
        </w:rPr>
        <w:t xml:space="preserve"> and governance. </w:t>
      </w:r>
      <w:r w:rsidRPr="00B8608E">
        <w:rPr>
          <w:sz w:val="24"/>
          <w:szCs w:val="24"/>
          <w:lang w:val="en-US"/>
        </w:rPr>
        <w:t>Here are the IDA statues</w:t>
      </w:r>
      <w:r w:rsidR="007F6740" w:rsidRPr="00B8608E">
        <w:rPr>
          <w:sz w:val="24"/>
          <w:szCs w:val="24"/>
          <w:lang w:val="en-US"/>
        </w:rPr>
        <w:t xml:space="preserve"> which are useful to read to explain the current practices</w:t>
      </w:r>
      <w:r w:rsidRPr="00B8608E">
        <w:rPr>
          <w:sz w:val="24"/>
          <w:szCs w:val="24"/>
          <w:lang w:val="en-US"/>
        </w:rPr>
        <w:t xml:space="preserve">: </w:t>
      </w:r>
      <w:hyperlink r:id="rId9" w:history="1">
        <w:r w:rsidRPr="00B8608E">
          <w:rPr>
            <w:rStyle w:val="Hyperlink"/>
            <w:sz w:val="24"/>
            <w:szCs w:val="24"/>
          </w:rPr>
          <w:t>ida_statutes_2017_signed.pdf (internationaldisabilityalliance.org)</w:t>
        </w:r>
      </w:hyperlink>
    </w:p>
    <w:p w14:paraId="049A7686" w14:textId="175823A3" w:rsidR="00350BDF" w:rsidRPr="00B8608E" w:rsidRDefault="00D705FF" w:rsidP="00B8608E">
      <w:pPr>
        <w:pStyle w:val="Heading3"/>
        <w:spacing w:after="240" w:line="360" w:lineRule="auto"/>
        <w:rPr>
          <w:color w:val="0070C0"/>
          <w:lang w:val="en-US"/>
        </w:rPr>
      </w:pPr>
      <w:r w:rsidRPr="00B8608E">
        <w:rPr>
          <w:color w:val="0070C0"/>
          <w:lang w:val="en-US"/>
        </w:rPr>
        <w:t xml:space="preserve">Some of </w:t>
      </w:r>
      <w:r w:rsidR="007F6740" w:rsidRPr="00B8608E">
        <w:rPr>
          <w:color w:val="0070C0"/>
          <w:lang w:val="en-US"/>
        </w:rPr>
        <w:t xml:space="preserve">IDA </w:t>
      </w:r>
      <w:r w:rsidRPr="00B8608E">
        <w:rPr>
          <w:color w:val="0070C0"/>
          <w:lang w:val="en-US"/>
        </w:rPr>
        <w:t xml:space="preserve">latest work and </w:t>
      </w:r>
      <w:r w:rsidR="007F6740" w:rsidRPr="00B8608E">
        <w:rPr>
          <w:color w:val="0070C0"/>
          <w:lang w:val="en-US"/>
        </w:rPr>
        <w:t>initiatives Increased communication and cooperation with members</w:t>
      </w:r>
    </w:p>
    <w:p w14:paraId="794DD5B0" w14:textId="6AC437B8" w:rsidR="00350BDF" w:rsidRPr="00B8608E" w:rsidRDefault="007F6740" w:rsidP="00B8608E">
      <w:pPr>
        <w:spacing w:line="360" w:lineRule="auto"/>
        <w:rPr>
          <w:sz w:val="24"/>
          <w:szCs w:val="24"/>
          <w:lang w:val="en-US"/>
        </w:rPr>
      </w:pPr>
      <w:r w:rsidRPr="00B8608E">
        <w:rPr>
          <w:sz w:val="24"/>
          <w:szCs w:val="24"/>
          <w:lang w:val="en-US"/>
        </w:rPr>
        <w:t xml:space="preserve">Since the </w:t>
      </w:r>
      <w:r w:rsidR="00810DFB" w:rsidRPr="00B8608E">
        <w:rPr>
          <w:sz w:val="24"/>
          <w:szCs w:val="24"/>
          <w:lang w:val="en-US"/>
        </w:rPr>
        <w:t xml:space="preserve">appointment of the </w:t>
      </w:r>
      <w:r w:rsidRPr="00B8608E">
        <w:rPr>
          <w:sz w:val="24"/>
          <w:szCs w:val="24"/>
          <w:lang w:val="en-US"/>
        </w:rPr>
        <w:t xml:space="preserve">new interim Executive </w:t>
      </w:r>
      <w:proofErr w:type="gramStart"/>
      <w:r w:rsidRPr="00B8608E">
        <w:rPr>
          <w:sz w:val="24"/>
          <w:szCs w:val="24"/>
          <w:lang w:val="en-US"/>
        </w:rPr>
        <w:t>Director</w:t>
      </w:r>
      <w:r w:rsidR="00810DFB" w:rsidRPr="00B8608E">
        <w:rPr>
          <w:sz w:val="24"/>
          <w:szCs w:val="24"/>
          <w:lang w:val="en-US"/>
        </w:rPr>
        <w:t xml:space="preserve">, </w:t>
      </w:r>
      <w:r w:rsidRPr="00B8608E">
        <w:rPr>
          <w:sz w:val="24"/>
          <w:szCs w:val="24"/>
          <w:lang w:val="en-US"/>
        </w:rPr>
        <w:t xml:space="preserve"> communication</w:t>
      </w:r>
      <w:proofErr w:type="gramEnd"/>
      <w:r w:rsidRPr="00B8608E">
        <w:rPr>
          <w:sz w:val="24"/>
          <w:szCs w:val="24"/>
          <w:lang w:val="en-US"/>
        </w:rPr>
        <w:t xml:space="preserve"> between IDA and its members</w:t>
      </w:r>
      <w:r w:rsidR="00810DFB" w:rsidRPr="00B8608E">
        <w:rPr>
          <w:sz w:val="24"/>
          <w:szCs w:val="24"/>
          <w:lang w:val="en-US"/>
        </w:rPr>
        <w:t xml:space="preserve"> has significantly improved, with regular</w:t>
      </w:r>
      <w:r w:rsidRPr="00B8608E">
        <w:rPr>
          <w:sz w:val="24"/>
          <w:szCs w:val="24"/>
          <w:lang w:val="en-US"/>
        </w:rPr>
        <w:t xml:space="preserve"> updates </w:t>
      </w:r>
      <w:r w:rsidR="00810DFB" w:rsidRPr="00B8608E">
        <w:rPr>
          <w:sz w:val="24"/>
          <w:szCs w:val="24"/>
          <w:lang w:val="en-US"/>
        </w:rPr>
        <w:t xml:space="preserve">now being </w:t>
      </w:r>
      <w:r w:rsidRPr="00B8608E">
        <w:rPr>
          <w:sz w:val="24"/>
          <w:szCs w:val="24"/>
          <w:lang w:val="en-US"/>
        </w:rPr>
        <w:t>sent directly to the members Directors</w:t>
      </w:r>
      <w:r w:rsidR="00810DFB" w:rsidRPr="00B8608E">
        <w:rPr>
          <w:sz w:val="24"/>
          <w:szCs w:val="24"/>
          <w:lang w:val="en-US"/>
        </w:rPr>
        <w:t xml:space="preserve"> Additionally,</w:t>
      </w:r>
      <w:r w:rsidRPr="00B8608E">
        <w:rPr>
          <w:sz w:val="24"/>
          <w:szCs w:val="24"/>
          <w:lang w:val="en-US"/>
        </w:rPr>
        <w:t xml:space="preserve"> online meetings</w:t>
      </w:r>
      <w:r w:rsidR="00810DFB" w:rsidRPr="00B8608E">
        <w:rPr>
          <w:sz w:val="24"/>
          <w:szCs w:val="24"/>
          <w:lang w:val="en-US"/>
        </w:rPr>
        <w:t xml:space="preserve"> are held</w:t>
      </w:r>
      <w:r w:rsidRPr="00B8608E">
        <w:rPr>
          <w:sz w:val="24"/>
          <w:szCs w:val="24"/>
          <w:lang w:val="en-US"/>
        </w:rPr>
        <w:t xml:space="preserve"> to </w:t>
      </w:r>
      <w:r w:rsidR="00810DFB" w:rsidRPr="00B8608E">
        <w:rPr>
          <w:sz w:val="24"/>
          <w:szCs w:val="24"/>
          <w:lang w:val="en-US"/>
        </w:rPr>
        <w:t xml:space="preserve">provide </w:t>
      </w:r>
      <w:r w:rsidRPr="00B8608E">
        <w:rPr>
          <w:sz w:val="24"/>
          <w:szCs w:val="24"/>
          <w:lang w:val="en-US"/>
        </w:rPr>
        <w:t xml:space="preserve">update </w:t>
      </w:r>
      <w:r w:rsidR="00810DFB" w:rsidRPr="00B8608E">
        <w:rPr>
          <w:sz w:val="24"/>
          <w:szCs w:val="24"/>
          <w:lang w:val="en-US"/>
        </w:rPr>
        <w:t>and gather</w:t>
      </w:r>
      <w:r w:rsidRPr="00B8608E">
        <w:rPr>
          <w:sz w:val="24"/>
          <w:szCs w:val="24"/>
          <w:lang w:val="en-US"/>
        </w:rPr>
        <w:t xml:space="preserve"> input. Directors are </w:t>
      </w:r>
      <w:r w:rsidR="00810DFB" w:rsidRPr="00B8608E">
        <w:rPr>
          <w:sz w:val="24"/>
          <w:szCs w:val="24"/>
          <w:lang w:val="en-US"/>
        </w:rPr>
        <w:t xml:space="preserve">also </w:t>
      </w:r>
      <w:r w:rsidRPr="00B8608E">
        <w:rPr>
          <w:sz w:val="24"/>
          <w:szCs w:val="24"/>
          <w:lang w:val="en-US"/>
        </w:rPr>
        <w:t xml:space="preserve">consulted for technical </w:t>
      </w:r>
      <w:r w:rsidR="00810DFB" w:rsidRPr="00B8608E">
        <w:rPr>
          <w:sz w:val="24"/>
          <w:szCs w:val="24"/>
          <w:lang w:val="en-US"/>
        </w:rPr>
        <w:t xml:space="preserve">advice </w:t>
      </w:r>
      <w:r w:rsidRPr="00B8608E">
        <w:rPr>
          <w:sz w:val="24"/>
          <w:szCs w:val="24"/>
          <w:lang w:val="en-US"/>
        </w:rPr>
        <w:t xml:space="preserve">on </w:t>
      </w:r>
      <w:r w:rsidR="00810DFB" w:rsidRPr="00B8608E">
        <w:rPr>
          <w:sz w:val="24"/>
          <w:szCs w:val="24"/>
          <w:lang w:val="en-US"/>
        </w:rPr>
        <w:t xml:space="preserve">various </w:t>
      </w:r>
      <w:r w:rsidRPr="00B8608E">
        <w:rPr>
          <w:sz w:val="24"/>
          <w:szCs w:val="24"/>
          <w:lang w:val="en-US"/>
        </w:rPr>
        <w:t xml:space="preserve">policies. This </w:t>
      </w:r>
      <w:r w:rsidR="00810DFB" w:rsidRPr="00B8608E">
        <w:rPr>
          <w:sz w:val="24"/>
          <w:szCs w:val="24"/>
          <w:lang w:val="en-US"/>
        </w:rPr>
        <w:t xml:space="preserve">improved communication and collaboration </w:t>
      </w:r>
      <w:r w:rsidRPr="00B8608E">
        <w:rPr>
          <w:sz w:val="24"/>
          <w:szCs w:val="24"/>
          <w:lang w:val="en-US"/>
        </w:rPr>
        <w:t xml:space="preserve">was </w:t>
      </w:r>
      <w:r w:rsidR="00810DFB" w:rsidRPr="00B8608E">
        <w:rPr>
          <w:sz w:val="24"/>
          <w:szCs w:val="24"/>
          <w:lang w:val="en-US"/>
        </w:rPr>
        <w:t>particularly evident</w:t>
      </w:r>
      <w:r w:rsidRPr="00B8608E">
        <w:rPr>
          <w:sz w:val="24"/>
          <w:szCs w:val="24"/>
          <w:lang w:val="en-US"/>
        </w:rPr>
        <w:t xml:space="preserve"> in </w:t>
      </w:r>
      <w:r w:rsidR="00D705FF" w:rsidRPr="00B8608E">
        <w:rPr>
          <w:sz w:val="24"/>
          <w:szCs w:val="24"/>
          <w:lang w:val="en-US"/>
        </w:rPr>
        <w:t>advance</w:t>
      </w:r>
      <w:r w:rsidRPr="00B8608E">
        <w:rPr>
          <w:sz w:val="24"/>
          <w:szCs w:val="24"/>
          <w:lang w:val="en-US"/>
        </w:rPr>
        <w:t xml:space="preserve"> of the Conference of States Parties</w:t>
      </w:r>
      <w:r w:rsidR="00810DFB" w:rsidRPr="00B8608E">
        <w:rPr>
          <w:sz w:val="24"/>
          <w:szCs w:val="24"/>
          <w:lang w:val="en-US"/>
        </w:rPr>
        <w:t>. In</w:t>
      </w:r>
      <w:r w:rsidRPr="00B8608E">
        <w:rPr>
          <w:sz w:val="24"/>
          <w:szCs w:val="24"/>
          <w:lang w:val="en-US"/>
        </w:rPr>
        <w:t xml:space="preserve"> N</w:t>
      </w:r>
      <w:r w:rsidR="00810DFB" w:rsidRPr="00B8608E">
        <w:rPr>
          <w:sz w:val="24"/>
          <w:szCs w:val="24"/>
          <w:lang w:val="en-US"/>
        </w:rPr>
        <w:t xml:space="preserve">ew </w:t>
      </w:r>
      <w:r w:rsidRPr="00B8608E">
        <w:rPr>
          <w:sz w:val="24"/>
          <w:szCs w:val="24"/>
          <w:lang w:val="en-US"/>
        </w:rPr>
        <w:t>Y</w:t>
      </w:r>
      <w:r w:rsidR="00810DFB" w:rsidRPr="00B8608E">
        <w:rPr>
          <w:sz w:val="24"/>
          <w:szCs w:val="24"/>
          <w:lang w:val="en-US"/>
        </w:rPr>
        <w:t>ork</w:t>
      </w:r>
      <w:r w:rsidRPr="00B8608E">
        <w:rPr>
          <w:sz w:val="24"/>
          <w:szCs w:val="24"/>
          <w:lang w:val="en-US"/>
        </w:rPr>
        <w:t xml:space="preserve">, most IDA members expressed great </w:t>
      </w:r>
      <w:proofErr w:type="gramStart"/>
      <w:r w:rsidRPr="00B8608E">
        <w:rPr>
          <w:sz w:val="24"/>
          <w:szCs w:val="24"/>
          <w:lang w:val="en-US"/>
        </w:rPr>
        <w:t>positivity</w:t>
      </w:r>
      <w:proofErr w:type="gramEnd"/>
      <w:r w:rsidRPr="00B8608E">
        <w:rPr>
          <w:sz w:val="24"/>
          <w:szCs w:val="24"/>
          <w:lang w:val="en-US"/>
        </w:rPr>
        <w:t xml:space="preserve"> about the </w:t>
      </w:r>
      <w:r w:rsidR="00810DFB" w:rsidRPr="00B8608E">
        <w:rPr>
          <w:sz w:val="24"/>
          <w:szCs w:val="24"/>
          <w:lang w:val="en-US"/>
        </w:rPr>
        <w:t>changes</w:t>
      </w:r>
      <w:r w:rsidRPr="00B8608E">
        <w:rPr>
          <w:sz w:val="24"/>
          <w:szCs w:val="24"/>
          <w:lang w:val="en-US"/>
        </w:rPr>
        <w:t xml:space="preserve">. </w:t>
      </w:r>
    </w:p>
    <w:p w14:paraId="17AE7A80" w14:textId="5A473875" w:rsidR="00F160F5" w:rsidRPr="00B8608E" w:rsidRDefault="00CC11B6" w:rsidP="00B8608E">
      <w:pPr>
        <w:pStyle w:val="Heading3"/>
        <w:spacing w:after="240"/>
        <w:rPr>
          <w:color w:val="0070C0"/>
          <w:lang w:val="en-US"/>
        </w:rPr>
      </w:pPr>
      <w:r w:rsidRPr="00B8608E">
        <w:rPr>
          <w:color w:val="0070C0"/>
          <w:lang w:val="en-US"/>
        </w:rPr>
        <w:lastRenderedPageBreak/>
        <w:t>The global disability summit</w:t>
      </w:r>
      <w:r w:rsidR="00F160F5" w:rsidRPr="00B8608E">
        <w:rPr>
          <w:color w:val="0070C0"/>
          <w:lang w:val="en-US"/>
        </w:rPr>
        <w:t xml:space="preserve"> and future summits</w:t>
      </w:r>
    </w:p>
    <w:p w14:paraId="607DFE92" w14:textId="77777777" w:rsidR="00C94839" w:rsidRPr="00B8608E" w:rsidRDefault="00F160F5" w:rsidP="00B8608E">
      <w:pPr>
        <w:spacing w:line="360" w:lineRule="auto"/>
        <w:rPr>
          <w:sz w:val="24"/>
          <w:szCs w:val="24"/>
          <w:lang w:val="en-US"/>
        </w:rPr>
      </w:pPr>
      <w:r w:rsidRPr="00B8608E">
        <w:rPr>
          <w:sz w:val="24"/>
          <w:szCs w:val="24"/>
          <w:lang w:val="en-US"/>
        </w:rPr>
        <w:t>EDF is working in partnership with IDA on the upcoming European Disability Summit and Global Disability Summits, both to be held in Berlin. The GDS has been traditionally held by two co-hosts- and this upcoming Summit will be hosted by Germany and Jordan</w:t>
      </w:r>
      <w:r w:rsidR="00D46109" w:rsidRPr="00B8608E">
        <w:rPr>
          <w:sz w:val="24"/>
          <w:szCs w:val="24"/>
          <w:lang w:val="en-US"/>
        </w:rPr>
        <w:t>, with IDA</w:t>
      </w:r>
      <w:r w:rsidRPr="00B8608E">
        <w:rPr>
          <w:sz w:val="24"/>
          <w:szCs w:val="24"/>
          <w:lang w:val="en-US"/>
        </w:rPr>
        <w:t xml:space="preserve">. </w:t>
      </w:r>
    </w:p>
    <w:p w14:paraId="1B9E4776" w14:textId="1946A221" w:rsidR="00F160F5" w:rsidRPr="00B8608E" w:rsidRDefault="00D46109" w:rsidP="00B8608E">
      <w:pPr>
        <w:spacing w:line="360" w:lineRule="auto"/>
        <w:rPr>
          <w:sz w:val="24"/>
          <w:szCs w:val="24"/>
          <w:lang w:val="en-US"/>
        </w:rPr>
      </w:pPr>
      <w:r w:rsidRPr="00B8608E">
        <w:rPr>
          <w:sz w:val="24"/>
          <w:szCs w:val="24"/>
          <w:lang w:val="en-US"/>
        </w:rPr>
        <w:t>During a bilateral meeting in New York, t</w:t>
      </w:r>
      <w:r w:rsidR="00F160F5" w:rsidRPr="00B8608E">
        <w:rPr>
          <w:sz w:val="24"/>
          <w:szCs w:val="24"/>
          <w:lang w:val="en-US"/>
        </w:rPr>
        <w:t xml:space="preserve">he </w:t>
      </w:r>
      <w:r w:rsidR="00810DFB" w:rsidRPr="00B8608E">
        <w:rPr>
          <w:sz w:val="24"/>
          <w:szCs w:val="24"/>
          <w:lang w:val="en-US"/>
        </w:rPr>
        <w:t>P</w:t>
      </w:r>
      <w:r w:rsidR="00F160F5" w:rsidRPr="00B8608E">
        <w:rPr>
          <w:sz w:val="24"/>
          <w:szCs w:val="24"/>
          <w:lang w:val="en-US"/>
        </w:rPr>
        <w:t xml:space="preserve">resident of IDA </w:t>
      </w:r>
      <w:r w:rsidRPr="00B8608E">
        <w:rPr>
          <w:sz w:val="24"/>
          <w:szCs w:val="24"/>
          <w:lang w:val="en-US"/>
        </w:rPr>
        <w:t>informed</w:t>
      </w:r>
      <w:r w:rsidR="00F160F5" w:rsidRPr="00B8608E">
        <w:rPr>
          <w:sz w:val="24"/>
          <w:szCs w:val="24"/>
          <w:lang w:val="en-US"/>
        </w:rPr>
        <w:t xml:space="preserve"> EDF that the following </w:t>
      </w:r>
      <w:r w:rsidRPr="00B8608E">
        <w:rPr>
          <w:sz w:val="24"/>
          <w:szCs w:val="24"/>
          <w:lang w:val="en-US"/>
        </w:rPr>
        <w:t xml:space="preserve">Summit </w:t>
      </w:r>
      <w:r w:rsidR="00F160F5" w:rsidRPr="00B8608E">
        <w:rPr>
          <w:sz w:val="24"/>
          <w:szCs w:val="24"/>
          <w:lang w:val="en-US"/>
        </w:rPr>
        <w:t>will be in Qatar</w:t>
      </w:r>
      <w:r w:rsidRPr="00B8608E">
        <w:rPr>
          <w:sz w:val="24"/>
          <w:szCs w:val="24"/>
          <w:lang w:val="en-US"/>
        </w:rPr>
        <w:t xml:space="preserve">, with discussions underway </w:t>
      </w:r>
      <w:r w:rsidR="00F160F5" w:rsidRPr="00B8608E">
        <w:rPr>
          <w:sz w:val="24"/>
          <w:szCs w:val="24"/>
          <w:lang w:val="en-US"/>
        </w:rPr>
        <w:t xml:space="preserve">with the government of Saudi Arabia to host the following one. </w:t>
      </w:r>
      <w:r w:rsidR="007F6740" w:rsidRPr="00B8608E">
        <w:rPr>
          <w:sz w:val="24"/>
          <w:szCs w:val="24"/>
          <w:lang w:val="en-US"/>
        </w:rPr>
        <w:t xml:space="preserve">This is a concern for EDF, as discussed in previous </w:t>
      </w:r>
      <w:r w:rsidRPr="00B8608E">
        <w:rPr>
          <w:sz w:val="24"/>
          <w:szCs w:val="24"/>
          <w:lang w:val="en-US"/>
        </w:rPr>
        <w:t>E</w:t>
      </w:r>
      <w:r w:rsidR="007F6740" w:rsidRPr="00B8608E">
        <w:rPr>
          <w:sz w:val="24"/>
          <w:szCs w:val="24"/>
          <w:lang w:val="en-US"/>
        </w:rPr>
        <w:t xml:space="preserve">xecutive </w:t>
      </w:r>
      <w:r w:rsidRPr="00B8608E">
        <w:rPr>
          <w:sz w:val="24"/>
          <w:szCs w:val="24"/>
          <w:lang w:val="en-US"/>
        </w:rPr>
        <w:t>C</w:t>
      </w:r>
      <w:r w:rsidR="007F6740" w:rsidRPr="00B8608E">
        <w:rPr>
          <w:sz w:val="24"/>
          <w:szCs w:val="24"/>
          <w:lang w:val="en-US"/>
        </w:rPr>
        <w:t xml:space="preserve">ommittee meetings, </w:t>
      </w:r>
      <w:r w:rsidRPr="00B8608E">
        <w:rPr>
          <w:sz w:val="24"/>
          <w:szCs w:val="24"/>
          <w:lang w:val="en-US"/>
        </w:rPr>
        <w:t>due to the potential association of the disability movement with issues of corruption and human rights violations</w:t>
      </w:r>
      <w:r w:rsidR="007A3EA4" w:rsidRPr="00B8608E">
        <w:rPr>
          <w:sz w:val="24"/>
          <w:szCs w:val="24"/>
          <w:lang w:val="en-US"/>
        </w:rPr>
        <w:t xml:space="preserve"> (including gender inequality)</w:t>
      </w:r>
      <w:r w:rsidRPr="00B8608E">
        <w:rPr>
          <w:sz w:val="24"/>
          <w:szCs w:val="24"/>
          <w:lang w:val="en-US"/>
        </w:rPr>
        <w:t>, particularly in light of last year’s corruption scandal at the European Parliament involving Qatar ('</w:t>
      </w:r>
      <w:hyperlink r:id="rId10" w:history="1">
        <w:r w:rsidRPr="00B8608E">
          <w:rPr>
            <w:rStyle w:val="Hyperlink"/>
            <w:sz w:val="24"/>
            <w:szCs w:val="24"/>
            <w:lang w:val="en-US"/>
          </w:rPr>
          <w:t>Qatargate</w:t>
        </w:r>
      </w:hyperlink>
      <w:r w:rsidRPr="00B8608E">
        <w:rPr>
          <w:sz w:val="24"/>
          <w:szCs w:val="24"/>
          <w:lang w:val="en-US"/>
        </w:rPr>
        <w:t>').</w:t>
      </w:r>
      <w:r w:rsidR="002963DF" w:rsidRPr="00B8608E">
        <w:rPr>
          <w:sz w:val="24"/>
          <w:szCs w:val="24"/>
          <w:lang w:val="en-US"/>
        </w:rPr>
        <w:t xml:space="preserve"> </w:t>
      </w:r>
      <w:r w:rsidR="00CE6DA3" w:rsidRPr="00B8608E">
        <w:rPr>
          <w:sz w:val="24"/>
          <w:szCs w:val="24"/>
          <w:lang w:val="en-US"/>
        </w:rPr>
        <w:t xml:space="preserve"> The co-hosting by governments in different parts of the world has a good impact in that it reduces the risk of being too one-sided, colonial, or focused. However, Klaus said that this was not considered a concern by IDA. </w:t>
      </w:r>
    </w:p>
    <w:p w14:paraId="726683CD" w14:textId="1ECB67D4" w:rsidR="00797314" w:rsidRPr="00B8608E" w:rsidRDefault="007F6740" w:rsidP="00B8608E">
      <w:pPr>
        <w:pStyle w:val="Heading3"/>
        <w:spacing w:after="240"/>
        <w:rPr>
          <w:color w:val="0070C0"/>
          <w:lang w:val="en-US"/>
        </w:rPr>
      </w:pPr>
      <w:r w:rsidRPr="00B8608E">
        <w:rPr>
          <w:color w:val="0070C0"/>
          <w:lang w:val="en-US"/>
        </w:rPr>
        <w:t>The Global Disability Inclusion Report</w:t>
      </w:r>
    </w:p>
    <w:p w14:paraId="6E46F675" w14:textId="787A7CE3" w:rsidR="00797314" w:rsidRPr="00B8608E" w:rsidRDefault="007F6740" w:rsidP="00B8608E">
      <w:pPr>
        <w:spacing w:line="360" w:lineRule="auto"/>
        <w:rPr>
          <w:sz w:val="24"/>
          <w:szCs w:val="24"/>
          <w:lang w:val="en-US"/>
        </w:rPr>
      </w:pPr>
      <w:r w:rsidRPr="00B8608E">
        <w:rPr>
          <w:sz w:val="24"/>
          <w:szCs w:val="24"/>
          <w:lang w:val="en-US"/>
        </w:rPr>
        <w:t xml:space="preserve">The </w:t>
      </w:r>
      <w:r w:rsidR="009C2023" w:rsidRPr="00B8608E">
        <w:rPr>
          <w:sz w:val="24"/>
          <w:szCs w:val="24"/>
          <w:lang w:val="en-US"/>
        </w:rPr>
        <w:t>E</w:t>
      </w:r>
      <w:r w:rsidRPr="00B8608E">
        <w:rPr>
          <w:sz w:val="24"/>
          <w:szCs w:val="24"/>
          <w:lang w:val="en-US"/>
        </w:rPr>
        <w:t xml:space="preserve">xecutive </w:t>
      </w:r>
      <w:r w:rsidR="009C2023" w:rsidRPr="00B8608E">
        <w:rPr>
          <w:sz w:val="24"/>
          <w:szCs w:val="24"/>
          <w:lang w:val="en-US"/>
        </w:rPr>
        <w:t xml:space="preserve">Committee </w:t>
      </w:r>
      <w:r w:rsidRPr="00B8608E">
        <w:rPr>
          <w:sz w:val="24"/>
          <w:szCs w:val="24"/>
          <w:lang w:val="en-US"/>
        </w:rPr>
        <w:t xml:space="preserve">received information </w:t>
      </w:r>
      <w:r w:rsidR="009C2023" w:rsidRPr="00B8608E">
        <w:rPr>
          <w:sz w:val="24"/>
          <w:szCs w:val="24"/>
          <w:lang w:val="en-US"/>
        </w:rPr>
        <w:t>about this report</w:t>
      </w:r>
      <w:r w:rsidRPr="00B8608E">
        <w:rPr>
          <w:sz w:val="24"/>
          <w:szCs w:val="24"/>
          <w:lang w:val="en-US"/>
        </w:rPr>
        <w:t xml:space="preserve"> in an email from the </w:t>
      </w:r>
      <w:r w:rsidR="009C2023" w:rsidRPr="00B8608E">
        <w:rPr>
          <w:sz w:val="24"/>
          <w:szCs w:val="24"/>
          <w:lang w:val="en-US"/>
        </w:rPr>
        <w:t>Exec</w:t>
      </w:r>
      <w:r w:rsidR="007A3EA4" w:rsidRPr="00B8608E">
        <w:rPr>
          <w:sz w:val="24"/>
          <w:szCs w:val="24"/>
          <w:lang w:val="en-US"/>
        </w:rPr>
        <w:t>u</w:t>
      </w:r>
      <w:r w:rsidR="009C2023" w:rsidRPr="00B8608E">
        <w:rPr>
          <w:sz w:val="24"/>
          <w:szCs w:val="24"/>
          <w:lang w:val="en-US"/>
        </w:rPr>
        <w:t>t</w:t>
      </w:r>
      <w:r w:rsidR="008F44FA" w:rsidRPr="00B8608E">
        <w:rPr>
          <w:sz w:val="24"/>
          <w:szCs w:val="24"/>
          <w:lang w:val="en-US"/>
        </w:rPr>
        <w:t>i</w:t>
      </w:r>
      <w:r w:rsidR="009C2023" w:rsidRPr="00B8608E">
        <w:rPr>
          <w:sz w:val="24"/>
          <w:szCs w:val="24"/>
          <w:lang w:val="en-US"/>
        </w:rPr>
        <w:t>ve D</w:t>
      </w:r>
      <w:r w:rsidRPr="00B8608E">
        <w:rPr>
          <w:sz w:val="24"/>
          <w:szCs w:val="24"/>
          <w:lang w:val="en-US"/>
        </w:rPr>
        <w:t xml:space="preserve">irector on </w:t>
      </w:r>
      <w:r w:rsidR="008F44FA" w:rsidRPr="00B8608E">
        <w:rPr>
          <w:sz w:val="24"/>
          <w:szCs w:val="24"/>
          <w:lang w:val="en-US"/>
        </w:rPr>
        <w:t xml:space="preserve">the </w:t>
      </w:r>
      <w:proofErr w:type="gramStart"/>
      <w:r w:rsidR="008F44FA" w:rsidRPr="00B8608E">
        <w:rPr>
          <w:sz w:val="24"/>
          <w:szCs w:val="24"/>
          <w:lang w:val="en-US"/>
        </w:rPr>
        <w:t>15</w:t>
      </w:r>
      <w:r w:rsidR="008F44FA" w:rsidRPr="00B8608E">
        <w:rPr>
          <w:sz w:val="24"/>
          <w:szCs w:val="24"/>
          <w:vertAlign w:val="superscript"/>
          <w:lang w:val="en-US"/>
        </w:rPr>
        <w:t>th</w:t>
      </w:r>
      <w:proofErr w:type="gramEnd"/>
      <w:r w:rsidR="008F44FA" w:rsidRPr="00B8608E">
        <w:rPr>
          <w:sz w:val="24"/>
          <w:szCs w:val="24"/>
          <w:lang w:val="en-US"/>
        </w:rPr>
        <w:t xml:space="preserve"> </w:t>
      </w:r>
      <w:r w:rsidRPr="00B8608E">
        <w:rPr>
          <w:sz w:val="24"/>
          <w:szCs w:val="24"/>
          <w:lang w:val="en-US"/>
        </w:rPr>
        <w:t>August. The report will be l</w:t>
      </w:r>
      <w:r w:rsidR="009C2023" w:rsidRPr="00B8608E">
        <w:rPr>
          <w:sz w:val="24"/>
          <w:szCs w:val="24"/>
          <w:lang w:val="en-US"/>
        </w:rPr>
        <w:t>a</w:t>
      </w:r>
      <w:r w:rsidRPr="00B8608E">
        <w:rPr>
          <w:sz w:val="24"/>
          <w:szCs w:val="24"/>
          <w:lang w:val="en-US"/>
        </w:rPr>
        <w:t xml:space="preserve">unched at the Global </w:t>
      </w:r>
      <w:r w:rsidR="00E175C0" w:rsidRPr="00B8608E">
        <w:rPr>
          <w:sz w:val="24"/>
          <w:szCs w:val="24"/>
          <w:lang w:val="en-US"/>
        </w:rPr>
        <w:t xml:space="preserve">Disability </w:t>
      </w:r>
      <w:r w:rsidRPr="00B8608E">
        <w:rPr>
          <w:sz w:val="24"/>
          <w:szCs w:val="24"/>
          <w:lang w:val="en-US"/>
        </w:rPr>
        <w:t>Summit</w:t>
      </w:r>
      <w:r w:rsidR="00E175C0" w:rsidRPr="00B8608E">
        <w:rPr>
          <w:sz w:val="24"/>
          <w:szCs w:val="24"/>
          <w:lang w:val="en-US"/>
        </w:rPr>
        <w:t xml:space="preserve"> on the </w:t>
      </w:r>
      <w:proofErr w:type="gramStart"/>
      <w:r w:rsidR="00E175C0" w:rsidRPr="00B8608E">
        <w:rPr>
          <w:sz w:val="24"/>
          <w:szCs w:val="24"/>
          <w:lang w:val="en-US"/>
        </w:rPr>
        <w:t>6</w:t>
      </w:r>
      <w:r w:rsidR="00E175C0" w:rsidRPr="00B8608E">
        <w:rPr>
          <w:sz w:val="24"/>
          <w:szCs w:val="24"/>
          <w:vertAlign w:val="superscript"/>
          <w:lang w:val="en-US"/>
        </w:rPr>
        <w:t>th</w:t>
      </w:r>
      <w:proofErr w:type="gramEnd"/>
      <w:r w:rsidR="00E175C0" w:rsidRPr="00B8608E">
        <w:rPr>
          <w:sz w:val="24"/>
          <w:szCs w:val="24"/>
          <w:lang w:val="en-US"/>
        </w:rPr>
        <w:t xml:space="preserve"> April</w:t>
      </w:r>
      <w:r w:rsidR="008F44FA" w:rsidRPr="00B8608E">
        <w:rPr>
          <w:sz w:val="24"/>
          <w:szCs w:val="24"/>
          <w:lang w:val="en-US"/>
        </w:rPr>
        <w:t xml:space="preserve"> and will address</w:t>
      </w:r>
      <w:r w:rsidR="00734E08" w:rsidRPr="00B8608E">
        <w:rPr>
          <w:sz w:val="24"/>
          <w:szCs w:val="24"/>
          <w:lang w:val="en-US"/>
        </w:rPr>
        <w:t xml:space="preserve"> </w:t>
      </w:r>
      <w:r w:rsidR="009C2023" w:rsidRPr="00B8608E">
        <w:rPr>
          <w:sz w:val="24"/>
          <w:szCs w:val="24"/>
          <w:lang w:val="en-US"/>
        </w:rPr>
        <w:t xml:space="preserve">various critical topics, thanks to </w:t>
      </w:r>
      <w:r w:rsidR="008F44FA" w:rsidRPr="00B8608E">
        <w:rPr>
          <w:sz w:val="24"/>
          <w:szCs w:val="24"/>
          <w:lang w:val="en-US"/>
        </w:rPr>
        <w:t xml:space="preserve">the contributions of </w:t>
      </w:r>
      <w:r w:rsidR="009C2023" w:rsidRPr="00B8608E">
        <w:rPr>
          <w:sz w:val="24"/>
          <w:szCs w:val="24"/>
          <w:lang w:val="en-US"/>
        </w:rPr>
        <w:t xml:space="preserve">experts through working groups. From EDF's perspective, we will focus on areas </w:t>
      </w:r>
      <w:r w:rsidR="008F44FA" w:rsidRPr="00B8608E">
        <w:rPr>
          <w:sz w:val="24"/>
          <w:szCs w:val="24"/>
          <w:lang w:val="en-US"/>
        </w:rPr>
        <w:t>such as</w:t>
      </w:r>
      <w:r w:rsidR="009C2023" w:rsidRPr="00B8608E">
        <w:rPr>
          <w:sz w:val="24"/>
          <w:szCs w:val="24"/>
          <w:lang w:val="en-US"/>
        </w:rPr>
        <w:t xml:space="preserve"> climate change, migration, crisis management, accessibility, and digitalization</w:t>
      </w:r>
      <w:r w:rsidR="008F44FA" w:rsidRPr="00B8608E">
        <w:rPr>
          <w:sz w:val="24"/>
          <w:szCs w:val="24"/>
          <w:lang w:val="en-US"/>
        </w:rPr>
        <w:t>,</w:t>
      </w:r>
      <w:r w:rsidR="009C2023" w:rsidRPr="00B8608E">
        <w:rPr>
          <w:sz w:val="24"/>
          <w:szCs w:val="24"/>
          <w:lang w:val="en-US"/>
        </w:rPr>
        <w:t xml:space="preserve"> as well as health, employment, education, decision-making, stigma, technology, ageing, social protection, accessibility, community support and care. Thank you to our Executive Committee members who </w:t>
      </w:r>
      <w:r w:rsidR="008F44FA" w:rsidRPr="00B8608E">
        <w:rPr>
          <w:sz w:val="24"/>
          <w:szCs w:val="24"/>
          <w:lang w:val="en-US"/>
        </w:rPr>
        <w:t xml:space="preserve">have </w:t>
      </w:r>
      <w:r w:rsidR="009C2023" w:rsidRPr="00B8608E">
        <w:rPr>
          <w:sz w:val="24"/>
          <w:szCs w:val="24"/>
          <w:lang w:val="en-US"/>
        </w:rPr>
        <w:t xml:space="preserve">agreed to </w:t>
      </w:r>
      <w:r w:rsidR="008F44FA" w:rsidRPr="00B8608E">
        <w:rPr>
          <w:sz w:val="24"/>
          <w:szCs w:val="24"/>
          <w:lang w:val="en-US"/>
        </w:rPr>
        <w:t>participate</w:t>
      </w:r>
      <w:r w:rsidR="009C2023" w:rsidRPr="00B8608E">
        <w:rPr>
          <w:sz w:val="24"/>
          <w:szCs w:val="24"/>
          <w:lang w:val="en-US"/>
        </w:rPr>
        <w:t xml:space="preserve"> in the working groups. </w:t>
      </w:r>
      <w:r w:rsidR="00797314" w:rsidRPr="00B8608E">
        <w:rPr>
          <w:sz w:val="24"/>
          <w:szCs w:val="24"/>
          <w:lang w:val="en-US"/>
        </w:rPr>
        <w:t xml:space="preserve"> We have also asked the IDA secretariat to outline how gender equality will be included in the </w:t>
      </w:r>
      <w:proofErr w:type="gramStart"/>
      <w:r w:rsidR="00797314" w:rsidRPr="00B8608E">
        <w:rPr>
          <w:sz w:val="24"/>
          <w:szCs w:val="24"/>
          <w:lang w:val="en-US"/>
        </w:rPr>
        <w:t>report, and</w:t>
      </w:r>
      <w:proofErr w:type="gramEnd"/>
      <w:r w:rsidR="00797314" w:rsidRPr="00B8608E">
        <w:rPr>
          <w:sz w:val="24"/>
          <w:szCs w:val="24"/>
          <w:lang w:val="en-US"/>
        </w:rPr>
        <w:t xml:space="preserve"> offered to support this.</w:t>
      </w:r>
    </w:p>
    <w:p w14:paraId="72C59F1F" w14:textId="19293BD3" w:rsidR="00970C4A" w:rsidRDefault="00734E08" w:rsidP="00B8608E">
      <w:pPr>
        <w:pStyle w:val="Heading2"/>
        <w:spacing w:after="240"/>
        <w:rPr>
          <w:lang w:val="en-US"/>
        </w:rPr>
      </w:pPr>
      <w:r>
        <w:rPr>
          <w:lang w:val="en-US"/>
        </w:rPr>
        <w:t>C</w:t>
      </w:r>
      <w:r w:rsidR="007F6740">
        <w:rPr>
          <w:lang w:val="en-US"/>
        </w:rPr>
        <w:t xml:space="preserve">urrent main </w:t>
      </w:r>
      <w:r w:rsidR="00F160F5">
        <w:rPr>
          <w:lang w:val="en-US"/>
        </w:rPr>
        <w:t>areas of EDF cooperation with IDA</w:t>
      </w:r>
    </w:p>
    <w:p w14:paraId="227663F8" w14:textId="77777777" w:rsidR="00970C4A" w:rsidRPr="00B8608E" w:rsidRDefault="00970C4A" w:rsidP="00B8608E">
      <w:pPr>
        <w:spacing w:line="360" w:lineRule="auto"/>
        <w:rPr>
          <w:sz w:val="24"/>
          <w:szCs w:val="24"/>
          <w:lang w:val="en-US"/>
        </w:rPr>
      </w:pPr>
      <w:r w:rsidRPr="00B8608E">
        <w:rPr>
          <w:sz w:val="24"/>
          <w:szCs w:val="24"/>
          <w:lang w:val="en-US"/>
        </w:rPr>
        <w:t>The EDF secretariat is in regular contact with IDA</w:t>
      </w:r>
      <w:r w:rsidR="00734E08" w:rsidRPr="00B8608E">
        <w:rPr>
          <w:sz w:val="24"/>
          <w:szCs w:val="24"/>
          <w:lang w:val="en-US"/>
        </w:rPr>
        <w:t>,</w:t>
      </w:r>
      <w:r w:rsidRPr="00B8608E">
        <w:rPr>
          <w:sz w:val="24"/>
          <w:szCs w:val="24"/>
          <w:lang w:val="en-US"/>
        </w:rPr>
        <w:t xml:space="preserve"> collaborating on a range of issues where our work is international. </w:t>
      </w:r>
    </w:p>
    <w:p w14:paraId="5A29E402" w14:textId="1FB21BBF" w:rsidR="00350BDF" w:rsidRPr="00B8608E" w:rsidRDefault="00F160F5" w:rsidP="00B8608E">
      <w:pPr>
        <w:spacing w:line="360" w:lineRule="auto"/>
        <w:rPr>
          <w:sz w:val="24"/>
          <w:szCs w:val="24"/>
          <w:lang w:val="en-US"/>
        </w:rPr>
      </w:pPr>
      <w:r w:rsidRPr="00B8608E">
        <w:rPr>
          <w:b/>
          <w:bCs/>
          <w:sz w:val="24"/>
          <w:szCs w:val="24"/>
          <w:lang w:val="en-US"/>
        </w:rPr>
        <w:t>The Conference of States Parties</w:t>
      </w:r>
      <w:r w:rsidR="007B7475" w:rsidRPr="00B8608E">
        <w:rPr>
          <w:b/>
          <w:bCs/>
          <w:sz w:val="24"/>
          <w:szCs w:val="24"/>
          <w:lang w:val="en-US"/>
        </w:rPr>
        <w:t xml:space="preserve"> (CoSP)</w:t>
      </w:r>
      <w:r w:rsidRPr="00B8608E">
        <w:rPr>
          <w:b/>
          <w:bCs/>
          <w:sz w:val="24"/>
          <w:szCs w:val="24"/>
          <w:lang w:val="en-US"/>
        </w:rPr>
        <w:t xml:space="preserve"> </w:t>
      </w:r>
    </w:p>
    <w:p w14:paraId="5BEB7AEB" w14:textId="51A4EF0A" w:rsidR="00350BDF" w:rsidRPr="00B8608E" w:rsidRDefault="00970C4A" w:rsidP="00B8608E">
      <w:pPr>
        <w:spacing w:line="360" w:lineRule="auto"/>
        <w:rPr>
          <w:sz w:val="24"/>
          <w:szCs w:val="24"/>
          <w:lang w:val="en-US"/>
        </w:rPr>
      </w:pPr>
      <w:r w:rsidRPr="00B8608E">
        <w:rPr>
          <w:sz w:val="24"/>
          <w:szCs w:val="24"/>
          <w:lang w:val="en-US"/>
        </w:rPr>
        <w:lastRenderedPageBreak/>
        <w:t>IDA c</w:t>
      </w:r>
      <w:r w:rsidR="00350BDF" w:rsidRPr="00B8608E">
        <w:rPr>
          <w:sz w:val="24"/>
          <w:szCs w:val="24"/>
          <w:lang w:val="en-US"/>
        </w:rPr>
        <w:t>o</w:t>
      </w:r>
      <w:r w:rsidRPr="00B8608E">
        <w:rPr>
          <w:sz w:val="24"/>
          <w:szCs w:val="24"/>
          <w:lang w:val="en-US"/>
        </w:rPr>
        <w:t>ordinate</w:t>
      </w:r>
      <w:r w:rsidR="007B7475" w:rsidRPr="00B8608E">
        <w:rPr>
          <w:sz w:val="24"/>
          <w:szCs w:val="24"/>
          <w:lang w:val="en-US"/>
        </w:rPr>
        <w:t>d</w:t>
      </w:r>
      <w:r w:rsidRPr="00B8608E">
        <w:rPr>
          <w:sz w:val="24"/>
          <w:szCs w:val="24"/>
          <w:lang w:val="en-US"/>
        </w:rPr>
        <w:t xml:space="preserve"> civil society input at the C</w:t>
      </w:r>
      <w:r w:rsidR="007B7475" w:rsidRPr="00B8608E">
        <w:rPr>
          <w:sz w:val="24"/>
          <w:szCs w:val="24"/>
          <w:lang w:val="en-US"/>
        </w:rPr>
        <w:t>o</w:t>
      </w:r>
      <w:r w:rsidRPr="00B8608E">
        <w:rPr>
          <w:sz w:val="24"/>
          <w:szCs w:val="24"/>
          <w:lang w:val="en-US"/>
        </w:rPr>
        <w:t>SP and organise</w:t>
      </w:r>
      <w:r w:rsidR="007B7475" w:rsidRPr="00B8608E">
        <w:rPr>
          <w:sz w:val="24"/>
          <w:szCs w:val="24"/>
          <w:lang w:val="en-US"/>
        </w:rPr>
        <w:t>d</w:t>
      </w:r>
      <w:r w:rsidRPr="00B8608E">
        <w:rPr>
          <w:sz w:val="24"/>
          <w:szCs w:val="24"/>
          <w:lang w:val="en-US"/>
        </w:rPr>
        <w:t xml:space="preserve"> the Civil Society Forum</w:t>
      </w:r>
      <w:r w:rsidR="007B7475" w:rsidRPr="00B8608E">
        <w:rPr>
          <w:sz w:val="24"/>
          <w:szCs w:val="24"/>
          <w:lang w:val="en-US"/>
        </w:rPr>
        <w:t xml:space="preserve"> through</w:t>
      </w:r>
      <w:r w:rsidR="00734E08" w:rsidRPr="00B8608E">
        <w:rPr>
          <w:sz w:val="24"/>
          <w:szCs w:val="24"/>
          <w:lang w:val="en-US"/>
        </w:rPr>
        <w:t xml:space="preserve"> </w:t>
      </w:r>
      <w:r w:rsidR="007B7475" w:rsidRPr="00B8608E">
        <w:rPr>
          <w:sz w:val="24"/>
          <w:szCs w:val="24"/>
          <w:lang w:val="en-US"/>
        </w:rPr>
        <w:t>its</w:t>
      </w:r>
      <w:r w:rsidRPr="00B8608E">
        <w:rPr>
          <w:sz w:val="24"/>
          <w:szCs w:val="24"/>
          <w:lang w:val="en-US"/>
        </w:rPr>
        <w:t xml:space="preserve"> Civil Society Coordination mechanism.  IDA</w:t>
      </w:r>
      <w:r w:rsidR="007B7475" w:rsidRPr="00B8608E">
        <w:rPr>
          <w:sz w:val="24"/>
          <w:szCs w:val="24"/>
          <w:lang w:val="en-US"/>
        </w:rPr>
        <w:t>’</w:t>
      </w:r>
      <w:r w:rsidRPr="00B8608E">
        <w:rPr>
          <w:sz w:val="24"/>
          <w:szCs w:val="24"/>
          <w:lang w:val="en-US"/>
        </w:rPr>
        <w:t xml:space="preserve"> staff </w:t>
      </w:r>
      <w:proofErr w:type="gramStart"/>
      <w:r w:rsidRPr="00B8608E">
        <w:rPr>
          <w:sz w:val="24"/>
          <w:szCs w:val="24"/>
          <w:lang w:val="en-US"/>
        </w:rPr>
        <w:t>member</w:t>
      </w:r>
      <w:proofErr w:type="gramEnd"/>
      <w:r w:rsidRPr="00B8608E">
        <w:rPr>
          <w:sz w:val="24"/>
          <w:szCs w:val="24"/>
          <w:lang w:val="en-US"/>
        </w:rPr>
        <w:t xml:space="preserve"> in NY</w:t>
      </w:r>
      <w:r w:rsidR="007B7475" w:rsidRPr="00B8608E">
        <w:rPr>
          <w:sz w:val="24"/>
          <w:szCs w:val="24"/>
          <w:lang w:val="en-US"/>
        </w:rPr>
        <w:t xml:space="preserve"> </w:t>
      </w:r>
      <w:proofErr w:type="gramStart"/>
      <w:r w:rsidR="007B7475" w:rsidRPr="00B8608E">
        <w:rPr>
          <w:sz w:val="24"/>
          <w:szCs w:val="24"/>
          <w:lang w:val="en-US"/>
        </w:rPr>
        <w:t>in particular</w:t>
      </w:r>
      <w:proofErr w:type="gramEnd"/>
      <w:r w:rsidRPr="00B8608E">
        <w:rPr>
          <w:sz w:val="24"/>
          <w:szCs w:val="24"/>
          <w:lang w:val="en-US"/>
        </w:rPr>
        <w:t xml:space="preserve"> Talin Avades</w:t>
      </w:r>
      <w:r w:rsidR="007B7475" w:rsidRPr="00B8608E">
        <w:rPr>
          <w:sz w:val="24"/>
          <w:szCs w:val="24"/>
          <w:lang w:val="en-US"/>
        </w:rPr>
        <w:t>,</w:t>
      </w:r>
      <w:r w:rsidRPr="00B8608E">
        <w:rPr>
          <w:sz w:val="24"/>
          <w:szCs w:val="24"/>
          <w:lang w:val="en-US"/>
        </w:rPr>
        <w:t xml:space="preserve"> provided regular and timely information </w:t>
      </w:r>
      <w:r w:rsidR="007B7475" w:rsidRPr="00B8608E">
        <w:rPr>
          <w:sz w:val="24"/>
          <w:szCs w:val="24"/>
          <w:lang w:val="en-US"/>
        </w:rPr>
        <w:t xml:space="preserve">on </w:t>
      </w:r>
      <w:r w:rsidRPr="00B8608E">
        <w:rPr>
          <w:sz w:val="24"/>
          <w:szCs w:val="24"/>
          <w:lang w:val="en-US"/>
        </w:rPr>
        <w:t>civil society involvement in the C</w:t>
      </w:r>
      <w:r w:rsidR="007B7475" w:rsidRPr="00B8608E">
        <w:rPr>
          <w:sz w:val="24"/>
          <w:szCs w:val="24"/>
          <w:lang w:val="en-US"/>
        </w:rPr>
        <w:t>o</w:t>
      </w:r>
      <w:r w:rsidRPr="00B8608E">
        <w:rPr>
          <w:sz w:val="24"/>
          <w:szCs w:val="24"/>
          <w:lang w:val="en-US"/>
        </w:rPr>
        <w:t>SP and helped us solve issues related to EDF and our members</w:t>
      </w:r>
      <w:r w:rsidR="007B7475" w:rsidRPr="00B8608E">
        <w:rPr>
          <w:sz w:val="24"/>
          <w:szCs w:val="24"/>
          <w:lang w:val="en-US"/>
        </w:rPr>
        <w:t>’</w:t>
      </w:r>
      <w:r w:rsidRPr="00B8608E">
        <w:rPr>
          <w:sz w:val="24"/>
          <w:szCs w:val="24"/>
          <w:lang w:val="en-US"/>
        </w:rPr>
        <w:t xml:space="preserve"> participation. During this C</w:t>
      </w:r>
      <w:r w:rsidR="007B7475" w:rsidRPr="00B8608E">
        <w:rPr>
          <w:sz w:val="24"/>
          <w:szCs w:val="24"/>
          <w:lang w:val="en-US"/>
        </w:rPr>
        <w:t>o</w:t>
      </w:r>
      <w:r w:rsidRPr="00B8608E">
        <w:rPr>
          <w:sz w:val="24"/>
          <w:szCs w:val="24"/>
          <w:lang w:val="en-US"/>
        </w:rPr>
        <w:t xml:space="preserve">SP, IDA also </w:t>
      </w:r>
      <w:r w:rsidR="007B7475" w:rsidRPr="00B8608E">
        <w:rPr>
          <w:sz w:val="24"/>
          <w:szCs w:val="24"/>
          <w:lang w:val="en-US"/>
        </w:rPr>
        <w:t>conducted</w:t>
      </w:r>
      <w:r w:rsidRPr="00B8608E">
        <w:rPr>
          <w:sz w:val="24"/>
          <w:szCs w:val="24"/>
          <w:lang w:val="en-US"/>
        </w:rPr>
        <w:t xml:space="preserve"> open briefings for members and </w:t>
      </w:r>
      <w:r w:rsidR="007B7475" w:rsidRPr="00B8608E">
        <w:rPr>
          <w:sz w:val="24"/>
          <w:szCs w:val="24"/>
          <w:lang w:val="en-US"/>
        </w:rPr>
        <w:t xml:space="preserve">facilitated their </w:t>
      </w:r>
      <w:proofErr w:type="gramStart"/>
      <w:r w:rsidR="007B7475" w:rsidRPr="00B8608E">
        <w:rPr>
          <w:sz w:val="24"/>
          <w:szCs w:val="24"/>
          <w:lang w:val="en-US"/>
        </w:rPr>
        <w:t xml:space="preserve">inclusion  </w:t>
      </w:r>
      <w:r w:rsidRPr="00B8608E">
        <w:rPr>
          <w:sz w:val="24"/>
          <w:szCs w:val="24"/>
          <w:lang w:val="en-US"/>
        </w:rPr>
        <w:t>into</w:t>
      </w:r>
      <w:proofErr w:type="gramEnd"/>
      <w:r w:rsidRPr="00B8608E">
        <w:rPr>
          <w:sz w:val="24"/>
          <w:szCs w:val="24"/>
          <w:lang w:val="en-US"/>
        </w:rPr>
        <w:t xml:space="preserve"> all government bilateral meetings. </w:t>
      </w:r>
      <w:r w:rsidR="007B7475" w:rsidRPr="00B8608E">
        <w:rPr>
          <w:sz w:val="24"/>
          <w:szCs w:val="24"/>
          <w:lang w:val="en-US"/>
        </w:rPr>
        <w:t xml:space="preserve">Additionally, </w:t>
      </w:r>
      <w:r w:rsidRPr="00B8608E">
        <w:rPr>
          <w:sz w:val="24"/>
          <w:szCs w:val="24"/>
          <w:lang w:val="en-US"/>
        </w:rPr>
        <w:t>European representatives at the C</w:t>
      </w:r>
      <w:r w:rsidR="007B7475" w:rsidRPr="00B8608E">
        <w:rPr>
          <w:sz w:val="24"/>
          <w:szCs w:val="24"/>
          <w:lang w:val="en-US"/>
        </w:rPr>
        <w:t>o</w:t>
      </w:r>
      <w:r w:rsidRPr="00B8608E">
        <w:rPr>
          <w:sz w:val="24"/>
          <w:szCs w:val="24"/>
          <w:lang w:val="en-US"/>
        </w:rPr>
        <w:t xml:space="preserve">SP </w:t>
      </w:r>
      <w:r w:rsidR="007B7475" w:rsidRPr="00B8608E">
        <w:rPr>
          <w:sz w:val="24"/>
          <w:szCs w:val="24"/>
          <w:lang w:val="en-US"/>
        </w:rPr>
        <w:t>faced numerous</w:t>
      </w:r>
      <w:r w:rsidRPr="00B8608E">
        <w:rPr>
          <w:sz w:val="24"/>
          <w:szCs w:val="24"/>
          <w:lang w:val="en-US"/>
        </w:rPr>
        <w:t xml:space="preserve"> accessibility barriers</w:t>
      </w:r>
      <w:r w:rsidR="007B7475" w:rsidRPr="00B8608E">
        <w:rPr>
          <w:sz w:val="24"/>
          <w:szCs w:val="24"/>
          <w:lang w:val="en-US"/>
        </w:rPr>
        <w:t xml:space="preserve">, </w:t>
      </w:r>
      <w:proofErr w:type="gramStart"/>
      <w:r w:rsidR="007B7475" w:rsidRPr="00B8608E">
        <w:rPr>
          <w:sz w:val="24"/>
          <w:szCs w:val="24"/>
          <w:lang w:val="en-US"/>
        </w:rPr>
        <w:t xml:space="preserve">which </w:t>
      </w:r>
      <w:r w:rsidRPr="00B8608E">
        <w:rPr>
          <w:sz w:val="24"/>
          <w:szCs w:val="24"/>
          <w:lang w:val="en-US"/>
        </w:rPr>
        <w:t xml:space="preserve"> EDF</w:t>
      </w:r>
      <w:proofErr w:type="gramEnd"/>
      <w:r w:rsidRPr="00B8608E">
        <w:rPr>
          <w:sz w:val="24"/>
          <w:szCs w:val="24"/>
          <w:lang w:val="en-US"/>
        </w:rPr>
        <w:t xml:space="preserve"> </w:t>
      </w:r>
      <w:r w:rsidR="007B7475" w:rsidRPr="00B8608E">
        <w:rPr>
          <w:sz w:val="24"/>
          <w:szCs w:val="24"/>
          <w:lang w:val="en-US"/>
        </w:rPr>
        <w:t xml:space="preserve">documented </w:t>
      </w:r>
      <w:r w:rsidRPr="00B8608E">
        <w:rPr>
          <w:sz w:val="24"/>
          <w:szCs w:val="24"/>
          <w:lang w:val="en-US"/>
        </w:rPr>
        <w:t>in a letter</w:t>
      </w:r>
      <w:r w:rsidR="007B7475" w:rsidRPr="00B8608E">
        <w:rPr>
          <w:sz w:val="24"/>
          <w:szCs w:val="24"/>
          <w:lang w:val="en-US"/>
        </w:rPr>
        <w:t xml:space="preserve">. </w:t>
      </w:r>
      <w:r w:rsidRPr="00B8608E">
        <w:rPr>
          <w:sz w:val="24"/>
          <w:szCs w:val="24"/>
          <w:lang w:val="en-US"/>
        </w:rPr>
        <w:t xml:space="preserve"> IDA helped us </w:t>
      </w:r>
      <w:r w:rsidR="007B7475" w:rsidRPr="00B8608E">
        <w:rPr>
          <w:sz w:val="24"/>
          <w:szCs w:val="24"/>
          <w:lang w:val="en-US"/>
        </w:rPr>
        <w:t xml:space="preserve">in </w:t>
      </w:r>
      <w:r w:rsidRPr="00B8608E">
        <w:rPr>
          <w:sz w:val="24"/>
          <w:szCs w:val="24"/>
          <w:lang w:val="en-US"/>
        </w:rPr>
        <w:t>direct</w:t>
      </w:r>
      <w:r w:rsidR="007B7475" w:rsidRPr="00B8608E">
        <w:rPr>
          <w:sz w:val="24"/>
          <w:szCs w:val="24"/>
          <w:lang w:val="en-US"/>
        </w:rPr>
        <w:t>ing this letter</w:t>
      </w:r>
      <w:r w:rsidRPr="00B8608E">
        <w:rPr>
          <w:sz w:val="24"/>
          <w:szCs w:val="24"/>
          <w:lang w:val="en-US"/>
        </w:rPr>
        <w:t xml:space="preserve"> to the right place and will help us follow-up on.</w:t>
      </w:r>
    </w:p>
    <w:p w14:paraId="5A92DBA6" w14:textId="0DE9C306" w:rsidR="00E13DD3" w:rsidRPr="00B8608E" w:rsidRDefault="00F160F5" w:rsidP="00B8608E">
      <w:pPr>
        <w:spacing w:line="360" w:lineRule="auto"/>
        <w:rPr>
          <w:b/>
          <w:bCs/>
          <w:sz w:val="24"/>
          <w:szCs w:val="24"/>
          <w:lang w:val="en-US"/>
        </w:rPr>
      </w:pPr>
      <w:r w:rsidRPr="00B8608E">
        <w:rPr>
          <w:b/>
          <w:bCs/>
          <w:sz w:val="24"/>
          <w:szCs w:val="24"/>
          <w:lang w:val="en-US"/>
        </w:rPr>
        <w:t>The UN conference on climate change</w:t>
      </w:r>
      <w:r w:rsidR="00350BDF" w:rsidRPr="00B8608E">
        <w:rPr>
          <w:b/>
          <w:bCs/>
          <w:sz w:val="24"/>
          <w:szCs w:val="24"/>
          <w:lang w:val="en-US"/>
        </w:rPr>
        <w:t xml:space="preserve"> (COP)</w:t>
      </w:r>
    </w:p>
    <w:p w14:paraId="4F014EEA" w14:textId="2C3603D0" w:rsidR="00E13DD3" w:rsidRPr="00B8608E" w:rsidRDefault="00E13DD3" w:rsidP="00B8608E">
      <w:pPr>
        <w:spacing w:line="360" w:lineRule="auto"/>
        <w:rPr>
          <w:sz w:val="24"/>
          <w:szCs w:val="24"/>
          <w:lang w:val="en-US"/>
        </w:rPr>
      </w:pPr>
      <w:r w:rsidRPr="00B8608E">
        <w:rPr>
          <w:sz w:val="24"/>
          <w:szCs w:val="24"/>
          <w:lang w:val="en-US"/>
        </w:rPr>
        <w:t xml:space="preserve">The upcoming Climate Conference, COP29, will be held in Azerbaijan in November. It is a key priority for </w:t>
      </w:r>
      <w:r w:rsidR="00350BDF" w:rsidRPr="00B8608E">
        <w:rPr>
          <w:sz w:val="24"/>
          <w:szCs w:val="24"/>
          <w:lang w:val="en-US"/>
        </w:rPr>
        <w:t>EDF</w:t>
      </w:r>
      <w:r w:rsidRPr="00B8608E">
        <w:rPr>
          <w:sz w:val="24"/>
          <w:szCs w:val="24"/>
          <w:lang w:val="en-US"/>
        </w:rPr>
        <w:t xml:space="preserve"> to influence the related processes, given </w:t>
      </w:r>
      <w:proofErr w:type="gramStart"/>
      <w:r w:rsidRPr="00B8608E">
        <w:rPr>
          <w:sz w:val="24"/>
          <w:szCs w:val="24"/>
          <w:lang w:val="en-US"/>
        </w:rPr>
        <w:t>its</w:t>
      </w:r>
      <w:proofErr w:type="gramEnd"/>
      <w:r w:rsidRPr="00B8608E">
        <w:rPr>
          <w:sz w:val="24"/>
          <w:szCs w:val="24"/>
          <w:lang w:val="en-US"/>
        </w:rPr>
        <w:t xml:space="preserve"> significance in the European context. Although our funding is limited, IDA has requested EDF’s assistance with advocacy efforts for COP29</w:t>
      </w:r>
      <w:r w:rsidR="00E82AE4" w:rsidRPr="00B8608E">
        <w:rPr>
          <w:sz w:val="24"/>
          <w:szCs w:val="24"/>
          <w:lang w:val="en-US"/>
        </w:rPr>
        <w:t xml:space="preserve"> due to its lack of internal capacity</w:t>
      </w:r>
      <w:r w:rsidRPr="00B8608E">
        <w:rPr>
          <w:sz w:val="24"/>
          <w:szCs w:val="24"/>
          <w:lang w:val="en-US"/>
        </w:rPr>
        <w:t xml:space="preserve">. IDA </w:t>
      </w:r>
      <w:r w:rsidR="00E82AE4" w:rsidRPr="00B8608E">
        <w:rPr>
          <w:sz w:val="24"/>
          <w:szCs w:val="24"/>
          <w:lang w:val="en-US"/>
        </w:rPr>
        <w:t>is</w:t>
      </w:r>
      <w:r w:rsidRPr="00B8608E">
        <w:rPr>
          <w:sz w:val="24"/>
          <w:szCs w:val="24"/>
          <w:lang w:val="en-US"/>
        </w:rPr>
        <w:t xml:space="preserve"> provid</w:t>
      </w:r>
      <w:r w:rsidR="00E82AE4" w:rsidRPr="00B8608E">
        <w:rPr>
          <w:sz w:val="24"/>
          <w:szCs w:val="24"/>
          <w:lang w:val="en-US"/>
        </w:rPr>
        <w:t>ing</w:t>
      </w:r>
      <w:r w:rsidRPr="00B8608E">
        <w:rPr>
          <w:sz w:val="24"/>
          <w:szCs w:val="24"/>
          <w:lang w:val="en-US"/>
        </w:rPr>
        <w:t xml:space="preserve"> </w:t>
      </w:r>
      <w:r w:rsidR="00350BDF" w:rsidRPr="00B8608E">
        <w:rPr>
          <w:sz w:val="24"/>
          <w:szCs w:val="24"/>
          <w:lang w:val="en-US"/>
        </w:rPr>
        <w:t xml:space="preserve">funding which EDF will manage </w:t>
      </w:r>
      <w:r w:rsidRPr="00B8608E">
        <w:rPr>
          <w:sz w:val="24"/>
          <w:szCs w:val="24"/>
          <w:lang w:val="en-US"/>
        </w:rPr>
        <w:t>amounting to</w:t>
      </w:r>
      <w:r w:rsidR="00E82AE4" w:rsidRPr="00B8608E">
        <w:rPr>
          <w:sz w:val="24"/>
          <w:szCs w:val="24"/>
          <w:lang w:val="en-US"/>
        </w:rPr>
        <w:t xml:space="preserve"> CHF33750 (Swiss Francs) t</w:t>
      </w:r>
      <w:r w:rsidRPr="00B8608E">
        <w:rPr>
          <w:sz w:val="24"/>
          <w:szCs w:val="24"/>
          <w:lang w:val="en-US"/>
        </w:rPr>
        <w:t xml:space="preserve">o cover </w:t>
      </w:r>
      <w:r w:rsidR="00350BDF" w:rsidRPr="00B8608E">
        <w:rPr>
          <w:sz w:val="24"/>
          <w:szCs w:val="24"/>
          <w:lang w:val="en-US"/>
        </w:rPr>
        <w:t xml:space="preserve">OPD </w:t>
      </w:r>
      <w:r w:rsidRPr="00B8608E">
        <w:rPr>
          <w:sz w:val="24"/>
          <w:szCs w:val="24"/>
          <w:lang w:val="en-US"/>
        </w:rPr>
        <w:t>participation and conduct policy overview desk work</w:t>
      </w:r>
      <w:r w:rsidR="00350BDF" w:rsidRPr="00B8608E">
        <w:rPr>
          <w:sz w:val="24"/>
          <w:szCs w:val="24"/>
          <w:lang w:val="en-US"/>
        </w:rPr>
        <w:t xml:space="preserve"> to support advocacy at the COP</w:t>
      </w:r>
      <w:r w:rsidRPr="00B8608E">
        <w:rPr>
          <w:sz w:val="24"/>
          <w:szCs w:val="24"/>
          <w:lang w:val="en-US"/>
        </w:rPr>
        <w:t xml:space="preserve">. All expenses </w:t>
      </w:r>
      <w:r w:rsidR="00E82AE4" w:rsidRPr="00B8608E">
        <w:rPr>
          <w:sz w:val="24"/>
          <w:szCs w:val="24"/>
          <w:lang w:val="en-US"/>
        </w:rPr>
        <w:t>are</w:t>
      </w:r>
      <w:r w:rsidRPr="00B8608E">
        <w:rPr>
          <w:sz w:val="24"/>
          <w:szCs w:val="24"/>
          <w:lang w:val="en-US"/>
        </w:rPr>
        <w:t xml:space="preserve"> billed directly to IDA, ensuring that EDF does not receive any direct funding.</w:t>
      </w:r>
      <w:r w:rsidR="00450C96" w:rsidRPr="00B8608E">
        <w:rPr>
          <w:sz w:val="24"/>
          <w:szCs w:val="24"/>
          <w:lang w:val="en-US"/>
        </w:rPr>
        <w:t xml:space="preserve"> EDF is coordinating global advocacy; Nadia Hadad will be attending </w:t>
      </w:r>
      <w:proofErr w:type="gramStart"/>
      <w:r w:rsidR="00450C96" w:rsidRPr="00B8608E">
        <w:rPr>
          <w:sz w:val="24"/>
          <w:szCs w:val="24"/>
          <w:lang w:val="en-US"/>
        </w:rPr>
        <w:t>along</w:t>
      </w:r>
      <w:proofErr w:type="gramEnd"/>
      <w:r w:rsidR="00450C96" w:rsidRPr="00B8608E">
        <w:rPr>
          <w:sz w:val="24"/>
          <w:szCs w:val="24"/>
          <w:lang w:val="en-US"/>
        </w:rPr>
        <w:t xml:space="preserve"> Gordon Rattray, Giulia </w:t>
      </w:r>
      <w:proofErr w:type="gramStart"/>
      <w:r w:rsidR="00450C96" w:rsidRPr="00B8608E">
        <w:rPr>
          <w:sz w:val="24"/>
          <w:szCs w:val="24"/>
          <w:lang w:val="en-US"/>
        </w:rPr>
        <w:t>Traversi</w:t>
      </w:r>
      <w:proofErr w:type="gramEnd"/>
      <w:r w:rsidR="00450C96" w:rsidRPr="00B8608E">
        <w:rPr>
          <w:sz w:val="24"/>
          <w:szCs w:val="24"/>
          <w:lang w:val="en-US"/>
        </w:rPr>
        <w:t xml:space="preserve"> and Marion Steff from EDF secretariat. </w:t>
      </w:r>
    </w:p>
    <w:p w14:paraId="003D3829" w14:textId="77777777" w:rsidR="00F160F5" w:rsidRPr="00B8608E" w:rsidRDefault="00F160F5" w:rsidP="00B8608E">
      <w:pPr>
        <w:spacing w:line="360" w:lineRule="auto"/>
        <w:rPr>
          <w:b/>
          <w:bCs/>
          <w:sz w:val="24"/>
          <w:szCs w:val="24"/>
          <w:lang w:val="en-US"/>
        </w:rPr>
      </w:pPr>
      <w:r w:rsidRPr="00B8608E">
        <w:rPr>
          <w:b/>
          <w:bCs/>
          <w:sz w:val="24"/>
          <w:szCs w:val="24"/>
          <w:lang w:val="en-US"/>
        </w:rPr>
        <w:t>The CRPD and CEDAW review processes in Geneva</w:t>
      </w:r>
    </w:p>
    <w:p w14:paraId="47A02581" w14:textId="6B25BBE5" w:rsidR="00CC11B6" w:rsidRPr="00B8608E" w:rsidRDefault="00D94E8D" w:rsidP="00B8608E">
      <w:pPr>
        <w:spacing w:line="360" w:lineRule="auto"/>
        <w:rPr>
          <w:sz w:val="24"/>
          <w:szCs w:val="24"/>
          <w:lang w:val="en-US"/>
        </w:rPr>
      </w:pPr>
      <w:r w:rsidRPr="00B8608E">
        <w:rPr>
          <w:sz w:val="24"/>
          <w:szCs w:val="24"/>
          <w:lang w:val="en-US"/>
        </w:rPr>
        <w:t>IDA coordinates the participation of OPDs in the review process of UN Treaty Bodies, especially to the CRPD and the CEDAW Committee</w:t>
      </w:r>
      <w:r w:rsidR="00F6700F" w:rsidRPr="00B8608E">
        <w:rPr>
          <w:sz w:val="24"/>
          <w:szCs w:val="24"/>
          <w:lang w:val="en-US"/>
        </w:rPr>
        <w:t xml:space="preserve"> which are a priority for EDF and our members</w:t>
      </w:r>
      <w:r w:rsidRPr="00B8608E">
        <w:rPr>
          <w:sz w:val="24"/>
          <w:szCs w:val="24"/>
          <w:lang w:val="en-US"/>
        </w:rPr>
        <w:t>. The IDA staff in Geneva – currently 1 staff member: the Senior Human Rights Advisor</w:t>
      </w:r>
      <w:r w:rsidR="00F6700F" w:rsidRPr="00B8608E">
        <w:rPr>
          <w:sz w:val="24"/>
          <w:szCs w:val="24"/>
          <w:lang w:val="en-US"/>
        </w:rPr>
        <w:t xml:space="preserve">, Juan Ignacio Pérez Bello </w:t>
      </w:r>
      <w:r w:rsidRPr="00B8608E">
        <w:rPr>
          <w:sz w:val="24"/>
          <w:szCs w:val="24"/>
          <w:lang w:val="en-US"/>
        </w:rPr>
        <w:t xml:space="preserve">– coordinates with the CRPD Committee Secretariat for OPDs and other civil society </w:t>
      </w:r>
      <w:r w:rsidR="00971B2F" w:rsidRPr="00B8608E">
        <w:rPr>
          <w:sz w:val="24"/>
          <w:szCs w:val="24"/>
          <w:lang w:val="en-US"/>
        </w:rPr>
        <w:t>organizations’</w:t>
      </w:r>
      <w:r w:rsidRPr="00B8608E">
        <w:rPr>
          <w:sz w:val="24"/>
          <w:szCs w:val="24"/>
          <w:lang w:val="en-US"/>
        </w:rPr>
        <w:t xml:space="preserve"> </w:t>
      </w:r>
      <w:proofErr w:type="gramStart"/>
      <w:r w:rsidRPr="00B8608E">
        <w:rPr>
          <w:sz w:val="24"/>
          <w:szCs w:val="24"/>
          <w:lang w:val="en-US"/>
        </w:rPr>
        <w:t>engagement, and</w:t>
      </w:r>
      <w:proofErr w:type="gramEnd"/>
      <w:r w:rsidRPr="00B8608E">
        <w:rPr>
          <w:sz w:val="24"/>
          <w:szCs w:val="24"/>
          <w:lang w:val="en-US"/>
        </w:rPr>
        <w:t xml:space="preserve"> facilitates the private formal and informal meetings with the experts, and other UN actors (such as the disability unit of OHCHR). </w:t>
      </w:r>
      <w:r w:rsidR="00F6700F" w:rsidRPr="00B8608E">
        <w:rPr>
          <w:sz w:val="24"/>
          <w:szCs w:val="24"/>
          <w:lang w:val="en-US"/>
        </w:rPr>
        <w:t>We</w:t>
      </w:r>
      <w:r w:rsidRPr="00B8608E">
        <w:rPr>
          <w:sz w:val="24"/>
          <w:szCs w:val="24"/>
          <w:lang w:val="en-US"/>
        </w:rPr>
        <w:t xml:space="preserve"> work closely with IDA staff to support</w:t>
      </w:r>
      <w:r w:rsidR="00F6700F" w:rsidRPr="00B8608E">
        <w:rPr>
          <w:sz w:val="24"/>
          <w:szCs w:val="24"/>
          <w:lang w:val="en-US"/>
        </w:rPr>
        <w:t xml:space="preserve"> our</w:t>
      </w:r>
      <w:r w:rsidRPr="00B8608E">
        <w:rPr>
          <w:sz w:val="24"/>
          <w:szCs w:val="24"/>
          <w:lang w:val="en-US"/>
        </w:rPr>
        <w:t xml:space="preserve"> </w:t>
      </w:r>
      <w:proofErr w:type="gramStart"/>
      <w:r w:rsidRPr="00B8608E">
        <w:rPr>
          <w:sz w:val="24"/>
          <w:szCs w:val="24"/>
          <w:lang w:val="en-US"/>
        </w:rPr>
        <w:t>members</w:t>
      </w:r>
      <w:proofErr w:type="gramEnd"/>
      <w:r w:rsidRPr="00B8608E">
        <w:rPr>
          <w:sz w:val="24"/>
          <w:szCs w:val="24"/>
          <w:lang w:val="en-US"/>
        </w:rPr>
        <w:t xml:space="preserve"> submitting alternative reports and attending meetings in Geneva. In addition, IDA has been presenting the process to </w:t>
      </w:r>
      <w:r w:rsidR="00F6700F" w:rsidRPr="00B8608E">
        <w:rPr>
          <w:sz w:val="24"/>
          <w:szCs w:val="24"/>
          <w:lang w:val="en-US"/>
        </w:rPr>
        <w:t xml:space="preserve">our </w:t>
      </w:r>
      <w:r w:rsidRPr="00B8608E">
        <w:rPr>
          <w:sz w:val="24"/>
          <w:szCs w:val="24"/>
          <w:lang w:val="en-US"/>
        </w:rPr>
        <w:t>members</w:t>
      </w:r>
      <w:r w:rsidR="008F258A" w:rsidRPr="00B8608E">
        <w:rPr>
          <w:sz w:val="24"/>
          <w:szCs w:val="24"/>
          <w:lang w:val="en-US"/>
        </w:rPr>
        <w:t xml:space="preserve"> for</w:t>
      </w:r>
      <w:r w:rsidRPr="00B8608E">
        <w:rPr>
          <w:sz w:val="24"/>
          <w:szCs w:val="24"/>
          <w:lang w:val="en-US"/>
        </w:rPr>
        <w:t xml:space="preserve"> the past three years</w:t>
      </w:r>
      <w:r w:rsidR="008F258A" w:rsidRPr="00B8608E">
        <w:rPr>
          <w:sz w:val="24"/>
          <w:szCs w:val="24"/>
          <w:lang w:val="en-US"/>
        </w:rPr>
        <w:t>,</w:t>
      </w:r>
      <w:r w:rsidRPr="00B8608E">
        <w:rPr>
          <w:sz w:val="24"/>
          <w:szCs w:val="24"/>
          <w:lang w:val="en-US"/>
        </w:rPr>
        <w:t xml:space="preserve"> in our yearly online workshop on reporting to the CRPD </w:t>
      </w:r>
      <w:r w:rsidR="00B96B4A" w:rsidRPr="00B8608E">
        <w:rPr>
          <w:sz w:val="24"/>
          <w:szCs w:val="24"/>
          <w:lang w:val="en-US"/>
        </w:rPr>
        <w:t>and CEDAW Committee</w:t>
      </w:r>
      <w:r w:rsidR="001708D7" w:rsidRPr="00B8608E">
        <w:rPr>
          <w:sz w:val="24"/>
          <w:szCs w:val="24"/>
          <w:lang w:val="en-US"/>
        </w:rPr>
        <w:t>s</w:t>
      </w:r>
      <w:r w:rsidR="00B96B4A" w:rsidRPr="00B8608E">
        <w:rPr>
          <w:sz w:val="24"/>
          <w:szCs w:val="24"/>
          <w:lang w:val="en-US"/>
        </w:rPr>
        <w:t xml:space="preserve">. In the past, there were two IDA staff working on UN Treaty </w:t>
      </w:r>
      <w:r w:rsidR="00B96B4A" w:rsidRPr="00B8608E">
        <w:rPr>
          <w:sz w:val="24"/>
          <w:szCs w:val="24"/>
          <w:lang w:val="en-US"/>
        </w:rPr>
        <w:lastRenderedPageBreak/>
        <w:t>Bodies, but the capacity has been reduced</w:t>
      </w:r>
      <w:r w:rsidR="00F6700F" w:rsidRPr="00B8608E">
        <w:rPr>
          <w:sz w:val="24"/>
          <w:szCs w:val="24"/>
          <w:lang w:val="en-US"/>
        </w:rPr>
        <w:t>, as noted above.</w:t>
      </w:r>
      <w:r w:rsidR="001708D7" w:rsidRPr="00B8608E">
        <w:rPr>
          <w:sz w:val="24"/>
          <w:szCs w:val="24"/>
          <w:lang w:val="en-US"/>
        </w:rPr>
        <w:t xml:space="preserve"> This means there is less capacity to support OPDs, including EDF members, and that it may put more workload on EDF staff in the future. EDF does provide support for CRPD and CEDAW Committees </w:t>
      </w:r>
      <w:proofErr w:type="gramStart"/>
      <w:r w:rsidR="001708D7" w:rsidRPr="00B8608E">
        <w:rPr>
          <w:sz w:val="24"/>
          <w:szCs w:val="24"/>
          <w:lang w:val="en-US"/>
        </w:rPr>
        <w:t>review, but</w:t>
      </w:r>
      <w:proofErr w:type="gramEnd"/>
      <w:r w:rsidR="001708D7" w:rsidRPr="00B8608E">
        <w:rPr>
          <w:sz w:val="24"/>
          <w:szCs w:val="24"/>
          <w:lang w:val="en-US"/>
        </w:rPr>
        <w:t xml:space="preserve"> had not have the capacity to support members for the evaluation by other UN Treaty bodies. </w:t>
      </w:r>
    </w:p>
    <w:p w14:paraId="65CBB0EF" w14:textId="172A7F1F" w:rsidR="00066BD8" w:rsidRDefault="00066BD8" w:rsidP="00B8608E">
      <w:pPr>
        <w:pStyle w:val="Heading2"/>
        <w:spacing w:after="240" w:line="360" w:lineRule="auto"/>
        <w:rPr>
          <w:lang w:val="en-US"/>
        </w:rPr>
      </w:pPr>
      <w:r>
        <w:rPr>
          <w:lang w:val="en-US"/>
        </w:rPr>
        <w:t xml:space="preserve">IDA’s work </w:t>
      </w:r>
      <w:r w:rsidR="00971B2F">
        <w:rPr>
          <w:lang w:val="en-US"/>
        </w:rPr>
        <w:t>– space to increase the focus on policy, advocacy</w:t>
      </w:r>
      <w:r w:rsidR="00C94839">
        <w:rPr>
          <w:lang w:val="en-US"/>
        </w:rPr>
        <w:t>, gender equality</w:t>
      </w:r>
      <w:r w:rsidR="00971B2F">
        <w:rPr>
          <w:lang w:val="en-US"/>
        </w:rPr>
        <w:t xml:space="preserve"> and </w:t>
      </w:r>
      <w:proofErr w:type="gramStart"/>
      <w:r w:rsidR="00971B2F">
        <w:rPr>
          <w:lang w:val="en-US"/>
        </w:rPr>
        <w:t>communication</w:t>
      </w:r>
      <w:proofErr w:type="gramEnd"/>
    </w:p>
    <w:p w14:paraId="524FBEB4" w14:textId="7ED4BEDB" w:rsidR="00066BD8" w:rsidRPr="00B8608E" w:rsidRDefault="00971B2F" w:rsidP="00B8608E">
      <w:pPr>
        <w:spacing w:line="360" w:lineRule="auto"/>
        <w:rPr>
          <w:sz w:val="24"/>
          <w:szCs w:val="24"/>
          <w:lang w:val="en-US"/>
        </w:rPr>
      </w:pPr>
      <w:r w:rsidRPr="00B8608E">
        <w:rPr>
          <w:sz w:val="24"/>
          <w:szCs w:val="24"/>
          <w:lang w:val="en-US"/>
        </w:rPr>
        <w:t xml:space="preserve">EDF had already asked IDA </w:t>
      </w:r>
      <w:r w:rsidR="00CE6DA3" w:rsidRPr="00B8608E">
        <w:rPr>
          <w:sz w:val="24"/>
          <w:szCs w:val="24"/>
          <w:lang w:val="en-US"/>
        </w:rPr>
        <w:t>about the possibility of collaborating more in policy and advocacy.</w:t>
      </w:r>
      <w:r w:rsidR="00450C96" w:rsidRPr="00B8608E">
        <w:rPr>
          <w:sz w:val="24"/>
          <w:szCs w:val="24"/>
          <w:lang w:val="en-US"/>
        </w:rPr>
        <w:t xml:space="preserve"> </w:t>
      </w:r>
      <w:r w:rsidR="00CE6DA3" w:rsidRPr="00B8608E">
        <w:rPr>
          <w:sz w:val="24"/>
          <w:szCs w:val="24"/>
          <w:lang w:val="en-US"/>
        </w:rPr>
        <w:t xml:space="preserve">At the </w:t>
      </w:r>
      <w:r w:rsidR="00066BD8" w:rsidRPr="00B8608E">
        <w:rPr>
          <w:sz w:val="24"/>
          <w:szCs w:val="24"/>
          <w:lang w:val="en-US"/>
        </w:rPr>
        <w:t xml:space="preserve">COSP in 2023, we met with José Viera (before he became interim Executive Director) to discuss areas in which IDA could strengthen its advocacy work, for example in relation to international rules on passengers’ rights or in relation to the 2000 Hague Convention on Protection of Adults, or monitoring ILO’s Conventions, which apply internationally, as well as how to define other strategic advocacy priorities for the disability movement. </w:t>
      </w:r>
      <w:r w:rsidR="00CE6DA3" w:rsidRPr="00B8608E">
        <w:rPr>
          <w:sz w:val="24"/>
          <w:szCs w:val="24"/>
          <w:lang w:val="en-US"/>
        </w:rPr>
        <w:t xml:space="preserve"> These international frameworks strongly influence the EU </w:t>
      </w:r>
      <w:proofErr w:type="gramStart"/>
      <w:r w:rsidR="00CE6DA3" w:rsidRPr="00B8608E">
        <w:rPr>
          <w:sz w:val="24"/>
          <w:szCs w:val="24"/>
          <w:lang w:val="en-US"/>
        </w:rPr>
        <w:t>framework</w:t>
      </w:r>
      <w:proofErr w:type="gramEnd"/>
      <w:r w:rsidR="00CE6DA3" w:rsidRPr="00B8608E">
        <w:rPr>
          <w:sz w:val="24"/>
          <w:szCs w:val="24"/>
          <w:lang w:val="en-US"/>
        </w:rPr>
        <w:t xml:space="preserve"> and we should have international advocacy on them.</w:t>
      </w:r>
    </w:p>
    <w:p w14:paraId="0C5F9AE5" w14:textId="63D75619" w:rsidR="00C94839" w:rsidRPr="00B8608E" w:rsidRDefault="00C94839" w:rsidP="00B8608E">
      <w:pPr>
        <w:spacing w:line="360" w:lineRule="auto"/>
        <w:rPr>
          <w:sz w:val="24"/>
          <w:szCs w:val="24"/>
          <w:lang w:val="en-US"/>
        </w:rPr>
      </w:pPr>
      <w:r w:rsidRPr="00B8608E">
        <w:rPr>
          <w:sz w:val="24"/>
          <w:szCs w:val="24"/>
          <w:lang w:val="en-US"/>
        </w:rPr>
        <w:t xml:space="preserve">We also note a lack of gender equality in the </w:t>
      </w:r>
      <w:r w:rsidR="00CE6DA3" w:rsidRPr="00B8608E">
        <w:rPr>
          <w:sz w:val="24"/>
          <w:szCs w:val="24"/>
          <w:lang w:val="en-US"/>
        </w:rPr>
        <w:t xml:space="preserve">new IDA </w:t>
      </w:r>
      <w:r w:rsidRPr="00B8608E">
        <w:rPr>
          <w:sz w:val="24"/>
          <w:szCs w:val="24"/>
          <w:lang w:val="en-US"/>
        </w:rPr>
        <w:t xml:space="preserve">Executive Committee (with 5/6 members men, if the website is up to date) </w:t>
      </w:r>
      <w:proofErr w:type="gramStart"/>
      <w:r w:rsidRPr="00B8608E">
        <w:rPr>
          <w:sz w:val="24"/>
          <w:szCs w:val="24"/>
          <w:lang w:val="en-US"/>
        </w:rPr>
        <w:t>and also</w:t>
      </w:r>
      <w:proofErr w:type="gramEnd"/>
      <w:r w:rsidRPr="00B8608E">
        <w:rPr>
          <w:sz w:val="24"/>
          <w:szCs w:val="24"/>
          <w:lang w:val="en-US"/>
        </w:rPr>
        <w:t xml:space="preserve"> in senior management of the secretariat (there were management staff who were women, but they are not there anymore).</w:t>
      </w:r>
    </w:p>
    <w:p w14:paraId="3070EB3F" w14:textId="77777777" w:rsidR="00CE6DA3" w:rsidRPr="00B8608E" w:rsidRDefault="00971B2F" w:rsidP="00B8608E">
      <w:pPr>
        <w:spacing w:line="360" w:lineRule="auto"/>
        <w:rPr>
          <w:sz w:val="24"/>
          <w:szCs w:val="24"/>
          <w:lang w:val="en-US"/>
        </w:rPr>
      </w:pPr>
      <w:r w:rsidRPr="00B8608E">
        <w:rPr>
          <w:sz w:val="24"/>
          <w:szCs w:val="24"/>
          <w:lang w:val="en-US"/>
        </w:rPr>
        <w:t xml:space="preserve">In </w:t>
      </w:r>
      <w:proofErr w:type="gramStart"/>
      <w:r w:rsidRPr="00B8608E">
        <w:rPr>
          <w:sz w:val="24"/>
          <w:szCs w:val="24"/>
          <w:lang w:val="en-US"/>
        </w:rPr>
        <w:t>general</w:t>
      </w:r>
      <w:proofErr w:type="gramEnd"/>
      <w:r w:rsidRPr="00B8608E">
        <w:rPr>
          <w:sz w:val="24"/>
          <w:szCs w:val="24"/>
          <w:lang w:val="en-US"/>
        </w:rPr>
        <w:t xml:space="preserve"> there would also be a need for IDA to communicate more publicly on how it is working both to the public and the disability movement.</w:t>
      </w:r>
      <w:r w:rsidR="00CE6DA3" w:rsidRPr="00B8608E">
        <w:rPr>
          <w:sz w:val="24"/>
          <w:szCs w:val="24"/>
          <w:lang w:val="en-US"/>
        </w:rPr>
        <w:t xml:space="preserve"> In relation to the recent crisis, it has taken IDA a long time to make any public </w:t>
      </w:r>
      <w:proofErr w:type="gramStart"/>
      <w:r w:rsidR="00CE6DA3" w:rsidRPr="00B8608E">
        <w:rPr>
          <w:sz w:val="24"/>
          <w:szCs w:val="24"/>
          <w:lang w:val="en-US"/>
        </w:rPr>
        <w:t>statements,</w:t>
      </w:r>
      <w:proofErr w:type="gramEnd"/>
      <w:r w:rsidR="00CE6DA3" w:rsidRPr="00B8608E">
        <w:rPr>
          <w:sz w:val="24"/>
          <w:szCs w:val="24"/>
          <w:lang w:val="en-US"/>
        </w:rPr>
        <w:t xml:space="preserve"> explaining the new programme. </w:t>
      </w:r>
    </w:p>
    <w:p w14:paraId="599C47A0" w14:textId="4A9BAA31" w:rsidR="00CE6DA3" w:rsidRPr="00B8608E" w:rsidRDefault="00CE6DA3" w:rsidP="00B8608E">
      <w:pPr>
        <w:spacing w:line="360" w:lineRule="auto"/>
        <w:rPr>
          <w:sz w:val="24"/>
          <w:szCs w:val="24"/>
          <w:lang w:val="en-US"/>
        </w:rPr>
      </w:pPr>
      <w:r w:rsidRPr="00B8608E">
        <w:rPr>
          <w:sz w:val="24"/>
          <w:szCs w:val="24"/>
          <w:lang w:val="en-US"/>
        </w:rPr>
        <w:t xml:space="preserve">There is also still a lack of information on some of IDA’s work and </w:t>
      </w:r>
      <w:proofErr w:type="gramStart"/>
      <w:r w:rsidRPr="00B8608E">
        <w:rPr>
          <w:sz w:val="24"/>
          <w:szCs w:val="24"/>
          <w:lang w:val="en-US"/>
        </w:rPr>
        <w:t>functioning</w:t>
      </w:r>
      <w:proofErr w:type="gramEnd"/>
      <w:r w:rsidRPr="00B8608E">
        <w:rPr>
          <w:sz w:val="24"/>
          <w:szCs w:val="24"/>
          <w:lang w:val="en-US"/>
        </w:rPr>
        <w:t xml:space="preserve"> for example on the work done on gender equality, including whether the IDA’s Women’s Committee is still functioning. </w:t>
      </w:r>
    </w:p>
    <w:p w14:paraId="56AA2F31" w14:textId="5B7499CB" w:rsidR="00971B2F" w:rsidRPr="00066BD8" w:rsidRDefault="00971B2F" w:rsidP="00066BD8">
      <w:pPr>
        <w:rPr>
          <w:lang w:val="en-US"/>
        </w:rPr>
      </w:pPr>
    </w:p>
    <w:sectPr w:rsidR="00971B2F" w:rsidRPr="00066BD8" w:rsidSect="00B8608E">
      <w:headerReference w:type="default" r:id="rId11"/>
      <w:footerReference w:type="default" r:id="rId12"/>
      <w:pgSz w:w="11906" w:h="16838"/>
      <w:pgMar w:top="2416"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E6E3E" w14:textId="77777777" w:rsidR="00562201" w:rsidRDefault="00562201" w:rsidP="00F86167">
      <w:pPr>
        <w:spacing w:after="0" w:line="240" w:lineRule="auto"/>
      </w:pPr>
      <w:r>
        <w:separator/>
      </w:r>
    </w:p>
  </w:endnote>
  <w:endnote w:type="continuationSeparator" w:id="0">
    <w:p w14:paraId="733593E6" w14:textId="77777777" w:rsidR="00562201" w:rsidRDefault="00562201"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5D480" w14:textId="464776C6" w:rsidR="007D4987" w:rsidRDefault="00971B2F" w:rsidP="00CD5671">
    <w:pPr>
      <w:pStyle w:val="Footer"/>
      <w:jc w:val="center"/>
      <w:rPr>
        <w:noProof/>
      </w:rPr>
    </w:pPr>
    <w:r>
      <w:rPr>
        <w:noProof/>
      </w:rPr>
      <w:drawing>
        <wp:anchor distT="0" distB="0" distL="114300" distR="114300" simplePos="0" relativeHeight="251658240" behindDoc="1" locked="0" layoutInCell="1" allowOverlap="1" wp14:anchorId="5BAAEDAB" wp14:editId="516FCFEC">
          <wp:simplePos x="0" y="0"/>
          <wp:positionH relativeFrom="column">
            <wp:posOffset>962660</wp:posOffset>
          </wp:positionH>
          <wp:positionV relativeFrom="paragraph">
            <wp:posOffset>244475</wp:posOffset>
          </wp:positionV>
          <wp:extent cx="4406900" cy="476250"/>
          <wp:effectExtent l="0" t="0" r="0" b="0"/>
          <wp:wrapSquare wrapText="bothSides"/>
          <wp:docPr id="1302469262" name="Picture 20" descr="EDF address and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EDF address and contact det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4CA7A" w14:textId="77777777" w:rsidR="00562201" w:rsidRDefault="00562201" w:rsidP="00F86167">
      <w:pPr>
        <w:spacing w:after="0" w:line="240" w:lineRule="auto"/>
      </w:pPr>
      <w:r>
        <w:separator/>
      </w:r>
    </w:p>
  </w:footnote>
  <w:footnote w:type="continuationSeparator" w:id="0">
    <w:p w14:paraId="26E01B40" w14:textId="77777777" w:rsidR="00562201" w:rsidRDefault="00562201"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FD4F6" w14:textId="724F7766" w:rsidR="007D4987" w:rsidRPr="00B10A93" w:rsidRDefault="00971B2F" w:rsidP="00702749">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56192" behindDoc="0" locked="0" layoutInCell="1" allowOverlap="1" wp14:anchorId="6AD5829C" wp14:editId="2520B1BD">
          <wp:simplePos x="0" y="0"/>
          <wp:positionH relativeFrom="column">
            <wp:posOffset>5281295</wp:posOffset>
          </wp:positionH>
          <wp:positionV relativeFrom="paragraph">
            <wp:posOffset>-194945</wp:posOffset>
          </wp:positionV>
          <wp:extent cx="1088390" cy="958850"/>
          <wp:effectExtent l="0" t="0" r="0" b="0"/>
          <wp:wrapSquare wrapText="bothSides"/>
          <wp:docPr id="1390762099"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funded by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C008599" wp14:editId="52BF1A2E">
          <wp:simplePos x="0" y="0"/>
          <wp:positionH relativeFrom="column">
            <wp:posOffset>2635250</wp:posOffset>
          </wp:positionH>
          <wp:positionV relativeFrom="paragraph">
            <wp:posOffset>-194945</wp:posOffset>
          </wp:positionV>
          <wp:extent cx="1035050" cy="887095"/>
          <wp:effectExtent l="0" t="0" r="0" b="0"/>
          <wp:wrapSquare wrapText="bothSides"/>
          <wp:docPr id="354598722" name="Picture 1" descr="Susten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Sustent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0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7216" behindDoc="0" locked="0" layoutInCell="1" allowOverlap="1" wp14:anchorId="5B11F9D9" wp14:editId="395672CC">
          <wp:simplePos x="0" y="0"/>
          <wp:positionH relativeFrom="column">
            <wp:posOffset>-66675</wp:posOffset>
          </wp:positionH>
          <wp:positionV relativeFrom="paragraph">
            <wp:posOffset>-125095</wp:posOffset>
          </wp:positionV>
          <wp:extent cx="781050" cy="865505"/>
          <wp:effectExtent l="0" t="0" r="0" b="0"/>
          <wp:wrapSquare wrapText="bothSides"/>
          <wp:docPr id="1050693452"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99ACBF" w14:textId="77777777" w:rsidR="007D4987" w:rsidRDefault="007D4987" w:rsidP="00702749">
    <w:pPr>
      <w:pStyle w:val="Header"/>
    </w:pPr>
  </w:p>
  <w:p w14:paraId="0684EAE4"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2F6D"/>
    <w:multiLevelType w:val="hybridMultilevel"/>
    <w:tmpl w:val="6FFC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C6F73"/>
    <w:multiLevelType w:val="hybridMultilevel"/>
    <w:tmpl w:val="C82837A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 w15:restartNumberingAfterBreak="0">
    <w:nsid w:val="29217FDB"/>
    <w:multiLevelType w:val="hybridMultilevel"/>
    <w:tmpl w:val="9552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C2876"/>
    <w:multiLevelType w:val="hybridMultilevel"/>
    <w:tmpl w:val="38A46A88"/>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97013E9"/>
    <w:multiLevelType w:val="hybridMultilevel"/>
    <w:tmpl w:val="F38E3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C83CDF"/>
    <w:multiLevelType w:val="hybridMultilevel"/>
    <w:tmpl w:val="6BDE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E65A64"/>
    <w:multiLevelType w:val="hybridMultilevel"/>
    <w:tmpl w:val="9B162C06"/>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440B60"/>
    <w:multiLevelType w:val="hybridMultilevel"/>
    <w:tmpl w:val="2C30A0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3A374E4"/>
    <w:multiLevelType w:val="hybridMultilevel"/>
    <w:tmpl w:val="5D480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8F3A83"/>
    <w:multiLevelType w:val="hybridMultilevel"/>
    <w:tmpl w:val="D92AA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4E2B76"/>
    <w:multiLevelType w:val="hybridMultilevel"/>
    <w:tmpl w:val="FFE0F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3407B8"/>
    <w:multiLevelType w:val="hybridMultilevel"/>
    <w:tmpl w:val="B5703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A612EE"/>
    <w:multiLevelType w:val="hybridMultilevel"/>
    <w:tmpl w:val="E886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585164">
    <w:abstractNumId w:val="4"/>
  </w:num>
  <w:num w:numId="2" w16cid:durableId="1760253327">
    <w:abstractNumId w:val="5"/>
  </w:num>
  <w:num w:numId="3" w16cid:durableId="408505658">
    <w:abstractNumId w:val="9"/>
  </w:num>
  <w:num w:numId="4" w16cid:durableId="1765030690">
    <w:abstractNumId w:val="0"/>
  </w:num>
  <w:num w:numId="5" w16cid:durableId="1253468011">
    <w:abstractNumId w:val="4"/>
  </w:num>
  <w:num w:numId="6" w16cid:durableId="772432627">
    <w:abstractNumId w:val="1"/>
  </w:num>
  <w:num w:numId="7" w16cid:durableId="1579246658">
    <w:abstractNumId w:val="2"/>
  </w:num>
  <w:num w:numId="8" w16cid:durableId="176505198">
    <w:abstractNumId w:val="11"/>
  </w:num>
  <w:num w:numId="9" w16cid:durableId="1358962813">
    <w:abstractNumId w:val="6"/>
  </w:num>
  <w:num w:numId="10" w16cid:durableId="18286949">
    <w:abstractNumId w:val="12"/>
  </w:num>
  <w:num w:numId="11" w16cid:durableId="631833777">
    <w:abstractNumId w:val="13"/>
  </w:num>
  <w:num w:numId="12" w16cid:durableId="477259187">
    <w:abstractNumId w:val="8"/>
  </w:num>
  <w:num w:numId="13" w16cid:durableId="279803290">
    <w:abstractNumId w:val="10"/>
  </w:num>
  <w:num w:numId="14" w16cid:durableId="1747071604">
    <w:abstractNumId w:val="7"/>
  </w:num>
  <w:num w:numId="15" w16cid:durableId="1637488841">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23AC7"/>
    <w:rsid w:val="0002460E"/>
    <w:rsid w:val="00024E6B"/>
    <w:rsid w:val="0003516B"/>
    <w:rsid w:val="0003787F"/>
    <w:rsid w:val="000410DE"/>
    <w:rsid w:val="00066BD8"/>
    <w:rsid w:val="00070B9F"/>
    <w:rsid w:val="000722BC"/>
    <w:rsid w:val="0007636E"/>
    <w:rsid w:val="000831B3"/>
    <w:rsid w:val="00094B7E"/>
    <w:rsid w:val="000A0C1B"/>
    <w:rsid w:val="000A4D76"/>
    <w:rsid w:val="000B15EF"/>
    <w:rsid w:val="000B6839"/>
    <w:rsid w:val="000B7DBE"/>
    <w:rsid w:val="000D1EFA"/>
    <w:rsid w:val="000D2A6E"/>
    <w:rsid w:val="000D5B4F"/>
    <w:rsid w:val="000D6748"/>
    <w:rsid w:val="000D77E3"/>
    <w:rsid w:val="000E2C61"/>
    <w:rsid w:val="000E3CB7"/>
    <w:rsid w:val="000F195C"/>
    <w:rsid w:val="000F281C"/>
    <w:rsid w:val="000F288C"/>
    <w:rsid w:val="000F4513"/>
    <w:rsid w:val="000F615C"/>
    <w:rsid w:val="00102288"/>
    <w:rsid w:val="001051D6"/>
    <w:rsid w:val="0010667D"/>
    <w:rsid w:val="001102D0"/>
    <w:rsid w:val="001132B5"/>
    <w:rsid w:val="00113802"/>
    <w:rsid w:val="00125A6D"/>
    <w:rsid w:val="001322F0"/>
    <w:rsid w:val="001325FD"/>
    <w:rsid w:val="00146C15"/>
    <w:rsid w:val="0015392A"/>
    <w:rsid w:val="001542F2"/>
    <w:rsid w:val="001708D7"/>
    <w:rsid w:val="0018530D"/>
    <w:rsid w:val="0018534F"/>
    <w:rsid w:val="00195D17"/>
    <w:rsid w:val="001969B8"/>
    <w:rsid w:val="001A0CDD"/>
    <w:rsid w:val="001B25D2"/>
    <w:rsid w:val="001B3404"/>
    <w:rsid w:val="001C21A5"/>
    <w:rsid w:val="001E2101"/>
    <w:rsid w:val="001F0EFC"/>
    <w:rsid w:val="001F4970"/>
    <w:rsid w:val="00211C0D"/>
    <w:rsid w:val="00226524"/>
    <w:rsid w:val="002266B1"/>
    <w:rsid w:val="00231000"/>
    <w:rsid w:val="002340A9"/>
    <w:rsid w:val="002404DC"/>
    <w:rsid w:val="00245A9B"/>
    <w:rsid w:val="002563BF"/>
    <w:rsid w:val="00257194"/>
    <w:rsid w:val="00270413"/>
    <w:rsid w:val="00270533"/>
    <w:rsid w:val="00270809"/>
    <w:rsid w:val="0027112F"/>
    <w:rsid w:val="002876EB"/>
    <w:rsid w:val="00292B80"/>
    <w:rsid w:val="0029348C"/>
    <w:rsid w:val="002963DF"/>
    <w:rsid w:val="002A00D3"/>
    <w:rsid w:val="002A239A"/>
    <w:rsid w:val="002A2A9A"/>
    <w:rsid w:val="002A342E"/>
    <w:rsid w:val="002B0F32"/>
    <w:rsid w:val="002B6372"/>
    <w:rsid w:val="002B6845"/>
    <w:rsid w:val="002C169D"/>
    <w:rsid w:val="002C2530"/>
    <w:rsid w:val="002C3CC4"/>
    <w:rsid w:val="002C7D2D"/>
    <w:rsid w:val="002D554E"/>
    <w:rsid w:val="002E2CCB"/>
    <w:rsid w:val="002E3A0E"/>
    <w:rsid w:val="002E4D06"/>
    <w:rsid w:val="00300EA3"/>
    <w:rsid w:val="00303D90"/>
    <w:rsid w:val="0030775B"/>
    <w:rsid w:val="003236EF"/>
    <w:rsid w:val="0033262A"/>
    <w:rsid w:val="00333531"/>
    <w:rsid w:val="00337D49"/>
    <w:rsid w:val="00343764"/>
    <w:rsid w:val="003459EA"/>
    <w:rsid w:val="00350BDF"/>
    <w:rsid w:val="00356623"/>
    <w:rsid w:val="003620C9"/>
    <w:rsid w:val="00363B2C"/>
    <w:rsid w:val="0036742E"/>
    <w:rsid w:val="00370623"/>
    <w:rsid w:val="00370645"/>
    <w:rsid w:val="0037765C"/>
    <w:rsid w:val="003859DC"/>
    <w:rsid w:val="003A532D"/>
    <w:rsid w:val="003B5A64"/>
    <w:rsid w:val="003B63DF"/>
    <w:rsid w:val="003C3ACE"/>
    <w:rsid w:val="003C40FF"/>
    <w:rsid w:val="003C4F36"/>
    <w:rsid w:val="003D2A2D"/>
    <w:rsid w:val="003D2CFB"/>
    <w:rsid w:val="003D4507"/>
    <w:rsid w:val="003E00A4"/>
    <w:rsid w:val="003E10BC"/>
    <w:rsid w:val="003E377A"/>
    <w:rsid w:val="003E5784"/>
    <w:rsid w:val="003E5961"/>
    <w:rsid w:val="003E6B7F"/>
    <w:rsid w:val="004075AB"/>
    <w:rsid w:val="00407C35"/>
    <w:rsid w:val="004346B4"/>
    <w:rsid w:val="00444755"/>
    <w:rsid w:val="00450C96"/>
    <w:rsid w:val="004602B7"/>
    <w:rsid w:val="00463858"/>
    <w:rsid w:val="00476616"/>
    <w:rsid w:val="00490168"/>
    <w:rsid w:val="0049755B"/>
    <w:rsid w:val="00497901"/>
    <w:rsid w:val="004A15D9"/>
    <w:rsid w:val="004B0B31"/>
    <w:rsid w:val="004B18D2"/>
    <w:rsid w:val="004C0803"/>
    <w:rsid w:val="004C17E0"/>
    <w:rsid w:val="004C7574"/>
    <w:rsid w:val="004D3877"/>
    <w:rsid w:val="004E1AF1"/>
    <w:rsid w:val="004E3887"/>
    <w:rsid w:val="004F642D"/>
    <w:rsid w:val="0050545C"/>
    <w:rsid w:val="0051160D"/>
    <w:rsid w:val="00513137"/>
    <w:rsid w:val="00513A6C"/>
    <w:rsid w:val="00514F5E"/>
    <w:rsid w:val="00515EE3"/>
    <w:rsid w:val="005222BC"/>
    <w:rsid w:val="0052395E"/>
    <w:rsid w:val="00526117"/>
    <w:rsid w:val="00545853"/>
    <w:rsid w:val="00545FF2"/>
    <w:rsid w:val="00550FC8"/>
    <w:rsid w:val="00555438"/>
    <w:rsid w:val="00557171"/>
    <w:rsid w:val="00562201"/>
    <w:rsid w:val="00565B87"/>
    <w:rsid w:val="005671B8"/>
    <w:rsid w:val="00567D77"/>
    <w:rsid w:val="00570620"/>
    <w:rsid w:val="00580BDE"/>
    <w:rsid w:val="00582AC5"/>
    <w:rsid w:val="00584A92"/>
    <w:rsid w:val="005850CA"/>
    <w:rsid w:val="00590546"/>
    <w:rsid w:val="00593A76"/>
    <w:rsid w:val="00593E78"/>
    <w:rsid w:val="00594E33"/>
    <w:rsid w:val="005A1124"/>
    <w:rsid w:val="005B1FBC"/>
    <w:rsid w:val="005C0899"/>
    <w:rsid w:val="005D6727"/>
    <w:rsid w:val="005E11D8"/>
    <w:rsid w:val="005E1BFB"/>
    <w:rsid w:val="005E48B5"/>
    <w:rsid w:val="005F3F25"/>
    <w:rsid w:val="005F4DEE"/>
    <w:rsid w:val="005F6967"/>
    <w:rsid w:val="005F6D5E"/>
    <w:rsid w:val="005F736E"/>
    <w:rsid w:val="005F7B14"/>
    <w:rsid w:val="006122C3"/>
    <w:rsid w:val="00617C22"/>
    <w:rsid w:val="00622826"/>
    <w:rsid w:val="006251BF"/>
    <w:rsid w:val="00627D4D"/>
    <w:rsid w:val="00632F7D"/>
    <w:rsid w:val="00634347"/>
    <w:rsid w:val="00641766"/>
    <w:rsid w:val="00646AC2"/>
    <w:rsid w:val="006504AD"/>
    <w:rsid w:val="0065386E"/>
    <w:rsid w:val="006569F1"/>
    <w:rsid w:val="006622E5"/>
    <w:rsid w:val="006636F6"/>
    <w:rsid w:val="006737D5"/>
    <w:rsid w:val="006743C9"/>
    <w:rsid w:val="006830B6"/>
    <w:rsid w:val="006A2871"/>
    <w:rsid w:val="006A6628"/>
    <w:rsid w:val="006A6684"/>
    <w:rsid w:val="006D22FD"/>
    <w:rsid w:val="006D4C54"/>
    <w:rsid w:val="006D6A16"/>
    <w:rsid w:val="006E027F"/>
    <w:rsid w:val="006E5308"/>
    <w:rsid w:val="006E6D56"/>
    <w:rsid w:val="006F6D94"/>
    <w:rsid w:val="006F7E6C"/>
    <w:rsid w:val="007018A3"/>
    <w:rsid w:val="00702749"/>
    <w:rsid w:val="00710F03"/>
    <w:rsid w:val="007325A4"/>
    <w:rsid w:val="00734E08"/>
    <w:rsid w:val="00735289"/>
    <w:rsid w:val="00736A23"/>
    <w:rsid w:val="007523B5"/>
    <w:rsid w:val="0075342A"/>
    <w:rsid w:val="00754092"/>
    <w:rsid w:val="00766C5C"/>
    <w:rsid w:val="0077255D"/>
    <w:rsid w:val="00772F63"/>
    <w:rsid w:val="00782102"/>
    <w:rsid w:val="007907CC"/>
    <w:rsid w:val="0079470A"/>
    <w:rsid w:val="00795209"/>
    <w:rsid w:val="00797314"/>
    <w:rsid w:val="007A3EA4"/>
    <w:rsid w:val="007B2C20"/>
    <w:rsid w:val="007B7475"/>
    <w:rsid w:val="007B7E78"/>
    <w:rsid w:val="007C1E5E"/>
    <w:rsid w:val="007C2FFC"/>
    <w:rsid w:val="007C5D45"/>
    <w:rsid w:val="007D3B33"/>
    <w:rsid w:val="007D4987"/>
    <w:rsid w:val="007D652A"/>
    <w:rsid w:val="007D66AC"/>
    <w:rsid w:val="007D7D32"/>
    <w:rsid w:val="007E3A9C"/>
    <w:rsid w:val="007F6740"/>
    <w:rsid w:val="007F7978"/>
    <w:rsid w:val="0080044B"/>
    <w:rsid w:val="00803C21"/>
    <w:rsid w:val="00810DFB"/>
    <w:rsid w:val="008177E5"/>
    <w:rsid w:val="00820D82"/>
    <w:rsid w:val="00825148"/>
    <w:rsid w:val="00825AC8"/>
    <w:rsid w:val="00832DB6"/>
    <w:rsid w:val="008377E7"/>
    <w:rsid w:val="00843344"/>
    <w:rsid w:val="0084728B"/>
    <w:rsid w:val="008530D2"/>
    <w:rsid w:val="00866610"/>
    <w:rsid w:val="0087596D"/>
    <w:rsid w:val="00875E7E"/>
    <w:rsid w:val="00881DAC"/>
    <w:rsid w:val="00892BF1"/>
    <w:rsid w:val="00894F90"/>
    <w:rsid w:val="008A3143"/>
    <w:rsid w:val="008A52FA"/>
    <w:rsid w:val="008B5D98"/>
    <w:rsid w:val="008B73DB"/>
    <w:rsid w:val="008C516C"/>
    <w:rsid w:val="008C691B"/>
    <w:rsid w:val="008D0E09"/>
    <w:rsid w:val="008D677A"/>
    <w:rsid w:val="008E094E"/>
    <w:rsid w:val="008E2322"/>
    <w:rsid w:val="008E6DAB"/>
    <w:rsid w:val="008F2280"/>
    <w:rsid w:val="008F258A"/>
    <w:rsid w:val="008F44FA"/>
    <w:rsid w:val="008F7799"/>
    <w:rsid w:val="009028BE"/>
    <w:rsid w:val="009054CB"/>
    <w:rsid w:val="00913671"/>
    <w:rsid w:val="00957BE8"/>
    <w:rsid w:val="009625D0"/>
    <w:rsid w:val="009661CC"/>
    <w:rsid w:val="00970C4A"/>
    <w:rsid w:val="00971B2F"/>
    <w:rsid w:val="00972654"/>
    <w:rsid w:val="009A0EC2"/>
    <w:rsid w:val="009A181F"/>
    <w:rsid w:val="009A5D9A"/>
    <w:rsid w:val="009A7AB3"/>
    <w:rsid w:val="009B1656"/>
    <w:rsid w:val="009B25D4"/>
    <w:rsid w:val="009B5369"/>
    <w:rsid w:val="009C2023"/>
    <w:rsid w:val="009C4D39"/>
    <w:rsid w:val="009C6D5E"/>
    <w:rsid w:val="009D4BA6"/>
    <w:rsid w:val="009E0409"/>
    <w:rsid w:val="009F25FF"/>
    <w:rsid w:val="00A012B9"/>
    <w:rsid w:val="00A05096"/>
    <w:rsid w:val="00A265C6"/>
    <w:rsid w:val="00A27065"/>
    <w:rsid w:val="00A30D35"/>
    <w:rsid w:val="00A324BA"/>
    <w:rsid w:val="00A32808"/>
    <w:rsid w:val="00A33867"/>
    <w:rsid w:val="00A36BFD"/>
    <w:rsid w:val="00A42400"/>
    <w:rsid w:val="00A45BDF"/>
    <w:rsid w:val="00A54144"/>
    <w:rsid w:val="00A73D0F"/>
    <w:rsid w:val="00A83CA9"/>
    <w:rsid w:val="00A95446"/>
    <w:rsid w:val="00A97010"/>
    <w:rsid w:val="00AA03D8"/>
    <w:rsid w:val="00AA5BC4"/>
    <w:rsid w:val="00AA6FE7"/>
    <w:rsid w:val="00AB0673"/>
    <w:rsid w:val="00AB1F06"/>
    <w:rsid w:val="00AB6690"/>
    <w:rsid w:val="00AB7675"/>
    <w:rsid w:val="00AC0B43"/>
    <w:rsid w:val="00AD03B3"/>
    <w:rsid w:val="00AD1438"/>
    <w:rsid w:val="00AD1746"/>
    <w:rsid w:val="00AD48E5"/>
    <w:rsid w:val="00AD7807"/>
    <w:rsid w:val="00AE22DB"/>
    <w:rsid w:val="00AE3D38"/>
    <w:rsid w:val="00AE3FE3"/>
    <w:rsid w:val="00AE7ABC"/>
    <w:rsid w:val="00B0505D"/>
    <w:rsid w:val="00B12225"/>
    <w:rsid w:val="00B17193"/>
    <w:rsid w:val="00B27EA5"/>
    <w:rsid w:val="00B307C9"/>
    <w:rsid w:val="00B467DD"/>
    <w:rsid w:val="00B5105B"/>
    <w:rsid w:val="00B54215"/>
    <w:rsid w:val="00B62799"/>
    <w:rsid w:val="00B62CD4"/>
    <w:rsid w:val="00B632AF"/>
    <w:rsid w:val="00B643D7"/>
    <w:rsid w:val="00B6452E"/>
    <w:rsid w:val="00B73510"/>
    <w:rsid w:val="00B84C2C"/>
    <w:rsid w:val="00B8608E"/>
    <w:rsid w:val="00B92D67"/>
    <w:rsid w:val="00B9474C"/>
    <w:rsid w:val="00B96B4A"/>
    <w:rsid w:val="00BA3332"/>
    <w:rsid w:val="00BB3110"/>
    <w:rsid w:val="00BD4FF6"/>
    <w:rsid w:val="00BE2708"/>
    <w:rsid w:val="00BE4D86"/>
    <w:rsid w:val="00BF105F"/>
    <w:rsid w:val="00BF1C1F"/>
    <w:rsid w:val="00BF4A02"/>
    <w:rsid w:val="00C1451A"/>
    <w:rsid w:val="00C200F7"/>
    <w:rsid w:val="00C2120F"/>
    <w:rsid w:val="00C31972"/>
    <w:rsid w:val="00C3673E"/>
    <w:rsid w:val="00C36B74"/>
    <w:rsid w:val="00C36E13"/>
    <w:rsid w:val="00C41921"/>
    <w:rsid w:val="00C5465A"/>
    <w:rsid w:val="00C6729F"/>
    <w:rsid w:val="00C74721"/>
    <w:rsid w:val="00C755F8"/>
    <w:rsid w:val="00C9246D"/>
    <w:rsid w:val="00C94839"/>
    <w:rsid w:val="00CA183A"/>
    <w:rsid w:val="00CA3E46"/>
    <w:rsid w:val="00CA4078"/>
    <w:rsid w:val="00CB5799"/>
    <w:rsid w:val="00CC11B6"/>
    <w:rsid w:val="00CC3B17"/>
    <w:rsid w:val="00CC5BE7"/>
    <w:rsid w:val="00CC6803"/>
    <w:rsid w:val="00CD1D02"/>
    <w:rsid w:val="00CD5671"/>
    <w:rsid w:val="00CE144E"/>
    <w:rsid w:val="00CE5F48"/>
    <w:rsid w:val="00CE6DA3"/>
    <w:rsid w:val="00D003B4"/>
    <w:rsid w:val="00D01BEF"/>
    <w:rsid w:val="00D02932"/>
    <w:rsid w:val="00D03008"/>
    <w:rsid w:val="00D06189"/>
    <w:rsid w:val="00D1320A"/>
    <w:rsid w:val="00D20C53"/>
    <w:rsid w:val="00D25D09"/>
    <w:rsid w:val="00D41527"/>
    <w:rsid w:val="00D46109"/>
    <w:rsid w:val="00D53157"/>
    <w:rsid w:val="00D57487"/>
    <w:rsid w:val="00D65282"/>
    <w:rsid w:val="00D705FF"/>
    <w:rsid w:val="00D81B22"/>
    <w:rsid w:val="00D90CB9"/>
    <w:rsid w:val="00D91F38"/>
    <w:rsid w:val="00D94E8D"/>
    <w:rsid w:val="00D969AC"/>
    <w:rsid w:val="00DA1601"/>
    <w:rsid w:val="00DA5760"/>
    <w:rsid w:val="00DA5F56"/>
    <w:rsid w:val="00DA7D81"/>
    <w:rsid w:val="00DB2670"/>
    <w:rsid w:val="00DB3FB5"/>
    <w:rsid w:val="00DC1B14"/>
    <w:rsid w:val="00DD3B03"/>
    <w:rsid w:val="00DE20BA"/>
    <w:rsid w:val="00DE2155"/>
    <w:rsid w:val="00DF50A1"/>
    <w:rsid w:val="00DF6476"/>
    <w:rsid w:val="00DF6BFD"/>
    <w:rsid w:val="00DF6DEA"/>
    <w:rsid w:val="00DF7BCD"/>
    <w:rsid w:val="00E0253A"/>
    <w:rsid w:val="00E06A55"/>
    <w:rsid w:val="00E075BD"/>
    <w:rsid w:val="00E13DD3"/>
    <w:rsid w:val="00E159C8"/>
    <w:rsid w:val="00E175C0"/>
    <w:rsid w:val="00E213D2"/>
    <w:rsid w:val="00E21BA9"/>
    <w:rsid w:val="00E31CFE"/>
    <w:rsid w:val="00E41446"/>
    <w:rsid w:val="00E45F7A"/>
    <w:rsid w:val="00E47C5F"/>
    <w:rsid w:val="00E512E6"/>
    <w:rsid w:val="00E657B8"/>
    <w:rsid w:val="00E672DF"/>
    <w:rsid w:val="00E71CE8"/>
    <w:rsid w:val="00E75197"/>
    <w:rsid w:val="00E77B66"/>
    <w:rsid w:val="00E82AE4"/>
    <w:rsid w:val="00E84D89"/>
    <w:rsid w:val="00E90FA7"/>
    <w:rsid w:val="00E95946"/>
    <w:rsid w:val="00EA1A2F"/>
    <w:rsid w:val="00EC7FA1"/>
    <w:rsid w:val="00ED43D1"/>
    <w:rsid w:val="00ED50C9"/>
    <w:rsid w:val="00ED5865"/>
    <w:rsid w:val="00ED6D40"/>
    <w:rsid w:val="00F045D0"/>
    <w:rsid w:val="00F103A6"/>
    <w:rsid w:val="00F13C40"/>
    <w:rsid w:val="00F160F5"/>
    <w:rsid w:val="00F40196"/>
    <w:rsid w:val="00F61D0C"/>
    <w:rsid w:val="00F6470F"/>
    <w:rsid w:val="00F6700F"/>
    <w:rsid w:val="00F67043"/>
    <w:rsid w:val="00F67FFA"/>
    <w:rsid w:val="00F8321D"/>
    <w:rsid w:val="00F86167"/>
    <w:rsid w:val="00F90C80"/>
    <w:rsid w:val="00FA37B4"/>
    <w:rsid w:val="00FA3831"/>
    <w:rsid w:val="00FA6938"/>
    <w:rsid w:val="00FB4974"/>
    <w:rsid w:val="00FC7E42"/>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A7F72"/>
  <w15:chartTrackingRefBased/>
  <w15:docId w15:val="{D7203360-9747-4DE5-A16C-82194AEF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8287">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disabilityalliance.org/secretari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n.wikipedia.org/wiki/Qatar_corruption_scandal_at_the_European_Parliament" TargetMode="External"/><Relationship Id="rId4" Type="http://schemas.openxmlformats.org/officeDocument/2006/relationships/settings" Target="settings.xml"/><Relationship Id="rId9" Type="http://schemas.openxmlformats.org/officeDocument/2006/relationships/hyperlink" Target="https://www.internationaldisabilityalliance.org/sites/default/files/ida_statutes_2017_signed.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Links>
    <vt:vector size="24" baseType="variant">
      <vt:variant>
        <vt:i4>7471141</vt:i4>
      </vt:variant>
      <vt:variant>
        <vt:i4>9</vt:i4>
      </vt:variant>
      <vt:variant>
        <vt:i4>0</vt:i4>
      </vt:variant>
      <vt:variant>
        <vt:i4>5</vt:i4>
      </vt:variant>
      <vt:variant>
        <vt:lpwstr>https://en.wikipedia.org/wiki/Qatar_corruption_scandal_at_the_European_Parliament</vt:lpwstr>
      </vt:variant>
      <vt:variant>
        <vt:lpwstr/>
      </vt:variant>
      <vt:variant>
        <vt:i4>1310773</vt:i4>
      </vt:variant>
      <vt:variant>
        <vt:i4>6</vt:i4>
      </vt:variant>
      <vt:variant>
        <vt:i4>0</vt:i4>
      </vt:variant>
      <vt:variant>
        <vt:i4>5</vt:i4>
      </vt:variant>
      <vt:variant>
        <vt:lpwstr>https://www.internationaldisabilityalliance.org/sites/default/files/ida_statutes_2017_signed.pdf</vt:lpwstr>
      </vt:variant>
      <vt:variant>
        <vt:lpwstr/>
      </vt:variant>
      <vt:variant>
        <vt:i4>3538991</vt:i4>
      </vt:variant>
      <vt:variant>
        <vt:i4>3</vt:i4>
      </vt:variant>
      <vt:variant>
        <vt:i4>0</vt:i4>
      </vt:variant>
      <vt:variant>
        <vt:i4>5</vt:i4>
      </vt:variant>
      <vt:variant>
        <vt:lpwstr>https://www.internationaldisabilityalliance.org/secretariat</vt:lpwstr>
      </vt:variant>
      <vt:variant>
        <vt:lpwstr/>
      </vt:variant>
      <vt:variant>
        <vt:i4>5963857</vt:i4>
      </vt:variant>
      <vt:variant>
        <vt:i4>0</vt:i4>
      </vt:variant>
      <vt:variant>
        <vt:i4>0</vt:i4>
      </vt:variant>
      <vt:variant>
        <vt:i4>5</vt:i4>
      </vt:variant>
      <vt:variant>
        <vt:lpwstr>https://www.internationaldisabilityalliance.org/board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Raquel Riaza</cp:lastModifiedBy>
  <cp:revision>7</cp:revision>
  <dcterms:created xsi:type="dcterms:W3CDTF">2024-08-26T14:26:00Z</dcterms:created>
  <dcterms:modified xsi:type="dcterms:W3CDTF">2024-09-03T16:27:00Z</dcterms:modified>
</cp:coreProperties>
</file>