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96346353"/>
    <w:bookmarkStart w:id="1" w:name="_Toc97028827"/>
    <w:p w14:paraId="295E2E01" w14:textId="5506E2D1" w:rsidR="00452C61" w:rsidRPr="00452C61" w:rsidRDefault="00452C61" w:rsidP="00452C61">
      <w:pPr>
        <w:spacing w:before="240"/>
        <w:jc w:val="center"/>
        <w:rPr>
          <w:rFonts w:ascii="Verdana" w:eastAsia="Times New Roman" w:hAnsi="Verdana" w:cs="Arial"/>
          <w:sz w:val="24"/>
        </w:rPr>
      </w:pPr>
      <w:r w:rsidRPr="00452C61">
        <w:rPr>
          <w:rFonts w:ascii="Verdana" w:eastAsia="Times New Roman" w:hAnsi="Verdana" w:cs="Arial"/>
          <w:noProof/>
          <w:sz w:val="24"/>
        </w:rPr>
        <mc:AlternateContent>
          <mc:Choice Requires="wps">
            <w:drawing>
              <wp:anchor distT="0" distB="0" distL="114300" distR="114300" simplePos="0" relativeHeight="251664384" behindDoc="1" locked="0" layoutInCell="1" allowOverlap="1" wp14:anchorId="0B19DA46" wp14:editId="4C9991C3">
                <wp:simplePos x="0" y="0"/>
                <wp:positionH relativeFrom="page">
                  <wp:align>left</wp:align>
                </wp:positionH>
                <wp:positionV relativeFrom="paragraph">
                  <wp:posOffset>-1746885</wp:posOffset>
                </wp:positionV>
                <wp:extent cx="7597140" cy="11057255"/>
                <wp:effectExtent l="0" t="0" r="22860" b="10795"/>
                <wp:wrapNone/>
                <wp:docPr id="206334845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97140" cy="11057255"/>
                        </a:xfrm>
                        <a:prstGeom prst="rect">
                          <a:avLst/>
                        </a:prstGeom>
                        <a:solidFill>
                          <a:srgbClr val="2E73AC"/>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3B30EAA" id="Rectangle 23" o:spid="_x0000_s1026" style="position:absolute;margin-left:0;margin-top:-137.55pt;width:598.2pt;height:870.65pt;z-index:-2516520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" fillcolor="#2e73ac" strokecolor="#2f528f" strokeweight="1pt">
                <v:path arrowok="t"/>
                <w10:wrap anchorx="page"/>
              </v:rect>
            </w:pict>
          </mc:Fallback>
        </mc:AlternateContent>
      </w:r>
      <w:r w:rsidRPr="00452C61">
        <w:rPr>
          <w:rFonts w:ascii="Verdana" w:eastAsia="Times New Roman" w:hAnsi="Verdana" w:cs="Arial"/>
          <w:noProof/>
          <w:sz w:val="24"/>
        </w:rPr>
        <mc:AlternateContent>
          <mc:Choice Requires="wps">
            <w:drawing>
              <wp:anchor distT="0" distB="0" distL="114300" distR="114300" simplePos="0" relativeHeight="251665408" behindDoc="1" locked="0" layoutInCell="1" allowOverlap="1" wp14:anchorId="18157AEF" wp14:editId="7431B892">
                <wp:simplePos x="0" y="0"/>
                <wp:positionH relativeFrom="margin">
                  <wp:align>center</wp:align>
                </wp:positionH>
                <wp:positionV relativeFrom="paragraph">
                  <wp:posOffset>-1221740</wp:posOffset>
                </wp:positionV>
                <wp:extent cx="6716395" cy="10033000"/>
                <wp:effectExtent l="38100" t="38100" r="46355" b="44450"/>
                <wp:wrapNone/>
                <wp:docPr id="29041453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6395" cy="10033000"/>
                        </a:xfrm>
                        <a:prstGeom prst="rect">
                          <a:avLst/>
                        </a:prstGeom>
                        <a:noFill/>
                        <a:ln w="762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64E345F" id="Rectangle 24" o:spid="_x0000_s1026" style="position:absolute;margin-left:0;margin-top:-96.2pt;width:528.85pt;height:790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" filled="f" strokecolor="window" strokeweight="6pt">
                <v:path arrowok="t"/>
                <w10:wrap anchorx="margin"/>
              </v:rect>
            </w:pict>
          </mc:Fallback>
        </mc:AlternateContent>
      </w:r>
      <w:r w:rsidRPr="00452C61">
        <w:rPr>
          <w:rFonts w:ascii="Verdana" w:eastAsia="Times New Roman" w:hAnsi="Verdana" w:cs="Arial"/>
          <w:noProof/>
          <w:sz w:val="24"/>
        </w:rPr>
        <w:drawing>
          <wp:inline distT="0" distB="0" distL="0" distR="0" wp14:anchorId="595B9489" wp14:editId="68BA86B3">
            <wp:extent cx="1607820" cy="1783080"/>
            <wp:effectExtent l="0" t="0" r="0" b="7620"/>
            <wp:docPr id="1613591776" name="Picture 21"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of the European Disability For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7820" cy="1783080"/>
                    </a:xfrm>
                    <a:prstGeom prst="rect">
                      <a:avLst/>
                    </a:prstGeom>
                    <a:noFill/>
                    <a:ln>
                      <a:noFill/>
                    </a:ln>
                  </pic:spPr>
                </pic:pic>
              </a:graphicData>
            </a:graphic>
          </wp:inline>
        </w:drawing>
      </w:r>
    </w:p>
    <w:p w14:paraId="1D1794DD" w14:textId="77777777" w:rsidR="00452C61" w:rsidRPr="00452C61" w:rsidRDefault="00452C61" w:rsidP="00452C61">
      <w:pPr>
        <w:spacing w:before="360" w:after="0" w:line="240" w:lineRule="auto"/>
        <w:contextualSpacing/>
        <w:rPr>
          <w:rFonts w:ascii="Arial" w:eastAsiaTheme="majorEastAsia" w:hAnsi="Arial" w:cs="Times New Roman"/>
          <w:b/>
          <w:color w:val="FFFFFF" w:themeColor="background1"/>
          <w:spacing w:val="-10"/>
          <w:kern w:val="28"/>
          <w:sz w:val="96"/>
          <w:szCs w:val="56"/>
        </w:rPr>
      </w:pPr>
    </w:p>
    <w:p w14:paraId="2CB6941D" w14:textId="3AFC2FDD" w:rsidR="00452C61" w:rsidRPr="00452C61" w:rsidRDefault="00452C61" w:rsidP="00452C61">
      <w:pPr>
        <w:spacing w:before="360" w:after="0" w:line="240" w:lineRule="auto"/>
        <w:contextualSpacing/>
        <w:rPr>
          <w:rFonts w:ascii="Arial" w:eastAsiaTheme="majorEastAsia" w:hAnsi="Arial" w:cs="Times New Roman"/>
          <w:b/>
          <w:color w:val="FFFFFF" w:themeColor="background1"/>
          <w:spacing w:val="-10"/>
          <w:kern w:val="28"/>
          <w:sz w:val="96"/>
          <w:szCs w:val="56"/>
        </w:rPr>
      </w:pPr>
      <w:r>
        <w:rPr>
          <w:rFonts w:ascii="Arial" w:eastAsiaTheme="majorEastAsia" w:hAnsi="Arial" w:cs="Times New Roman"/>
          <w:b/>
          <w:color w:val="FFFFFF" w:themeColor="background1"/>
          <w:spacing w:val="-10"/>
          <w:kern w:val="28"/>
          <w:sz w:val="96"/>
          <w:szCs w:val="56"/>
        </w:rPr>
        <w:t>Finance manual</w:t>
      </w:r>
    </w:p>
    <w:p w14:paraId="735CEE5B" w14:textId="5B28A4F5" w:rsidR="00452C61" w:rsidRPr="00452C61" w:rsidRDefault="00452C61" w:rsidP="00452C61">
      <w:pPr>
        <w:numPr>
          <w:ilvl w:val="1"/>
          <w:numId w:val="0"/>
        </w:numPr>
        <w:spacing w:before="480" w:after="120"/>
        <w:rPr>
          <w:rFonts w:ascii="Arial" w:eastAsiaTheme="minorEastAsia" w:hAnsi="Arial" w:cs="Arial"/>
          <w:b/>
          <w:color w:val="FFFFFF" w:themeColor="background1"/>
          <w:spacing w:val="15"/>
          <w:sz w:val="40"/>
        </w:rPr>
      </w:pPr>
      <w:r w:rsidRPr="00452C61">
        <w:rPr>
          <w:rFonts w:ascii="Arial" w:eastAsiaTheme="minorEastAsia" w:hAnsi="Arial" w:cs="Arial"/>
          <w:b/>
          <w:noProof/>
          <w:color w:val="FFFFFF" w:themeColor="background1"/>
          <w:spacing w:val="15"/>
          <w:sz w:val="40"/>
        </w:rPr>
        <mc:AlternateContent>
          <mc:Choice Requires="wps">
            <w:drawing>
              <wp:anchor distT="0" distB="0" distL="114300" distR="114300" simplePos="0" relativeHeight="251666432" behindDoc="1" locked="0" layoutInCell="1" allowOverlap="1" wp14:anchorId="79D772C9" wp14:editId="0D1AE0A4">
                <wp:simplePos x="0" y="0"/>
                <wp:positionH relativeFrom="page">
                  <wp:align>left</wp:align>
                </wp:positionH>
                <wp:positionV relativeFrom="paragraph">
                  <wp:posOffset>643255</wp:posOffset>
                </wp:positionV>
                <wp:extent cx="7548880" cy="595630"/>
                <wp:effectExtent l="0" t="0" r="13970" b="13970"/>
                <wp:wrapNone/>
                <wp:docPr id="24152380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8880" cy="595630"/>
                        </a:xfrm>
                        <a:prstGeom prst="rect">
                          <a:avLst/>
                        </a:prstGeom>
                        <a:solidFill>
                          <a:srgbClr val="A2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D0C70" id="Rectangle 22" o:spid="_x0000_s1026" style="position:absolute;margin-left:0;margin-top:50.65pt;width:594.4pt;height:46.9pt;z-index:-2516500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" fillcolor="#a20000" strokecolor="#2f528f" strokeweight="1pt">
                <v:path arrowok="t"/>
                <w10:wrap anchorx="page"/>
              </v:rect>
            </w:pict>
          </mc:Fallback>
        </mc:AlternateContent>
      </w:r>
    </w:p>
    <w:p w14:paraId="4F310062" w14:textId="17B3ABA8" w:rsidR="00452C61" w:rsidRPr="00452C61" w:rsidRDefault="00452C61" w:rsidP="00452C61">
      <w:pPr>
        <w:spacing w:before="360" w:after="840"/>
        <w:rPr>
          <w:rFonts w:ascii="Verdana" w:eastAsia="Times New Roman" w:hAnsi="Verdana" w:cs="Arial"/>
          <w:b/>
          <w:bCs/>
          <w:color w:val="FFFFFF" w:themeColor="background1"/>
          <w:sz w:val="28"/>
          <w:szCs w:val="28"/>
        </w:rPr>
      </w:pPr>
      <w:r>
        <w:rPr>
          <w:rFonts w:ascii="Verdana" w:eastAsia="Times New Roman" w:hAnsi="Verdana" w:cs="Arial"/>
          <w:b/>
          <w:bCs/>
          <w:color w:val="FFFFFF" w:themeColor="background1"/>
          <w:sz w:val="28"/>
          <w:szCs w:val="28"/>
        </w:rPr>
        <w:t xml:space="preserve">March </w:t>
      </w:r>
      <w:r w:rsidRPr="00452C61">
        <w:rPr>
          <w:rFonts w:ascii="Verdana" w:eastAsia="Times New Roman" w:hAnsi="Verdana" w:cs="Arial"/>
          <w:b/>
          <w:bCs/>
          <w:color w:val="FFFFFF" w:themeColor="background1"/>
          <w:sz w:val="28"/>
          <w:szCs w:val="28"/>
        </w:rPr>
        <w:t xml:space="preserve">2024 </w:t>
      </w:r>
    </w:p>
    <w:p w14:paraId="5C9A7634" w14:textId="62CD0E7E" w:rsidR="00452C61" w:rsidRDefault="00452C61" w:rsidP="00452C61">
      <w:pPr>
        <w:rPr>
          <w:rFonts w:ascii="Arial" w:eastAsiaTheme="majorEastAsia" w:hAnsi="Arial" w:cstheme="majorBidi"/>
          <w:b/>
          <w:color w:val="2F5496" w:themeColor="accent1" w:themeShade="BF"/>
          <w:sz w:val="24"/>
          <w:szCs w:val="32"/>
        </w:rPr>
      </w:pPr>
      <w:r>
        <w:br w:type="page"/>
      </w:r>
    </w:p>
    <w:p w14:paraId="6F37DA07" w14:textId="272A900C" w:rsidR="00430995" w:rsidRPr="00430995" w:rsidRDefault="0095688F" w:rsidP="00452C61">
      <w:pPr>
        <w:pStyle w:val="Heading1"/>
        <w:jc w:val="center"/>
      </w:pPr>
      <w:r>
        <w:lastRenderedPageBreak/>
        <w:t>EDF finance manual</w:t>
      </w:r>
      <w:bookmarkEnd w:id="0"/>
      <w:bookmarkEnd w:id="1"/>
    </w:p>
    <w:p w14:paraId="223D0728" w14:textId="6F1A593C" w:rsidR="0095688F" w:rsidRDefault="0095688F" w:rsidP="0095688F"/>
    <w:sdt>
      <w:sdtPr>
        <w:rPr>
          <w:rFonts w:asciiTheme="minorHAnsi" w:eastAsiaTheme="minorHAnsi" w:hAnsiTheme="minorHAnsi" w:cstheme="minorBidi"/>
          <w:color w:val="auto"/>
          <w:sz w:val="22"/>
          <w:szCs w:val="22"/>
          <w:lang w:val="en-GB"/>
        </w:rPr>
        <w:id w:val="-902137720"/>
        <w:docPartObj>
          <w:docPartGallery w:val="Table of Contents"/>
          <w:docPartUnique/>
        </w:docPartObj>
      </w:sdtPr>
      <w:sdtEndPr>
        <w:rPr>
          <w:b/>
          <w:bCs/>
          <w:noProof/>
        </w:rPr>
      </w:sdtEndPr>
      <w:sdtContent>
        <w:p w14:paraId="050F47D7" w14:textId="066B8017" w:rsidR="00065851" w:rsidRPr="00452C61" w:rsidRDefault="00065851">
          <w:pPr>
            <w:pStyle w:val="TOCHeading"/>
            <w:rPr>
              <w:b/>
              <w:bCs/>
            </w:rPr>
          </w:pPr>
          <w:r w:rsidRPr="00452C61">
            <w:rPr>
              <w:b/>
              <w:bCs/>
            </w:rPr>
            <w:t>Table of Contents</w:t>
          </w:r>
        </w:p>
        <w:p w14:paraId="6655EDF2" w14:textId="066953FA" w:rsidR="00065851" w:rsidRDefault="00065851">
          <w:pPr>
            <w:pStyle w:val="TOC1"/>
            <w:rPr>
              <w:rFonts w:eastAsiaTheme="minorEastAsia"/>
              <w:noProof/>
              <w:lang w:val="fr-BE" w:eastAsia="fr-BE"/>
            </w:rPr>
          </w:pPr>
          <w:r>
            <w:fldChar w:fldCharType="begin"/>
          </w:r>
          <w:r>
            <w:instrText xml:space="preserve"> TOC \o "1-3" \h \z \u </w:instrText>
          </w:r>
          <w:r>
            <w:fldChar w:fldCharType="separate"/>
          </w:r>
        </w:p>
        <w:p w14:paraId="09963CD3" w14:textId="0D25AB06" w:rsidR="00065851" w:rsidRDefault="006B1F7F">
          <w:pPr>
            <w:pStyle w:val="TOC1"/>
            <w:rPr>
              <w:rFonts w:eastAsiaTheme="minorEastAsia"/>
              <w:noProof/>
              <w:lang w:val="fr-BE" w:eastAsia="fr-BE"/>
            </w:rPr>
          </w:pPr>
          <w:hyperlink w:anchor="_Toc97028828" w:history="1">
            <w:r w:rsidR="00065851" w:rsidRPr="00AE55B2">
              <w:rPr>
                <w:rStyle w:val="Hyperlink"/>
                <w:noProof/>
              </w:rPr>
              <w:t>1.</w:t>
            </w:r>
            <w:r w:rsidR="00065851">
              <w:rPr>
                <w:rFonts w:eastAsiaTheme="minorEastAsia"/>
                <w:noProof/>
                <w:lang w:val="fr-BE" w:eastAsia="fr-BE"/>
              </w:rPr>
              <w:tab/>
            </w:r>
            <w:r w:rsidR="00065851" w:rsidRPr="00AE55B2">
              <w:rPr>
                <w:rStyle w:val="Hyperlink"/>
                <w:noProof/>
              </w:rPr>
              <w:t>Introduction</w:t>
            </w:r>
            <w:r w:rsidR="00065851">
              <w:rPr>
                <w:noProof/>
                <w:webHidden/>
              </w:rPr>
              <w:tab/>
            </w:r>
            <w:r w:rsidR="00065851">
              <w:rPr>
                <w:noProof/>
                <w:webHidden/>
              </w:rPr>
              <w:fldChar w:fldCharType="begin"/>
            </w:r>
            <w:r w:rsidR="00065851">
              <w:rPr>
                <w:noProof/>
                <w:webHidden/>
              </w:rPr>
              <w:instrText xml:space="preserve"> PAGEREF _Toc97028828 \h </w:instrText>
            </w:r>
            <w:r w:rsidR="00065851">
              <w:rPr>
                <w:noProof/>
                <w:webHidden/>
              </w:rPr>
            </w:r>
            <w:r w:rsidR="00065851">
              <w:rPr>
                <w:noProof/>
                <w:webHidden/>
              </w:rPr>
              <w:fldChar w:fldCharType="separate"/>
            </w:r>
            <w:r w:rsidR="00065851">
              <w:rPr>
                <w:noProof/>
                <w:webHidden/>
              </w:rPr>
              <w:t>1</w:t>
            </w:r>
            <w:r w:rsidR="00065851">
              <w:rPr>
                <w:noProof/>
                <w:webHidden/>
              </w:rPr>
              <w:fldChar w:fldCharType="end"/>
            </w:r>
          </w:hyperlink>
        </w:p>
        <w:p w14:paraId="63A8314F" w14:textId="6BAAFDCC" w:rsidR="00065851" w:rsidRDefault="006B1F7F">
          <w:pPr>
            <w:pStyle w:val="TOC1"/>
            <w:rPr>
              <w:rFonts w:eastAsiaTheme="minorEastAsia"/>
              <w:noProof/>
              <w:lang w:val="fr-BE" w:eastAsia="fr-BE"/>
            </w:rPr>
          </w:pPr>
          <w:hyperlink w:anchor="_Toc97028829" w:history="1">
            <w:r w:rsidR="00065851" w:rsidRPr="00AE55B2">
              <w:rPr>
                <w:rStyle w:val="Hyperlink"/>
                <w:noProof/>
              </w:rPr>
              <w:t>2.</w:t>
            </w:r>
            <w:r w:rsidR="00065851">
              <w:rPr>
                <w:rFonts w:eastAsiaTheme="minorEastAsia"/>
                <w:noProof/>
                <w:lang w:val="fr-BE" w:eastAsia="fr-BE"/>
              </w:rPr>
              <w:tab/>
            </w:r>
            <w:r w:rsidR="00065851" w:rsidRPr="00AE55B2">
              <w:rPr>
                <w:rStyle w:val="Hyperlink"/>
                <w:noProof/>
              </w:rPr>
              <w:t>Background information</w:t>
            </w:r>
            <w:r w:rsidR="00065851">
              <w:rPr>
                <w:noProof/>
                <w:webHidden/>
              </w:rPr>
              <w:tab/>
            </w:r>
            <w:r w:rsidR="00065851">
              <w:rPr>
                <w:noProof/>
                <w:webHidden/>
              </w:rPr>
              <w:fldChar w:fldCharType="begin"/>
            </w:r>
            <w:r w:rsidR="00065851">
              <w:rPr>
                <w:noProof/>
                <w:webHidden/>
              </w:rPr>
              <w:instrText xml:space="preserve"> PAGEREF _Toc97028829 \h </w:instrText>
            </w:r>
            <w:r w:rsidR="00065851">
              <w:rPr>
                <w:noProof/>
                <w:webHidden/>
              </w:rPr>
            </w:r>
            <w:r w:rsidR="00065851">
              <w:rPr>
                <w:noProof/>
                <w:webHidden/>
              </w:rPr>
              <w:fldChar w:fldCharType="separate"/>
            </w:r>
            <w:r w:rsidR="00065851">
              <w:rPr>
                <w:noProof/>
                <w:webHidden/>
              </w:rPr>
              <w:t>1</w:t>
            </w:r>
            <w:r w:rsidR="00065851">
              <w:rPr>
                <w:noProof/>
                <w:webHidden/>
              </w:rPr>
              <w:fldChar w:fldCharType="end"/>
            </w:r>
          </w:hyperlink>
        </w:p>
        <w:p w14:paraId="4678888D" w14:textId="088DB41C" w:rsidR="00065851" w:rsidRDefault="006B1F7F">
          <w:pPr>
            <w:pStyle w:val="TOC1"/>
            <w:rPr>
              <w:rFonts w:eastAsiaTheme="minorEastAsia"/>
              <w:noProof/>
              <w:lang w:val="fr-BE" w:eastAsia="fr-BE"/>
            </w:rPr>
          </w:pPr>
          <w:hyperlink w:anchor="_Toc97028830" w:history="1">
            <w:r w:rsidR="00065851" w:rsidRPr="00AE55B2">
              <w:rPr>
                <w:rStyle w:val="Hyperlink"/>
                <w:noProof/>
              </w:rPr>
              <w:t>3.</w:t>
            </w:r>
            <w:r w:rsidR="00065851">
              <w:rPr>
                <w:rFonts w:eastAsiaTheme="minorEastAsia"/>
                <w:noProof/>
                <w:lang w:val="fr-BE" w:eastAsia="fr-BE"/>
              </w:rPr>
              <w:tab/>
            </w:r>
            <w:r w:rsidR="00065851" w:rsidRPr="00AE55B2">
              <w:rPr>
                <w:rStyle w:val="Hyperlink"/>
                <w:noProof/>
              </w:rPr>
              <w:t>Planning and budgeting</w:t>
            </w:r>
            <w:r w:rsidR="00065851">
              <w:rPr>
                <w:noProof/>
                <w:webHidden/>
              </w:rPr>
              <w:tab/>
            </w:r>
            <w:r w:rsidR="00065851">
              <w:rPr>
                <w:noProof/>
                <w:webHidden/>
              </w:rPr>
              <w:fldChar w:fldCharType="begin"/>
            </w:r>
            <w:r w:rsidR="00065851">
              <w:rPr>
                <w:noProof/>
                <w:webHidden/>
              </w:rPr>
              <w:instrText xml:space="preserve"> PAGEREF _Toc97028830 \h </w:instrText>
            </w:r>
            <w:r w:rsidR="00065851">
              <w:rPr>
                <w:noProof/>
                <w:webHidden/>
              </w:rPr>
            </w:r>
            <w:r w:rsidR="00065851">
              <w:rPr>
                <w:noProof/>
                <w:webHidden/>
              </w:rPr>
              <w:fldChar w:fldCharType="separate"/>
            </w:r>
            <w:r w:rsidR="00065851">
              <w:rPr>
                <w:noProof/>
                <w:webHidden/>
              </w:rPr>
              <w:t>2</w:t>
            </w:r>
            <w:r w:rsidR="00065851">
              <w:rPr>
                <w:noProof/>
                <w:webHidden/>
              </w:rPr>
              <w:fldChar w:fldCharType="end"/>
            </w:r>
          </w:hyperlink>
        </w:p>
        <w:p w14:paraId="191B75CC" w14:textId="7FAA1590" w:rsidR="00065851" w:rsidRDefault="006B1F7F">
          <w:pPr>
            <w:pStyle w:val="TOC1"/>
            <w:rPr>
              <w:rFonts w:eastAsiaTheme="minorEastAsia"/>
              <w:noProof/>
              <w:lang w:val="fr-BE" w:eastAsia="fr-BE"/>
            </w:rPr>
          </w:pPr>
          <w:hyperlink w:anchor="_Toc97028831" w:history="1">
            <w:r w:rsidR="00065851" w:rsidRPr="00AE55B2">
              <w:rPr>
                <w:rStyle w:val="Hyperlink"/>
                <w:noProof/>
              </w:rPr>
              <w:t>4.</w:t>
            </w:r>
            <w:r w:rsidR="00065851">
              <w:rPr>
                <w:rFonts w:eastAsiaTheme="minorEastAsia"/>
                <w:noProof/>
                <w:lang w:val="fr-BE" w:eastAsia="fr-BE"/>
              </w:rPr>
              <w:tab/>
            </w:r>
            <w:r w:rsidR="00065851" w:rsidRPr="00AE55B2">
              <w:rPr>
                <w:rStyle w:val="Hyperlink"/>
                <w:noProof/>
              </w:rPr>
              <w:t>Controlling and managing costs</w:t>
            </w:r>
            <w:r w:rsidR="00065851">
              <w:rPr>
                <w:noProof/>
                <w:webHidden/>
              </w:rPr>
              <w:tab/>
            </w:r>
            <w:r w:rsidR="00065851">
              <w:rPr>
                <w:noProof/>
                <w:webHidden/>
              </w:rPr>
              <w:fldChar w:fldCharType="begin"/>
            </w:r>
            <w:r w:rsidR="00065851">
              <w:rPr>
                <w:noProof/>
                <w:webHidden/>
              </w:rPr>
              <w:instrText xml:space="preserve"> PAGEREF _Toc97028831 \h </w:instrText>
            </w:r>
            <w:r w:rsidR="00065851">
              <w:rPr>
                <w:noProof/>
                <w:webHidden/>
              </w:rPr>
            </w:r>
            <w:r w:rsidR="00065851">
              <w:rPr>
                <w:noProof/>
                <w:webHidden/>
              </w:rPr>
              <w:fldChar w:fldCharType="separate"/>
            </w:r>
            <w:r w:rsidR="00065851">
              <w:rPr>
                <w:noProof/>
                <w:webHidden/>
              </w:rPr>
              <w:t>2</w:t>
            </w:r>
            <w:r w:rsidR="00065851">
              <w:rPr>
                <w:noProof/>
                <w:webHidden/>
              </w:rPr>
              <w:fldChar w:fldCharType="end"/>
            </w:r>
          </w:hyperlink>
        </w:p>
        <w:p w14:paraId="4D82CE27" w14:textId="293EC1FA" w:rsidR="00065851" w:rsidRDefault="006B1F7F">
          <w:pPr>
            <w:pStyle w:val="TOC1"/>
            <w:rPr>
              <w:rFonts w:eastAsiaTheme="minorEastAsia"/>
              <w:noProof/>
              <w:lang w:val="fr-BE" w:eastAsia="fr-BE"/>
            </w:rPr>
          </w:pPr>
          <w:hyperlink w:anchor="_Toc97028832" w:history="1">
            <w:r w:rsidR="00065851" w:rsidRPr="00AE55B2">
              <w:rPr>
                <w:rStyle w:val="Hyperlink"/>
                <w:noProof/>
              </w:rPr>
              <w:t>5.</w:t>
            </w:r>
            <w:r w:rsidR="00065851">
              <w:rPr>
                <w:rFonts w:eastAsiaTheme="minorEastAsia"/>
                <w:noProof/>
                <w:lang w:val="fr-BE" w:eastAsia="fr-BE"/>
              </w:rPr>
              <w:tab/>
            </w:r>
            <w:r w:rsidR="00065851" w:rsidRPr="00AE55B2">
              <w:rPr>
                <w:rStyle w:val="Hyperlink"/>
                <w:noProof/>
              </w:rPr>
              <w:t>Raising income</w:t>
            </w:r>
            <w:r w:rsidR="00065851">
              <w:rPr>
                <w:noProof/>
                <w:webHidden/>
              </w:rPr>
              <w:tab/>
            </w:r>
            <w:r w:rsidR="00065851">
              <w:rPr>
                <w:noProof/>
                <w:webHidden/>
              </w:rPr>
              <w:fldChar w:fldCharType="begin"/>
            </w:r>
            <w:r w:rsidR="00065851">
              <w:rPr>
                <w:noProof/>
                <w:webHidden/>
              </w:rPr>
              <w:instrText xml:space="preserve"> PAGEREF _Toc97028832 \h </w:instrText>
            </w:r>
            <w:r w:rsidR="00065851">
              <w:rPr>
                <w:noProof/>
                <w:webHidden/>
              </w:rPr>
            </w:r>
            <w:r w:rsidR="00065851">
              <w:rPr>
                <w:noProof/>
                <w:webHidden/>
              </w:rPr>
              <w:fldChar w:fldCharType="separate"/>
            </w:r>
            <w:r w:rsidR="00065851">
              <w:rPr>
                <w:noProof/>
                <w:webHidden/>
              </w:rPr>
              <w:t>3</w:t>
            </w:r>
            <w:r w:rsidR="00065851">
              <w:rPr>
                <w:noProof/>
                <w:webHidden/>
              </w:rPr>
              <w:fldChar w:fldCharType="end"/>
            </w:r>
          </w:hyperlink>
        </w:p>
        <w:p w14:paraId="2E2B8D1B" w14:textId="2CCD7732" w:rsidR="00065851" w:rsidRDefault="006B1F7F">
          <w:pPr>
            <w:pStyle w:val="TOC1"/>
            <w:rPr>
              <w:rFonts w:eastAsiaTheme="minorEastAsia"/>
              <w:noProof/>
              <w:lang w:val="fr-BE" w:eastAsia="fr-BE"/>
            </w:rPr>
          </w:pPr>
          <w:hyperlink w:anchor="_Toc97028833" w:history="1">
            <w:r w:rsidR="00065851" w:rsidRPr="00AE55B2">
              <w:rPr>
                <w:rStyle w:val="Hyperlink"/>
                <w:noProof/>
              </w:rPr>
              <w:t>6.</w:t>
            </w:r>
            <w:r w:rsidR="00065851">
              <w:rPr>
                <w:rFonts w:eastAsiaTheme="minorEastAsia"/>
                <w:noProof/>
                <w:lang w:val="fr-BE" w:eastAsia="fr-BE"/>
              </w:rPr>
              <w:tab/>
            </w:r>
            <w:r w:rsidR="00065851" w:rsidRPr="00AE55B2">
              <w:rPr>
                <w:rStyle w:val="Hyperlink"/>
                <w:noProof/>
              </w:rPr>
              <w:t>Auditing</w:t>
            </w:r>
            <w:r w:rsidR="00065851">
              <w:rPr>
                <w:noProof/>
                <w:webHidden/>
              </w:rPr>
              <w:tab/>
            </w:r>
            <w:r w:rsidR="00065851">
              <w:rPr>
                <w:noProof/>
                <w:webHidden/>
              </w:rPr>
              <w:fldChar w:fldCharType="begin"/>
            </w:r>
            <w:r w:rsidR="00065851">
              <w:rPr>
                <w:noProof/>
                <w:webHidden/>
              </w:rPr>
              <w:instrText xml:space="preserve"> PAGEREF _Toc97028833 \h </w:instrText>
            </w:r>
            <w:r w:rsidR="00065851">
              <w:rPr>
                <w:noProof/>
                <w:webHidden/>
              </w:rPr>
            </w:r>
            <w:r w:rsidR="00065851">
              <w:rPr>
                <w:noProof/>
                <w:webHidden/>
              </w:rPr>
              <w:fldChar w:fldCharType="separate"/>
            </w:r>
            <w:r w:rsidR="00065851">
              <w:rPr>
                <w:noProof/>
                <w:webHidden/>
              </w:rPr>
              <w:t>4</w:t>
            </w:r>
            <w:r w:rsidR="00065851">
              <w:rPr>
                <w:noProof/>
                <w:webHidden/>
              </w:rPr>
              <w:fldChar w:fldCharType="end"/>
            </w:r>
          </w:hyperlink>
        </w:p>
        <w:p w14:paraId="57D0FD9A" w14:textId="7118064B" w:rsidR="00065851" w:rsidRDefault="006B1F7F">
          <w:pPr>
            <w:pStyle w:val="TOC1"/>
            <w:rPr>
              <w:rFonts w:eastAsiaTheme="minorEastAsia"/>
              <w:noProof/>
              <w:lang w:val="fr-BE" w:eastAsia="fr-BE"/>
            </w:rPr>
          </w:pPr>
          <w:hyperlink w:anchor="_Toc97028834" w:history="1">
            <w:r w:rsidR="00065851" w:rsidRPr="00AE55B2">
              <w:rPr>
                <w:rStyle w:val="Hyperlink"/>
                <w:noProof/>
              </w:rPr>
              <w:t>a.</w:t>
            </w:r>
            <w:r w:rsidR="00065851">
              <w:rPr>
                <w:rFonts w:eastAsiaTheme="minorEastAsia"/>
                <w:noProof/>
                <w:lang w:val="fr-BE" w:eastAsia="fr-BE"/>
              </w:rPr>
              <w:tab/>
            </w:r>
            <w:r w:rsidR="00065851" w:rsidRPr="00AE55B2">
              <w:rPr>
                <w:rStyle w:val="Hyperlink"/>
                <w:noProof/>
              </w:rPr>
              <w:t>External Audits</w:t>
            </w:r>
            <w:r w:rsidR="00065851">
              <w:rPr>
                <w:noProof/>
                <w:webHidden/>
              </w:rPr>
              <w:tab/>
            </w:r>
            <w:r w:rsidR="00065851">
              <w:rPr>
                <w:noProof/>
                <w:webHidden/>
              </w:rPr>
              <w:fldChar w:fldCharType="begin"/>
            </w:r>
            <w:r w:rsidR="00065851">
              <w:rPr>
                <w:noProof/>
                <w:webHidden/>
              </w:rPr>
              <w:instrText xml:space="preserve"> PAGEREF _Toc97028834 \h </w:instrText>
            </w:r>
            <w:r w:rsidR="00065851">
              <w:rPr>
                <w:noProof/>
                <w:webHidden/>
              </w:rPr>
            </w:r>
            <w:r w:rsidR="00065851">
              <w:rPr>
                <w:noProof/>
                <w:webHidden/>
              </w:rPr>
              <w:fldChar w:fldCharType="separate"/>
            </w:r>
            <w:r w:rsidR="00065851">
              <w:rPr>
                <w:noProof/>
                <w:webHidden/>
              </w:rPr>
              <w:t>4</w:t>
            </w:r>
            <w:r w:rsidR="00065851">
              <w:rPr>
                <w:noProof/>
                <w:webHidden/>
              </w:rPr>
              <w:fldChar w:fldCharType="end"/>
            </w:r>
          </w:hyperlink>
        </w:p>
        <w:p w14:paraId="079DF103" w14:textId="4C09F49F" w:rsidR="00065851" w:rsidRDefault="006B1F7F">
          <w:pPr>
            <w:pStyle w:val="TOC1"/>
            <w:rPr>
              <w:rFonts w:eastAsiaTheme="minorEastAsia"/>
              <w:noProof/>
              <w:lang w:val="fr-BE" w:eastAsia="fr-BE"/>
            </w:rPr>
          </w:pPr>
          <w:hyperlink w:anchor="_Toc97028835" w:history="1">
            <w:r w:rsidR="00065851" w:rsidRPr="00AE55B2">
              <w:rPr>
                <w:rStyle w:val="Hyperlink"/>
                <w:noProof/>
              </w:rPr>
              <w:t>b.</w:t>
            </w:r>
            <w:r w:rsidR="00065851">
              <w:rPr>
                <w:rFonts w:eastAsiaTheme="minorEastAsia"/>
                <w:noProof/>
                <w:lang w:val="fr-BE" w:eastAsia="fr-BE"/>
              </w:rPr>
              <w:tab/>
            </w:r>
            <w:r w:rsidR="00065851" w:rsidRPr="00AE55B2">
              <w:rPr>
                <w:rStyle w:val="Hyperlink"/>
                <w:noProof/>
              </w:rPr>
              <w:t>Internal Control</w:t>
            </w:r>
            <w:r w:rsidR="00065851">
              <w:rPr>
                <w:noProof/>
                <w:webHidden/>
              </w:rPr>
              <w:tab/>
            </w:r>
            <w:r w:rsidR="00065851">
              <w:rPr>
                <w:noProof/>
                <w:webHidden/>
              </w:rPr>
              <w:fldChar w:fldCharType="begin"/>
            </w:r>
            <w:r w:rsidR="00065851">
              <w:rPr>
                <w:noProof/>
                <w:webHidden/>
              </w:rPr>
              <w:instrText xml:space="preserve"> PAGEREF _Toc97028835 \h </w:instrText>
            </w:r>
            <w:r w:rsidR="00065851">
              <w:rPr>
                <w:noProof/>
                <w:webHidden/>
              </w:rPr>
            </w:r>
            <w:r w:rsidR="00065851">
              <w:rPr>
                <w:noProof/>
                <w:webHidden/>
              </w:rPr>
              <w:fldChar w:fldCharType="separate"/>
            </w:r>
            <w:r w:rsidR="00065851">
              <w:rPr>
                <w:noProof/>
                <w:webHidden/>
              </w:rPr>
              <w:t>4</w:t>
            </w:r>
            <w:r w:rsidR="00065851">
              <w:rPr>
                <w:noProof/>
                <w:webHidden/>
              </w:rPr>
              <w:fldChar w:fldCharType="end"/>
            </w:r>
          </w:hyperlink>
        </w:p>
        <w:p w14:paraId="5133C16D" w14:textId="370D5DD0" w:rsidR="00065851" w:rsidRDefault="006B1F7F">
          <w:pPr>
            <w:pStyle w:val="TOC1"/>
            <w:rPr>
              <w:rFonts w:eastAsiaTheme="minorEastAsia"/>
              <w:noProof/>
              <w:lang w:val="fr-BE" w:eastAsia="fr-BE"/>
            </w:rPr>
          </w:pPr>
          <w:hyperlink w:anchor="_Toc97028836" w:history="1">
            <w:r w:rsidR="00065851" w:rsidRPr="00AE55B2">
              <w:rPr>
                <w:rStyle w:val="Hyperlink"/>
                <w:noProof/>
              </w:rPr>
              <w:t>7.</w:t>
            </w:r>
            <w:r w:rsidR="00065851">
              <w:rPr>
                <w:rFonts w:eastAsiaTheme="minorEastAsia"/>
                <w:noProof/>
                <w:lang w:val="fr-BE" w:eastAsia="fr-BE"/>
              </w:rPr>
              <w:tab/>
            </w:r>
            <w:r w:rsidR="00065851" w:rsidRPr="00AE55B2">
              <w:rPr>
                <w:rStyle w:val="Hyperlink"/>
                <w:noProof/>
              </w:rPr>
              <w:t>Expenditure processing</w:t>
            </w:r>
            <w:r w:rsidR="00065851">
              <w:rPr>
                <w:noProof/>
                <w:webHidden/>
              </w:rPr>
              <w:tab/>
            </w:r>
            <w:r w:rsidR="00065851">
              <w:rPr>
                <w:noProof/>
                <w:webHidden/>
              </w:rPr>
              <w:fldChar w:fldCharType="begin"/>
            </w:r>
            <w:r w:rsidR="00065851">
              <w:rPr>
                <w:noProof/>
                <w:webHidden/>
              </w:rPr>
              <w:instrText xml:space="preserve"> PAGEREF _Toc97028836 \h </w:instrText>
            </w:r>
            <w:r w:rsidR="00065851">
              <w:rPr>
                <w:noProof/>
                <w:webHidden/>
              </w:rPr>
            </w:r>
            <w:r w:rsidR="00065851">
              <w:rPr>
                <w:noProof/>
                <w:webHidden/>
              </w:rPr>
              <w:fldChar w:fldCharType="separate"/>
            </w:r>
            <w:r w:rsidR="00065851">
              <w:rPr>
                <w:noProof/>
                <w:webHidden/>
              </w:rPr>
              <w:t>4</w:t>
            </w:r>
            <w:r w:rsidR="00065851">
              <w:rPr>
                <w:noProof/>
                <w:webHidden/>
              </w:rPr>
              <w:fldChar w:fldCharType="end"/>
            </w:r>
          </w:hyperlink>
        </w:p>
        <w:p w14:paraId="49905B6C" w14:textId="73C969F4" w:rsidR="00065851" w:rsidRDefault="006B1F7F">
          <w:pPr>
            <w:pStyle w:val="TOC1"/>
            <w:rPr>
              <w:rFonts w:eastAsiaTheme="minorEastAsia"/>
              <w:noProof/>
              <w:lang w:val="fr-BE" w:eastAsia="fr-BE"/>
            </w:rPr>
          </w:pPr>
          <w:hyperlink w:anchor="_Toc97028837" w:history="1">
            <w:r w:rsidR="00065851" w:rsidRPr="00AE55B2">
              <w:rPr>
                <w:rStyle w:val="Hyperlink"/>
                <w:noProof/>
              </w:rPr>
              <w:t>8.</w:t>
            </w:r>
            <w:r w:rsidR="00065851">
              <w:rPr>
                <w:rFonts w:eastAsiaTheme="minorEastAsia"/>
                <w:noProof/>
                <w:lang w:val="fr-BE" w:eastAsia="fr-BE"/>
              </w:rPr>
              <w:tab/>
            </w:r>
            <w:r w:rsidR="00065851" w:rsidRPr="00AE55B2">
              <w:rPr>
                <w:rStyle w:val="Hyperlink"/>
                <w:noProof/>
              </w:rPr>
              <w:t>Procurement policy</w:t>
            </w:r>
            <w:r w:rsidR="00065851">
              <w:rPr>
                <w:noProof/>
                <w:webHidden/>
              </w:rPr>
              <w:tab/>
            </w:r>
            <w:r w:rsidR="00065851">
              <w:rPr>
                <w:noProof/>
                <w:webHidden/>
              </w:rPr>
              <w:fldChar w:fldCharType="begin"/>
            </w:r>
            <w:r w:rsidR="00065851">
              <w:rPr>
                <w:noProof/>
                <w:webHidden/>
              </w:rPr>
              <w:instrText xml:space="preserve"> PAGEREF _Toc97028837 \h </w:instrText>
            </w:r>
            <w:r w:rsidR="00065851">
              <w:rPr>
                <w:noProof/>
                <w:webHidden/>
              </w:rPr>
            </w:r>
            <w:r w:rsidR="00065851">
              <w:rPr>
                <w:noProof/>
                <w:webHidden/>
              </w:rPr>
              <w:fldChar w:fldCharType="separate"/>
            </w:r>
            <w:r w:rsidR="00065851">
              <w:rPr>
                <w:noProof/>
                <w:webHidden/>
              </w:rPr>
              <w:t>5</w:t>
            </w:r>
            <w:r w:rsidR="00065851">
              <w:rPr>
                <w:noProof/>
                <w:webHidden/>
              </w:rPr>
              <w:fldChar w:fldCharType="end"/>
            </w:r>
          </w:hyperlink>
        </w:p>
        <w:p w14:paraId="42101C7F" w14:textId="062DCEA4" w:rsidR="00065851" w:rsidRDefault="006B1F7F">
          <w:pPr>
            <w:pStyle w:val="TOC1"/>
            <w:rPr>
              <w:rFonts w:eastAsiaTheme="minorEastAsia"/>
              <w:noProof/>
              <w:lang w:val="fr-BE" w:eastAsia="fr-BE"/>
            </w:rPr>
          </w:pPr>
          <w:hyperlink w:anchor="_Toc97028838" w:history="1">
            <w:r w:rsidR="00065851" w:rsidRPr="00AE55B2">
              <w:rPr>
                <w:rStyle w:val="Hyperlink"/>
                <w:noProof/>
              </w:rPr>
              <w:t>9.</w:t>
            </w:r>
            <w:r w:rsidR="00065851">
              <w:rPr>
                <w:rFonts w:eastAsiaTheme="minorEastAsia"/>
                <w:noProof/>
                <w:lang w:val="fr-BE" w:eastAsia="fr-BE"/>
              </w:rPr>
              <w:tab/>
            </w:r>
            <w:r w:rsidR="00065851" w:rsidRPr="00AE55B2">
              <w:rPr>
                <w:rStyle w:val="Hyperlink"/>
                <w:noProof/>
              </w:rPr>
              <w:t>Bank Accounts</w:t>
            </w:r>
            <w:r w:rsidR="00065851">
              <w:rPr>
                <w:noProof/>
                <w:webHidden/>
              </w:rPr>
              <w:tab/>
            </w:r>
            <w:r w:rsidR="00065851">
              <w:rPr>
                <w:noProof/>
                <w:webHidden/>
              </w:rPr>
              <w:fldChar w:fldCharType="begin"/>
            </w:r>
            <w:r w:rsidR="00065851">
              <w:rPr>
                <w:noProof/>
                <w:webHidden/>
              </w:rPr>
              <w:instrText xml:space="preserve"> PAGEREF _Toc97028838 \h </w:instrText>
            </w:r>
            <w:r w:rsidR="00065851">
              <w:rPr>
                <w:noProof/>
                <w:webHidden/>
              </w:rPr>
            </w:r>
            <w:r w:rsidR="00065851">
              <w:rPr>
                <w:noProof/>
                <w:webHidden/>
              </w:rPr>
              <w:fldChar w:fldCharType="separate"/>
            </w:r>
            <w:r w:rsidR="00065851">
              <w:rPr>
                <w:noProof/>
                <w:webHidden/>
              </w:rPr>
              <w:t>6</w:t>
            </w:r>
            <w:r w:rsidR="00065851">
              <w:rPr>
                <w:noProof/>
                <w:webHidden/>
              </w:rPr>
              <w:fldChar w:fldCharType="end"/>
            </w:r>
          </w:hyperlink>
        </w:p>
        <w:p w14:paraId="7F21FAF1" w14:textId="740CF6A5" w:rsidR="00065851" w:rsidRDefault="006B1F7F">
          <w:pPr>
            <w:pStyle w:val="TOC1"/>
            <w:rPr>
              <w:rFonts w:eastAsiaTheme="minorEastAsia"/>
              <w:noProof/>
              <w:lang w:val="fr-BE" w:eastAsia="fr-BE"/>
            </w:rPr>
          </w:pPr>
          <w:hyperlink w:anchor="_Toc97028839" w:history="1">
            <w:r w:rsidR="00065851" w:rsidRPr="00AE55B2">
              <w:rPr>
                <w:rStyle w:val="Hyperlink"/>
                <w:noProof/>
              </w:rPr>
              <w:t>10.</w:t>
            </w:r>
            <w:r w:rsidR="00065851">
              <w:rPr>
                <w:rFonts w:eastAsiaTheme="minorEastAsia"/>
                <w:noProof/>
                <w:lang w:val="fr-BE" w:eastAsia="fr-BE"/>
              </w:rPr>
              <w:tab/>
            </w:r>
            <w:r w:rsidR="00065851" w:rsidRPr="00AE55B2">
              <w:rPr>
                <w:rStyle w:val="Hyperlink"/>
                <w:noProof/>
              </w:rPr>
              <w:t>Petty cash</w:t>
            </w:r>
            <w:r w:rsidR="00065851">
              <w:rPr>
                <w:noProof/>
                <w:webHidden/>
              </w:rPr>
              <w:tab/>
            </w:r>
            <w:r w:rsidR="00065851">
              <w:rPr>
                <w:noProof/>
                <w:webHidden/>
              </w:rPr>
              <w:fldChar w:fldCharType="begin"/>
            </w:r>
            <w:r w:rsidR="00065851">
              <w:rPr>
                <w:noProof/>
                <w:webHidden/>
              </w:rPr>
              <w:instrText xml:space="preserve"> PAGEREF _Toc97028839 \h </w:instrText>
            </w:r>
            <w:r w:rsidR="00065851">
              <w:rPr>
                <w:noProof/>
                <w:webHidden/>
              </w:rPr>
            </w:r>
            <w:r w:rsidR="00065851">
              <w:rPr>
                <w:noProof/>
                <w:webHidden/>
              </w:rPr>
              <w:fldChar w:fldCharType="separate"/>
            </w:r>
            <w:r w:rsidR="00065851">
              <w:rPr>
                <w:noProof/>
                <w:webHidden/>
              </w:rPr>
              <w:t>6</w:t>
            </w:r>
            <w:r w:rsidR="00065851">
              <w:rPr>
                <w:noProof/>
                <w:webHidden/>
              </w:rPr>
              <w:fldChar w:fldCharType="end"/>
            </w:r>
          </w:hyperlink>
        </w:p>
        <w:p w14:paraId="55A4E257" w14:textId="198CE21E" w:rsidR="00065851" w:rsidRDefault="006B1F7F">
          <w:pPr>
            <w:pStyle w:val="TOC1"/>
            <w:rPr>
              <w:rFonts w:eastAsiaTheme="minorEastAsia"/>
              <w:noProof/>
              <w:lang w:val="fr-BE" w:eastAsia="fr-BE"/>
            </w:rPr>
          </w:pPr>
          <w:hyperlink w:anchor="_Toc97028840" w:history="1">
            <w:r w:rsidR="00065851" w:rsidRPr="00AE55B2">
              <w:rPr>
                <w:rStyle w:val="Hyperlink"/>
                <w:noProof/>
              </w:rPr>
              <w:t>11.</w:t>
            </w:r>
            <w:r w:rsidR="00065851">
              <w:rPr>
                <w:rFonts w:eastAsiaTheme="minorEastAsia"/>
                <w:noProof/>
                <w:lang w:val="fr-BE" w:eastAsia="fr-BE"/>
              </w:rPr>
              <w:tab/>
            </w:r>
            <w:r w:rsidR="00065851" w:rsidRPr="00AE55B2">
              <w:rPr>
                <w:rStyle w:val="Hyperlink"/>
                <w:noProof/>
              </w:rPr>
              <w:t>fixed assets</w:t>
            </w:r>
            <w:r w:rsidR="00065851">
              <w:rPr>
                <w:noProof/>
                <w:webHidden/>
              </w:rPr>
              <w:tab/>
            </w:r>
            <w:r w:rsidR="00065851">
              <w:rPr>
                <w:noProof/>
                <w:webHidden/>
              </w:rPr>
              <w:fldChar w:fldCharType="begin"/>
            </w:r>
            <w:r w:rsidR="00065851">
              <w:rPr>
                <w:noProof/>
                <w:webHidden/>
              </w:rPr>
              <w:instrText xml:space="preserve"> PAGEREF _Toc97028840 \h </w:instrText>
            </w:r>
            <w:r w:rsidR="00065851">
              <w:rPr>
                <w:noProof/>
                <w:webHidden/>
              </w:rPr>
            </w:r>
            <w:r w:rsidR="00065851">
              <w:rPr>
                <w:noProof/>
                <w:webHidden/>
              </w:rPr>
              <w:fldChar w:fldCharType="separate"/>
            </w:r>
            <w:r w:rsidR="00065851">
              <w:rPr>
                <w:noProof/>
                <w:webHidden/>
              </w:rPr>
              <w:t>6</w:t>
            </w:r>
            <w:r w:rsidR="00065851">
              <w:rPr>
                <w:noProof/>
                <w:webHidden/>
              </w:rPr>
              <w:fldChar w:fldCharType="end"/>
            </w:r>
          </w:hyperlink>
        </w:p>
        <w:p w14:paraId="318C07F0" w14:textId="3558CCAC" w:rsidR="00065851" w:rsidRDefault="006B1F7F">
          <w:pPr>
            <w:pStyle w:val="TOC1"/>
            <w:rPr>
              <w:rFonts w:eastAsiaTheme="minorEastAsia"/>
              <w:noProof/>
              <w:lang w:val="fr-BE" w:eastAsia="fr-BE"/>
            </w:rPr>
          </w:pPr>
          <w:hyperlink w:anchor="_Toc97028841" w:history="1">
            <w:r w:rsidR="00065851" w:rsidRPr="00AE55B2">
              <w:rPr>
                <w:rStyle w:val="Hyperlink"/>
                <w:noProof/>
              </w:rPr>
              <w:t>12.</w:t>
            </w:r>
            <w:r w:rsidR="00065851">
              <w:rPr>
                <w:rFonts w:eastAsiaTheme="minorEastAsia"/>
                <w:noProof/>
                <w:lang w:val="fr-BE" w:eastAsia="fr-BE"/>
              </w:rPr>
              <w:tab/>
            </w:r>
            <w:r w:rsidR="00065851" w:rsidRPr="00AE55B2">
              <w:rPr>
                <w:rStyle w:val="Hyperlink"/>
                <w:noProof/>
              </w:rPr>
              <w:t>Reserves</w:t>
            </w:r>
            <w:r w:rsidR="00065851">
              <w:rPr>
                <w:noProof/>
                <w:webHidden/>
              </w:rPr>
              <w:tab/>
            </w:r>
            <w:r w:rsidR="00065851">
              <w:rPr>
                <w:noProof/>
                <w:webHidden/>
              </w:rPr>
              <w:fldChar w:fldCharType="begin"/>
            </w:r>
            <w:r w:rsidR="00065851">
              <w:rPr>
                <w:noProof/>
                <w:webHidden/>
              </w:rPr>
              <w:instrText xml:space="preserve"> PAGEREF _Toc97028841 \h </w:instrText>
            </w:r>
            <w:r w:rsidR="00065851">
              <w:rPr>
                <w:noProof/>
                <w:webHidden/>
              </w:rPr>
            </w:r>
            <w:r w:rsidR="00065851">
              <w:rPr>
                <w:noProof/>
                <w:webHidden/>
              </w:rPr>
              <w:fldChar w:fldCharType="separate"/>
            </w:r>
            <w:r w:rsidR="00065851">
              <w:rPr>
                <w:noProof/>
                <w:webHidden/>
              </w:rPr>
              <w:t>7</w:t>
            </w:r>
            <w:r w:rsidR="00065851">
              <w:rPr>
                <w:noProof/>
                <w:webHidden/>
              </w:rPr>
              <w:fldChar w:fldCharType="end"/>
            </w:r>
          </w:hyperlink>
        </w:p>
        <w:p w14:paraId="64193DFA" w14:textId="5A4B1DB7" w:rsidR="00065851" w:rsidRDefault="006B1F7F">
          <w:pPr>
            <w:pStyle w:val="TOC1"/>
            <w:rPr>
              <w:rFonts w:eastAsiaTheme="minorEastAsia"/>
              <w:noProof/>
              <w:lang w:val="fr-BE" w:eastAsia="fr-BE"/>
            </w:rPr>
          </w:pPr>
          <w:hyperlink w:anchor="_Toc97028842" w:history="1">
            <w:r w:rsidR="00065851" w:rsidRPr="00AE55B2">
              <w:rPr>
                <w:rStyle w:val="Hyperlink"/>
                <w:noProof/>
              </w:rPr>
              <w:t>13.</w:t>
            </w:r>
            <w:r w:rsidR="00065851">
              <w:rPr>
                <w:rFonts w:eastAsiaTheme="minorEastAsia"/>
                <w:noProof/>
                <w:lang w:val="fr-BE" w:eastAsia="fr-BE"/>
              </w:rPr>
              <w:tab/>
            </w:r>
            <w:r w:rsidR="00065851" w:rsidRPr="00AE55B2">
              <w:rPr>
                <w:rStyle w:val="Hyperlink"/>
                <w:noProof/>
              </w:rPr>
              <w:t>Cash flow</w:t>
            </w:r>
            <w:r w:rsidR="00065851">
              <w:rPr>
                <w:noProof/>
                <w:webHidden/>
              </w:rPr>
              <w:tab/>
            </w:r>
            <w:r w:rsidR="00065851">
              <w:rPr>
                <w:noProof/>
                <w:webHidden/>
              </w:rPr>
              <w:fldChar w:fldCharType="begin"/>
            </w:r>
            <w:r w:rsidR="00065851">
              <w:rPr>
                <w:noProof/>
                <w:webHidden/>
              </w:rPr>
              <w:instrText xml:space="preserve"> PAGEREF _Toc97028842 \h </w:instrText>
            </w:r>
            <w:r w:rsidR="00065851">
              <w:rPr>
                <w:noProof/>
                <w:webHidden/>
              </w:rPr>
            </w:r>
            <w:r w:rsidR="00065851">
              <w:rPr>
                <w:noProof/>
                <w:webHidden/>
              </w:rPr>
              <w:fldChar w:fldCharType="separate"/>
            </w:r>
            <w:r w:rsidR="00065851">
              <w:rPr>
                <w:noProof/>
                <w:webHidden/>
              </w:rPr>
              <w:t>7</w:t>
            </w:r>
            <w:r w:rsidR="00065851">
              <w:rPr>
                <w:noProof/>
                <w:webHidden/>
              </w:rPr>
              <w:fldChar w:fldCharType="end"/>
            </w:r>
          </w:hyperlink>
        </w:p>
        <w:p w14:paraId="376B9E13" w14:textId="0A81A250" w:rsidR="00065851" w:rsidRDefault="006B1F7F">
          <w:pPr>
            <w:pStyle w:val="TOC1"/>
            <w:rPr>
              <w:rFonts w:eastAsiaTheme="minorEastAsia"/>
              <w:noProof/>
              <w:lang w:val="fr-BE" w:eastAsia="fr-BE"/>
            </w:rPr>
          </w:pPr>
          <w:hyperlink w:anchor="_Toc97028843" w:history="1">
            <w:r w:rsidR="00065851" w:rsidRPr="00AE55B2">
              <w:rPr>
                <w:rStyle w:val="Hyperlink"/>
                <w:noProof/>
              </w:rPr>
              <w:t>14.</w:t>
            </w:r>
            <w:r w:rsidR="00065851">
              <w:rPr>
                <w:rFonts w:eastAsiaTheme="minorEastAsia"/>
                <w:noProof/>
                <w:lang w:val="fr-BE" w:eastAsia="fr-BE"/>
              </w:rPr>
              <w:tab/>
            </w:r>
            <w:r w:rsidR="00065851" w:rsidRPr="00AE55B2">
              <w:rPr>
                <w:rStyle w:val="Hyperlink"/>
                <w:noProof/>
              </w:rPr>
              <w:t>Foreign exchange</w:t>
            </w:r>
            <w:r w:rsidR="00065851">
              <w:rPr>
                <w:noProof/>
                <w:webHidden/>
              </w:rPr>
              <w:tab/>
            </w:r>
            <w:r w:rsidR="00065851">
              <w:rPr>
                <w:noProof/>
                <w:webHidden/>
              </w:rPr>
              <w:fldChar w:fldCharType="begin"/>
            </w:r>
            <w:r w:rsidR="00065851">
              <w:rPr>
                <w:noProof/>
                <w:webHidden/>
              </w:rPr>
              <w:instrText xml:space="preserve"> PAGEREF _Toc97028843 \h </w:instrText>
            </w:r>
            <w:r w:rsidR="00065851">
              <w:rPr>
                <w:noProof/>
                <w:webHidden/>
              </w:rPr>
            </w:r>
            <w:r w:rsidR="00065851">
              <w:rPr>
                <w:noProof/>
                <w:webHidden/>
              </w:rPr>
              <w:fldChar w:fldCharType="separate"/>
            </w:r>
            <w:r w:rsidR="00065851">
              <w:rPr>
                <w:noProof/>
                <w:webHidden/>
              </w:rPr>
              <w:t>7</w:t>
            </w:r>
            <w:r w:rsidR="00065851">
              <w:rPr>
                <w:noProof/>
                <w:webHidden/>
              </w:rPr>
              <w:fldChar w:fldCharType="end"/>
            </w:r>
          </w:hyperlink>
        </w:p>
        <w:p w14:paraId="369C1B37" w14:textId="01E1D737" w:rsidR="00065851" w:rsidRDefault="006B1F7F">
          <w:pPr>
            <w:pStyle w:val="TOC1"/>
            <w:rPr>
              <w:rFonts w:eastAsiaTheme="minorEastAsia"/>
              <w:noProof/>
              <w:lang w:val="fr-BE" w:eastAsia="fr-BE"/>
            </w:rPr>
          </w:pPr>
          <w:hyperlink w:anchor="_Toc97028844" w:history="1">
            <w:r w:rsidR="00065851" w:rsidRPr="00AE55B2">
              <w:rPr>
                <w:rStyle w:val="Hyperlink"/>
                <w:noProof/>
              </w:rPr>
              <w:t>15.</w:t>
            </w:r>
            <w:r w:rsidR="00065851">
              <w:rPr>
                <w:rFonts w:eastAsiaTheme="minorEastAsia"/>
                <w:noProof/>
                <w:lang w:val="fr-BE" w:eastAsia="fr-BE"/>
              </w:rPr>
              <w:tab/>
            </w:r>
            <w:r w:rsidR="00065851" w:rsidRPr="00AE55B2">
              <w:rPr>
                <w:rStyle w:val="Hyperlink"/>
                <w:noProof/>
              </w:rPr>
              <w:t>Insurances</w:t>
            </w:r>
            <w:r w:rsidR="00065851">
              <w:rPr>
                <w:noProof/>
                <w:webHidden/>
              </w:rPr>
              <w:tab/>
            </w:r>
            <w:r w:rsidR="00065851">
              <w:rPr>
                <w:noProof/>
                <w:webHidden/>
              </w:rPr>
              <w:fldChar w:fldCharType="begin"/>
            </w:r>
            <w:r w:rsidR="00065851">
              <w:rPr>
                <w:noProof/>
                <w:webHidden/>
              </w:rPr>
              <w:instrText xml:space="preserve"> PAGEREF _Toc97028844 \h </w:instrText>
            </w:r>
            <w:r w:rsidR="00065851">
              <w:rPr>
                <w:noProof/>
                <w:webHidden/>
              </w:rPr>
            </w:r>
            <w:r w:rsidR="00065851">
              <w:rPr>
                <w:noProof/>
                <w:webHidden/>
              </w:rPr>
              <w:fldChar w:fldCharType="separate"/>
            </w:r>
            <w:r w:rsidR="00065851">
              <w:rPr>
                <w:noProof/>
                <w:webHidden/>
              </w:rPr>
              <w:t>8</w:t>
            </w:r>
            <w:r w:rsidR="00065851">
              <w:rPr>
                <w:noProof/>
                <w:webHidden/>
              </w:rPr>
              <w:fldChar w:fldCharType="end"/>
            </w:r>
          </w:hyperlink>
        </w:p>
        <w:p w14:paraId="1DCCDE6E" w14:textId="3C434C95" w:rsidR="00065851" w:rsidRDefault="006B1F7F">
          <w:pPr>
            <w:pStyle w:val="TOC1"/>
            <w:rPr>
              <w:rFonts w:eastAsiaTheme="minorEastAsia"/>
              <w:noProof/>
              <w:lang w:val="fr-BE" w:eastAsia="fr-BE"/>
            </w:rPr>
          </w:pPr>
          <w:hyperlink w:anchor="_Toc97028845" w:history="1">
            <w:r w:rsidR="00065851" w:rsidRPr="00AE55B2">
              <w:rPr>
                <w:rStyle w:val="Hyperlink"/>
                <w:noProof/>
              </w:rPr>
              <w:t>16.</w:t>
            </w:r>
            <w:r w:rsidR="00065851">
              <w:rPr>
                <w:rFonts w:eastAsiaTheme="minorEastAsia"/>
                <w:noProof/>
                <w:lang w:val="fr-BE" w:eastAsia="fr-BE"/>
              </w:rPr>
              <w:tab/>
            </w:r>
            <w:r w:rsidR="00065851" w:rsidRPr="00AE55B2">
              <w:rPr>
                <w:rStyle w:val="Hyperlink"/>
                <w:noProof/>
              </w:rPr>
              <w:t>Staff reward and payroll</w:t>
            </w:r>
            <w:r w:rsidR="00065851">
              <w:rPr>
                <w:noProof/>
                <w:webHidden/>
              </w:rPr>
              <w:tab/>
            </w:r>
            <w:r w:rsidR="00065851">
              <w:rPr>
                <w:noProof/>
                <w:webHidden/>
              </w:rPr>
              <w:fldChar w:fldCharType="begin"/>
            </w:r>
            <w:r w:rsidR="00065851">
              <w:rPr>
                <w:noProof/>
                <w:webHidden/>
              </w:rPr>
              <w:instrText xml:space="preserve"> PAGEREF _Toc97028845 \h </w:instrText>
            </w:r>
            <w:r w:rsidR="00065851">
              <w:rPr>
                <w:noProof/>
                <w:webHidden/>
              </w:rPr>
            </w:r>
            <w:r w:rsidR="00065851">
              <w:rPr>
                <w:noProof/>
                <w:webHidden/>
              </w:rPr>
              <w:fldChar w:fldCharType="separate"/>
            </w:r>
            <w:r w:rsidR="00065851">
              <w:rPr>
                <w:noProof/>
                <w:webHidden/>
              </w:rPr>
              <w:t>8</w:t>
            </w:r>
            <w:r w:rsidR="00065851">
              <w:rPr>
                <w:noProof/>
                <w:webHidden/>
              </w:rPr>
              <w:fldChar w:fldCharType="end"/>
            </w:r>
          </w:hyperlink>
        </w:p>
        <w:p w14:paraId="577DE672" w14:textId="54CA1EB8" w:rsidR="00065851" w:rsidRDefault="006B1F7F">
          <w:pPr>
            <w:pStyle w:val="TOC1"/>
            <w:rPr>
              <w:rFonts w:eastAsiaTheme="minorEastAsia"/>
              <w:noProof/>
              <w:lang w:val="fr-BE" w:eastAsia="fr-BE"/>
            </w:rPr>
          </w:pPr>
          <w:hyperlink w:anchor="_Toc97028846" w:history="1">
            <w:r w:rsidR="00065851" w:rsidRPr="00AE55B2">
              <w:rPr>
                <w:rStyle w:val="Hyperlink"/>
                <w:noProof/>
              </w:rPr>
              <w:t>17.</w:t>
            </w:r>
            <w:r w:rsidR="00065851">
              <w:rPr>
                <w:rFonts w:eastAsiaTheme="minorEastAsia"/>
                <w:noProof/>
                <w:lang w:val="fr-BE" w:eastAsia="fr-BE"/>
              </w:rPr>
              <w:tab/>
            </w:r>
            <w:r w:rsidR="00065851" w:rsidRPr="00AE55B2">
              <w:rPr>
                <w:rStyle w:val="Hyperlink"/>
                <w:noProof/>
              </w:rPr>
              <w:t>Timesheet</w:t>
            </w:r>
            <w:r w:rsidR="00065851">
              <w:rPr>
                <w:noProof/>
                <w:webHidden/>
              </w:rPr>
              <w:tab/>
            </w:r>
            <w:r w:rsidR="00065851">
              <w:rPr>
                <w:noProof/>
                <w:webHidden/>
              </w:rPr>
              <w:fldChar w:fldCharType="begin"/>
            </w:r>
            <w:r w:rsidR="00065851">
              <w:rPr>
                <w:noProof/>
                <w:webHidden/>
              </w:rPr>
              <w:instrText xml:space="preserve"> PAGEREF _Toc97028846 \h </w:instrText>
            </w:r>
            <w:r w:rsidR="00065851">
              <w:rPr>
                <w:noProof/>
                <w:webHidden/>
              </w:rPr>
            </w:r>
            <w:r w:rsidR="00065851">
              <w:rPr>
                <w:noProof/>
                <w:webHidden/>
              </w:rPr>
              <w:fldChar w:fldCharType="separate"/>
            </w:r>
            <w:r w:rsidR="00065851">
              <w:rPr>
                <w:noProof/>
                <w:webHidden/>
              </w:rPr>
              <w:t>8</w:t>
            </w:r>
            <w:r w:rsidR="00065851">
              <w:rPr>
                <w:noProof/>
                <w:webHidden/>
              </w:rPr>
              <w:fldChar w:fldCharType="end"/>
            </w:r>
          </w:hyperlink>
        </w:p>
        <w:p w14:paraId="13FE7E01" w14:textId="0709E638" w:rsidR="00065851" w:rsidRDefault="006B1F7F">
          <w:pPr>
            <w:pStyle w:val="TOC1"/>
            <w:rPr>
              <w:rStyle w:val="Hyperlink"/>
              <w:noProof/>
            </w:rPr>
          </w:pPr>
          <w:hyperlink w:anchor="_Toc97028847" w:history="1">
            <w:r w:rsidR="00065851" w:rsidRPr="00AE55B2">
              <w:rPr>
                <w:rStyle w:val="Hyperlink"/>
                <w:noProof/>
              </w:rPr>
              <w:t>Annex 1 Guidelines for expense claims reimbursements</w:t>
            </w:r>
            <w:r w:rsidR="00065851">
              <w:rPr>
                <w:noProof/>
                <w:webHidden/>
              </w:rPr>
              <w:tab/>
            </w:r>
            <w:r w:rsidR="00065851">
              <w:rPr>
                <w:noProof/>
                <w:webHidden/>
              </w:rPr>
              <w:fldChar w:fldCharType="begin"/>
            </w:r>
            <w:r w:rsidR="00065851">
              <w:rPr>
                <w:noProof/>
                <w:webHidden/>
              </w:rPr>
              <w:instrText xml:space="preserve"> PAGEREF _Toc97028847 \h </w:instrText>
            </w:r>
            <w:r w:rsidR="00065851">
              <w:rPr>
                <w:noProof/>
                <w:webHidden/>
              </w:rPr>
            </w:r>
            <w:r w:rsidR="00065851">
              <w:rPr>
                <w:noProof/>
                <w:webHidden/>
              </w:rPr>
              <w:fldChar w:fldCharType="separate"/>
            </w:r>
            <w:r w:rsidR="00065851">
              <w:rPr>
                <w:noProof/>
                <w:webHidden/>
              </w:rPr>
              <w:t>9</w:t>
            </w:r>
            <w:r w:rsidR="00065851">
              <w:rPr>
                <w:noProof/>
                <w:webHidden/>
              </w:rPr>
              <w:fldChar w:fldCharType="end"/>
            </w:r>
          </w:hyperlink>
        </w:p>
        <w:p w14:paraId="73762E22" w14:textId="485FB11F" w:rsidR="00065851" w:rsidRDefault="006B1F7F">
          <w:pPr>
            <w:pStyle w:val="TOC1"/>
            <w:rPr>
              <w:rFonts w:eastAsiaTheme="minorEastAsia"/>
              <w:noProof/>
              <w:lang w:val="fr-BE" w:eastAsia="fr-BE"/>
            </w:rPr>
          </w:pPr>
          <w:hyperlink w:anchor="_Toc97028854" w:history="1">
            <w:r w:rsidR="00065851" w:rsidRPr="00AE55B2">
              <w:rPr>
                <w:rStyle w:val="Hyperlink"/>
                <w:noProof/>
              </w:rPr>
              <w:t>Annex 2 Expense claim form</w:t>
            </w:r>
            <w:r w:rsidR="00065851">
              <w:rPr>
                <w:noProof/>
                <w:webHidden/>
              </w:rPr>
              <w:tab/>
            </w:r>
            <w:r w:rsidR="00065851">
              <w:rPr>
                <w:noProof/>
                <w:webHidden/>
              </w:rPr>
              <w:fldChar w:fldCharType="begin"/>
            </w:r>
            <w:r w:rsidR="00065851">
              <w:rPr>
                <w:noProof/>
                <w:webHidden/>
              </w:rPr>
              <w:instrText xml:space="preserve"> PAGEREF _Toc97028854 \h </w:instrText>
            </w:r>
            <w:r w:rsidR="00065851">
              <w:rPr>
                <w:noProof/>
                <w:webHidden/>
              </w:rPr>
            </w:r>
            <w:r w:rsidR="00065851">
              <w:rPr>
                <w:noProof/>
                <w:webHidden/>
              </w:rPr>
              <w:fldChar w:fldCharType="separate"/>
            </w:r>
            <w:r w:rsidR="00065851">
              <w:rPr>
                <w:noProof/>
                <w:webHidden/>
              </w:rPr>
              <w:t>14</w:t>
            </w:r>
            <w:r w:rsidR="00065851">
              <w:rPr>
                <w:noProof/>
                <w:webHidden/>
              </w:rPr>
              <w:fldChar w:fldCharType="end"/>
            </w:r>
          </w:hyperlink>
        </w:p>
        <w:p w14:paraId="4B0DC51F" w14:textId="2B12CB1E" w:rsidR="00065851" w:rsidRDefault="006B1F7F">
          <w:pPr>
            <w:pStyle w:val="TOC1"/>
            <w:rPr>
              <w:rFonts w:eastAsiaTheme="minorEastAsia"/>
              <w:noProof/>
              <w:lang w:val="fr-BE" w:eastAsia="fr-BE"/>
            </w:rPr>
          </w:pPr>
          <w:hyperlink w:anchor="_Toc97028858" w:history="1">
            <w:r w:rsidR="00065851" w:rsidRPr="00AE55B2">
              <w:rPr>
                <w:rStyle w:val="Hyperlink"/>
                <w:noProof/>
              </w:rPr>
              <w:t>Annex 3 Risks management</w:t>
            </w:r>
            <w:r w:rsidR="00065851">
              <w:rPr>
                <w:noProof/>
                <w:webHidden/>
              </w:rPr>
              <w:tab/>
            </w:r>
            <w:r w:rsidR="00065851">
              <w:rPr>
                <w:noProof/>
                <w:webHidden/>
              </w:rPr>
              <w:fldChar w:fldCharType="begin"/>
            </w:r>
            <w:r w:rsidR="00065851">
              <w:rPr>
                <w:noProof/>
                <w:webHidden/>
              </w:rPr>
              <w:instrText xml:space="preserve"> PAGEREF _Toc97028858 \h </w:instrText>
            </w:r>
            <w:r w:rsidR="00065851">
              <w:rPr>
                <w:noProof/>
                <w:webHidden/>
              </w:rPr>
            </w:r>
            <w:r w:rsidR="00065851">
              <w:rPr>
                <w:noProof/>
                <w:webHidden/>
              </w:rPr>
              <w:fldChar w:fldCharType="separate"/>
            </w:r>
            <w:r w:rsidR="00065851">
              <w:rPr>
                <w:noProof/>
                <w:webHidden/>
              </w:rPr>
              <w:t>16</w:t>
            </w:r>
            <w:r w:rsidR="00065851">
              <w:rPr>
                <w:noProof/>
                <w:webHidden/>
              </w:rPr>
              <w:fldChar w:fldCharType="end"/>
            </w:r>
          </w:hyperlink>
        </w:p>
        <w:p w14:paraId="098DC3DF" w14:textId="2FC6CCD1" w:rsidR="00065851" w:rsidRDefault="006B1F7F">
          <w:pPr>
            <w:pStyle w:val="TOC1"/>
            <w:rPr>
              <w:rFonts w:eastAsiaTheme="minorEastAsia"/>
              <w:noProof/>
              <w:lang w:val="fr-BE" w:eastAsia="fr-BE"/>
            </w:rPr>
          </w:pPr>
          <w:hyperlink w:anchor="_Toc97028861" w:history="1">
            <w:r w:rsidR="00065851" w:rsidRPr="00AE55B2">
              <w:rPr>
                <w:rStyle w:val="Hyperlink"/>
                <w:noProof/>
              </w:rPr>
              <w:t>Annex 4 EDFs Involvement in projects</w:t>
            </w:r>
            <w:r w:rsidR="00065851">
              <w:rPr>
                <w:noProof/>
                <w:webHidden/>
              </w:rPr>
              <w:tab/>
            </w:r>
            <w:r w:rsidR="00065851">
              <w:rPr>
                <w:noProof/>
                <w:webHidden/>
              </w:rPr>
              <w:fldChar w:fldCharType="begin"/>
            </w:r>
            <w:r w:rsidR="00065851">
              <w:rPr>
                <w:noProof/>
                <w:webHidden/>
              </w:rPr>
              <w:instrText xml:space="preserve"> PAGEREF _Toc97028861 \h </w:instrText>
            </w:r>
            <w:r w:rsidR="00065851">
              <w:rPr>
                <w:noProof/>
                <w:webHidden/>
              </w:rPr>
            </w:r>
            <w:r w:rsidR="00065851">
              <w:rPr>
                <w:noProof/>
                <w:webHidden/>
              </w:rPr>
              <w:fldChar w:fldCharType="separate"/>
            </w:r>
            <w:r w:rsidR="00065851">
              <w:rPr>
                <w:noProof/>
                <w:webHidden/>
              </w:rPr>
              <w:t>22</w:t>
            </w:r>
            <w:r w:rsidR="00065851">
              <w:rPr>
                <w:noProof/>
                <w:webHidden/>
              </w:rPr>
              <w:fldChar w:fldCharType="end"/>
            </w:r>
          </w:hyperlink>
        </w:p>
        <w:p w14:paraId="04DF1380" w14:textId="17EF0EA6" w:rsidR="00065851" w:rsidRDefault="006B1F7F">
          <w:pPr>
            <w:pStyle w:val="TOC1"/>
            <w:rPr>
              <w:rFonts w:eastAsiaTheme="minorEastAsia"/>
              <w:noProof/>
              <w:lang w:val="fr-BE" w:eastAsia="fr-BE"/>
            </w:rPr>
          </w:pPr>
          <w:hyperlink w:anchor="_Toc97028868" w:history="1">
            <w:r w:rsidR="00065851" w:rsidRPr="00AE55B2">
              <w:rPr>
                <w:rStyle w:val="Hyperlink"/>
                <w:noProof/>
              </w:rPr>
              <w:t>Annex 5 Procurement Policy</w:t>
            </w:r>
            <w:r w:rsidR="00065851">
              <w:rPr>
                <w:noProof/>
                <w:webHidden/>
              </w:rPr>
              <w:tab/>
            </w:r>
            <w:r w:rsidR="00065851">
              <w:rPr>
                <w:noProof/>
                <w:webHidden/>
              </w:rPr>
              <w:fldChar w:fldCharType="begin"/>
            </w:r>
            <w:r w:rsidR="00065851">
              <w:rPr>
                <w:noProof/>
                <w:webHidden/>
              </w:rPr>
              <w:instrText xml:space="preserve"> PAGEREF _Toc97028868 \h </w:instrText>
            </w:r>
            <w:r w:rsidR="00065851">
              <w:rPr>
                <w:noProof/>
                <w:webHidden/>
              </w:rPr>
            </w:r>
            <w:r w:rsidR="00065851">
              <w:rPr>
                <w:noProof/>
                <w:webHidden/>
              </w:rPr>
              <w:fldChar w:fldCharType="separate"/>
            </w:r>
            <w:r w:rsidR="00065851">
              <w:rPr>
                <w:noProof/>
                <w:webHidden/>
              </w:rPr>
              <w:t>25</w:t>
            </w:r>
            <w:r w:rsidR="00065851">
              <w:rPr>
                <w:noProof/>
                <w:webHidden/>
              </w:rPr>
              <w:fldChar w:fldCharType="end"/>
            </w:r>
          </w:hyperlink>
        </w:p>
        <w:p w14:paraId="3643B4D9" w14:textId="314A31F6" w:rsidR="00065851" w:rsidRDefault="00065851">
          <w:r>
            <w:rPr>
              <w:b/>
              <w:bCs/>
              <w:noProof/>
            </w:rPr>
            <w:fldChar w:fldCharType="end"/>
          </w:r>
        </w:p>
      </w:sdtContent>
    </w:sdt>
    <w:p w14:paraId="60DE56AB" w14:textId="26E4D143" w:rsidR="00452C61" w:rsidRDefault="00452C61">
      <w:r>
        <w:br w:type="page"/>
      </w:r>
    </w:p>
    <w:p w14:paraId="70682E66" w14:textId="4ED3CADD" w:rsidR="003122F3" w:rsidRDefault="003122F3" w:rsidP="0095688F">
      <w:pPr>
        <w:pStyle w:val="Heading1"/>
        <w:numPr>
          <w:ilvl w:val="0"/>
          <w:numId w:val="2"/>
        </w:numPr>
      </w:pPr>
      <w:bookmarkStart w:id="2" w:name="_Toc96346354"/>
      <w:bookmarkStart w:id="3" w:name="_Toc97028828"/>
      <w:r>
        <w:lastRenderedPageBreak/>
        <w:t>Introduction</w:t>
      </w:r>
      <w:bookmarkEnd w:id="2"/>
      <w:bookmarkEnd w:id="3"/>
    </w:p>
    <w:p w14:paraId="2E1A4E36" w14:textId="423743DC" w:rsidR="003122F3" w:rsidRDefault="003122F3" w:rsidP="003122F3"/>
    <w:p w14:paraId="5D332B62" w14:textId="7CC3B83D" w:rsidR="003122F3" w:rsidRDefault="003122F3" w:rsidP="00452C61">
      <w:pPr>
        <w:jc w:val="both"/>
      </w:pPr>
      <w:r>
        <w:t xml:space="preserve">The purpose of this manual is </w:t>
      </w:r>
      <w:r w:rsidR="0091415D">
        <w:t>to define</w:t>
      </w:r>
      <w:r>
        <w:t xml:space="preserve"> the financial management systems in the European Disability Forum to ensure that the financial statements are conformed to generally accepted accounting principles, assets are safeguarded, guidelines of donors are complied </w:t>
      </w:r>
      <w:r w:rsidR="002938ED">
        <w:t>with,</w:t>
      </w:r>
      <w:r>
        <w:t xml:space="preserve"> and finances are managed with accuracy, efficiency, completeness and transparency.</w:t>
      </w:r>
    </w:p>
    <w:p w14:paraId="369E97AB" w14:textId="25093C6B" w:rsidR="003122F3" w:rsidRDefault="003122F3" w:rsidP="00452C61">
      <w:pPr>
        <w:jc w:val="both"/>
      </w:pPr>
      <w:r>
        <w:t>All staff are expected to comply with these policies and procedures.</w:t>
      </w:r>
    </w:p>
    <w:p w14:paraId="25973F0B" w14:textId="7B8008A6" w:rsidR="003122F3" w:rsidRDefault="003122F3" w:rsidP="00452C61">
      <w:pPr>
        <w:jc w:val="both"/>
      </w:pPr>
      <w:r>
        <w:t>This manual is subject to development and review by the Secretariat (Finance Manager) on an annual basis.</w:t>
      </w:r>
    </w:p>
    <w:p w14:paraId="79D8B852" w14:textId="77777777" w:rsidR="0091415D" w:rsidRPr="003122F3" w:rsidRDefault="0091415D" w:rsidP="003122F3"/>
    <w:p w14:paraId="31B81A18" w14:textId="17C11902" w:rsidR="0095688F" w:rsidRDefault="003122F3" w:rsidP="003122F3">
      <w:pPr>
        <w:pStyle w:val="Heading1"/>
        <w:numPr>
          <w:ilvl w:val="0"/>
          <w:numId w:val="2"/>
        </w:numPr>
      </w:pPr>
      <w:bookmarkStart w:id="4" w:name="_Toc96346355"/>
      <w:bookmarkStart w:id="5" w:name="_Toc97028829"/>
      <w:r>
        <w:t>Background information</w:t>
      </w:r>
      <w:bookmarkEnd w:id="4"/>
      <w:bookmarkEnd w:id="5"/>
    </w:p>
    <w:p w14:paraId="65E92DED" w14:textId="3D93D2E3" w:rsidR="003122F3" w:rsidRDefault="003122F3" w:rsidP="003122F3"/>
    <w:p w14:paraId="6B0E169E" w14:textId="72B98AD6" w:rsidR="003122F3" w:rsidRDefault="003122F3" w:rsidP="00452C61">
      <w:pPr>
        <w:jc w:val="both"/>
      </w:pPr>
      <w:r>
        <w:t xml:space="preserve">The European Disability Forum is processing its financial management and bookkeeping </w:t>
      </w:r>
      <w:r w:rsidR="00430995">
        <w:t xml:space="preserve">in the secretariat. </w:t>
      </w:r>
      <w:r w:rsidR="00D553AC">
        <w:t xml:space="preserve"> It has been put in place by an external accountant and processed by the Finance Manager. The external accountant </w:t>
      </w:r>
      <w:r w:rsidR="00B434E2">
        <w:t>guarantees</w:t>
      </w:r>
      <w:r w:rsidR="00D553AC">
        <w:t xml:space="preserve"> compliance with the Belgian law </w:t>
      </w:r>
      <w:r w:rsidR="00430995">
        <w:t xml:space="preserve">where EDF is registered. </w:t>
      </w:r>
    </w:p>
    <w:p w14:paraId="4920C5A1" w14:textId="38D83257" w:rsidR="00D553AC" w:rsidRDefault="00D553AC" w:rsidP="00452C61">
      <w:pPr>
        <w:jc w:val="both"/>
      </w:pPr>
      <w:r>
        <w:t>The financial year correspond</w:t>
      </w:r>
      <w:r w:rsidR="00430995">
        <w:t>s</w:t>
      </w:r>
      <w:r>
        <w:t xml:space="preserve"> to calendar year, starting on January</w:t>
      </w:r>
      <w:r w:rsidR="0091415D">
        <w:t xml:space="preserve"> the</w:t>
      </w:r>
      <w:r>
        <w:t xml:space="preserve"> 1</w:t>
      </w:r>
      <w:r w:rsidR="0091415D" w:rsidRPr="0091415D">
        <w:rPr>
          <w:vertAlign w:val="superscript"/>
        </w:rPr>
        <w:t>st</w:t>
      </w:r>
      <w:r w:rsidR="0091415D">
        <w:t xml:space="preserve"> </w:t>
      </w:r>
      <w:r>
        <w:t>and ending on December 31</w:t>
      </w:r>
      <w:r w:rsidR="0091415D" w:rsidRPr="0091415D">
        <w:rPr>
          <w:vertAlign w:val="superscript"/>
        </w:rPr>
        <w:t>st</w:t>
      </w:r>
      <w:r>
        <w:t>.</w:t>
      </w:r>
    </w:p>
    <w:p w14:paraId="6384FB3C" w14:textId="3278641D" w:rsidR="00D553AC" w:rsidRDefault="00D553AC" w:rsidP="00452C61">
      <w:pPr>
        <w:jc w:val="both"/>
      </w:pPr>
      <w:r>
        <w:t xml:space="preserve">The European Disability Forum uses a </w:t>
      </w:r>
      <w:r w:rsidR="00B434E2">
        <w:t>cloud-based</w:t>
      </w:r>
      <w:r>
        <w:t xml:space="preserve"> system named </w:t>
      </w:r>
      <w:proofErr w:type="spellStart"/>
      <w:r>
        <w:t>Winbooks</w:t>
      </w:r>
      <w:proofErr w:type="spellEnd"/>
      <w:r>
        <w:t xml:space="preserve"> to input bookkeeping data. All income and expenditure transactions are allocated to both a nominal ledger code and a grant code</w:t>
      </w:r>
      <w:r w:rsidR="006F5D13">
        <w:t xml:space="preserve"> (analytical)</w:t>
      </w:r>
      <w:r>
        <w:t xml:space="preserve">. </w:t>
      </w:r>
    </w:p>
    <w:p w14:paraId="4481B529" w14:textId="77294C84" w:rsidR="00D553AC" w:rsidRDefault="00D553AC" w:rsidP="00452C61">
      <w:pPr>
        <w:jc w:val="both"/>
      </w:pPr>
      <w:r>
        <w:t xml:space="preserve">Several policies are in place and can be found in </w:t>
      </w:r>
      <w:r w:rsidR="002938ED" w:rsidRPr="00D75526">
        <w:t>annexes</w:t>
      </w:r>
      <w:r w:rsidR="00D75526">
        <w:t xml:space="preserve"> or </w:t>
      </w:r>
      <w:r w:rsidR="00452C61">
        <w:t>on</w:t>
      </w:r>
      <w:r w:rsidR="00D75526">
        <w:t xml:space="preserve"> the website (see link below)</w:t>
      </w:r>
      <w:r w:rsidR="002938ED">
        <w:t>:</w:t>
      </w:r>
    </w:p>
    <w:p w14:paraId="499B8556" w14:textId="47B42464" w:rsidR="00D553AC" w:rsidRDefault="00D553AC" w:rsidP="00D553AC">
      <w:pPr>
        <w:pStyle w:val="ListParagraph"/>
        <w:numPr>
          <w:ilvl w:val="0"/>
          <w:numId w:val="3"/>
        </w:numPr>
      </w:pPr>
      <w:r>
        <w:t>Guidelines for expense claims reimbursements</w:t>
      </w:r>
      <w:r w:rsidR="009A6417">
        <w:t xml:space="preserve"> (Annex </w:t>
      </w:r>
      <w:r w:rsidR="00D75526">
        <w:t>1</w:t>
      </w:r>
      <w:r w:rsidR="009A6417">
        <w:t>)</w:t>
      </w:r>
    </w:p>
    <w:p w14:paraId="2F7788A1" w14:textId="3DDE3AF3" w:rsidR="009A6417" w:rsidRDefault="009A6417" w:rsidP="00D553AC">
      <w:pPr>
        <w:pStyle w:val="ListParagraph"/>
        <w:numPr>
          <w:ilvl w:val="0"/>
          <w:numId w:val="3"/>
        </w:numPr>
      </w:pPr>
      <w:r>
        <w:t xml:space="preserve">Expense claim form (Annex </w:t>
      </w:r>
      <w:r w:rsidR="00D75526">
        <w:t>2</w:t>
      </w:r>
      <w:r>
        <w:t>)</w:t>
      </w:r>
    </w:p>
    <w:p w14:paraId="186C7E79" w14:textId="03E3B806" w:rsidR="00D553AC" w:rsidRDefault="006B1F7F" w:rsidP="00D553AC">
      <w:pPr>
        <w:pStyle w:val="ListParagraph"/>
        <w:numPr>
          <w:ilvl w:val="0"/>
          <w:numId w:val="3"/>
        </w:numPr>
      </w:pPr>
      <w:hyperlink r:id="rId9" w:history="1">
        <w:r w:rsidR="009A6417" w:rsidRPr="009A6417">
          <w:rPr>
            <w:rStyle w:val="Hyperlink"/>
          </w:rPr>
          <w:t>Whistle-blower</w:t>
        </w:r>
        <w:r w:rsidR="00D553AC" w:rsidRPr="009A6417">
          <w:rPr>
            <w:rStyle w:val="Hyperlink"/>
          </w:rPr>
          <w:t xml:space="preserve"> policy</w:t>
        </w:r>
      </w:hyperlink>
    </w:p>
    <w:p w14:paraId="23843620" w14:textId="13A9B842" w:rsidR="00D553AC" w:rsidRDefault="006B1F7F" w:rsidP="00D553AC">
      <w:pPr>
        <w:pStyle w:val="ListParagraph"/>
        <w:numPr>
          <w:ilvl w:val="0"/>
          <w:numId w:val="3"/>
        </w:numPr>
      </w:pPr>
      <w:hyperlink r:id="rId10" w:history="1">
        <w:r w:rsidR="00D553AC" w:rsidRPr="009A6417">
          <w:rPr>
            <w:rStyle w:val="Hyperlink"/>
          </w:rPr>
          <w:t>Code of conduct</w:t>
        </w:r>
      </w:hyperlink>
    </w:p>
    <w:p w14:paraId="7A1AE746" w14:textId="32E176AA" w:rsidR="00D553AC" w:rsidRDefault="00D553AC" w:rsidP="00D553AC">
      <w:pPr>
        <w:pStyle w:val="ListParagraph"/>
        <w:numPr>
          <w:ilvl w:val="0"/>
          <w:numId w:val="3"/>
        </w:numPr>
      </w:pPr>
      <w:r>
        <w:t>Risk managemen</w:t>
      </w:r>
      <w:r w:rsidR="009A6417">
        <w:t xml:space="preserve">t process (Annex </w:t>
      </w:r>
      <w:r w:rsidR="00D75526">
        <w:t>3</w:t>
      </w:r>
      <w:r w:rsidR="009A6417">
        <w:t>)</w:t>
      </w:r>
    </w:p>
    <w:p w14:paraId="0E630F81" w14:textId="522D3D81" w:rsidR="000008D2" w:rsidRDefault="000008D2" w:rsidP="00D553AC">
      <w:pPr>
        <w:pStyle w:val="ListParagraph"/>
        <w:numPr>
          <w:ilvl w:val="0"/>
          <w:numId w:val="3"/>
        </w:numPr>
      </w:pPr>
      <w:r>
        <w:t>Project participation policy</w:t>
      </w:r>
      <w:r w:rsidR="009A6417">
        <w:t xml:space="preserve"> (Annex </w:t>
      </w:r>
      <w:r w:rsidR="00D75526">
        <w:t>4</w:t>
      </w:r>
      <w:r w:rsidR="009A6417">
        <w:t>)</w:t>
      </w:r>
      <w:r>
        <w:t xml:space="preserve"> </w:t>
      </w:r>
    </w:p>
    <w:p w14:paraId="534C04A8" w14:textId="0B1EE423" w:rsidR="000008D2" w:rsidRPr="00D75526" w:rsidRDefault="006B1F7F" w:rsidP="00D553AC">
      <w:pPr>
        <w:pStyle w:val="ListParagraph"/>
        <w:numPr>
          <w:ilvl w:val="0"/>
          <w:numId w:val="3"/>
        </w:numPr>
        <w:rPr>
          <w:rStyle w:val="Hyperlink"/>
          <w:color w:val="auto"/>
          <w:u w:val="none"/>
        </w:rPr>
      </w:pPr>
      <w:hyperlink r:id="rId11" w:history="1">
        <w:r w:rsidR="009A6417" w:rsidRPr="009A6417">
          <w:rPr>
            <w:rStyle w:val="Hyperlink"/>
          </w:rPr>
          <w:t>Corporate S</w:t>
        </w:r>
        <w:r w:rsidR="000008D2" w:rsidRPr="009A6417">
          <w:rPr>
            <w:rStyle w:val="Hyperlink"/>
          </w:rPr>
          <w:t>ponsorship guidelines</w:t>
        </w:r>
      </w:hyperlink>
    </w:p>
    <w:p w14:paraId="3B22CF1C" w14:textId="24899803" w:rsidR="00D75526" w:rsidRDefault="00D75526" w:rsidP="00D553AC">
      <w:pPr>
        <w:pStyle w:val="ListParagraph"/>
        <w:numPr>
          <w:ilvl w:val="0"/>
          <w:numId w:val="3"/>
        </w:numPr>
      </w:pPr>
      <w:r>
        <w:rPr>
          <w:rStyle w:val="Hyperlink"/>
          <w:color w:val="auto"/>
          <w:u w:val="none"/>
        </w:rPr>
        <w:t>Procurement policies (Annex 5)</w:t>
      </w:r>
    </w:p>
    <w:p w14:paraId="7DF4AC02" w14:textId="30DE937C" w:rsidR="00D553AC" w:rsidRDefault="009A6417" w:rsidP="00452C61">
      <w:pPr>
        <w:jc w:val="both"/>
      </w:pPr>
      <w:r>
        <w:t xml:space="preserve">All the legal requirements in Belgian law are reflected in </w:t>
      </w:r>
      <w:hyperlink r:id="rId12" w:history="1">
        <w:r w:rsidRPr="00C95DA6">
          <w:rPr>
            <w:rStyle w:val="Hyperlink"/>
          </w:rPr>
          <w:t>th</w:t>
        </w:r>
        <w:r w:rsidR="00D553AC" w:rsidRPr="00C95DA6">
          <w:rPr>
            <w:rStyle w:val="Hyperlink"/>
          </w:rPr>
          <w:t>e association’s statutes and by-laws</w:t>
        </w:r>
      </w:hyperlink>
      <w:r w:rsidR="00D553AC">
        <w:t xml:space="preserve"> . These documents also </w:t>
      </w:r>
      <w:r w:rsidR="000008D2">
        <w:t>describe</w:t>
      </w:r>
      <w:r w:rsidR="00D553AC">
        <w:t xml:space="preserve"> the roles and responsibilities of the Board, the Executive </w:t>
      </w:r>
      <w:r w:rsidR="002938ED">
        <w:t>Committee,</w:t>
      </w:r>
      <w:r w:rsidR="00D553AC">
        <w:t xml:space="preserve"> and the Finance Committee</w:t>
      </w:r>
      <w:r w:rsidR="000008D2">
        <w:t>.</w:t>
      </w:r>
    </w:p>
    <w:p w14:paraId="718E3E14" w14:textId="77777777" w:rsidR="00E25E6E" w:rsidRPr="003122F3" w:rsidRDefault="00E25E6E" w:rsidP="00D553AC"/>
    <w:p w14:paraId="64E9BC7E" w14:textId="219DEDBA" w:rsidR="0095688F" w:rsidRDefault="0091415D" w:rsidP="0095688F">
      <w:pPr>
        <w:pStyle w:val="Heading1"/>
        <w:numPr>
          <w:ilvl w:val="0"/>
          <w:numId w:val="2"/>
        </w:numPr>
      </w:pPr>
      <w:bookmarkStart w:id="6" w:name="_Toc96346356"/>
      <w:bookmarkStart w:id="7" w:name="_Toc97028830"/>
      <w:r>
        <w:lastRenderedPageBreak/>
        <w:t>Financial p</w:t>
      </w:r>
      <w:r w:rsidR="0095688F">
        <w:t>lanning and budgeting</w:t>
      </w:r>
      <w:bookmarkEnd w:id="6"/>
      <w:bookmarkEnd w:id="7"/>
      <w:r w:rsidR="0095688F">
        <w:t xml:space="preserve"> </w:t>
      </w:r>
    </w:p>
    <w:p w14:paraId="27C8B892" w14:textId="5A5D7954" w:rsidR="000008D2" w:rsidRDefault="000008D2" w:rsidP="000008D2"/>
    <w:p w14:paraId="4F045F82" w14:textId="1C120514" w:rsidR="000008D2" w:rsidRDefault="000008D2" w:rsidP="00452C61">
      <w:pPr>
        <w:jc w:val="both"/>
      </w:pPr>
      <w:r>
        <w:t>The general budget and annual work planning are developed on an annual basis. The work</w:t>
      </w:r>
      <w:r w:rsidR="00430995">
        <w:t xml:space="preserve">plan is approved at the </w:t>
      </w:r>
      <w:r>
        <w:t>Annual General Assembly</w:t>
      </w:r>
      <w:r w:rsidR="00430995">
        <w:t>. EDF receives a running cost grant</w:t>
      </w:r>
      <w:r w:rsidR="00B96425">
        <w:t xml:space="preserve"> (called operating grant)</w:t>
      </w:r>
      <w:r w:rsidR="00430995">
        <w:t xml:space="preserve"> from the European Commission and given the importance of this </w:t>
      </w:r>
      <w:r w:rsidR="00B96425">
        <w:t xml:space="preserve">EDF </w:t>
      </w:r>
      <w:r w:rsidR="00430995">
        <w:t xml:space="preserve">aligns its </w:t>
      </w:r>
      <w:r>
        <w:t xml:space="preserve">operational and financial management </w:t>
      </w:r>
      <w:r w:rsidR="00430995">
        <w:t xml:space="preserve">to the financial management standards set </w:t>
      </w:r>
      <w:r>
        <w:t xml:space="preserve">by the European Commission. The </w:t>
      </w:r>
      <w:r w:rsidR="00430995">
        <w:t xml:space="preserve">annual </w:t>
      </w:r>
      <w:r>
        <w:t>budget is elaborated according to work plan</w:t>
      </w:r>
      <w:r w:rsidR="00430995">
        <w:t xml:space="preserve"> and is also approved at the Annual General Assembly. </w:t>
      </w:r>
      <w:r>
        <w:t xml:space="preserve">It includes four different sections : staff costs (representing 75 % of the overall budget), </w:t>
      </w:r>
      <w:r w:rsidR="00B96425">
        <w:t>t</w:t>
      </w:r>
      <w:r>
        <w:t xml:space="preserve">ravel and subsistence costs (for all meetings and conferences organised by </w:t>
      </w:r>
      <w:r w:rsidR="00B96425">
        <w:t xml:space="preserve">EDF </w:t>
      </w:r>
      <w:r>
        <w:t>for its members), services costs (related to all services needed for the various foreseen activities</w:t>
      </w:r>
      <w:r w:rsidR="00B96425">
        <w:t xml:space="preserve">, </w:t>
      </w:r>
      <w:r>
        <w:t xml:space="preserve">including costs </w:t>
      </w:r>
      <w:r w:rsidR="00B96425">
        <w:t>of</w:t>
      </w:r>
      <w:r>
        <w:t xml:space="preserve"> publications, communication, website development, interpretation and translation costs, etc.) and </w:t>
      </w:r>
      <w:r w:rsidR="00B96425">
        <w:t>o</w:t>
      </w:r>
      <w:r>
        <w:t>ther administrative costs (all costs related to office premises, office supplies, technical support, etc.)</w:t>
      </w:r>
    </w:p>
    <w:p w14:paraId="6AE5361F" w14:textId="1C9B65ED" w:rsidR="000008D2" w:rsidRDefault="00B96425" w:rsidP="00452C61">
      <w:pPr>
        <w:jc w:val="both"/>
      </w:pPr>
      <w:r>
        <w:t>In the line with EDF strategic priorities, international development policy, sustainability plan</w:t>
      </w:r>
      <w:r w:rsidR="000008D2">
        <w:t xml:space="preserve"> and following advice of the Executive Committee, </w:t>
      </w:r>
      <w:r w:rsidR="00B434E2">
        <w:t>specific work plans and budget</w:t>
      </w:r>
      <w:r w:rsidR="00430995">
        <w:t>s</w:t>
      </w:r>
      <w:r w:rsidR="00B434E2">
        <w:t xml:space="preserve"> are </w:t>
      </w:r>
      <w:r>
        <w:t>created</w:t>
      </w:r>
      <w:r w:rsidR="00B434E2">
        <w:t xml:space="preserve"> to participate to specific projects </w:t>
      </w:r>
      <w:r w:rsidR="00430995">
        <w:t xml:space="preserve">and </w:t>
      </w:r>
      <w:r>
        <w:t>to secure</w:t>
      </w:r>
      <w:r w:rsidR="00430995">
        <w:t xml:space="preserve"> other sources of funding, such as foundations and </w:t>
      </w:r>
      <w:r w:rsidR="00C95DA6">
        <w:t>sponsorships</w:t>
      </w:r>
      <w:r w:rsidR="00430995">
        <w:t>.</w:t>
      </w:r>
    </w:p>
    <w:p w14:paraId="399433F0" w14:textId="77777777" w:rsidR="00E25E6E" w:rsidRPr="000008D2" w:rsidRDefault="00E25E6E" w:rsidP="000008D2"/>
    <w:p w14:paraId="10B69E13" w14:textId="62AE801F" w:rsidR="0095688F" w:rsidRDefault="0095688F" w:rsidP="0095688F">
      <w:pPr>
        <w:pStyle w:val="Heading1"/>
        <w:numPr>
          <w:ilvl w:val="0"/>
          <w:numId w:val="2"/>
        </w:numPr>
      </w:pPr>
      <w:bookmarkStart w:id="8" w:name="_Toc96346357"/>
      <w:bookmarkStart w:id="9" w:name="_Toc97028831"/>
      <w:r>
        <w:t xml:space="preserve">Controlling </w:t>
      </w:r>
      <w:r w:rsidR="00D377AF">
        <w:t xml:space="preserve">and managing </w:t>
      </w:r>
      <w:r>
        <w:t>costs</w:t>
      </w:r>
      <w:bookmarkEnd w:id="8"/>
      <w:bookmarkEnd w:id="9"/>
      <w:r>
        <w:t xml:space="preserve"> </w:t>
      </w:r>
    </w:p>
    <w:p w14:paraId="00321E46" w14:textId="1DC017BB" w:rsidR="00D377AF" w:rsidRDefault="00D377AF" w:rsidP="00D377AF"/>
    <w:p w14:paraId="6D5B3288" w14:textId="7CEDD56C" w:rsidR="00D377AF" w:rsidRDefault="00D377AF" w:rsidP="00452C61">
      <w:pPr>
        <w:jc w:val="both"/>
      </w:pPr>
      <w:r>
        <w:t xml:space="preserve">After approval of work plans and budgets by the governing bodies, expenses incurred are </w:t>
      </w:r>
      <w:r w:rsidR="00E25E6E">
        <w:t>controlled:</w:t>
      </w:r>
    </w:p>
    <w:p w14:paraId="09488F51" w14:textId="2E2D8388" w:rsidR="00D377AF" w:rsidRDefault="00D377AF" w:rsidP="00452C61">
      <w:pPr>
        <w:pStyle w:val="ListParagraph"/>
        <w:numPr>
          <w:ilvl w:val="0"/>
          <w:numId w:val="3"/>
        </w:numPr>
        <w:jc w:val="both"/>
      </w:pPr>
      <w:r>
        <w:t xml:space="preserve">By the Finance </w:t>
      </w:r>
      <w:r w:rsidR="00B96425">
        <w:t>M</w:t>
      </w:r>
      <w:r>
        <w:t>anager who checks the validity of supporting documents (invoices, reports) as well as the matching between costs and budgets</w:t>
      </w:r>
    </w:p>
    <w:p w14:paraId="2091DF70" w14:textId="15F921EE" w:rsidR="00D377AF" w:rsidRDefault="00D377AF" w:rsidP="00452C61">
      <w:pPr>
        <w:pStyle w:val="ListParagraph"/>
        <w:numPr>
          <w:ilvl w:val="0"/>
          <w:numId w:val="3"/>
        </w:numPr>
        <w:jc w:val="both"/>
      </w:pPr>
      <w:r>
        <w:t>By the Director who checks the validity of invoices and approves payments</w:t>
      </w:r>
    </w:p>
    <w:p w14:paraId="0E7B0FD9" w14:textId="3DB4B83E" w:rsidR="00D377AF" w:rsidRDefault="00D377AF" w:rsidP="00452C61">
      <w:pPr>
        <w:pStyle w:val="ListParagraph"/>
        <w:numPr>
          <w:ilvl w:val="0"/>
          <w:numId w:val="3"/>
        </w:numPr>
        <w:jc w:val="both"/>
      </w:pPr>
      <w:r>
        <w:t>By the external accountant who approves invoices input in the bookkeeping</w:t>
      </w:r>
    </w:p>
    <w:p w14:paraId="590CF2C5" w14:textId="0CC54281" w:rsidR="00D377AF" w:rsidRDefault="00D377AF" w:rsidP="00452C61">
      <w:pPr>
        <w:pStyle w:val="ListParagraph"/>
        <w:numPr>
          <w:ilvl w:val="0"/>
          <w:numId w:val="3"/>
        </w:numPr>
        <w:jc w:val="both"/>
      </w:pPr>
      <w:r>
        <w:t xml:space="preserve">By the external auditor who controls expenses annually </w:t>
      </w:r>
      <w:r w:rsidR="00430995">
        <w:t xml:space="preserve">in relation to the Budget, our contractual obligations and </w:t>
      </w:r>
      <w:r>
        <w:t>international approved accounting principles</w:t>
      </w:r>
    </w:p>
    <w:p w14:paraId="5EA870CA" w14:textId="7056A8CB" w:rsidR="00D377AF" w:rsidRDefault="00D377AF" w:rsidP="00452C61">
      <w:pPr>
        <w:pStyle w:val="ListParagraph"/>
        <w:numPr>
          <w:ilvl w:val="0"/>
          <w:numId w:val="3"/>
        </w:numPr>
        <w:jc w:val="both"/>
      </w:pPr>
      <w:r>
        <w:t>By the internal auditors who control the association</w:t>
      </w:r>
      <w:r w:rsidR="00B96425">
        <w:t>’s</w:t>
      </w:r>
      <w:r>
        <w:t xml:space="preserve"> general financial management on an annual basis</w:t>
      </w:r>
    </w:p>
    <w:p w14:paraId="5C5F6869" w14:textId="4AA43B08" w:rsidR="00D377AF" w:rsidRDefault="00D377AF" w:rsidP="00452C61">
      <w:pPr>
        <w:pStyle w:val="ListParagraph"/>
        <w:numPr>
          <w:ilvl w:val="0"/>
          <w:numId w:val="3"/>
        </w:numPr>
        <w:jc w:val="both"/>
      </w:pPr>
      <w:r>
        <w:t>The</w:t>
      </w:r>
      <w:r w:rsidR="002938ED">
        <w:t xml:space="preserve"> Treasurer and the</w:t>
      </w:r>
      <w:r>
        <w:t xml:space="preserve"> Finance Committee </w:t>
      </w:r>
      <w:r w:rsidR="00482C8C">
        <w:t xml:space="preserve">who </w:t>
      </w:r>
      <w:r w:rsidR="002938ED">
        <w:t>examines</w:t>
      </w:r>
      <w:r w:rsidR="00482C8C">
        <w:t xml:space="preserve"> the accounts and financial management of </w:t>
      </w:r>
      <w:r w:rsidR="00B96425">
        <w:t>EDF</w:t>
      </w:r>
    </w:p>
    <w:p w14:paraId="043014F8" w14:textId="19796D10" w:rsidR="00D377AF" w:rsidRDefault="00D377AF" w:rsidP="00452C61">
      <w:pPr>
        <w:pStyle w:val="ListParagraph"/>
        <w:numPr>
          <w:ilvl w:val="0"/>
          <w:numId w:val="3"/>
        </w:numPr>
        <w:jc w:val="both"/>
      </w:pPr>
      <w:r>
        <w:t>The governing bodies (Executive Committee, Board and Annual General Assembly) who approve the accounts</w:t>
      </w:r>
      <w:r w:rsidR="00B96425">
        <w:t>.</w:t>
      </w:r>
    </w:p>
    <w:p w14:paraId="6AA65866" w14:textId="51D0101C" w:rsidR="00D377AF" w:rsidRDefault="00D377AF" w:rsidP="00452C61">
      <w:pPr>
        <w:jc w:val="both"/>
      </w:pPr>
      <w:r>
        <w:t>The Finance Manager and the external accountant prepares quarterly reports on costs incurred and income received</w:t>
      </w:r>
      <w:r w:rsidR="00EB28A4">
        <w:t xml:space="preserve">. They also prepare financial </w:t>
      </w:r>
      <w:r>
        <w:t>projections for the</w:t>
      </w:r>
      <w:r w:rsidR="00EB28A4">
        <w:t xml:space="preserve"> following</w:t>
      </w:r>
      <w:r>
        <w:t xml:space="preserve"> year. These reports are presented to governing bodies so that they could follow the state of play of expenses and income</w:t>
      </w:r>
      <w:r w:rsidR="00E25E6E">
        <w:t>.</w:t>
      </w:r>
    </w:p>
    <w:p w14:paraId="0CD81812" w14:textId="77777777" w:rsidR="00E25E6E" w:rsidRPr="00D377AF" w:rsidRDefault="00E25E6E" w:rsidP="00D377AF"/>
    <w:p w14:paraId="3AE4D14D" w14:textId="6776057D" w:rsidR="0095688F" w:rsidRDefault="0095688F" w:rsidP="0095688F">
      <w:pPr>
        <w:pStyle w:val="Heading1"/>
        <w:numPr>
          <w:ilvl w:val="0"/>
          <w:numId w:val="2"/>
        </w:numPr>
      </w:pPr>
      <w:bookmarkStart w:id="10" w:name="_Toc96346358"/>
      <w:bookmarkStart w:id="11" w:name="_Toc97028832"/>
      <w:r>
        <w:t>Raising income</w:t>
      </w:r>
      <w:bookmarkEnd w:id="10"/>
      <w:bookmarkEnd w:id="11"/>
    </w:p>
    <w:p w14:paraId="35BD6BB8" w14:textId="3EDA4D7B" w:rsidR="00482C8C" w:rsidRDefault="00482C8C" w:rsidP="00482C8C"/>
    <w:p w14:paraId="57DB4724" w14:textId="2239E371" w:rsidR="00482C8C" w:rsidRDefault="00482C8C" w:rsidP="00CF4A7C">
      <w:pPr>
        <w:jc w:val="both"/>
      </w:pPr>
      <w:r>
        <w:t xml:space="preserve">The association’s income comes </w:t>
      </w:r>
      <w:r w:rsidR="00EB28A4">
        <w:t>principally</w:t>
      </w:r>
      <w:r>
        <w:t xml:space="preserve"> from grants</w:t>
      </w:r>
      <w:r w:rsidR="00EB28A4">
        <w:t xml:space="preserve">, foundations, sponsorship </w:t>
      </w:r>
      <w:r>
        <w:t>and membership fees.</w:t>
      </w:r>
    </w:p>
    <w:p w14:paraId="68736283" w14:textId="1AAE4A94" w:rsidR="00482C8C" w:rsidRDefault="00482C8C" w:rsidP="00CF4A7C">
      <w:pPr>
        <w:jc w:val="both"/>
      </w:pPr>
      <w:r>
        <w:t>Membership fees are set up and approved by the Annual General Assembly. Invoices are sent to members once a year. Payments are registered within the bookkeeping. Unpaid fees are examined by the Finance Committee who present the situation to the Executive Committee. Rules applied to non-paying members are consigned in the statutes of the association.</w:t>
      </w:r>
    </w:p>
    <w:p w14:paraId="2B6FCD35" w14:textId="326225CC" w:rsidR="00482C8C" w:rsidRDefault="00482C8C" w:rsidP="00CF4A7C">
      <w:pPr>
        <w:jc w:val="both"/>
      </w:pPr>
      <w:r>
        <w:t>Grants are sought by the Secretariat mandated by the governing bodies.</w:t>
      </w:r>
    </w:p>
    <w:p w14:paraId="7A50CAE3" w14:textId="60D7B5F9" w:rsidR="00482C8C" w:rsidRDefault="00482C8C" w:rsidP="00CF4A7C">
      <w:pPr>
        <w:jc w:val="both"/>
      </w:pPr>
      <w:r>
        <w:t xml:space="preserve">The main donor is the European Commission who finances around </w:t>
      </w:r>
      <w:r w:rsidR="006F5D13">
        <w:t>6</w:t>
      </w:r>
      <w:r>
        <w:t>0 % of the association</w:t>
      </w:r>
      <w:r w:rsidR="00EB28A4">
        <w:t>’s</w:t>
      </w:r>
      <w:r>
        <w:t xml:space="preserve"> work plan. The European Commission publish</w:t>
      </w:r>
      <w:r w:rsidR="00EB28A4">
        <w:t>es</w:t>
      </w:r>
      <w:r>
        <w:t xml:space="preserve"> calls for </w:t>
      </w:r>
      <w:r w:rsidR="00430995">
        <w:t>proposals</w:t>
      </w:r>
      <w:r w:rsidR="00C95DA6">
        <w:t xml:space="preserve"> </w:t>
      </w:r>
      <w:r>
        <w:t xml:space="preserve">on an annual basis in the framework of multiannual </w:t>
      </w:r>
      <w:r w:rsidR="00407107">
        <w:t xml:space="preserve">programmes. The total amount sought by the European Disability Forum </w:t>
      </w:r>
      <w:r w:rsidR="00430995">
        <w:t>in 202</w:t>
      </w:r>
      <w:r w:rsidR="006F5D13">
        <w:t>4</w:t>
      </w:r>
      <w:r w:rsidR="00430995">
        <w:t xml:space="preserve"> is around</w:t>
      </w:r>
      <w:r w:rsidR="00407107">
        <w:t xml:space="preserve"> 1.</w:t>
      </w:r>
      <w:r w:rsidR="006F5D13">
        <w:t>5</w:t>
      </w:r>
      <w:r w:rsidR="00407107">
        <w:t xml:space="preserve"> </w:t>
      </w:r>
      <w:r w:rsidR="00E25E6E">
        <w:t>million</w:t>
      </w:r>
      <w:r w:rsidR="00407107">
        <w:t xml:space="preserve">. </w:t>
      </w:r>
    </w:p>
    <w:p w14:paraId="37D8D1F2" w14:textId="62AE2715" w:rsidR="00407107" w:rsidRDefault="00407107" w:rsidP="00CF4A7C">
      <w:pPr>
        <w:jc w:val="both"/>
      </w:pPr>
      <w:r>
        <w:t>The main European Commission grant</w:t>
      </w:r>
      <w:r w:rsidR="00430995">
        <w:t>s is</w:t>
      </w:r>
      <w:r w:rsidR="00EB28A4">
        <w:t xml:space="preserve"> </w:t>
      </w:r>
      <w:r>
        <w:t>subject to co-financing. This co-financing is obtained through membership fees</w:t>
      </w:r>
      <w:r w:rsidR="00430995">
        <w:t xml:space="preserve"> and</w:t>
      </w:r>
      <w:r w:rsidR="00C95DA6">
        <w:t xml:space="preserve"> </w:t>
      </w:r>
      <w:r>
        <w:t xml:space="preserve">financial contribution to specific activities </w:t>
      </w:r>
      <w:r w:rsidR="00430995">
        <w:t xml:space="preserve">within the agreed work programme </w:t>
      </w:r>
      <w:r>
        <w:t>(conferences, seminars, publications, etc.).</w:t>
      </w:r>
    </w:p>
    <w:p w14:paraId="006E2BF4" w14:textId="710BBA98" w:rsidR="00407107" w:rsidRDefault="00407107" w:rsidP="00CF4A7C">
      <w:pPr>
        <w:jc w:val="both"/>
      </w:pPr>
      <w:r>
        <w:t xml:space="preserve">Some extra activities are granted by other European Commission programmes </w:t>
      </w:r>
      <w:proofErr w:type="gramStart"/>
      <w:r>
        <w:t>on the basis of</w:t>
      </w:r>
      <w:proofErr w:type="gramEnd"/>
      <w:r>
        <w:t xml:space="preserve"> the various calls for </w:t>
      </w:r>
      <w:r w:rsidR="00430995">
        <w:t>proposals</w:t>
      </w:r>
      <w:r>
        <w:t xml:space="preserve"> published by all European Commission services.</w:t>
      </w:r>
    </w:p>
    <w:p w14:paraId="7DE3D789" w14:textId="702E56A6" w:rsidR="00407107" w:rsidRDefault="00407107" w:rsidP="00CF4A7C">
      <w:pPr>
        <w:jc w:val="both"/>
      </w:pPr>
      <w:r>
        <w:t xml:space="preserve">The association is also developing a strategy </w:t>
      </w:r>
      <w:proofErr w:type="gramStart"/>
      <w:r>
        <w:t>in order to</w:t>
      </w:r>
      <w:proofErr w:type="gramEnd"/>
      <w:r>
        <w:t xml:space="preserve"> attract more funding coming from Foundations or other institutional bodies.</w:t>
      </w:r>
    </w:p>
    <w:p w14:paraId="6F3BCBEB" w14:textId="1E63F8CF" w:rsidR="00407107" w:rsidRDefault="00407107" w:rsidP="00CF4A7C">
      <w:pPr>
        <w:jc w:val="both"/>
      </w:pPr>
      <w:r>
        <w:t xml:space="preserve">In view of gaining a more stable financial situation, the association </w:t>
      </w:r>
      <w:r w:rsidR="00430995">
        <w:t xml:space="preserve">also has a number of relationships with corporate sponsors who co-finance specific activities in line with our </w:t>
      </w:r>
      <w:hyperlink r:id="rId13" w:history="1">
        <w:r w:rsidR="00430995" w:rsidRPr="00C95DA6">
          <w:rPr>
            <w:rStyle w:val="Hyperlink"/>
          </w:rPr>
          <w:t xml:space="preserve">Corporate Sponsorship Guidelines. </w:t>
        </w:r>
      </w:hyperlink>
    </w:p>
    <w:p w14:paraId="01EBBF82" w14:textId="77777777" w:rsidR="00E25E6E" w:rsidRPr="00482C8C" w:rsidRDefault="00E25E6E" w:rsidP="00482C8C"/>
    <w:p w14:paraId="252BB9D3" w14:textId="25CA9476" w:rsidR="0095688F" w:rsidRDefault="0095688F" w:rsidP="0095688F">
      <w:pPr>
        <w:pStyle w:val="Heading1"/>
        <w:numPr>
          <w:ilvl w:val="0"/>
          <w:numId w:val="2"/>
        </w:numPr>
      </w:pPr>
      <w:bookmarkStart w:id="12" w:name="_Toc96346359"/>
      <w:bookmarkStart w:id="13" w:name="_Toc97028833"/>
      <w:r>
        <w:t>A</w:t>
      </w:r>
      <w:r w:rsidR="00B446DF">
        <w:t>uditing</w:t>
      </w:r>
      <w:bookmarkEnd w:id="12"/>
      <w:bookmarkEnd w:id="13"/>
      <w:r>
        <w:t xml:space="preserve"> </w:t>
      </w:r>
    </w:p>
    <w:p w14:paraId="207D5BF3" w14:textId="54EEB234" w:rsidR="0095688F" w:rsidRDefault="0095688F" w:rsidP="0095688F">
      <w:pPr>
        <w:pStyle w:val="Heading1"/>
        <w:numPr>
          <w:ilvl w:val="1"/>
          <w:numId w:val="2"/>
        </w:numPr>
      </w:pPr>
      <w:bookmarkStart w:id="14" w:name="_Toc96346360"/>
      <w:bookmarkStart w:id="15" w:name="_Toc97028834"/>
      <w:r>
        <w:t>External Audits</w:t>
      </w:r>
      <w:bookmarkEnd w:id="14"/>
      <w:bookmarkEnd w:id="15"/>
      <w:r>
        <w:t xml:space="preserve"> </w:t>
      </w:r>
    </w:p>
    <w:p w14:paraId="64375D0A" w14:textId="3AF934E8" w:rsidR="00407107" w:rsidRDefault="00407107" w:rsidP="00407107"/>
    <w:p w14:paraId="056F6DD2" w14:textId="0C5EE56F" w:rsidR="00407107" w:rsidRDefault="00407107" w:rsidP="00CF4A7C">
      <w:pPr>
        <w:jc w:val="both"/>
      </w:pPr>
      <w:r>
        <w:t xml:space="preserve">The accounts and bookkeeping </w:t>
      </w:r>
      <w:r w:rsidR="0027690B">
        <w:t>are</w:t>
      </w:r>
      <w:r w:rsidR="00EB28A4">
        <w:t xml:space="preserve"> being</w:t>
      </w:r>
      <w:r w:rsidR="00C95DA6">
        <w:t xml:space="preserve"> </w:t>
      </w:r>
      <w:r w:rsidR="00EB28A4">
        <w:t>verified</w:t>
      </w:r>
      <w:r>
        <w:t xml:space="preserve"> by an external auditor hired with the approval of the Annual General Assembly. </w:t>
      </w:r>
    </w:p>
    <w:p w14:paraId="22D4184B" w14:textId="3ADD2168" w:rsidR="009C18BF" w:rsidRDefault="009C18BF" w:rsidP="00CF4A7C">
      <w:pPr>
        <w:pStyle w:val="Default"/>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The auditor performs the</w:t>
      </w:r>
      <w:r w:rsidRPr="009C18BF">
        <w:rPr>
          <w:rFonts w:asciiTheme="minorHAnsi" w:hAnsiTheme="minorHAnsi" w:cstheme="minorHAnsi"/>
          <w:sz w:val="22"/>
          <w:szCs w:val="22"/>
          <w:lang w:val="en-US"/>
        </w:rPr>
        <w:t xml:space="preserve"> audit in accordance with the audit standard for SMEs. This standard requires to plan and perform the audit </w:t>
      </w:r>
      <w:r w:rsidR="0027690B" w:rsidRPr="009C18BF">
        <w:rPr>
          <w:rFonts w:asciiTheme="minorHAnsi" w:hAnsiTheme="minorHAnsi" w:cstheme="minorHAnsi"/>
          <w:sz w:val="22"/>
          <w:szCs w:val="22"/>
          <w:lang w:val="en-US"/>
        </w:rPr>
        <w:t>to</w:t>
      </w:r>
      <w:r w:rsidRPr="009C18BF">
        <w:rPr>
          <w:rFonts w:asciiTheme="minorHAnsi" w:hAnsiTheme="minorHAnsi" w:cstheme="minorHAnsi"/>
          <w:sz w:val="22"/>
          <w:szCs w:val="22"/>
          <w:lang w:val="en-US"/>
        </w:rPr>
        <w:t xml:space="preserve"> assure that the financial statements do not contain any significant abnormalities. </w:t>
      </w:r>
      <w:r>
        <w:rPr>
          <w:rFonts w:asciiTheme="minorHAnsi" w:hAnsiTheme="minorHAnsi" w:cstheme="minorHAnsi"/>
          <w:sz w:val="22"/>
          <w:szCs w:val="22"/>
          <w:lang w:val="en-US"/>
        </w:rPr>
        <w:t>The auditor insures to</w:t>
      </w:r>
      <w:r w:rsidRPr="009C18BF">
        <w:rPr>
          <w:rFonts w:asciiTheme="minorHAnsi" w:hAnsiTheme="minorHAnsi" w:cstheme="minorHAnsi"/>
          <w:sz w:val="22"/>
          <w:szCs w:val="22"/>
          <w:lang w:val="en-US"/>
        </w:rPr>
        <w:t xml:space="preserve"> respect all the ethical requirements that are applicable on the contractual audit of financial statements in </w:t>
      </w:r>
      <w:r w:rsidRPr="009C18BF">
        <w:rPr>
          <w:rFonts w:asciiTheme="minorHAnsi" w:hAnsiTheme="minorHAnsi" w:cstheme="minorHAnsi"/>
          <w:sz w:val="22"/>
          <w:szCs w:val="22"/>
          <w:lang w:val="en-US"/>
        </w:rPr>
        <w:lastRenderedPageBreak/>
        <w:t xml:space="preserve">Belgium, including those </w:t>
      </w:r>
      <w:proofErr w:type="gramStart"/>
      <w:r w:rsidRPr="009C18BF">
        <w:rPr>
          <w:rFonts w:asciiTheme="minorHAnsi" w:hAnsiTheme="minorHAnsi" w:cstheme="minorHAnsi"/>
          <w:sz w:val="22"/>
          <w:szCs w:val="22"/>
          <w:lang w:val="en-US"/>
        </w:rPr>
        <w:t>with regard to</w:t>
      </w:r>
      <w:proofErr w:type="gramEnd"/>
      <w:r w:rsidRPr="009C18BF">
        <w:rPr>
          <w:rFonts w:asciiTheme="minorHAnsi" w:hAnsiTheme="minorHAnsi" w:cstheme="minorHAnsi"/>
          <w:sz w:val="22"/>
          <w:szCs w:val="22"/>
          <w:lang w:val="en-US"/>
        </w:rPr>
        <w:t xml:space="preserve"> the independence as provided by the said standard. </w:t>
      </w:r>
    </w:p>
    <w:p w14:paraId="583221F0" w14:textId="77777777" w:rsidR="009C18BF" w:rsidRDefault="009C18BF" w:rsidP="00CF4A7C">
      <w:pPr>
        <w:pStyle w:val="Default"/>
        <w:spacing w:line="276" w:lineRule="auto"/>
        <w:jc w:val="both"/>
        <w:rPr>
          <w:rFonts w:asciiTheme="minorHAnsi" w:hAnsiTheme="minorHAnsi" w:cstheme="minorHAnsi"/>
          <w:sz w:val="22"/>
          <w:szCs w:val="22"/>
          <w:lang w:val="en-US"/>
        </w:rPr>
      </w:pPr>
    </w:p>
    <w:p w14:paraId="10A546B9" w14:textId="2F82A4CE" w:rsidR="009C18BF" w:rsidRDefault="009C18BF" w:rsidP="00CF4A7C">
      <w:pPr>
        <w:pStyle w:val="Default"/>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The </w:t>
      </w:r>
      <w:r w:rsidRPr="009C18BF">
        <w:rPr>
          <w:rFonts w:asciiTheme="minorHAnsi" w:hAnsiTheme="minorHAnsi" w:cstheme="minorHAnsi"/>
          <w:sz w:val="22"/>
          <w:szCs w:val="22"/>
          <w:lang w:val="en-US"/>
        </w:rPr>
        <w:t>audit</w:t>
      </w:r>
      <w:r>
        <w:rPr>
          <w:rFonts w:asciiTheme="minorHAnsi" w:hAnsiTheme="minorHAnsi" w:cstheme="minorHAnsi"/>
          <w:sz w:val="22"/>
          <w:szCs w:val="22"/>
          <w:lang w:val="en-US"/>
        </w:rPr>
        <w:t xml:space="preserve"> </w:t>
      </w:r>
      <w:r w:rsidR="0027690B">
        <w:rPr>
          <w:rFonts w:asciiTheme="minorHAnsi" w:hAnsiTheme="minorHAnsi" w:cstheme="minorHAnsi"/>
          <w:sz w:val="22"/>
          <w:szCs w:val="22"/>
          <w:lang w:val="en-US"/>
        </w:rPr>
        <w:t xml:space="preserve">involves </w:t>
      </w:r>
      <w:r w:rsidRPr="009C18BF">
        <w:rPr>
          <w:rFonts w:asciiTheme="minorHAnsi" w:hAnsiTheme="minorHAnsi" w:cstheme="minorHAnsi"/>
          <w:sz w:val="22"/>
          <w:szCs w:val="22"/>
          <w:lang w:val="en-US"/>
        </w:rPr>
        <w:t xml:space="preserve">the implementation of procedures such as provided in the audit standard for SMEs </w:t>
      </w:r>
      <w:r w:rsidR="00ED4003" w:rsidRPr="009C18BF">
        <w:rPr>
          <w:rFonts w:asciiTheme="minorHAnsi" w:hAnsiTheme="minorHAnsi" w:cstheme="minorHAnsi"/>
          <w:sz w:val="22"/>
          <w:szCs w:val="22"/>
          <w:lang w:val="en-US"/>
        </w:rPr>
        <w:t>to</w:t>
      </w:r>
      <w:r w:rsidRPr="009C18BF">
        <w:rPr>
          <w:rFonts w:asciiTheme="minorHAnsi" w:hAnsiTheme="minorHAnsi" w:cstheme="minorHAnsi"/>
          <w:sz w:val="22"/>
          <w:szCs w:val="22"/>
          <w:lang w:val="en-US"/>
        </w:rPr>
        <w:t xml:space="preserve"> collect various evidence regarding the amounts and information supplied in the financial statements. </w:t>
      </w:r>
    </w:p>
    <w:p w14:paraId="4AF10A7E" w14:textId="77777777" w:rsidR="009C18BF" w:rsidRDefault="009C18BF" w:rsidP="00CF4A7C">
      <w:pPr>
        <w:pStyle w:val="Default"/>
        <w:spacing w:line="276" w:lineRule="auto"/>
        <w:jc w:val="both"/>
        <w:rPr>
          <w:rFonts w:asciiTheme="minorHAnsi" w:hAnsiTheme="minorHAnsi" w:cstheme="minorHAnsi"/>
          <w:sz w:val="22"/>
          <w:szCs w:val="22"/>
          <w:lang w:val="en-US"/>
        </w:rPr>
      </w:pPr>
    </w:p>
    <w:p w14:paraId="386FB78C" w14:textId="2F1A9B1B" w:rsidR="009C18BF" w:rsidRPr="009C18BF" w:rsidRDefault="009C18BF" w:rsidP="00CF4A7C">
      <w:pPr>
        <w:pStyle w:val="Default"/>
        <w:spacing w:line="276" w:lineRule="auto"/>
        <w:jc w:val="both"/>
        <w:rPr>
          <w:rFonts w:asciiTheme="minorHAnsi" w:hAnsiTheme="minorHAnsi" w:cstheme="minorHAnsi"/>
          <w:sz w:val="22"/>
          <w:szCs w:val="22"/>
          <w:lang w:val="en-US"/>
        </w:rPr>
      </w:pPr>
      <w:r w:rsidRPr="009C18BF">
        <w:rPr>
          <w:rFonts w:asciiTheme="minorHAnsi" w:hAnsiTheme="minorHAnsi" w:cstheme="minorHAnsi"/>
          <w:sz w:val="22"/>
          <w:szCs w:val="22"/>
          <w:lang w:val="en-US"/>
        </w:rPr>
        <w:t xml:space="preserve">The choice of the implemented procedures, including a limited risk assessment that the financial statements </w:t>
      </w:r>
      <w:r w:rsidR="0010606C" w:rsidRPr="009C18BF">
        <w:rPr>
          <w:rFonts w:asciiTheme="minorHAnsi" w:hAnsiTheme="minorHAnsi" w:cstheme="minorHAnsi"/>
          <w:sz w:val="22"/>
          <w:szCs w:val="22"/>
          <w:lang w:val="en-US"/>
        </w:rPr>
        <w:t>contain</w:t>
      </w:r>
      <w:r w:rsidRPr="009C18BF">
        <w:rPr>
          <w:rFonts w:asciiTheme="minorHAnsi" w:hAnsiTheme="minorHAnsi" w:cstheme="minorHAnsi"/>
          <w:sz w:val="22"/>
          <w:szCs w:val="22"/>
          <w:lang w:val="en-US"/>
        </w:rPr>
        <w:t xml:space="preserve"> significant abnormalities, is based on the professional judgement of the auditor. When performing this risk assessment, </w:t>
      </w:r>
      <w:r>
        <w:rPr>
          <w:rFonts w:asciiTheme="minorHAnsi" w:hAnsiTheme="minorHAnsi" w:cstheme="minorHAnsi"/>
          <w:sz w:val="22"/>
          <w:szCs w:val="22"/>
          <w:lang w:val="en-US"/>
        </w:rPr>
        <w:t xml:space="preserve">the auditor </w:t>
      </w:r>
      <w:r w:rsidRPr="009C18BF">
        <w:rPr>
          <w:rFonts w:asciiTheme="minorHAnsi" w:hAnsiTheme="minorHAnsi" w:cstheme="minorHAnsi"/>
          <w:sz w:val="22"/>
          <w:szCs w:val="22"/>
          <w:lang w:val="en-US"/>
        </w:rPr>
        <w:t>define</w:t>
      </w:r>
      <w:r w:rsidR="0027690B">
        <w:rPr>
          <w:rFonts w:asciiTheme="minorHAnsi" w:hAnsiTheme="minorHAnsi" w:cstheme="minorHAnsi"/>
          <w:sz w:val="22"/>
          <w:szCs w:val="22"/>
          <w:lang w:val="en-US"/>
        </w:rPr>
        <w:t>s</w:t>
      </w:r>
      <w:r w:rsidRPr="009C18BF">
        <w:rPr>
          <w:rFonts w:asciiTheme="minorHAnsi" w:hAnsiTheme="minorHAnsi" w:cstheme="minorHAnsi"/>
          <w:sz w:val="22"/>
          <w:szCs w:val="22"/>
          <w:lang w:val="en-US"/>
        </w:rPr>
        <w:t xml:space="preserve"> appropriate audit procedures depending on the circumstances and not with the purpose </w:t>
      </w:r>
      <w:proofErr w:type="gramStart"/>
      <w:r w:rsidRPr="009C18BF">
        <w:rPr>
          <w:rFonts w:asciiTheme="minorHAnsi" w:hAnsiTheme="minorHAnsi" w:cstheme="minorHAnsi"/>
          <w:sz w:val="22"/>
          <w:szCs w:val="22"/>
          <w:lang w:val="en-US"/>
        </w:rPr>
        <w:t>to express</w:t>
      </w:r>
      <w:proofErr w:type="gramEnd"/>
      <w:r w:rsidRPr="009C18BF">
        <w:rPr>
          <w:rFonts w:asciiTheme="minorHAnsi" w:hAnsiTheme="minorHAnsi" w:cstheme="minorHAnsi"/>
          <w:sz w:val="22"/>
          <w:szCs w:val="22"/>
          <w:lang w:val="en-US"/>
        </w:rPr>
        <w:t xml:space="preserve"> an opinion on the efficiency of the entity’s internal audit. </w:t>
      </w:r>
    </w:p>
    <w:p w14:paraId="1AA134DC" w14:textId="77777777" w:rsidR="009C18BF" w:rsidRPr="009C18BF" w:rsidRDefault="009C18BF" w:rsidP="00407107">
      <w:pPr>
        <w:rPr>
          <w:lang w:val="en-US"/>
        </w:rPr>
      </w:pPr>
    </w:p>
    <w:p w14:paraId="3A04989F" w14:textId="41AE1B02" w:rsidR="0095688F" w:rsidRDefault="0095688F" w:rsidP="0095688F">
      <w:pPr>
        <w:pStyle w:val="Heading1"/>
        <w:numPr>
          <w:ilvl w:val="1"/>
          <w:numId w:val="2"/>
        </w:numPr>
      </w:pPr>
      <w:bookmarkStart w:id="16" w:name="_Toc96346361"/>
      <w:bookmarkStart w:id="17" w:name="_Toc97028835"/>
      <w:r>
        <w:t>Internal Control</w:t>
      </w:r>
      <w:bookmarkEnd w:id="16"/>
      <w:bookmarkEnd w:id="17"/>
      <w:r>
        <w:t xml:space="preserve"> </w:t>
      </w:r>
    </w:p>
    <w:p w14:paraId="48ACDC75" w14:textId="77777777" w:rsidR="009C18BF" w:rsidRDefault="009C18BF"/>
    <w:p w14:paraId="713EF45C" w14:textId="231C1E79" w:rsidR="0095688F" w:rsidRDefault="009C18BF" w:rsidP="00CF4A7C">
      <w:pPr>
        <w:jc w:val="both"/>
      </w:pPr>
      <w:r>
        <w:t xml:space="preserve">Every year, the </w:t>
      </w:r>
      <w:r w:rsidR="00ED4003">
        <w:t>A</w:t>
      </w:r>
      <w:r>
        <w:t xml:space="preserve">nnual </w:t>
      </w:r>
      <w:r w:rsidR="00ED4003">
        <w:t>G</w:t>
      </w:r>
      <w:r>
        <w:t xml:space="preserve">eneral </w:t>
      </w:r>
      <w:r w:rsidR="00ED4003">
        <w:t>A</w:t>
      </w:r>
      <w:r>
        <w:t xml:space="preserve">ssembly designate two persons that represents the membership to </w:t>
      </w:r>
      <w:r w:rsidR="00ED4003">
        <w:t>monitor and verify</w:t>
      </w:r>
      <w:r>
        <w:t xml:space="preserve"> the association’s financial and management structures and systems.</w:t>
      </w:r>
    </w:p>
    <w:p w14:paraId="0C9AFF6D" w14:textId="756268F1" w:rsidR="009C18BF" w:rsidRDefault="009C18BF" w:rsidP="00CF4A7C">
      <w:pPr>
        <w:jc w:val="both"/>
      </w:pPr>
      <w:r>
        <w:t>They are free to organise this internal control as they wish. Generally, they set up an interview with the Finance Manager</w:t>
      </w:r>
      <w:r w:rsidR="00B446DF">
        <w:t xml:space="preserve"> and the Director</w:t>
      </w:r>
      <w:r w:rsidR="0027690B">
        <w:t xml:space="preserve"> and review financial documents and procedures</w:t>
      </w:r>
      <w:r w:rsidR="00B446DF">
        <w:t>. A report is then drafted and presented to the Annual General Assembly.</w:t>
      </w:r>
      <w:r>
        <w:t xml:space="preserve"> </w:t>
      </w:r>
    </w:p>
    <w:p w14:paraId="4B98F827" w14:textId="4674C416" w:rsidR="00B446DF" w:rsidRDefault="00B446DF"/>
    <w:p w14:paraId="030F6AAE" w14:textId="27BDFFE0" w:rsidR="001973E4" w:rsidRDefault="00B446DF" w:rsidP="00B446DF">
      <w:pPr>
        <w:pStyle w:val="Heading1"/>
        <w:numPr>
          <w:ilvl w:val="0"/>
          <w:numId w:val="2"/>
        </w:numPr>
      </w:pPr>
      <w:bookmarkStart w:id="18" w:name="_Toc96346362"/>
      <w:bookmarkStart w:id="19" w:name="_Toc97028836"/>
      <w:r>
        <w:t>Expenditure processin</w:t>
      </w:r>
      <w:r w:rsidR="001973E4">
        <w:t>g</w:t>
      </w:r>
      <w:bookmarkEnd w:id="18"/>
      <w:bookmarkEnd w:id="19"/>
    </w:p>
    <w:p w14:paraId="3F0DEE25" w14:textId="1475DD02" w:rsidR="00311B04" w:rsidRDefault="00311B04" w:rsidP="00311B04"/>
    <w:p w14:paraId="08AC47DB" w14:textId="08C9DC1B" w:rsidR="00311B04" w:rsidRDefault="00311B04" w:rsidP="00CF4A7C">
      <w:pPr>
        <w:jc w:val="both"/>
      </w:pPr>
      <w:r>
        <w:t>All payments are made by bank transfers and occasionally by credit card</w:t>
      </w:r>
      <w:r w:rsidR="00ED4003">
        <w:t>.</w:t>
      </w:r>
    </w:p>
    <w:p w14:paraId="289E4C8E" w14:textId="07DAA9F3" w:rsidR="00311B04" w:rsidRDefault="00311B04" w:rsidP="00CF4A7C">
      <w:pPr>
        <w:jc w:val="both"/>
      </w:pPr>
      <w:r>
        <w:t>No cash or cheque</w:t>
      </w:r>
      <w:r w:rsidR="0027690B">
        <w:t>s</w:t>
      </w:r>
      <w:r>
        <w:t xml:space="preserve"> are in use in the association.</w:t>
      </w:r>
    </w:p>
    <w:p w14:paraId="0F53160F" w14:textId="4EBECA33" w:rsidR="00311B04" w:rsidRDefault="00311B04" w:rsidP="00CF4A7C">
      <w:pPr>
        <w:jc w:val="both"/>
      </w:pPr>
      <w:r>
        <w:t xml:space="preserve">The association has two credit cards in place. Its use is limited to payments that </w:t>
      </w:r>
      <w:r w:rsidR="0027690B">
        <w:t>are</w:t>
      </w:r>
      <w:r>
        <w:t xml:space="preserve"> not possible to be done by bank transfer (bank transfers remaining the safest and mo</w:t>
      </w:r>
      <w:r w:rsidR="00ED4003">
        <w:t>st</w:t>
      </w:r>
      <w:r>
        <w:t xml:space="preserve"> manageable paying system). One card is for the Director and the other one for the Finance Manager. All purchases that need to be done by a staff member needs to be approved by the Director or Finance Manager who operate the payment process and collect payments receipts.</w:t>
      </w:r>
    </w:p>
    <w:p w14:paraId="555082E7" w14:textId="2BCB067F" w:rsidR="00311B04" w:rsidRDefault="00311B04" w:rsidP="00CF4A7C">
      <w:pPr>
        <w:jc w:val="both"/>
      </w:pPr>
      <w:r>
        <w:t>Staff may claim expenses related to purchases made for the office. Those claims are paid by bank transfers.</w:t>
      </w:r>
    </w:p>
    <w:p w14:paraId="26C50DCE" w14:textId="330A8A7C" w:rsidR="00311B04" w:rsidRDefault="00311B04" w:rsidP="00CF4A7C">
      <w:pPr>
        <w:jc w:val="both"/>
      </w:pPr>
      <w:r>
        <w:t xml:space="preserve">Members and staff may claim travel and subsistence expenses when travelling for work. Procedures are described in the guidelines attached </w:t>
      </w:r>
      <w:r w:rsidRPr="00D75526">
        <w:t>in annex</w:t>
      </w:r>
      <w:r w:rsidR="00D75526" w:rsidRPr="00D75526">
        <w:t xml:space="preserve"> 1</w:t>
      </w:r>
      <w:r w:rsidRPr="00D75526">
        <w:t>.</w:t>
      </w:r>
    </w:p>
    <w:p w14:paraId="21827DF4" w14:textId="5C75898A" w:rsidR="00F01125" w:rsidRDefault="00F01125" w:rsidP="00CF4A7C">
      <w:pPr>
        <w:jc w:val="both"/>
      </w:pPr>
      <w:proofErr w:type="gramStart"/>
      <w:r>
        <w:lastRenderedPageBreak/>
        <w:t>In order to</w:t>
      </w:r>
      <w:proofErr w:type="gramEnd"/>
      <w:r>
        <w:t xml:space="preserve"> commit and maintain positive business relations with its suppliers the association seeks to ensure payment within any contractually agreed terms or before late payment charges may apply. Outside specific agreement terms and where late payment charges do not apply invoices are paid with 30 days. Deadline negotiations may apply in certain cases.</w:t>
      </w:r>
    </w:p>
    <w:p w14:paraId="242A627A" w14:textId="085FF20E" w:rsidR="00F01125" w:rsidRDefault="00F01125" w:rsidP="00CF4A7C">
      <w:pPr>
        <w:jc w:val="both"/>
      </w:pPr>
      <w:r>
        <w:t xml:space="preserve">All invoices and expense claims are processed by the Finance Manager and approved by the Director. They both </w:t>
      </w:r>
      <w:r w:rsidR="00E25E6E">
        <w:t>check:</w:t>
      </w:r>
      <w:r>
        <w:t xml:space="preserve"> the format of the invoice, the amount is correct and within budget, the grant (analytical bookkeeping code), the work is performed and goods delivered, payment (bank) information is accurate and complete</w:t>
      </w:r>
      <w:r w:rsidR="0010606C">
        <w:t>.</w:t>
      </w:r>
    </w:p>
    <w:p w14:paraId="63D5A94C" w14:textId="77777777" w:rsidR="00ED4003" w:rsidRDefault="00ED4003" w:rsidP="00311B04"/>
    <w:p w14:paraId="6DD848A6" w14:textId="268A7A36" w:rsidR="00B446DF" w:rsidRDefault="001973E4" w:rsidP="00B446DF">
      <w:pPr>
        <w:pStyle w:val="Heading1"/>
        <w:numPr>
          <w:ilvl w:val="0"/>
          <w:numId w:val="2"/>
        </w:numPr>
      </w:pPr>
      <w:bookmarkStart w:id="20" w:name="_Toc96346363"/>
      <w:bookmarkStart w:id="21" w:name="_Toc97028837"/>
      <w:r>
        <w:t>Procurement policy</w:t>
      </w:r>
      <w:bookmarkEnd w:id="20"/>
      <w:bookmarkEnd w:id="21"/>
    </w:p>
    <w:p w14:paraId="5DB9C940" w14:textId="50CE63D9" w:rsidR="001973E4" w:rsidRDefault="001973E4" w:rsidP="001973E4"/>
    <w:p w14:paraId="18D94AE2" w14:textId="4068DFAF" w:rsidR="001A659C" w:rsidRDefault="001A659C" w:rsidP="00CF4A7C">
      <w:pPr>
        <w:jc w:val="both"/>
      </w:pPr>
      <w:r>
        <w:t xml:space="preserve">Procurement is the purchase of works, </w:t>
      </w:r>
      <w:r w:rsidR="00E25E6E">
        <w:t>assets,</w:t>
      </w:r>
      <w:r>
        <w:t xml:space="preserve"> and services for the organisation.</w:t>
      </w:r>
    </w:p>
    <w:p w14:paraId="7397612A" w14:textId="23E44E89" w:rsidR="001A659C" w:rsidRDefault="001A659C" w:rsidP="00CF4A7C">
      <w:pPr>
        <w:jc w:val="both"/>
      </w:pPr>
      <w:r>
        <w:t xml:space="preserve">The objective of the policy is to ensure </w:t>
      </w:r>
      <w:r w:rsidR="00E25E6E">
        <w:t>that:</w:t>
      </w:r>
    </w:p>
    <w:p w14:paraId="276C2AC4" w14:textId="537375E0" w:rsidR="001A659C" w:rsidRDefault="001A659C" w:rsidP="00CF4A7C">
      <w:pPr>
        <w:pStyle w:val="ListParagraph"/>
        <w:numPr>
          <w:ilvl w:val="0"/>
          <w:numId w:val="3"/>
        </w:numPr>
        <w:jc w:val="both"/>
      </w:pPr>
      <w:r>
        <w:t xml:space="preserve">The correct goods </w:t>
      </w:r>
      <w:r w:rsidR="00ED4003">
        <w:t>and</w:t>
      </w:r>
      <w:r>
        <w:t xml:space="preserve"> services are purchased in terms of quality, specification and price</w:t>
      </w:r>
    </w:p>
    <w:p w14:paraId="63102E11" w14:textId="195132C6" w:rsidR="001A659C" w:rsidRDefault="001A659C" w:rsidP="00CF4A7C">
      <w:pPr>
        <w:pStyle w:val="ListParagraph"/>
        <w:numPr>
          <w:ilvl w:val="0"/>
          <w:numId w:val="3"/>
        </w:numPr>
        <w:jc w:val="both"/>
      </w:pPr>
      <w:r>
        <w:t>The best possible value for money</w:t>
      </w:r>
      <w:r w:rsidR="0027690B">
        <w:t xml:space="preserve">, and level of accessibility for persons with </w:t>
      </w:r>
      <w:r w:rsidR="00ED4003">
        <w:t>disabilities, is</w:t>
      </w:r>
      <w:r>
        <w:t xml:space="preserve"> achieved</w:t>
      </w:r>
    </w:p>
    <w:p w14:paraId="2631FE00" w14:textId="26012E5C" w:rsidR="001A659C" w:rsidRDefault="001A659C" w:rsidP="00CF4A7C">
      <w:pPr>
        <w:pStyle w:val="ListParagraph"/>
        <w:numPr>
          <w:ilvl w:val="0"/>
          <w:numId w:val="3"/>
        </w:numPr>
        <w:jc w:val="both"/>
      </w:pPr>
      <w:r>
        <w:t>The process is safe and eligible (the association endorse the procurement and financial guidelines of the European Commission)</w:t>
      </w:r>
    </w:p>
    <w:p w14:paraId="165C4555" w14:textId="248CD747" w:rsidR="001A659C" w:rsidRDefault="001A659C" w:rsidP="00CF4A7C">
      <w:pPr>
        <w:pStyle w:val="ListParagraph"/>
        <w:numPr>
          <w:ilvl w:val="0"/>
          <w:numId w:val="3"/>
        </w:numPr>
        <w:jc w:val="both"/>
      </w:pPr>
      <w:r>
        <w:t>The process meets programme needs and is put in place on time</w:t>
      </w:r>
    </w:p>
    <w:p w14:paraId="4A2B73D8" w14:textId="1C11B8A8" w:rsidR="001A659C" w:rsidRDefault="001A659C" w:rsidP="00CF4A7C">
      <w:pPr>
        <w:pStyle w:val="ListParagraph"/>
        <w:numPr>
          <w:ilvl w:val="0"/>
          <w:numId w:val="3"/>
        </w:numPr>
        <w:jc w:val="both"/>
      </w:pPr>
      <w:r>
        <w:t>Grant conditions are complied with</w:t>
      </w:r>
    </w:p>
    <w:p w14:paraId="6EE5D700" w14:textId="5B1598FD" w:rsidR="001A659C" w:rsidRDefault="001A659C" w:rsidP="00CF4A7C">
      <w:pPr>
        <w:pStyle w:val="ListParagraph"/>
        <w:numPr>
          <w:ilvl w:val="0"/>
          <w:numId w:val="3"/>
        </w:numPr>
        <w:jc w:val="both"/>
      </w:pPr>
      <w:r>
        <w:t>Competition is organised (various price offer</w:t>
      </w:r>
      <w:r w:rsidR="0027690B">
        <w:t>s</w:t>
      </w:r>
      <w:r>
        <w:t xml:space="preserve"> are sought at least three proposals are examined</w:t>
      </w:r>
      <w:r w:rsidR="0027690B">
        <w:t xml:space="preserve"> for costs above 5000 euro</w:t>
      </w:r>
      <w:r w:rsidR="00ED4003">
        <w:t>)</w:t>
      </w:r>
      <w:r w:rsidR="0027690B">
        <w:t>.</w:t>
      </w:r>
    </w:p>
    <w:p w14:paraId="533626F7" w14:textId="1905E60B" w:rsidR="001A659C" w:rsidRDefault="001A659C" w:rsidP="00CF4A7C">
      <w:pPr>
        <w:pStyle w:val="ListParagraph"/>
        <w:numPr>
          <w:ilvl w:val="0"/>
          <w:numId w:val="3"/>
        </w:numPr>
        <w:jc w:val="both"/>
      </w:pPr>
      <w:r>
        <w:t>Conflict</w:t>
      </w:r>
      <w:r w:rsidR="0027690B">
        <w:t>s</w:t>
      </w:r>
      <w:r>
        <w:t xml:space="preserve"> of interest </w:t>
      </w:r>
      <w:r w:rsidR="0027690B">
        <w:t>are</w:t>
      </w:r>
      <w:r>
        <w:t xml:space="preserve"> prevented</w:t>
      </w:r>
    </w:p>
    <w:p w14:paraId="7470531A" w14:textId="42621960" w:rsidR="001A659C" w:rsidRDefault="001A659C" w:rsidP="00CF4A7C">
      <w:pPr>
        <w:pStyle w:val="ListParagraph"/>
        <w:numPr>
          <w:ilvl w:val="0"/>
          <w:numId w:val="3"/>
        </w:numPr>
        <w:jc w:val="both"/>
      </w:pPr>
      <w:r>
        <w:t>Ethical standards are respected</w:t>
      </w:r>
    </w:p>
    <w:p w14:paraId="487445E0" w14:textId="6E213701" w:rsidR="001A659C" w:rsidRDefault="001A659C" w:rsidP="00CF4A7C">
      <w:pPr>
        <w:pStyle w:val="ListParagraph"/>
        <w:numPr>
          <w:ilvl w:val="0"/>
          <w:numId w:val="3"/>
        </w:numPr>
        <w:jc w:val="both"/>
      </w:pPr>
      <w:r>
        <w:t>Legal aspects are valid (contracts are examined)</w:t>
      </w:r>
    </w:p>
    <w:p w14:paraId="0B480146" w14:textId="2547205D" w:rsidR="001A659C" w:rsidRDefault="001A659C" w:rsidP="00CF4A7C">
      <w:pPr>
        <w:pStyle w:val="ListParagraph"/>
        <w:numPr>
          <w:ilvl w:val="0"/>
          <w:numId w:val="3"/>
        </w:numPr>
        <w:jc w:val="both"/>
      </w:pPr>
      <w:r>
        <w:t>Environmental issues are considered</w:t>
      </w:r>
      <w:r w:rsidR="00894030">
        <w:t>.</w:t>
      </w:r>
    </w:p>
    <w:p w14:paraId="6A2630DF" w14:textId="2C18EF13" w:rsidR="001A659C" w:rsidRDefault="001A659C" w:rsidP="00CF4A7C">
      <w:pPr>
        <w:jc w:val="both"/>
      </w:pPr>
      <w:r>
        <w:t xml:space="preserve">Specifications for goods to be procured will be set up </w:t>
      </w:r>
      <w:r w:rsidR="00E25E6E">
        <w:t>and quotes will be requested to targeted providers.</w:t>
      </w:r>
    </w:p>
    <w:p w14:paraId="5398654C" w14:textId="121817F8" w:rsidR="00E25E6E" w:rsidRDefault="0027690B" w:rsidP="00CF4A7C">
      <w:pPr>
        <w:jc w:val="both"/>
      </w:pPr>
      <w:r>
        <w:t xml:space="preserve">The </w:t>
      </w:r>
      <w:r w:rsidR="00E25E6E">
        <w:t xml:space="preserve">procurement policy can be </w:t>
      </w:r>
      <w:r>
        <w:t xml:space="preserve">found in </w:t>
      </w:r>
      <w:r w:rsidR="00C95DA6">
        <w:t>A</w:t>
      </w:r>
      <w:r w:rsidR="00E25E6E" w:rsidRPr="00C95DA6">
        <w:t>nnex</w:t>
      </w:r>
      <w:r w:rsidR="00C95DA6" w:rsidRPr="00C95DA6">
        <w:t xml:space="preserve"> </w:t>
      </w:r>
      <w:r w:rsidR="00D75526">
        <w:t>5.</w:t>
      </w:r>
    </w:p>
    <w:p w14:paraId="06636D98" w14:textId="77777777" w:rsidR="00B446DF" w:rsidRPr="00B446DF" w:rsidRDefault="00B446DF" w:rsidP="00B446DF"/>
    <w:p w14:paraId="50A0EC79" w14:textId="1262B025" w:rsidR="00B446DF" w:rsidRDefault="00B446DF" w:rsidP="00B446DF">
      <w:pPr>
        <w:pStyle w:val="Heading1"/>
        <w:numPr>
          <w:ilvl w:val="0"/>
          <w:numId w:val="2"/>
        </w:numPr>
      </w:pPr>
      <w:bookmarkStart w:id="22" w:name="_Toc96346364"/>
      <w:bookmarkStart w:id="23" w:name="_Toc97028838"/>
      <w:r>
        <w:t>Bank Accounts</w:t>
      </w:r>
      <w:bookmarkEnd w:id="22"/>
      <w:bookmarkEnd w:id="23"/>
    </w:p>
    <w:p w14:paraId="6F0C33DC" w14:textId="422E7682" w:rsidR="001973E4" w:rsidRDefault="001973E4" w:rsidP="001973E4"/>
    <w:p w14:paraId="0B852F2C" w14:textId="7896A529" w:rsidR="001973E4" w:rsidRDefault="001973E4" w:rsidP="00CF4A7C">
      <w:pPr>
        <w:jc w:val="both"/>
      </w:pPr>
      <w:r>
        <w:t>The European Disability Forum has two main bank accounts opened at KBC Bank, Rond Point Schuman 4, B-1040 Bruxelles.</w:t>
      </w:r>
    </w:p>
    <w:p w14:paraId="464B1FC3" w14:textId="57B5C6D0" w:rsidR="001973E4" w:rsidRDefault="001973E4" w:rsidP="00CF4A7C">
      <w:pPr>
        <w:jc w:val="both"/>
      </w:pPr>
      <w:r>
        <w:lastRenderedPageBreak/>
        <w:t>The account BE</w:t>
      </w:r>
      <w:r w:rsidR="00606292">
        <w:t>89 4264 1401 64</w:t>
      </w:r>
      <w:r>
        <w:t xml:space="preserve">85 </w:t>
      </w:r>
      <w:r w:rsidR="00000FFF">
        <w:t xml:space="preserve">(in Euro) </w:t>
      </w:r>
      <w:r>
        <w:t xml:space="preserve">is mainly used to receive funding (European Commission Grant, </w:t>
      </w:r>
      <w:r w:rsidR="00000FFF">
        <w:t>other</w:t>
      </w:r>
      <w:r>
        <w:t xml:space="preserve"> grant</w:t>
      </w:r>
      <w:r w:rsidR="00000FFF">
        <w:t>s</w:t>
      </w:r>
      <w:r>
        <w:t>, membership fees, donations, tax or other refund, etc.)</w:t>
      </w:r>
    </w:p>
    <w:p w14:paraId="2BC7947C" w14:textId="30A7E175" w:rsidR="001973E4" w:rsidRDefault="001973E4" w:rsidP="00CF4A7C">
      <w:pPr>
        <w:jc w:val="both"/>
      </w:pPr>
      <w:r>
        <w:t>The account BE</w:t>
      </w:r>
      <w:r w:rsidR="00606292">
        <w:t>27 4264 1427 7173</w:t>
      </w:r>
      <w:r>
        <w:t xml:space="preserve"> 73 </w:t>
      </w:r>
      <w:r w:rsidR="00000FFF">
        <w:t xml:space="preserve">(in Euro) </w:t>
      </w:r>
      <w:r>
        <w:t>is mainly used for paying expenses.</w:t>
      </w:r>
    </w:p>
    <w:p w14:paraId="63754BC0" w14:textId="425AE9B1" w:rsidR="00606292" w:rsidRDefault="0027690B" w:rsidP="00CF4A7C">
      <w:pPr>
        <w:jc w:val="both"/>
      </w:pPr>
      <w:r>
        <w:t>Additional</w:t>
      </w:r>
      <w:r w:rsidR="00606292">
        <w:t xml:space="preserve"> bank accounts </w:t>
      </w:r>
      <w:r w:rsidR="00000FFF">
        <w:t>can be</w:t>
      </w:r>
      <w:r w:rsidR="00606292">
        <w:t xml:space="preserve"> opened when necessary and specially requested by a specific donor.</w:t>
      </w:r>
    </w:p>
    <w:p w14:paraId="13D8A571" w14:textId="1ED64E29" w:rsidR="00606292" w:rsidRDefault="00606292" w:rsidP="00CF4A7C">
      <w:pPr>
        <w:jc w:val="both"/>
      </w:pPr>
      <w:r>
        <w:t xml:space="preserve">The persons involved in bank management and paying system is the association’s President, the </w:t>
      </w:r>
      <w:r w:rsidR="00D75526">
        <w:t>Director</w:t>
      </w:r>
      <w:r>
        <w:t xml:space="preserve"> and the Finance Manager.</w:t>
      </w:r>
    </w:p>
    <w:p w14:paraId="48BB961E" w14:textId="4FDCB742" w:rsidR="00606292" w:rsidRDefault="00606292" w:rsidP="00CF4A7C">
      <w:r>
        <w:t>All bank accounts are reconciled</w:t>
      </w:r>
      <w:r w:rsidR="00000FFF">
        <w:t xml:space="preserve"> by the Financial Manager</w:t>
      </w:r>
      <w:r>
        <w:t xml:space="preserve"> to the accounting system </w:t>
      </w:r>
      <w:r w:rsidR="00CF4A7C">
        <w:t>monthly</w:t>
      </w:r>
      <w:r>
        <w:t>. The reconciliation is reviewed regularly by the external accountant.</w:t>
      </w:r>
    </w:p>
    <w:p w14:paraId="2D02ECC1" w14:textId="77777777" w:rsidR="00E25E6E" w:rsidRPr="001973E4" w:rsidRDefault="00E25E6E" w:rsidP="001973E4"/>
    <w:p w14:paraId="73C5AFB1" w14:textId="5AE91016" w:rsidR="00606292" w:rsidRDefault="00B446DF" w:rsidP="00606292">
      <w:pPr>
        <w:pStyle w:val="Heading1"/>
        <w:numPr>
          <w:ilvl w:val="0"/>
          <w:numId w:val="2"/>
        </w:numPr>
      </w:pPr>
      <w:r>
        <w:t xml:space="preserve"> </w:t>
      </w:r>
      <w:bookmarkStart w:id="24" w:name="_Toc96346365"/>
      <w:bookmarkStart w:id="25" w:name="_Toc97028839"/>
      <w:r>
        <w:t>Petty cash</w:t>
      </w:r>
      <w:bookmarkEnd w:id="24"/>
      <w:bookmarkEnd w:id="25"/>
    </w:p>
    <w:p w14:paraId="3A1B06C4" w14:textId="77777777" w:rsidR="00000FFF" w:rsidRPr="00000FFF" w:rsidRDefault="00000FFF" w:rsidP="00000FFF"/>
    <w:p w14:paraId="3E4AECE3" w14:textId="60EE9423" w:rsidR="00606292" w:rsidRDefault="00606292" w:rsidP="00CF4A7C">
      <w:pPr>
        <w:jc w:val="both"/>
      </w:pPr>
      <w:r>
        <w:t xml:space="preserve">No petty cash is </w:t>
      </w:r>
      <w:r w:rsidR="0027690B">
        <w:t>used</w:t>
      </w:r>
      <w:r>
        <w:t xml:space="preserve"> in the association.</w:t>
      </w:r>
    </w:p>
    <w:p w14:paraId="5B12B784" w14:textId="7E9E24AC" w:rsidR="00606292" w:rsidRDefault="00606292" w:rsidP="00CF4A7C">
      <w:pPr>
        <w:jc w:val="both"/>
      </w:pPr>
      <w:r>
        <w:t>The association always insist to get an invoice from all providers.</w:t>
      </w:r>
    </w:p>
    <w:p w14:paraId="0C713177" w14:textId="7EBA5864" w:rsidR="00606292" w:rsidRDefault="00606292" w:rsidP="00CF4A7C">
      <w:pPr>
        <w:jc w:val="both"/>
      </w:pPr>
      <w:r>
        <w:t xml:space="preserve">When expenses need to be paid in cash, it is prepaid by the staff member concerned who claim the cost </w:t>
      </w:r>
      <w:r w:rsidR="0027690B">
        <w:t>using</w:t>
      </w:r>
      <w:r>
        <w:t xml:space="preserve"> an expense claim</w:t>
      </w:r>
      <w:r w:rsidR="0027690B">
        <w:t xml:space="preserve"> form and attachment</w:t>
      </w:r>
      <w:r w:rsidR="00C95DA6">
        <w:t xml:space="preserve"> of original and scanned documents</w:t>
      </w:r>
      <w:r>
        <w:t xml:space="preserve"> (cover page including costs with tickets, receipts attached).</w:t>
      </w:r>
    </w:p>
    <w:p w14:paraId="434DC400" w14:textId="3E969129" w:rsidR="00606292" w:rsidRDefault="00606292" w:rsidP="00CF4A7C">
      <w:pPr>
        <w:jc w:val="both"/>
      </w:pPr>
      <w:r>
        <w:t>Upon specific request from staff a prepayment of expenses might be consented by the Finance Manager and the Director.</w:t>
      </w:r>
    </w:p>
    <w:p w14:paraId="314BA48B" w14:textId="3DF42962" w:rsidR="00E25E6E" w:rsidRDefault="00E25E6E" w:rsidP="00606292"/>
    <w:p w14:paraId="0A2862CF" w14:textId="49924D67" w:rsidR="00E25E6E" w:rsidRDefault="00000FFF" w:rsidP="00E25E6E">
      <w:pPr>
        <w:pStyle w:val="Heading1"/>
        <w:numPr>
          <w:ilvl w:val="0"/>
          <w:numId w:val="2"/>
        </w:numPr>
      </w:pPr>
      <w:bookmarkStart w:id="26" w:name="_Toc96346366"/>
      <w:bookmarkStart w:id="27" w:name="_Toc97028840"/>
      <w:r>
        <w:t>F</w:t>
      </w:r>
      <w:r w:rsidR="00E25E6E">
        <w:t>ixed assets</w:t>
      </w:r>
      <w:bookmarkEnd w:id="26"/>
      <w:bookmarkEnd w:id="27"/>
    </w:p>
    <w:p w14:paraId="0A6F1C7F" w14:textId="77777777" w:rsidR="00E25E6E" w:rsidRDefault="00E25E6E" w:rsidP="00E25E6E"/>
    <w:p w14:paraId="68256521" w14:textId="0CB03E97" w:rsidR="00E25E6E" w:rsidRDefault="00E25E6E" w:rsidP="00CF4A7C">
      <w:pPr>
        <w:jc w:val="both"/>
      </w:pPr>
      <w:r>
        <w:t>All Assets costing more than 1</w:t>
      </w:r>
      <w:r w:rsidR="00000FFF">
        <w:t>,</w:t>
      </w:r>
      <w:r>
        <w:t xml:space="preserve">000 € and with an expected life exceeding one year are capitalised. </w:t>
      </w:r>
    </w:p>
    <w:p w14:paraId="43DB7D48" w14:textId="78423245" w:rsidR="00E25E6E" w:rsidRDefault="00E25E6E" w:rsidP="00CF4A7C">
      <w:pPr>
        <w:jc w:val="both"/>
      </w:pPr>
      <w:r>
        <w:t xml:space="preserve">Depreciation is charged annually at the following rate </w:t>
      </w:r>
      <w:r w:rsidR="0027690B">
        <w:t>to</w:t>
      </w:r>
      <w:r>
        <w:t xml:space="preserve"> write off assets over their useful economic life and according to European Commission </w:t>
      </w:r>
      <w:r w:rsidR="00F74636">
        <w:t>rules:</w:t>
      </w:r>
      <w:r>
        <w:t xml:space="preserve"> Computers are depreciated over three years, furniture and other office equipment are depreciated over five years.</w:t>
      </w:r>
    </w:p>
    <w:p w14:paraId="5207EA7F" w14:textId="3875B1E6" w:rsidR="00E25E6E" w:rsidRDefault="00E25E6E" w:rsidP="00CF4A7C">
      <w:pPr>
        <w:jc w:val="both"/>
      </w:pPr>
      <w:r>
        <w:t>An inventory of all assets</w:t>
      </w:r>
      <w:r w:rsidR="00F74636">
        <w:t xml:space="preserve"> is described in a depreciation table that is revised annually.</w:t>
      </w:r>
    </w:p>
    <w:p w14:paraId="16369435" w14:textId="4B6993AB" w:rsidR="00F74636" w:rsidRDefault="00F74636" w:rsidP="00CF4A7C">
      <w:pPr>
        <w:jc w:val="both"/>
      </w:pPr>
      <w:r>
        <w:t>Staff are responsible for any physical assets assigned to them. Staff must report loss or damage of any asset to the Finance Manager or Director as soon as possible.</w:t>
      </w:r>
    </w:p>
    <w:p w14:paraId="2C52E083" w14:textId="77777777" w:rsidR="00BA54C9" w:rsidRDefault="00BA54C9" w:rsidP="00E25E6E"/>
    <w:p w14:paraId="3F87E4BD" w14:textId="5103D514" w:rsidR="00B446DF" w:rsidRDefault="00B446DF" w:rsidP="00E25E6E">
      <w:pPr>
        <w:pStyle w:val="Heading1"/>
        <w:numPr>
          <w:ilvl w:val="0"/>
          <w:numId w:val="2"/>
        </w:numPr>
      </w:pPr>
      <w:bookmarkStart w:id="28" w:name="_Toc96346367"/>
      <w:bookmarkStart w:id="29" w:name="_Toc97028841"/>
      <w:r>
        <w:t>Reserves</w:t>
      </w:r>
      <w:bookmarkEnd w:id="28"/>
      <w:bookmarkEnd w:id="29"/>
    </w:p>
    <w:p w14:paraId="1B124A85" w14:textId="27C17EA0" w:rsidR="00F74636" w:rsidRDefault="00F74636" w:rsidP="00F74636"/>
    <w:p w14:paraId="45237D57" w14:textId="79AFACBE" w:rsidR="00F74636" w:rsidRDefault="0027690B" w:rsidP="00CF4A7C">
      <w:pPr>
        <w:jc w:val="both"/>
      </w:pPr>
      <w:r>
        <w:lastRenderedPageBreak/>
        <w:t xml:space="preserve">Reserves are presented </w:t>
      </w:r>
      <w:r w:rsidR="00F74636">
        <w:t xml:space="preserve">in </w:t>
      </w:r>
      <w:r w:rsidR="00000FFF">
        <w:t>EDF’s</w:t>
      </w:r>
      <w:r w:rsidR="00F74636">
        <w:t xml:space="preserve"> financial statements and reviewed annually as part of the year-end process and following </w:t>
      </w:r>
      <w:proofErr w:type="gramStart"/>
      <w:r w:rsidR="00F74636">
        <w:t>final result</w:t>
      </w:r>
      <w:proofErr w:type="gramEnd"/>
      <w:r w:rsidR="00F74636">
        <w:t xml:space="preserve"> of the year.</w:t>
      </w:r>
    </w:p>
    <w:p w14:paraId="25AA60B7" w14:textId="6382E530" w:rsidR="00F74636" w:rsidRDefault="00F74636" w:rsidP="00CF4A7C">
      <w:pPr>
        <w:jc w:val="both"/>
      </w:pPr>
      <w:r>
        <w:t>The reserve aims to ensure that the association covers its legal obligation towards staff and statutory taxes</w:t>
      </w:r>
      <w:r w:rsidR="0027690B">
        <w:t xml:space="preserve"> in the </w:t>
      </w:r>
      <w:r w:rsidR="00D75526">
        <w:t>case that</w:t>
      </w:r>
      <w:r w:rsidR="0027690B">
        <w:t xml:space="preserve"> the organisation would close</w:t>
      </w:r>
      <w:r w:rsidR="00000FFF">
        <w:t>.</w:t>
      </w:r>
    </w:p>
    <w:p w14:paraId="013D1649" w14:textId="04487A0F" w:rsidR="00F74636" w:rsidRDefault="00F74636" w:rsidP="00CF4A7C">
      <w:pPr>
        <w:jc w:val="both"/>
      </w:pPr>
      <w:r>
        <w:t>The reserve aim</w:t>
      </w:r>
      <w:r w:rsidR="0027690B">
        <w:t>s</w:t>
      </w:r>
      <w:r>
        <w:t xml:space="preserve"> to hold unrestricted reserves amounting to a minimum of three </w:t>
      </w:r>
      <w:proofErr w:type="gramStart"/>
      <w:r>
        <w:t>months’</w:t>
      </w:r>
      <w:proofErr w:type="gramEnd"/>
      <w:r>
        <w:t xml:space="preserve"> and a maximum of </w:t>
      </w:r>
      <w:r w:rsidR="00000FFF">
        <w:t>twelve</w:t>
      </w:r>
      <w:r>
        <w:t xml:space="preserve"> months’ expenditure.</w:t>
      </w:r>
      <w:r w:rsidR="00C95DA6">
        <w:t xml:space="preserve"> This is overseen by </w:t>
      </w:r>
      <w:r w:rsidR="00CE3F8E">
        <w:t>t</w:t>
      </w:r>
      <w:r w:rsidR="00C95DA6">
        <w:t>he Fi</w:t>
      </w:r>
      <w:r w:rsidR="00CE3F8E">
        <w:t xml:space="preserve">nance Committee. </w:t>
      </w:r>
    </w:p>
    <w:p w14:paraId="1EB405BC" w14:textId="6931B04E" w:rsidR="00F74636" w:rsidRPr="00F74636" w:rsidRDefault="00F74636" w:rsidP="00F74636">
      <w:pPr>
        <w:ind w:left="360"/>
      </w:pPr>
    </w:p>
    <w:p w14:paraId="7BDEC558" w14:textId="118C04DD" w:rsidR="00B446DF" w:rsidRDefault="00B446DF" w:rsidP="00E25E6E">
      <w:pPr>
        <w:pStyle w:val="Heading1"/>
        <w:numPr>
          <w:ilvl w:val="0"/>
          <w:numId w:val="2"/>
        </w:numPr>
      </w:pPr>
      <w:bookmarkStart w:id="30" w:name="_Toc96346368"/>
      <w:bookmarkStart w:id="31" w:name="_Toc97028842"/>
      <w:r>
        <w:t>Cash flow</w:t>
      </w:r>
      <w:bookmarkEnd w:id="30"/>
      <w:bookmarkEnd w:id="31"/>
    </w:p>
    <w:p w14:paraId="43A35246" w14:textId="6B9825E9" w:rsidR="00F74636" w:rsidRDefault="00F74636" w:rsidP="00F74636"/>
    <w:p w14:paraId="46F35DB8" w14:textId="1C98FC7E" w:rsidR="00F74636" w:rsidRDefault="00F74636" w:rsidP="00CF4A7C">
      <w:pPr>
        <w:jc w:val="both"/>
      </w:pPr>
      <w:r>
        <w:t xml:space="preserve">Cash flow is monitored by the Finance Manager and Director </w:t>
      </w:r>
      <w:r w:rsidR="00000FFF">
        <w:t>monthly</w:t>
      </w:r>
      <w:r w:rsidR="006A4A8B">
        <w:t xml:space="preserve">. A summary level cash flow is reported on a quarterly basis to the Treasurer and on a semestrial basis to the Finance Committee during its meeting. The foreseen </w:t>
      </w:r>
      <w:r w:rsidR="00000FFF">
        <w:t>payment</w:t>
      </w:r>
      <w:r w:rsidR="006A4A8B">
        <w:t xml:space="preserve"> of expenditure is part of the cash flow report to serve as control mechanism.</w:t>
      </w:r>
    </w:p>
    <w:p w14:paraId="0A5DCC0C" w14:textId="77777777" w:rsidR="00BA54C9" w:rsidRPr="00F74636" w:rsidRDefault="00BA54C9" w:rsidP="00F74636"/>
    <w:p w14:paraId="481E0137" w14:textId="4674FBDB" w:rsidR="00B446DF" w:rsidRDefault="00B446DF" w:rsidP="00E25E6E">
      <w:pPr>
        <w:pStyle w:val="Heading1"/>
        <w:numPr>
          <w:ilvl w:val="0"/>
          <w:numId w:val="2"/>
        </w:numPr>
      </w:pPr>
      <w:bookmarkStart w:id="32" w:name="_Toc96346369"/>
      <w:bookmarkStart w:id="33" w:name="_Toc97028843"/>
      <w:r>
        <w:t>Foreign exchange</w:t>
      </w:r>
      <w:bookmarkEnd w:id="32"/>
      <w:bookmarkEnd w:id="33"/>
    </w:p>
    <w:p w14:paraId="10EED7A1" w14:textId="35D2F183" w:rsidR="006A4A8B" w:rsidRDefault="006A4A8B" w:rsidP="006A4A8B"/>
    <w:p w14:paraId="70FCAE02" w14:textId="7C927056" w:rsidR="006A4A8B" w:rsidRDefault="006A4A8B" w:rsidP="00CF4A7C">
      <w:pPr>
        <w:jc w:val="both"/>
      </w:pPr>
      <w:r>
        <w:t xml:space="preserve">Foreign exchange profit and loss concerns </w:t>
      </w:r>
      <w:r w:rsidR="002938ED">
        <w:t>non-European</w:t>
      </w:r>
      <w:r>
        <w:t xml:space="preserve"> expenditures.</w:t>
      </w:r>
    </w:p>
    <w:p w14:paraId="78880701" w14:textId="6A78D1EE" w:rsidR="006A4A8B" w:rsidRDefault="006A4A8B" w:rsidP="00CF4A7C">
      <w:pPr>
        <w:jc w:val="both"/>
      </w:pPr>
      <w:r>
        <w:t xml:space="preserve">Exchange rates are updated in the accounting system by the external accountant and are based on the </w:t>
      </w:r>
      <w:proofErr w:type="spellStart"/>
      <w:r>
        <w:t>Oanda</w:t>
      </w:r>
      <w:proofErr w:type="spellEnd"/>
      <w:r>
        <w:t xml:space="preserve"> currency converter. A final conversion and revaluation </w:t>
      </w:r>
      <w:r w:rsidR="00000FFF">
        <w:t>are</w:t>
      </w:r>
      <w:r>
        <w:t xml:space="preserve"> processed at the end of the year.</w:t>
      </w:r>
    </w:p>
    <w:p w14:paraId="7131F9A2" w14:textId="77777777" w:rsidR="00BA54C9" w:rsidRPr="006A4A8B" w:rsidRDefault="00BA54C9" w:rsidP="006A4A8B"/>
    <w:p w14:paraId="766AD587" w14:textId="079CE0CD" w:rsidR="00B446DF" w:rsidRDefault="00B446DF" w:rsidP="00E25E6E">
      <w:pPr>
        <w:pStyle w:val="Heading1"/>
        <w:numPr>
          <w:ilvl w:val="0"/>
          <w:numId w:val="2"/>
        </w:numPr>
      </w:pPr>
      <w:bookmarkStart w:id="34" w:name="_Toc96346370"/>
      <w:bookmarkStart w:id="35" w:name="_Toc97028844"/>
      <w:r>
        <w:t>Insurances</w:t>
      </w:r>
      <w:bookmarkEnd w:id="34"/>
      <w:bookmarkEnd w:id="35"/>
    </w:p>
    <w:p w14:paraId="2868CA27" w14:textId="571FFE0D" w:rsidR="006A4A8B" w:rsidRDefault="006A4A8B" w:rsidP="006A4A8B"/>
    <w:p w14:paraId="0162284C" w14:textId="53194267" w:rsidR="006A4A8B" w:rsidRDefault="00BA54C9" w:rsidP="00CF4A7C">
      <w:pPr>
        <w:jc w:val="both"/>
      </w:pPr>
      <w:r>
        <w:t xml:space="preserve">The association has subscribed to various </w:t>
      </w:r>
      <w:r w:rsidR="002938ED">
        <w:t>insurance:</w:t>
      </w:r>
    </w:p>
    <w:p w14:paraId="5223A78C" w14:textId="4779A73B" w:rsidR="00BA54C9" w:rsidRDefault="00BA54C9" w:rsidP="00CF4A7C">
      <w:pPr>
        <w:pStyle w:val="ListParagraph"/>
        <w:numPr>
          <w:ilvl w:val="0"/>
          <w:numId w:val="3"/>
        </w:numPr>
        <w:jc w:val="both"/>
      </w:pPr>
      <w:r>
        <w:t xml:space="preserve">Office </w:t>
      </w:r>
      <w:r w:rsidR="002938ED">
        <w:t>insurance:</w:t>
      </w:r>
      <w:r>
        <w:t xml:space="preserve"> insuring all offices equipment and premises</w:t>
      </w:r>
    </w:p>
    <w:p w14:paraId="2E57AB90" w14:textId="33BFC793" w:rsidR="00BA54C9" w:rsidRDefault="00BA54C9" w:rsidP="00CF4A7C">
      <w:pPr>
        <w:pStyle w:val="ListParagraph"/>
        <w:numPr>
          <w:ilvl w:val="0"/>
          <w:numId w:val="3"/>
        </w:numPr>
        <w:jc w:val="both"/>
      </w:pPr>
      <w:r>
        <w:t xml:space="preserve">Staff </w:t>
      </w:r>
      <w:r w:rsidR="002938ED">
        <w:t>insurance:</w:t>
      </w:r>
      <w:r>
        <w:t xml:space="preserve"> insuring staff injury during working time and on the way to and from the office or during travelling.</w:t>
      </w:r>
    </w:p>
    <w:p w14:paraId="19497D6E" w14:textId="77777777" w:rsidR="00BA54C9" w:rsidRDefault="00BA54C9" w:rsidP="00CF4A7C">
      <w:pPr>
        <w:pStyle w:val="ListParagraph"/>
        <w:numPr>
          <w:ilvl w:val="0"/>
          <w:numId w:val="3"/>
        </w:numPr>
        <w:jc w:val="both"/>
      </w:pPr>
      <w:r>
        <w:t>A multi-risks insurance for the association and its members</w:t>
      </w:r>
    </w:p>
    <w:p w14:paraId="73122F8C" w14:textId="718BC79A" w:rsidR="00BA54C9" w:rsidRDefault="00BA54C9" w:rsidP="00CF4A7C">
      <w:pPr>
        <w:jc w:val="both"/>
      </w:pPr>
      <w:r>
        <w:t xml:space="preserve">Contracts and coverage are revised annually. </w:t>
      </w:r>
    </w:p>
    <w:p w14:paraId="1A755BC7" w14:textId="77777777" w:rsidR="00BA54C9" w:rsidRPr="006A4A8B" w:rsidRDefault="00BA54C9" w:rsidP="00BA54C9"/>
    <w:p w14:paraId="332B5504" w14:textId="027BCFD2" w:rsidR="001973E4" w:rsidRDefault="001973E4" w:rsidP="00E25E6E">
      <w:pPr>
        <w:pStyle w:val="Heading1"/>
        <w:numPr>
          <w:ilvl w:val="0"/>
          <w:numId w:val="2"/>
        </w:numPr>
      </w:pPr>
      <w:bookmarkStart w:id="36" w:name="_Toc96346371"/>
      <w:bookmarkStart w:id="37" w:name="_Toc97028845"/>
      <w:r>
        <w:t>Staff reward and payroll</w:t>
      </w:r>
      <w:bookmarkEnd w:id="36"/>
      <w:bookmarkEnd w:id="37"/>
    </w:p>
    <w:p w14:paraId="62E050AD" w14:textId="5283EF31" w:rsidR="00BA54C9" w:rsidRDefault="00BA54C9" w:rsidP="00BA54C9"/>
    <w:p w14:paraId="16467F72" w14:textId="045B0CC9" w:rsidR="00BA54C9" w:rsidRDefault="00CE3F8E" w:rsidP="00CF4A7C">
      <w:pPr>
        <w:jc w:val="both"/>
      </w:pPr>
      <w:r>
        <w:lastRenderedPageBreak/>
        <w:t xml:space="preserve">The executive committee adopted a new salary scale in 2021. </w:t>
      </w:r>
      <w:r w:rsidR="00BA54C9">
        <w:t>All changes to staff pay or status or working conditions must be approved by the Director</w:t>
      </w:r>
      <w:r w:rsidR="000C067D">
        <w:t>, and in line with the Salary Scale</w:t>
      </w:r>
      <w:r w:rsidR="00BA54C9">
        <w:t xml:space="preserve">. </w:t>
      </w:r>
      <w:r w:rsidR="000C067D">
        <w:t xml:space="preserve">Oversight of </w:t>
      </w:r>
      <w:r w:rsidR="00BA54C9">
        <w:t xml:space="preserve">staff management is dealt with by the </w:t>
      </w:r>
      <w:r w:rsidR="00C16408">
        <w:t>Secretary of the association</w:t>
      </w:r>
      <w:r w:rsidR="000C067D">
        <w:t>, who is an elected member of the executive committee</w:t>
      </w:r>
      <w:r w:rsidR="00C16408">
        <w:t>.</w:t>
      </w:r>
    </w:p>
    <w:p w14:paraId="63D9089A" w14:textId="63C1FBDC" w:rsidR="00C16408" w:rsidRDefault="00C16408" w:rsidP="00CF4A7C">
      <w:pPr>
        <w:jc w:val="both"/>
      </w:pPr>
      <w:r>
        <w:t xml:space="preserve">The European Disability Forum </w:t>
      </w:r>
      <w:r w:rsidR="000C067D">
        <w:t xml:space="preserve">is established in Belgium, but due to exceptional circumstances including those arising during the pandemic, when it was not possible to recruit in Belgium, we also have payrolls in </w:t>
      </w:r>
      <w:r>
        <w:t>France</w:t>
      </w:r>
      <w:r w:rsidR="000C067D">
        <w:t xml:space="preserve">, UK and </w:t>
      </w:r>
      <w:r>
        <w:t>Spain</w:t>
      </w:r>
      <w:r w:rsidR="00D05472">
        <w:t>.</w:t>
      </w:r>
      <w:r>
        <w:t xml:space="preserve"> The association being based in Belgium, it is the Belgian payroll office that is preeminent to others</w:t>
      </w:r>
      <w:r w:rsidR="000C067D">
        <w:t>, and the Salary Scale is based on Belgian norms</w:t>
      </w:r>
      <w:r w:rsidR="00D05472">
        <w:t>.</w:t>
      </w:r>
    </w:p>
    <w:p w14:paraId="15630062" w14:textId="2B98607B" w:rsidR="00C16408" w:rsidRDefault="00C16408" w:rsidP="00CF4A7C">
      <w:pPr>
        <w:jc w:val="both"/>
      </w:pPr>
      <w:r>
        <w:t>The Finance Manager</w:t>
      </w:r>
      <w:r w:rsidR="00E6092D">
        <w:t xml:space="preserve">, with the help of the Executive Secretary, </w:t>
      </w:r>
      <w:r>
        <w:t xml:space="preserve">prepares all the payroll reports </w:t>
      </w:r>
      <w:proofErr w:type="gramStart"/>
      <w:r>
        <w:t>on a monthly basis</w:t>
      </w:r>
      <w:proofErr w:type="gramEnd"/>
      <w:r w:rsidR="000C067D" w:rsidRPr="000C067D">
        <w:t xml:space="preserve"> </w:t>
      </w:r>
      <w:r w:rsidR="000C067D">
        <w:t>and sends them to the payroll office</w:t>
      </w:r>
      <w:r>
        <w:t>. The respective payroll office</w:t>
      </w:r>
      <w:r w:rsidR="00E6092D">
        <w:t>s</w:t>
      </w:r>
      <w:r>
        <w:t xml:space="preserve"> deal with amounts to be paid to staff, social security income tax and national contributions. The Finance manager also deals with reports related to specific legal advantages such as 13</w:t>
      </w:r>
      <w:r w:rsidRPr="00C16408">
        <w:rPr>
          <w:vertAlign w:val="superscript"/>
        </w:rPr>
        <w:t>th</w:t>
      </w:r>
      <w:r>
        <w:t xml:space="preserve"> month, holiday pay, pension scheme, luncheon vouchers and hospitalisation insurance, etc.</w:t>
      </w:r>
    </w:p>
    <w:p w14:paraId="20EE61A3" w14:textId="4B462768" w:rsidR="00C16408" w:rsidRDefault="00C16408" w:rsidP="00CF4A7C">
      <w:pPr>
        <w:jc w:val="both"/>
      </w:pPr>
      <w:r>
        <w:t>Legally salaries must be paid on the 7</w:t>
      </w:r>
      <w:r w:rsidRPr="00C16408">
        <w:rPr>
          <w:vertAlign w:val="superscript"/>
        </w:rPr>
        <w:t>th</w:t>
      </w:r>
      <w:r>
        <w:t xml:space="preserve"> day of the following month. But </w:t>
      </w:r>
      <w:proofErr w:type="gramStart"/>
      <w:r>
        <w:t>in order to</w:t>
      </w:r>
      <w:proofErr w:type="gramEnd"/>
      <w:r>
        <w:t xml:space="preserve"> accommodate all staff needs, the Secretariat has taken specific arrangements to be able to pay salaries on the 28</w:t>
      </w:r>
      <w:r w:rsidRPr="00C16408">
        <w:rPr>
          <w:vertAlign w:val="superscript"/>
        </w:rPr>
        <w:t>th</w:t>
      </w:r>
      <w:r>
        <w:t xml:space="preserve"> of each month.</w:t>
      </w:r>
    </w:p>
    <w:p w14:paraId="5D62ABB4" w14:textId="77777777" w:rsidR="00D05472" w:rsidRPr="00BA54C9" w:rsidRDefault="00D05472" w:rsidP="00BA54C9"/>
    <w:p w14:paraId="5B7931A3" w14:textId="3751FBDF" w:rsidR="001973E4" w:rsidRDefault="001973E4" w:rsidP="00E25E6E">
      <w:pPr>
        <w:pStyle w:val="Heading1"/>
        <w:numPr>
          <w:ilvl w:val="0"/>
          <w:numId w:val="2"/>
        </w:numPr>
      </w:pPr>
      <w:bookmarkStart w:id="38" w:name="_Toc96346372"/>
      <w:bookmarkStart w:id="39" w:name="_Toc97028846"/>
      <w:r>
        <w:t>Timesheet</w:t>
      </w:r>
      <w:bookmarkEnd w:id="38"/>
      <w:bookmarkEnd w:id="39"/>
    </w:p>
    <w:p w14:paraId="5F387E6A" w14:textId="155691A3" w:rsidR="00C16408" w:rsidRDefault="00C16408" w:rsidP="00C16408"/>
    <w:p w14:paraId="351DC79F" w14:textId="06EAE6F1" w:rsidR="00C16408" w:rsidRDefault="00C16408" w:rsidP="00CF4A7C">
      <w:pPr>
        <w:jc w:val="both"/>
      </w:pPr>
      <w:proofErr w:type="gramStart"/>
      <w:r>
        <w:t>In order to</w:t>
      </w:r>
      <w:proofErr w:type="gramEnd"/>
      <w:r>
        <w:t xml:space="preserve"> meet the requests of the various donors, a timesheet system has been put in place to verify time spent in the various project or workplan item.</w:t>
      </w:r>
      <w:r w:rsidR="00D75526">
        <w:t xml:space="preserve"> </w:t>
      </w:r>
      <w:r w:rsidR="00D05472">
        <w:t>These timesheets</w:t>
      </w:r>
      <w:r w:rsidR="00D75526">
        <w:t xml:space="preserve"> are also used to cross-check staff costs by the auditor.</w:t>
      </w:r>
    </w:p>
    <w:p w14:paraId="2DE076C4" w14:textId="77777777" w:rsidR="00D75526" w:rsidRDefault="00D75526">
      <w:r>
        <w:br w:type="page"/>
      </w:r>
    </w:p>
    <w:p w14:paraId="6D94E7EE" w14:textId="5D1404A5" w:rsidR="008F6271" w:rsidRDefault="00D75526" w:rsidP="00D75526">
      <w:pPr>
        <w:pStyle w:val="Heading1"/>
      </w:pPr>
      <w:bookmarkStart w:id="40" w:name="_Toc97028847"/>
      <w:r>
        <w:lastRenderedPageBreak/>
        <w:t>Annex 1</w:t>
      </w:r>
      <w:r w:rsidR="008F6271">
        <w:t xml:space="preserve"> Guidelines for expense claims reimbursements</w:t>
      </w:r>
      <w:bookmarkEnd w:id="40"/>
    </w:p>
    <w:p w14:paraId="6A7BF411" w14:textId="77777777" w:rsidR="0036406A" w:rsidRDefault="0036406A" w:rsidP="0036406A">
      <w:pPr>
        <w:jc w:val="center"/>
        <w:rPr>
          <w:rFonts w:ascii="Arial" w:hAnsi="Arial"/>
          <w:b/>
          <w:sz w:val="24"/>
        </w:rPr>
      </w:pPr>
    </w:p>
    <w:p w14:paraId="65DB7CB5" w14:textId="2DEA9CD4" w:rsidR="00CF4A7C" w:rsidRPr="00CF4A7C" w:rsidRDefault="00CF4A7C" w:rsidP="00CF4A7C">
      <w:pPr>
        <w:pStyle w:val="Heading2"/>
        <w:rPr>
          <w:b/>
          <w:bCs/>
        </w:rPr>
      </w:pPr>
      <w:r>
        <w:rPr>
          <w:b/>
          <w:bCs/>
        </w:rPr>
        <w:t>Guidelines on expenses Reimbursement for EDF members and staff</w:t>
      </w:r>
    </w:p>
    <w:p w14:paraId="77217619" w14:textId="6FCB6AD7" w:rsidR="0036406A" w:rsidRPr="0036406A" w:rsidRDefault="00CF4A7C" w:rsidP="0036406A">
      <w:pPr>
        <w:jc w:val="both"/>
        <w:rPr>
          <w:rFonts w:cstheme="minorHAnsi"/>
        </w:rPr>
      </w:pPr>
      <w:r>
        <w:rPr>
          <w:rFonts w:ascii="Arial" w:hAnsi="Arial"/>
          <w:b/>
          <w:sz w:val="24"/>
        </w:rPr>
        <w:br/>
      </w:r>
      <w:r w:rsidR="0036406A" w:rsidRPr="0036406A">
        <w:rPr>
          <w:rFonts w:cstheme="minorHAnsi"/>
        </w:rPr>
        <w:t xml:space="preserve">These guidelines have been set up </w:t>
      </w:r>
      <w:proofErr w:type="gramStart"/>
      <w:r w:rsidR="0036406A" w:rsidRPr="0036406A">
        <w:rPr>
          <w:rFonts w:cstheme="minorHAnsi"/>
        </w:rPr>
        <w:t>in order to</w:t>
      </w:r>
      <w:proofErr w:type="gramEnd"/>
      <w:r w:rsidR="0036406A" w:rsidRPr="0036406A">
        <w:rPr>
          <w:rFonts w:cstheme="minorHAnsi"/>
        </w:rPr>
        <w:t xml:space="preserve"> comply with European Commission rules, but also in order to have a good expense management. The less we spend on </w:t>
      </w:r>
      <w:r w:rsidRPr="0036406A">
        <w:rPr>
          <w:rFonts w:cstheme="minorHAnsi"/>
        </w:rPr>
        <w:t>an</w:t>
      </w:r>
      <w:r w:rsidR="0036406A" w:rsidRPr="0036406A">
        <w:rPr>
          <w:rFonts w:cstheme="minorHAnsi"/>
        </w:rPr>
        <w:t xml:space="preserve"> event, the more other we can organise! In this spirit of saving money, we encourage members to make their travel arrangements upon receipt of invitation to a meeting.</w:t>
      </w:r>
    </w:p>
    <w:p w14:paraId="306FB35C" w14:textId="5F3A6A1D" w:rsidR="0036406A" w:rsidRPr="0036406A" w:rsidRDefault="0036406A" w:rsidP="0036406A">
      <w:pPr>
        <w:jc w:val="both"/>
        <w:rPr>
          <w:rFonts w:cstheme="minorHAnsi"/>
        </w:rPr>
      </w:pPr>
      <w:r w:rsidRPr="0036406A">
        <w:rPr>
          <w:rFonts w:cstheme="minorHAnsi"/>
        </w:rPr>
        <w:t xml:space="preserve">According to the EDF’s contract, expenses can only be reimbursed under certain specific circumstances, and the Commission have the right to verify that payments are being made in line with their own rules. The following guidelines have been drawn up to assist members of the governing bodies, Committees and advisory groups with the completion of expenses claim </w:t>
      </w:r>
      <w:r w:rsidR="00CF4A7C" w:rsidRPr="0036406A">
        <w:rPr>
          <w:rFonts w:cstheme="minorHAnsi"/>
        </w:rPr>
        <w:t>forms.</w:t>
      </w:r>
    </w:p>
    <w:p w14:paraId="70C5A10E" w14:textId="055E9C57" w:rsidR="0036406A" w:rsidRPr="0036406A" w:rsidRDefault="0036406A" w:rsidP="0036406A">
      <w:pPr>
        <w:jc w:val="both"/>
        <w:rPr>
          <w:rFonts w:cstheme="minorHAnsi"/>
        </w:rPr>
      </w:pPr>
      <w:proofErr w:type="gramStart"/>
      <w:r w:rsidRPr="0036406A">
        <w:rPr>
          <w:rFonts w:cstheme="minorHAnsi"/>
        </w:rPr>
        <w:t>In order to</w:t>
      </w:r>
      <w:proofErr w:type="gramEnd"/>
      <w:r w:rsidRPr="0036406A">
        <w:rPr>
          <w:rFonts w:cstheme="minorHAnsi"/>
        </w:rPr>
        <w:t xml:space="preserve"> ensure equal opportunities, certain exceptions have been made to the Commission's usual rules.  For </w:t>
      </w:r>
      <w:r w:rsidR="00CF4A7C" w:rsidRPr="0036406A">
        <w:rPr>
          <w:rFonts w:cstheme="minorHAnsi"/>
        </w:rPr>
        <w:t>example,</w:t>
      </w:r>
      <w:r w:rsidRPr="0036406A">
        <w:rPr>
          <w:rFonts w:cstheme="minorHAnsi"/>
        </w:rPr>
        <w:t xml:space="preserve"> the use of personal cars and of taxis will be permitted for persons with disabilities.  </w:t>
      </w:r>
    </w:p>
    <w:p w14:paraId="68C09A1C" w14:textId="77777777" w:rsidR="0036406A" w:rsidRPr="0036406A" w:rsidRDefault="0036406A" w:rsidP="0036406A">
      <w:pPr>
        <w:tabs>
          <w:tab w:val="left" w:pos="567"/>
        </w:tabs>
        <w:jc w:val="both"/>
        <w:rPr>
          <w:rFonts w:cstheme="minorHAnsi"/>
        </w:rPr>
      </w:pPr>
    </w:p>
    <w:p w14:paraId="4F420724" w14:textId="00479B81" w:rsidR="0036406A" w:rsidRPr="00CF4A7C" w:rsidRDefault="0036406A" w:rsidP="00CF4A7C">
      <w:pPr>
        <w:pStyle w:val="Heading2"/>
        <w:rPr>
          <w:b/>
          <w:bCs/>
        </w:rPr>
      </w:pPr>
      <w:bookmarkStart w:id="41" w:name="_Toc97028848"/>
      <w:proofErr w:type="gramStart"/>
      <w:r w:rsidRPr="00CF4A7C">
        <w:rPr>
          <w:b/>
          <w:bCs/>
        </w:rPr>
        <w:t>Time-frame</w:t>
      </w:r>
      <w:proofErr w:type="gramEnd"/>
      <w:r w:rsidRPr="00CF4A7C">
        <w:rPr>
          <w:b/>
          <w:bCs/>
        </w:rPr>
        <w:t xml:space="preserve"> for reimbursement claims</w:t>
      </w:r>
      <w:bookmarkEnd w:id="41"/>
      <w:r w:rsidR="00CF4A7C">
        <w:rPr>
          <w:b/>
          <w:bCs/>
        </w:rPr>
        <w:br/>
      </w:r>
    </w:p>
    <w:p w14:paraId="3318C92B" w14:textId="77777777" w:rsidR="0036406A" w:rsidRPr="0036406A" w:rsidRDefault="0036406A" w:rsidP="0036406A">
      <w:pPr>
        <w:tabs>
          <w:tab w:val="left" w:pos="567"/>
        </w:tabs>
        <w:jc w:val="both"/>
        <w:rPr>
          <w:rFonts w:cstheme="minorHAnsi"/>
          <w:lang w:val="en-US"/>
        </w:rPr>
      </w:pPr>
      <w:r w:rsidRPr="0036406A">
        <w:rPr>
          <w:rFonts w:cstheme="minorHAnsi"/>
          <w:lang w:val="en-US"/>
        </w:rPr>
        <w:t xml:space="preserve">Claims and supporting documents should be submitted </w:t>
      </w:r>
      <w:r w:rsidRPr="0036406A">
        <w:rPr>
          <w:rFonts w:cstheme="minorHAnsi"/>
          <w:b/>
          <w:lang w:val="en-US"/>
        </w:rPr>
        <w:t>no later than 3 months after a meeting has taken place</w:t>
      </w:r>
      <w:r w:rsidRPr="0036406A">
        <w:rPr>
          <w:rFonts w:cstheme="minorHAnsi"/>
          <w:lang w:val="en-US"/>
        </w:rPr>
        <w:t>.  Claims sent after this date will not be reimbursed.</w:t>
      </w:r>
    </w:p>
    <w:p w14:paraId="2FF2727B" w14:textId="77777777" w:rsidR="0036406A" w:rsidRPr="0036406A" w:rsidRDefault="0036406A" w:rsidP="0036406A">
      <w:pPr>
        <w:tabs>
          <w:tab w:val="left" w:pos="567"/>
        </w:tabs>
        <w:jc w:val="both"/>
        <w:rPr>
          <w:rFonts w:cstheme="minorHAnsi"/>
          <w:lang w:val="en-US"/>
        </w:rPr>
      </w:pPr>
      <w:r w:rsidRPr="0036406A">
        <w:rPr>
          <w:rFonts w:cstheme="minorHAnsi"/>
          <w:lang w:val="en-US"/>
        </w:rPr>
        <w:t xml:space="preserve">Payment of expenses relating to </w:t>
      </w:r>
      <w:proofErr w:type="gramStart"/>
      <w:r w:rsidRPr="0036406A">
        <w:rPr>
          <w:rFonts w:cstheme="minorHAnsi"/>
          <w:lang w:val="en-US"/>
        </w:rPr>
        <w:t>Committee</w:t>
      </w:r>
      <w:proofErr w:type="gramEnd"/>
      <w:r w:rsidRPr="0036406A">
        <w:rPr>
          <w:rFonts w:cstheme="minorHAnsi"/>
          <w:lang w:val="en-US"/>
        </w:rPr>
        <w:t xml:space="preserve">, advisory group and to Governing bodies meeting will take place according to the receipt of European funding from which EDF depends. All efforts will be made to shorten as much as possible the delay </w:t>
      </w:r>
      <w:proofErr w:type="gramStart"/>
      <w:r w:rsidRPr="0036406A">
        <w:rPr>
          <w:rFonts w:cstheme="minorHAnsi"/>
          <w:lang w:val="en-US"/>
        </w:rPr>
        <w:t>of</w:t>
      </w:r>
      <w:proofErr w:type="gramEnd"/>
      <w:r w:rsidRPr="0036406A">
        <w:rPr>
          <w:rFonts w:cstheme="minorHAnsi"/>
          <w:lang w:val="en-US"/>
        </w:rPr>
        <w:t xml:space="preserve"> payments. </w:t>
      </w:r>
    </w:p>
    <w:p w14:paraId="49664ADD" w14:textId="77777777" w:rsidR="0036406A" w:rsidRPr="0036406A" w:rsidRDefault="0036406A" w:rsidP="0036406A">
      <w:pPr>
        <w:tabs>
          <w:tab w:val="left" w:pos="567"/>
        </w:tabs>
        <w:jc w:val="both"/>
        <w:rPr>
          <w:rFonts w:cstheme="minorHAnsi"/>
          <w:lang w:val="en-US"/>
        </w:rPr>
      </w:pPr>
      <w:r w:rsidRPr="0036406A">
        <w:rPr>
          <w:rFonts w:cstheme="minorHAnsi"/>
          <w:lang w:val="en-US"/>
        </w:rPr>
        <w:t xml:space="preserve">Expense claims submitted by individuals not supported by an organization will be considered and reimbursed as soon </w:t>
      </w:r>
      <w:proofErr w:type="spellStart"/>
      <w:r w:rsidRPr="0036406A">
        <w:rPr>
          <w:rFonts w:cstheme="minorHAnsi"/>
          <w:lang w:val="en-US"/>
        </w:rPr>
        <w:t>a</w:t>
      </w:r>
      <w:proofErr w:type="spellEnd"/>
      <w:r w:rsidRPr="0036406A">
        <w:rPr>
          <w:rFonts w:cstheme="minorHAnsi"/>
          <w:lang w:val="en-US"/>
        </w:rPr>
        <w:t xml:space="preserve"> possible and within the shortest deadline allowed by the cash flow. </w:t>
      </w:r>
    </w:p>
    <w:p w14:paraId="5E9DF9E6" w14:textId="2734985C" w:rsidR="0036406A" w:rsidRDefault="0036406A" w:rsidP="0036406A">
      <w:pPr>
        <w:tabs>
          <w:tab w:val="left" w:pos="567"/>
        </w:tabs>
        <w:jc w:val="both"/>
        <w:rPr>
          <w:rFonts w:cstheme="minorHAnsi"/>
          <w:lang w:val="en-US"/>
        </w:rPr>
      </w:pPr>
      <w:r w:rsidRPr="0036406A">
        <w:rPr>
          <w:rFonts w:cstheme="minorHAnsi"/>
          <w:lang w:val="en-US"/>
        </w:rPr>
        <w:t xml:space="preserve">Members are requested to indicate clearly that they have prepaid expenses individually; they are also invited to contact EDF before the event </w:t>
      </w:r>
      <w:proofErr w:type="gramStart"/>
      <w:r w:rsidRPr="0036406A">
        <w:rPr>
          <w:rFonts w:cstheme="minorHAnsi"/>
          <w:lang w:val="en-US"/>
        </w:rPr>
        <w:t>in order to</w:t>
      </w:r>
      <w:proofErr w:type="gramEnd"/>
      <w:r w:rsidRPr="0036406A">
        <w:rPr>
          <w:rFonts w:cstheme="minorHAnsi"/>
          <w:lang w:val="en-US"/>
        </w:rPr>
        <w:t xml:space="preserve"> facilitate flight booking and obtain </w:t>
      </w:r>
      <w:r w:rsidR="00CF4A7C" w:rsidRPr="0036406A">
        <w:rPr>
          <w:rFonts w:cstheme="minorHAnsi"/>
          <w:lang w:val="en-US"/>
        </w:rPr>
        <w:t>prepayment</w:t>
      </w:r>
      <w:r w:rsidRPr="0036406A">
        <w:rPr>
          <w:rFonts w:cstheme="minorHAnsi"/>
          <w:lang w:val="en-US"/>
        </w:rPr>
        <w:t>. They are also encouraged to try to have their expenses prepaid by their organization.</w:t>
      </w:r>
    </w:p>
    <w:p w14:paraId="32B1F062" w14:textId="77777777" w:rsidR="0036406A" w:rsidRPr="0036406A" w:rsidRDefault="0036406A" w:rsidP="0036406A">
      <w:pPr>
        <w:tabs>
          <w:tab w:val="left" w:pos="567"/>
        </w:tabs>
        <w:jc w:val="both"/>
        <w:rPr>
          <w:rFonts w:cstheme="minorHAnsi"/>
          <w:lang w:val="en-US"/>
        </w:rPr>
      </w:pPr>
    </w:p>
    <w:p w14:paraId="6D88CB69" w14:textId="2D76C2D4" w:rsidR="0036406A" w:rsidRPr="00CF4A7C" w:rsidRDefault="0036406A" w:rsidP="0036406A">
      <w:pPr>
        <w:pStyle w:val="Heading2"/>
        <w:rPr>
          <w:b/>
          <w:bCs/>
        </w:rPr>
      </w:pPr>
      <w:bookmarkStart w:id="42" w:name="_Toc97028849"/>
      <w:r w:rsidRPr="00CF4A7C">
        <w:rPr>
          <w:b/>
          <w:bCs/>
        </w:rPr>
        <w:t>Filling in your claim form</w:t>
      </w:r>
      <w:bookmarkEnd w:id="42"/>
    </w:p>
    <w:p w14:paraId="33F079B3" w14:textId="77777777" w:rsidR="0036406A" w:rsidRPr="0036406A" w:rsidRDefault="0036406A" w:rsidP="0036406A">
      <w:pPr>
        <w:jc w:val="both"/>
        <w:rPr>
          <w:rFonts w:cstheme="minorHAnsi"/>
          <w:b/>
        </w:rPr>
      </w:pPr>
    </w:p>
    <w:p w14:paraId="2B7999ED" w14:textId="77777777" w:rsidR="0036406A" w:rsidRPr="0036406A" w:rsidRDefault="0036406A" w:rsidP="00CF4A7C">
      <w:pPr>
        <w:jc w:val="both"/>
        <w:rPr>
          <w:rFonts w:cstheme="minorHAnsi"/>
        </w:rPr>
      </w:pPr>
      <w:r w:rsidRPr="0036406A">
        <w:rPr>
          <w:rFonts w:cstheme="minorHAnsi"/>
        </w:rPr>
        <w:t xml:space="preserve">All claims should be made on the EDF claim form (available from the secretariat). All necessary information should be filled in clearly and legibly. </w:t>
      </w:r>
    </w:p>
    <w:p w14:paraId="7312E107" w14:textId="77777777" w:rsidR="0036406A" w:rsidRPr="0036406A" w:rsidRDefault="0036406A" w:rsidP="00CF4A7C">
      <w:pPr>
        <w:jc w:val="both"/>
        <w:rPr>
          <w:rFonts w:cstheme="minorHAnsi"/>
        </w:rPr>
      </w:pPr>
    </w:p>
    <w:p w14:paraId="364FB1C5" w14:textId="77777777" w:rsidR="0036406A" w:rsidRPr="0036406A" w:rsidRDefault="0036406A" w:rsidP="00CF4A7C">
      <w:pPr>
        <w:jc w:val="both"/>
        <w:rPr>
          <w:rFonts w:cstheme="minorHAnsi"/>
        </w:rPr>
      </w:pPr>
      <w:r w:rsidRPr="0036406A">
        <w:rPr>
          <w:rFonts w:cstheme="minorHAnsi"/>
        </w:rPr>
        <w:t>Where appropriate, air tickets, boarding cards, train tickets and other receipts should be attached to the claim form (there are specific places foreseen in the claim form for each receipt needed.</w:t>
      </w:r>
    </w:p>
    <w:p w14:paraId="4AEB79B2" w14:textId="42C6F01C" w:rsidR="0036406A" w:rsidRPr="0036406A" w:rsidRDefault="0036406A" w:rsidP="00CF4A7C">
      <w:pPr>
        <w:jc w:val="both"/>
        <w:rPr>
          <w:rFonts w:cstheme="minorHAnsi"/>
        </w:rPr>
      </w:pPr>
      <w:r w:rsidRPr="0036406A">
        <w:rPr>
          <w:rFonts w:cstheme="minorHAnsi"/>
          <w:b/>
        </w:rPr>
        <w:t>P</w:t>
      </w:r>
      <w:r>
        <w:rPr>
          <w:rFonts w:cstheme="minorHAnsi"/>
          <w:b/>
        </w:rPr>
        <w:t>lease note that no expenses can be re</w:t>
      </w:r>
      <w:r w:rsidR="00B53827">
        <w:rPr>
          <w:rFonts w:cstheme="minorHAnsi"/>
          <w:b/>
        </w:rPr>
        <w:t xml:space="preserve">imbursed without the original receipt. </w:t>
      </w:r>
      <w:r w:rsidRPr="0036406A">
        <w:rPr>
          <w:rFonts w:cstheme="minorHAnsi"/>
        </w:rPr>
        <w:t xml:space="preserve">  </w:t>
      </w:r>
    </w:p>
    <w:p w14:paraId="4B42F6C1" w14:textId="77777777" w:rsidR="0036406A" w:rsidRPr="0036406A" w:rsidRDefault="0036406A" w:rsidP="00CF4A7C">
      <w:pPr>
        <w:pStyle w:val="BodyText2"/>
        <w:spacing w:line="240" w:lineRule="auto"/>
        <w:jc w:val="both"/>
        <w:rPr>
          <w:rFonts w:asciiTheme="minorHAnsi" w:hAnsiTheme="minorHAnsi" w:cstheme="minorHAnsi"/>
          <w:b/>
          <w:sz w:val="22"/>
          <w:szCs w:val="22"/>
          <w:lang w:val="en-GB"/>
        </w:rPr>
      </w:pPr>
      <w:r w:rsidRPr="0036406A">
        <w:rPr>
          <w:rFonts w:asciiTheme="minorHAnsi" w:hAnsiTheme="minorHAnsi" w:cstheme="minorHAnsi"/>
          <w:sz w:val="22"/>
          <w:szCs w:val="22"/>
          <w:lang w:val="en-US"/>
        </w:rPr>
        <w:t xml:space="preserve">When an expense claim is submitted by an </w:t>
      </w:r>
      <w:proofErr w:type="spellStart"/>
      <w:r w:rsidRPr="0036406A">
        <w:rPr>
          <w:rFonts w:asciiTheme="minorHAnsi" w:hAnsiTheme="minorHAnsi" w:cstheme="minorHAnsi"/>
          <w:sz w:val="22"/>
          <w:szCs w:val="22"/>
          <w:lang w:val="en-US"/>
        </w:rPr>
        <w:t>organisation</w:t>
      </w:r>
      <w:proofErr w:type="spellEnd"/>
      <w:r w:rsidRPr="0036406A">
        <w:rPr>
          <w:rFonts w:asciiTheme="minorHAnsi" w:hAnsiTheme="minorHAnsi" w:cstheme="minorHAnsi"/>
          <w:sz w:val="22"/>
          <w:szCs w:val="22"/>
          <w:lang w:val="en-US"/>
        </w:rPr>
        <w:t xml:space="preserve"> that needs to retain the original receipts for its own accounting purposes, copies of all supporting documents must be attached to the claim form.  The </w:t>
      </w:r>
      <w:proofErr w:type="spellStart"/>
      <w:r w:rsidRPr="0036406A">
        <w:rPr>
          <w:rFonts w:asciiTheme="minorHAnsi" w:hAnsiTheme="minorHAnsi" w:cstheme="minorHAnsi"/>
          <w:sz w:val="22"/>
          <w:szCs w:val="22"/>
          <w:lang w:val="en-US"/>
        </w:rPr>
        <w:t>organisation</w:t>
      </w:r>
      <w:proofErr w:type="spellEnd"/>
      <w:r w:rsidRPr="0036406A">
        <w:rPr>
          <w:rFonts w:asciiTheme="minorHAnsi" w:hAnsiTheme="minorHAnsi" w:cstheme="minorHAnsi"/>
          <w:sz w:val="22"/>
          <w:szCs w:val="22"/>
          <w:lang w:val="en-US"/>
        </w:rPr>
        <w:t xml:space="preserve"> must supply complete information on where the original documents are kept, and this must be clearly indicated on the signed claim form.  </w:t>
      </w:r>
      <w:r w:rsidRPr="0036406A">
        <w:rPr>
          <w:rFonts w:asciiTheme="minorHAnsi" w:hAnsiTheme="minorHAnsi" w:cstheme="minorHAnsi"/>
          <w:b/>
          <w:sz w:val="22"/>
          <w:szCs w:val="22"/>
          <w:lang w:val="en-US"/>
        </w:rPr>
        <w:t>Please note that the terms of our contract with the European Commission require that all financial documents should be kept for 5 years for audit purposes.</w:t>
      </w:r>
    </w:p>
    <w:p w14:paraId="5A1F06C8" w14:textId="77777777" w:rsidR="00B53827" w:rsidRDefault="00B53827" w:rsidP="0036406A">
      <w:pPr>
        <w:jc w:val="both"/>
        <w:rPr>
          <w:rFonts w:cstheme="minorHAnsi"/>
          <w:b/>
          <w:u w:val="single"/>
        </w:rPr>
      </w:pPr>
    </w:p>
    <w:p w14:paraId="0BBA43D7" w14:textId="7BF0A60C" w:rsidR="0036406A" w:rsidRPr="0036406A" w:rsidRDefault="0036406A" w:rsidP="0036406A">
      <w:pPr>
        <w:jc w:val="both"/>
        <w:rPr>
          <w:rFonts w:cstheme="minorHAnsi"/>
          <w:u w:val="single"/>
        </w:rPr>
      </w:pPr>
      <w:r w:rsidRPr="0036406A">
        <w:rPr>
          <w:rFonts w:cstheme="minorHAnsi"/>
          <w:b/>
          <w:u w:val="single"/>
        </w:rPr>
        <w:t>TRAVEL</w:t>
      </w:r>
    </w:p>
    <w:p w14:paraId="59EF8C9A" w14:textId="77777777" w:rsidR="0036406A" w:rsidRPr="0036406A" w:rsidRDefault="0036406A" w:rsidP="0036406A">
      <w:pPr>
        <w:jc w:val="both"/>
        <w:rPr>
          <w:rFonts w:cstheme="minorHAnsi"/>
        </w:rPr>
      </w:pPr>
      <w:r w:rsidRPr="0036406A">
        <w:rPr>
          <w:rFonts w:cstheme="minorHAnsi"/>
        </w:rPr>
        <w:t xml:space="preserve">Members are requested to take the cheapest possible form of transport. On a general basis, a maximum of 400 € per flight trip will be reimbursed. </w:t>
      </w:r>
      <w:proofErr w:type="gramStart"/>
      <w:r w:rsidRPr="0036406A">
        <w:rPr>
          <w:rFonts w:cstheme="minorHAnsi"/>
        </w:rPr>
        <w:t>So</w:t>
      </w:r>
      <w:proofErr w:type="gramEnd"/>
      <w:r w:rsidRPr="0036406A">
        <w:rPr>
          <w:rFonts w:cstheme="minorHAnsi"/>
        </w:rPr>
        <w:t xml:space="preserve"> members are requested to make reservation as soon as possible after they have been informed of date and place of a meeting.</w:t>
      </w:r>
    </w:p>
    <w:p w14:paraId="55F1E1AF" w14:textId="77777777" w:rsidR="0036406A" w:rsidRPr="0036406A" w:rsidRDefault="0036406A" w:rsidP="0036406A">
      <w:pPr>
        <w:jc w:val="both"/>
        <w:rPr>
          <w:rFonts w:cstheme="minorHAnsi"/>
        </w:rPr>
      </w:pPr>
    </w:p>
    <w:p w14:paraId="3B6BEC70" w14:textId="77777777" w:rsidR="0036406A" w:rsidRPr="00CF4A7C" w:rsidRDefault="0036406A" w:rsidP="00B53827">
      <w:pPr>
        <w:pStyle w:val="Heading2"/>
        <w:rPr>
          <w:b/>
          <w:bCs/>
        </w:rPr>
      </w:pPr>
      <w:bookmarkStart w:id="43" w:name="_Toc97028850"/>
      <w:r w:rsidRPr="00CF4A7C">
        <w:rPr>
          <w:b/>
          <w:bCs/>
        </w:rPr>
        <w:t>BY AIR</w:t>
      </w:r>
      <w:bookmarkEnd w:id="43"/>
      <w:r w:rsidRPr="00CF4A7C">
        <w:rPr>
          <w:b/>
          <w:bCs/>
        </w:rPr>
        <w:t xml:space="preserve"> </w:t>
      </w:r>
    </w:p>
    <w:p w14:paraId="424E2535" w14:textId="77777777" w:rsidR="0036406A" w:rsidRPr="00B53827" w:rsidRDefault="0036406A" w:rsidP="0036406A">
      <w:pPr>
        <w:pStyle w:val="BodyText"/>
        <w:jc w:val="both"/>
        <w:rPr>
          <w:rFonts w:asciiTheme="minorHAnsi" w:hAnsiTheme="minorHAnsi" w:cstheme="minorHAnsi"/>
          <w:bCs/>
          <w:szCs w:val="22"/>
        </w:rPr>
      </w:pPr>
      <w:r w:rsidRPr="00B53827">
        <w:rPr>
          <w:rFonts w:asciiTheme="minorHAnsi" w:hAnsiTheme="minorHAnsi" w:cstheme="minorHAnsi"/>
          <w:bCs/>
          <w:szCs w:val="22"/>
        </w:rPr>
        <w:t>Air fares will not be reimbursed unless the original used ticket and the boarding cards are submitted with the claim.</w:t>
      </w:r>
    </w:p>
    <w:p w14:paraId="656EBF3D" w14:textId="77777777" w:rsidR="0036406A" w:rsidRPr="00B53827" w:rsidRDefault="0036406A" w:rsidP="0036406A">
      <w:pPr>
        <w:pStyle w:val="BodyText"/>
        <w:jc w:val="both"/>
        <w:rPr>
          <w:rFonts w:asciiTheme="minorHAnsi" w:hAnsiTheme="minorHAnsi" w:cstheme="minorHAnsi"/>
          <w:bCs/>
          <w:szCs w:val="22"/>
        </w:rPr>
      </w:pPr>
      <w:r w:rsidRPr="00B53827">
        <w:rPr>
          <w:rFonts w:asciiTheme="minorHAnsi" w:hAnsiTheme="minorHAnsi" w:cstheme="minorHAnsi"/>
          <w:bCs/>
          <w:szCs w:val="22"/>
        </w:rPr>
        <w:t>Only economy class fares will be reimbursed.</w:t>
      </w:r>
    </w:p>
    <w:p w14:paraId="22133C5E" w14:textId="77777777" w:rsidR="0036406A" w:rsidRPr="00CF4A7C" w:rsidRDefault="0036406A" w:rsidP="00B53827">
      <w:pPr>
        <w:pStyle w:val="Heading2"/>
        <w:rPr>
          <w:b/>
          <w:bCs/>
        </w:rPr>
      </w:pPr>
      <w:bookmarkStart w:id="44" w:name="_Toc97028851"/>
      <w:r w:rsidRPr="00CF4A7C">
        <w:rPr>
          <w:b/>
          <w:bCs/>
        </w:rPr>
        <w:t>BY RAIL</w:t>
      </w:r>
      <w:bookmarkEnd w:id="44"/>
      <w:r w:rsidRPr="00CF4A7C">
        <w:rPr>
          <w:b/>
          <w:bCs/>
        </w:rPr>
        <w:t xml:space="preserve"> </w:t>
      </w:r>
    </w:p>
    <w:p w14:paraId="2743FF7A" w14:textId="77777777" w:rsidR="0036406A" w:rsidRPr="00B53827" w:rsidRDefault="0036406A" w:rsidP="0036406A">
      <w:pPr>
        <w:pStyle w:val="BodyText"/>
        <w:jc w:val="both"/>
        <w:rPr>
          <w:rFonts w:asciiTheme="minorHAnsi" w:hAnsiTheme="minorHAnsi" w:cstheme="minorHAnsi"/>
          <w:bCs/>
          <w:szCs w:val="22"/>
        </w:rPr>
      </w:pPr>
      <w:proofErr w:type="gramStart"/>
      <w:r w:rsidRPr="00B53827">
        <w:rPr>
          <w:rFonts w:asciiTheme="minorHAnsi" w:hAnsiTheme="minorHAnsi" w:cstheme="minorHAnsi"/>
          <w:bCs/>
          <w:szCs w:val="22"/>
        </w:rPr>
        <w:t>As a general rule</w:t>
      </w:r>
      <w:proofErr w:type="gramEnd"/>
      <w:r w:rsidRPr="00B53827">
        <w:rPr>
          <w:rFonts w:asciiTheme="minorHAnsi" w:hAnsiTheme="minorHAnsi" w:cstheme="minorHAnsi"/>
          <w:bCs/>
          <w:szCs w:val="22"/>
        </w:rPr>
        <w:t xml:space="preserve">, the shortest possible route should be taken. </w:t>
      </w:r>
    </w:p>
    <w:p w14:paraId="76ACC23C" w14:textId="77777777" w:rsidR="0036406A" w:rsidRPr="00B53827" w:rsidRDefault="0036406A" w:rsidP="0036406A">
      <w:pPr>
        <w:pStyle w:val="BodyText"/>
        <w:jc w:val="both"/>
        <w:rPr>
          <w:rFonts w:asciiTheme="minorHAnsi" w:hAnsiTheme="minorHAnsi" w:cstheme="minorHAnsi"/>
          <w:bCs/>
          <w:szCs w:val="22"/>
        </w:rPr>
      </w:pPr>
      <w:r w:rsidRPr="00B53827">
        <w:rPr>
          <w:rFonts w:asciiTheme="minorHAnsi" w:hAnsiTheme="minorHAnsi" w:cstheme="minorHAnsi"/>
          <w:bCs/>
          <w:szCs w:val="22"/>
        </w:rPr>
        <w:t>Where relevant, proof of the costs of reservations, fast train supplements and overnight berths, should be supplied.  The latter may only be claimed if the journey lasts at least 6 hours and takes place between 22.00 and 07.00.</w:t>
      </w:r>
    </w:p>
    <w:p w14:paraId="2AE77D68" w14:textId="77777777" w:rsidR="0036406A" w:rsidRPr="00CF4A7C" w:rsidRDefault="0036406A" w:rsidP="00B53827">
      <w:pPr>
        <w:pStyle w:val="Heading2"/>
        <w:rPr>
          <w:b/>
          <w:bCs/>
        </w:rPr>
      </w:pPr>
      <w:bookmarkStart w:id="45" w:name="_Toc97028852"/>
      <w:r w:rsidRPr="00CF4A7C">
        <w:rPr>
          <w:b/>
          <w:bCs/>
        </w:rPr>
        <w:t>USE OF OWN CAR</w:t>
      </w:r>
      <w:bookmarkEnd w:id="45"/>
    </w:p>
    <w:p w14:paraId="041A5EAD" w14:textId="77777777" w:rsidR="0036406A" w:rsidRPr="00B53827" w:rsidRDefault="0036406A" w:rsidP="0036406A">
      <w:pPr>
        <w:pStyle w:val="BodyText"/>
        <w:jc w:val="both"/>
        <w:rPr>
          <w:rFonts w:asciiTheme="minorHAnsi" w:hAnsiTheme="minorHAnsi" w:cstheme="minorHAnsi"/>
          <w:bCs/>
          <w:szCs w:val="22"/>
        </w:rPr>
      </w:pPr>
      <w:r w:rsidRPr="00B53827">
        <w:rPr>
          <w:rFonts w:asciiTheme="minorHAnsi" w:hAnsiTheme="minorHAnsi" w:cstheme="minorHAnsi"/>
          <w:bCs/>
          <w:szCs w:val="22"/>
        </w:rPr>
        <w:t>In general, use of one’s own car can only be authorised under the following circumstances:</w:t>
      </w:r>
    </w:p>
    <w:p w14:paraId="02AEB6D1" w14:textId="77777777" w:rsidR="0036406A" w:rsidRPr="00B53827" w:rsidRDefault="0036406A" w:rsidP="0036406A">
      <w:pPr>
        <w:pStyle w:val="BodyText"/>
        <w:numPr>
          <w:ilvl w:val="0"/>
          <w:numId w:val="13"/>
        </w:numPr>
        <w:spacing w:after="0" w:line="240" w:lineRule="auto"/>
        <w:jc w:val="both"/>
        <w:rPr>
          <w:rFonts w:asciiTheme="minorHAnsi" w:hAnsiTheme="minorHAnsi" w:cstheme="minorHAnsi"/>
          <w:bCs/>
          <w:szCs w:val="22"/>
        </w:rPr>
      </w:pPr>
      <w:r w:rsidRPr="00B53827">
        <w:rPr>
          <w:rFonts w:asciiTheme="minorHAnsi" w:hAnsiTheme="minorHAnsi" w:cstheme="minorHAnsi"/>
          <w:bCs/>
          <w:szCs w:val="22"/>
        </w:rPr>
        <w:t xml:space="preserve">when public transport is not accessible for a person with </w:t>
      </w:r>
      <w:proofErr w:type="gramStart"/>
      <w:r w:rsidRPr="00B53827">
        <w:rPr>
          <w:rFonts w:asciiTheme="minorHAnsi" w:hAnsiTheme="minorHAnsi" w:cstheme="minorHAnsi"/>
          <w:bCs/>
          <w:szCs w:val="22"/>
        </w:rPr>
        <w:t>disabilities;</w:t>
      </w:r>
      <w:proofErr w:type="gramEnd"/>
    </w:p>
    <w:p w14:paraId="03A82A99" w14:textId="77777777" w:rsidR="0036406A" w:rsidRPr="00B53827" w:rsidRDefault="0036406A" w:rsidP="0036406A">
      <w:pPr>
        <w:pStyle w:val="BodyText"/>
        <w:numPr>
          <w:ilvl w:val="0"/>
          <w:numId w:val="14"/>
        </w:numPr>
        <w:spacing w:after="0" w:line="240" w:lineRule="auto"/>
        <w:jc w:val="both"/>
        <w:rPr>
          <w:rFonts w:asciiTheme="minorHAnsi" w:hAnsiTheme="minorHAnsi" w:cstheme="minorHAnsi"/>
          <w:bCs/>
          <w:szCs w:val="22"/>
        </w:rPr>
      </w:pPr>
      <w:r w:rsidRPr="00B53827">
        <w:rPr>
          <w:rFonts w:asciiTheme="minorHAnsi" w:hAnsiTheme="minorHAnsi" w:cstheme="minorHAnsi"/>
          <w:bCs/>
          <w:szCs w:val="22"/>
        </w:rPr>
        <w:t xml:space="preserve">when there is no public transport at all, or when there is only public transport for part of the </w:t>
      </w:r>
      <w:proofErr w:type="gramStart"/>
      <w:r w:rsidRPr="00B53827">
        <w:rPr>
          <w:rFonts w:asciiTheme="minorHAnsi" w:hAnsiTheme="minorHAnsi" w:cstheme="minorHAnsi"/>
          <w:bCs/>
          <w:szCs w:val="22"/>
        </w:rPr>
        <w:t>journey;</w:t>
      </w:r>
      <w:proofErr w:type="gramEnd"/>
    </w:p>
    <w:p w14:paraId="6576EBAD" w14:textId="77777777" w:rsidR="0036406A" w:rsidRPr="00B53827" w:rsidRDefault="0036406A" w:rsidP="0036406A">
      <w:pPr>
        <w:pStyle w:val="BodyText"/>
        <w:numPr>
          <w:ilvl w:val="0"/>
          <w:numId w:val="15"/>
        </w:numPr>
        <w:spacing w:after="0" w:line="240" w:lineRule="auto"/>
        <w:jc w:val="both"/>
        <w:rPr>
          <w:rFonts w:asciiTheme="minorHAnsi" w:hAnsiTheme="minorHAnsi" w:cstheme="minorHAnsi"/>
          <w:bCs/>
          <w:szCs w:val="22"/>
        </w:rPr>
      </w:pPr>
      <w:r w:rsidRPr="00B53827">
        <w:rPr>
          <w:rFonts w:asciiTheme="minorHAnsi" w:hAnsiTheme="minorHAnsi" w:cstheme="minorHAnsi"/>
          <w:bCs/>
          <w:szCs w:val="22"/>
        </w:rPr>
        <w:t xml:space="preserve">when there would be a considerable loss of time by not using one’s own </w:t>
      </w:r>
      <w:proofErr w:type="gramStart"/>
      <w:r w:rsidRPr="00B53827">
        <w:rPr>
          <w:rFonts w:asciiTheme="minorHAnsi" w:hAnsiTheme="minorHAnsi" w:cstheme="minorHAnsi"/>
          <w:bCs/>
          <w:szCs w:val="22"/>
        </w:rPr>
        <w:t>car;</w:t>
      </w:r>
      <w:proofErr w:type="gramEnd"/>
    </w:p>
    <w:p w14:paraId="1E3C303F" w14:textId="77777777" w:rsidR="0036406A" w:rsidRPr="00B53827" w:rsidRDefault="0036406A" w:rsidP="0036406A">
      <w:pPr>
        <w:pStyle w:val="BodyText"/>
        <w:numPr>
          <w:ilvl w:val="0"/>
          <w:numId w:val="15"/>
        </w:numPr>
        <w:spacing w:after="0" w:line="240" w:lineRule="auto"/>
        <w:jc w:val="both"/>
        <w:rPr>
          <w:rFonts w:asciiTheme="minorHAnsi" w:hAnsiTheme="minorHAnsi" w:cstheme="minorHAnsi"/>
          <w:bCs/>
          <w:szCs w:val="22"/>
        </w:rPr>
      </w:pPr>
      <w:r w:rsidRPr="00B53827">
        <w:rPr>
          <w:rFonts w:asciiTheme="minorHAnsi" w:hAnsiTheme="minorHAnsi" w:cstheme="minorHAnsi"/>
          <w:bCs/>
          <w:szCs w:val="22"/>
        </w:rPr>
        <w:t xml:space="preserve">when there is a large amount of equipment or documentation to be </w:t>
      </w:r>
      <w:proofErr w:type="gramStart"/>
      <w:r w:rsidRPr="00B53827">
        <w:rPr>
          <w:rFonts w:asciiTheme="minorHAnsi" w:hAnsiTheme="minorHAnsi" w:cstheme="minorHAnsi"/>
          <w:bCs/>
          <w:szCs w:val="22"/>
        </w:rPr>
        <w:t>transported;</w:t>
      </w:r>
      <w:proofErr w:type="gramEnd"/>
    </w:p>
    <w:p w14:paraId="0613945E" w14:textId="77777777" w:rsidR="0036406A" w:rsidRPr="00B53827" w:rsidRDefault="0036406A" w:rsidP="0036406A">
      <w:pPr>
        <w:pStyle w:val="BodyText"/>
        <w:numPr>
          <w:ilvl w:val="0"/>
          <w:numId w:val="16"/>
        </w:numPr>
        <w:spacing w:after="0" w:line="240" w:lineRule="auto"/>
        <w:jc w:val="both"/>
        <w:rPr>
          <w:rFonts w:asciiTheme="minorHAnsi" w:hAnsiTheme="minorHAnsi" w:cstheme="minorHAnsi"/>
          <w:bCs/>
          <w:szCs w:val="22"/>
        </w:rPr>
      </w:pPr>
      <w:r w:rsidRPr="00B53827">
        <w:rPr>
          <w:rFonts w:asciiTheme="minorHAnsi" w:hAnsiTheme="minorHAnsi" w:cstheme="minorHAnsi"/>
          <w:bCs/>
          <w:szCs w:val="22"/>
        </w:rPr>
        <w:lastRenderedPageBreak/>
        <w:t>When it is not possible to use another means of transport such as the combination of a train and taxi, that would be cheaper than the cost of using one’s own car.</w:t>
      </w:r>
    </w:p>
    <w:p w14:paraId="2553BC1E" w14:textId="77777777" w:rsidR="00B53827" w:rsidRDefault="00B53827" w:rsidP="0036406A">
      <w:pPr>
        <w:pStyle w:val="BodyText"/>
        <w:jc w:val="both"/>
        <w:rPr>
          <w:rFonts w:asciiTheme="minorHAnsi" w:hAnsiTheme="minorHAnsi" w:cstheme="minorHAnsi"/>
          <w:bCs/>
          <w:szCs w:val="22"/>
        </w:rPr>
      </w:pPr>
    </w:p>
    <w:p w14:paraId="121FB2E6" w14:textId="7DB7FFE1" w:rsidR="0036406A" w:rsidRPr="00B53827" w:rsidRDefault="0036406A" w:rsidP="0036406A">
      <w:pPr>
        <w:pStyle w:val="BodyText"/>
        <w:jc w:val="both"/>
        <w:rPr>
          <w:rFonts w:asciiTheme="minorHAnsi" w:hAnsiTheme="minorHAnsi" w:cstheme="minorHAnsi"/>
          <w:bCs/>
          <w:szCs w:val="22"/>
        </w:rPr>
      </w:pPr>
      <w:r w:rsidRPr="00B53827">
        <w:rPr>
          <w:rFonts w:asciiTheme="minorHAnsi" w:hAnsiTheme="minorHAnsi" w:cstheme="minorHAnsi"/>
          <w:bCs/>
          <w:szCs w:val="22"/>
        </w:rPr>
        <w:t xml:space="preserve">Reimbursement will take the form of an allowance of </w:t>
      </w:r>
      <w:r w:rsidRPr="00B53827">
        <w:rPr>
          <w:rFonts w:asciiTheme="minorHAnsi" w:hAnsiTheme="minorHAnsi" w:cstheme="minorHAnsi"/>
          <w:bCs/>
          <w:szCs w:val="22"/>
          <w:u w:val="single"/>
        </w:rPr>
        <w:t>0,</w:t>
      </w:r>
      <w:r w:rsidR="00B00C83">
        <w:rPr>
          <w:rFonts w:asciiTheme="minorHAnsi" w:hAnsiTheme="minorHAnsi" w:cstheme="minorHAnsi"/>
          <w:bCs/>
          <w:szCs w:val="22"/>
          <w:u w:val="single"/>
        </w:rPr>
        <w:t>41</w:t>
      </w:r>
      <w:r w:rsidRPr="00B53827">
        <w:rPr>
          <w:rFonts w:asciiTheme="minorHAnsi" w:hAnsiTheme="minorHAnsi" w:cstheme="minorHAnsi"/>
          <w:bCs/>
          <w:szCs w:val="22"/>
          <w:u w:val="single"/>
        </w:rPr>
        <w:t xml:space="preserve"> €</w:t>
      </w:r>
      <w:r w:rsidRPr="00B53827">
        <w:rPr>
          <w:rFonts w:asciiTheme="minorHAnsi" w:hAnsiTheme="minorHAnsi" w:cstheme="minorHAnsi"/>
          <w:bCs/>
          <w:szCs w:val="22"/>
        </w:rPr>
        <w:t xml:space="preserve"> per kilometres.  Costs relating to motorway charges, parking and ferry crossings may also be reimbursed on presentation of receipts</w:t>
      </w:r>
    </w:p>
    <w:p w14:paraId="6921D99F" w14:textId="77777777" w:rsidR="0036406A" w:rsidRPr="00CF4A7C" w:rsidRDefault="0036406A" w:rsidP="00B53827">
      <w:pPr>
        <w:pStyle w:val="Heading2"/>
        <w:rPr>
          <w:b/>
          <w:bCs/>
        </w:rPr>
      </w:pPr>
      <w:bookmarkStart w:id="46" w:name="_Toc97028853"/>
      <w:r w:rsidRPr="00CF4A7C">
        <w:rPr>
          <w:b/>
          <w:bCs/>
        </w:rPr>
        <w:t>TAXIS</w:t>
      </w:r>
      <w:bookmarkEnd w:id="46"/>
    </w:p>
    <w:p w14:paraId="5C991554" w14:textId="77777777" w:rsidR="0036406A" w:rsidRPr="00B53827" w:rsidRDefault="0036406A" w:rsidP="0036406A">
      <w:pPr>
        <w:pStyle w:val="BodyText"/>
        <w:jc w:val="both"/>
        <w:rPr>
          <w:rFonts w:asciiTheme="minorHAnsi" w:hAnsiTheme="minorHAnsi" w:cstheme="minorHAnsi"/>
          <w:bCs/>
          <w:szCs w:val="22"/>
        </w:rPr>
      </w:pPr>
      <w:r w:rsidRPr="00B53827">
        <w:rPr>
          <w:rFonts w:asciiTheme="minorHAnsi" w:hAnsiTheme="minorHAnsi" w:cstheme="minorHAnsi"/>
          <w:bCs/>
          <w:szCs w:val="22"/>
        </w:rPr>
        <w:t xml:space="preserve">The use of taxis by persons with disabilities has been authorised by the Commission.  In all other cases however, the cost of a taxi is not usually reimbursed unless the taxi is in place of public transport and reduces the time and therefore the cost of the journey.  In line with the equal opportunities policy people with disabilities should indicate this on the claim form.  Please remember that your claim may be processed by a member of staff who does not know your circumstances but who needs to know whether your taxi claim is valid. </w:t>
      </w:r>
    </w:p>
    <w:p w14:paraId="1CDE8AEA" w14:textId="77777777" w:rsidR="0036406A" w:rsidRPr="00B53827" w:rsidRDefault="0036406A" w:rsidP="0036406A">
      <w:pPr>
        <w:pStyle w:val="BodyText"/>
        <w:jc w:val="both"/>
        <w:rPr>
          <w:rFonts w:asciiTheme="minorHAnsi" w:hAnsiTheme="minorHAnsi" w:cstheme="minorHAnsi"/>
          <w:bCs/>
          <w:szCs w:val="22"/>
        </w:rPr>
      </w:pPr>
      <w:r w:rsidRPr="00B53827">
        <w:rPr>
          <w:rFonts w:asciiTheme="minorHAnsi" w:hAnsiTheme="minorHAnsi" w:cstheme="minorHAnsi"/>
          <w:bCs/>
          <w:szCs w:val="22"/>
        </w:rPr>
        <w:t>In all other cases, if a receipt is produced, taxis can be reimbursed when the flight or train leaves before 09.00 or returns after 21.00.</w:t>
      </w:r>
    </w:p>
    <w:p w14:paraId="3FFCC5AF" w14:textId="77777777" w:rsidR="0036406A" w:rsidRPr="00B53827" w:rsidRDefault="0036406A" w:rsidP="0036406A">
      <w:pPr>
        <w:pStyle w:val="BodyText"/>
        <w:jc w:val="both"/>
        <w:rPr>
          <w:rFonts w:asciiTheme="minorHAnsi" w:hAnsiTheme="minorHAnsi" w:cstheme="minorHAnsi"/>
          <w:b/>
          <w:bCs/>
          <w:szCs w:val="22"/>
          <w:u w:val="single"/>
        </w:rPr>
      </w:pPr>
      <w:r w:rsidRPr="00B53827">
        <w:rPr>
          <w:rFonts w:asciiTheme="minorHAnsi" w:hAnsiTheme="minorHAnsi" w:cstheme="minorHAnsi"/>
          <w:b/>
          <w:bCs/>
          <w:szCs w:val="22"/>
          <w:u w:val="single"/>
        </w:rPr>
        <w:t>HOTEL</w:t>
      </w:r>
    </w:p>
    <w:p w14:paraId="19C94D8A" w14:textId="77777777" w:rsidR="0036406A" w:rsidRPr="00B53827" w:rsidRDefault="0036406A" w:rsidP="0036406A">
      <w:pPr>
        <w:pStyle w:val="BodyText"/>
        <w:jc w:val="both"/>
        <w:rPr>
          <w:rFonts w:asciiTheme="minorHAnsi" w:hAnsiTheme="minorHAnsi" w:cstheme="minorHAnsi"/>
          <w:bCs/>
          <w:szCs w:val="22"/>
        </w:rPr>
      </w:pPr>
      <w:r w:rsidRPr="00B53827">
        <w:rPr>
          <w:rFonts w:asciiTheme="minorHAnsi" w:hAnsiTheme="minorHAnsi" w:cstheme="minorHAnsi"/>
          <w:bCs/>
          <w:szCs w:val="22"/>
        </w:rPr>
        <w:t xml:space="preserve">When hotel booking is not foreseen by the organisers, members are asked to stay in </w:t>
      </w:r>
      <w:proofErr w:type="gramStart"/>
      <w:r w:rsidRPr="00B53827">
        <w:rPr>
          <w:rFonts w:asciiTheme="minorHAnsi" w:hAnsiTheme="minorHAnsi" w:cstheme="minorHAnsi"/>
          <w:bCs/>
          <w:szCs w:val="22"/>
        </w:rPr>
        <w:t>reasonably-priced</w:t>
      </w:r>
      <w:proofErr w:type="gramEnd"/>
      <w:r w:rsidRPr="00B53827">
        <w:rPr>
          <w:rFonts w:asciiTheme="minorHAnsi" w:hAnsiTheme="minorHAnsi" w:cstheme="minorHAnsi"/>
          <w:bCs/>
          <w:szCs w:val="22"/>
        </w:rPr>
        <w:t xml:space="preserve"> hotels.  Reimbursement of a hotel night will not exceed the maximum amount indicated in the table at page 4 (a list of </w:t>
      </w:r>
      <w:proofErr w:type="gramStart"/>
      <w:r w:rsidRPr="00B53827">
        <w:rPr>
          <w:rFonts w:asciiTheme="minorHAnsi" w:hAnsiTheme="minorHAnsi" w:cstheme="minorHAnsi"/>
          <w:bCs/>
          <w:szCs w:val="22"/>
        </w:rPr>
        <w:t>reasonably-priced</w:t>
      </w:r>
      <w:proofErr w:type="gramEnd"/>
      <w:r w:rsidRPr="00B53827">
        <w:rPr>
          <w:rFonts w:asciiTheme="minorHAnsi" w:hAnsiTheme="minorHAnsi" w:cstheme="minorHAnsi"/>
          <w:bCs/>
          <w:szCs w:val="22"/>
        </w:rPr>
        <w:t xml:space="preserve"> accessible hotels in Brussels is available from the secretariat.  In case of problems, please contact EDF Secretariat before making a reservation.</w:t>
      </w:r>
    </w:p>
    <w:p w14:paraId="3E737799" w14:textId="77777777" w:rsidR="0036406A" w:rsidRPr="00B53827" w:rsidRDefault="0036406A" w:rsidP="0036406A">
      <w:pPr>
        <w:pStyle w:val="BodyText"/>
        <w:jc w:val="both"/>
        <w:rPr>
          <w:rFonts w:asciiTheme="minorHAnsi" w:hAnsiTheme="minorHAnsi" w:cstheme="minorHAnsi"/>
          <w:bCs/>
          <w:szCs w:val="22"/>
        </w:rPr>
      </w:pPr>
      <w:r w:rsidRPr="00B53827">
        <w:rPr>
          <w:rFonts w:asciiTheme="minorHAnsi" w:hAnsiTheme="minorHAnsi" w:cstheme="minorHAnsi"/>
          <w:bCs/>
          <w:szCs w:val="22"/>
        </w:rPr>
        <w:t xml:space="preserve">According to E.U. funding regulations, telephone costs, rent of videos, </w:t>
      </w:r>
      <w:proofErr w:type="gramStart"/>
      <w:r w:rsidRPr="00B53827">
        <w:rPr>
          <w:rFonts w:asciiTheme="minorHAnsi" w:hAnsiTheme="minorHAnsi" w:cstheme="minorHAnsi"/>
          <w:bCs/>
          <w:szCs w:val="22"/>
        </w:rPr>
        <w:t>mini-bar</w:t>
      </w:r>
      <w:proofErr w:type="gramEnd"/>
      <w:r w:rsidRPr="00B53827">
        <w:rPr>
          <w:rFonts w:asciiTheme="minorHAnsi" w:hAnsiTheme="minorHAnsi" w:cstheme="minorHAnsi"/>
          <w:bCs/>
          <w:szCs w:val="22"/>
        </w:rPr>
        <w:t xml:space="preserve"> etc. are ineligible for refund.</w:t>
      </w:r>
    </w:p>
    <w:p w14:paraId="55A621E1" w14:textId="77777777" w:rsidR="0036406A" w:rsidRPr="00B53827" w:rsidRDefault="0036406A" w:rsidP="0036406A">
      <w:pPr>
        <w:pStyle w:val="BodyText"/>
        <w:jc w:val="both"/>
        <w:rPr>
          <w:rFonts w:asciiTheme="minorHAnsi" w:hAnsiTheme="minorHAnsi" w:cstheme="minorHAnsi"/>
          <w:b/>
          <w:bCs/>
          <w:szCs w:val="22"/>
          <w:u w:val="single"/>
        </w:rPr>
      </w:pPr>
      <w:r w:rsidRPr="00B53827">
        <w:rPr>
          <w:rFonts w:asciiTheme="minorHAnsi" w:hAnsiTheme="minorHAnsi" w:cstheme="minorHAnsi"/>
          <w:b/>
          <w:bCs/>
          <w:szCs w:val="22"/>
          <w:u w:val="single"/>
        </w:rPr>
        <w:t>MEALS</w:t>
      </w:r>
    </w:p>
    <w:p w14:paraId="6A4F2AB3" w14:textId="77777777" w:rsidR="0036406A" w:rsidRPr="00B53827" w:rsidRDefault="0036406A" w:rsidP="0036406A">
      <w:pPr>
        <w:pStyle w:val="BodyText"/>
        <w:jc w:val="both"/>
        <w:rPr>
          <w:rFonts w:asciiTheme="minorHAnsi" w:hAnsiTheme="minorHAnsi" w:cstheme="minorHAnsi"/>
          <w:bCs/>
          <w:szCs w:val="22"/>
        </w:rPr>
      </w:pPr>
      <w:r w:rsidRPr="00B53827">
        <w:rPr>
          <w:rFonts w:asciiTheme="minorHAnsi" w:hAnsiTheme="minorHAnsi" w:cstheme="minorHAnsi"/>
          <w:bCs/>
          <w:szCs w:val="22"/>
        </w:rPr>
        <w:t>Reimbursement will not exceed the equivalent of 20 € per lunch and 25 € per dinner.  No claims will be allowed for meals if it is already provided by EDF at a meeting.</w:t>
      </w:r>
    </w:p>
    <w:p w14:paraId="499A153A" w14:textId="77777777" w:rsidR="0036406A" w:rsidRPr="00B53827" w:rsidRDefault="0036406A" w:rsidP="0036406A">
      <w:pPr>
        <w:pStyle w:val="BodyText"/>
        <w:jc w:val="both"/>
        <w:rPr>
          <w:rFonts w:asciiTheme="minorHAnsi" w:hAnsiTheme="minorHAnsi" w:cstheme="minorHAnsi"/>
          <w:b/>
          <w:bCs/>
          <w:szCs w:val="22"/>
          <w:u w:val="single"/>
        </w:rPr>
      </w:pPr>
      <w:r w:rsidRPr="00B53827">
        <w:rPr>
          <w:rFonts w:asciiTheme="minorHAnsi" w:hAnsiTheme="minorHAnsi" w:cstheme="minorHAnsi"/>
          <w:b/>
          <w:bCs/>
          <w:szCs w:val="22"/>
          <w:u w:val="single"/>
        </w:rPr>
        <w:t>REIMBURSEMENT OF PERSONAL ASSISTANTS (PAs)</w:t>
      </w:r>
    </w:p>
    <w:p w14:paraId="5C5BEB68" w14:textId="77777777" w:rsidR="0036406A" w:rsidRPr="00B53827" w:rsidRDefault="0036406A" w:rsidP="0036406A">
      <w:pPr>
        <w:pStyle w:val="BodyText"/>
        <w:jc w:val="both"/>
        <w:rPr>
          <w:rFonts w:asciiTheme="minorHAnsi" w:hAnsiTheme="minorHAnsi" w:cstheme="minorHAnsi"/>
          <w:bCs/>
          <w:szCs w:val="22"/>
        </w:rPr>
      </w:pPr>
      <w:r w:rsidRPr="00B53827">
        <w:rPr>
          <w:rFonts w:asciiTheme="minorHAnsi" w:hAnsiTheme="minorHAnsi" w:cstheme="minorHAnsi"/>
          <w:bCs/>
          <w:szCs w:val="22"/>
        </w:rPr>
        <w:t>The EDF will reimburse travel and subsistence costs for someone accompanying a person with a disability who is an official delegate to an EDF meeting.</w:t>
      </w:r>
    </w:p>
    <w:p w14:paraId="6712A817" w14:textId="77777777" w:rsidR="0036406A" w:rsidRPr="00B53827" w:rsidRDefault="0036406A" w:rsidP="0036406A">
      <w:pPr>
        <w:pStyle w:val="BodyText"/>
        <w:jc w:val="both"/>
        <w:rPr>
          <w:rFonts w:asciiTheme="minorHAnsi" w:hAnsiTheme="minorHAnsi" w:cstheme="minorHAnsi"/>
          <w:bCs/>
          <w:szCs w:val="22"/>
        </w:rPr>
      </w:pPr>
      <w:r w:rsidRPr="00B53827">
        <w:rPr>
          <w:rFonts w:asciiTheme="minorHAnsi" w:hAnsiTheme="minorHAnsi" w:cstheme="minorHAnsi"/>
          <w:bCs/>
          <w:szCs w:val="22"/>
        </w:rPr>
        <w:t>No other fee or salary will be paid to personal assistants. Travel and subsistence costs related to PAs are submitted to the same rules as for EDF members and delegates to meetings. To facilitate the process of the claim, personal assistants are requested to indicate clearly on the form the name of the person they accompany.</w:t>
      </w:r>
    </w:p>
    <w:p w14:paraId="5F9E606A" w14:textId="77777777" w:rsidR="00B53827" w:rsidRDefault="00B53827" w:rsidP="0036406A">
      <w:pPr>
        <w:pStyle w:val="BodyText"/>
        <w:jc w:val="both"/>
        <w:rPr>
          <w:rFonts w:asciiTheme="minorHAnsi" w:hAnsiTheme="minorHAnsi" w:cstheme="minorHAnsi"/>
          <w:szCs w:val="22"/>
          <w:u w:val="single"/>
        </w:rPr>
      </w:pPr>
    </w:p>
    <w:p w14:paraId="68ECDD34" w14:textId="6CF073FB" w:rsidR="0036406A" w:rsidRPr="00B53827" w:rsidRDefault="0036406A" w:rsidP="0036406A">
      <w:pPr>
        <w:pStyle w:val="BodyText"/>
        <w:jc w:val="both"/>
        <w:rPr>
          <w:rFonts w:asciiTheme="minorHAnsi" w:hAnsiTheme="minorHAnsi" w:cstheme="minorHAnsi"/>
          <w:b/>
          <w:bCs/>
          <w:szCs w:val="22"/>
          <w:u w:val="single"/>
        </w:rPr>
      </w:pPr>
      <w:r w:rsidRPr="00B53827">
        <w:rPr>
          <w:rFonts w:asciiTheme="minorHAnsi" w:hAnsiTheme="minorHAnsi" w:cstheme="minorHAnsi"/>
          <w:b/>
          <w:bCs/>
          <w:szCs w:val="22"/>
          <w:u w:val="single"/>
        </w:rPr>
        <w:lastRenderedPageBreak/>
        <w:t>PER DIEM</w:t>
      </w:r>
    </w:p>
    <w:p w14:paraId="2739C410" w14:textId="77777777" w:rsidR="0036406A" w:rsidRPr="00B53827" w:rsidRDefault="0036406A" w:rsidP="0036406A">
      <w:pPr>
        <w:pStyle w:val="BodyText"/>
        <w:jc w:val="both"/>
        <w:rPr>
          <w:rFonts w:asciiTheme="minorHAnsi" w:hAnsiTheme="minorHAnsi" w:cstheme="minorHAnsi"/>
          <w:bCs/>
          <w:szCs w:val="22"/>
        </w:rPr>
      </w:pPr>
      <w:r w:rsidRPr="00B53827">
        <w:rPr>
          <w:rFonts w:asciiTheme="minorHAnsi" w:hAnsiTheme="minorHAnsi" w:cstheme="minorHAnsi"/>
          <w:bCs/>
          <w:szCs w:val="22"/>
        </w:rPr>
        <w:t>A per diem will be paid in addition to costs for accommodation as a flat-rate amount and considered to cover breakfast and two main meals, local transport, the cost of telecommunications and all other sundries. Per Diem are to be calculated as follows according to the length of the trip.</w:t>
      </w:r>
    </w:p>
    <w:p w14:paraId="5E9D5BEB" w14:textId="77777777" w:rsidR="0036406A" w:rsidRPr="00B53827" w:rsidRDefault="0036406A" w:rsidP="0036406A">
      <w:pPr>
        <w:pStyle w:val="BodyText"/>
        <w:jc w:val="both"/>
        <w:rPr>
          <w:rFonts w:asciiTheme="minorHAnsi" w:hAnsiTheme="minorHAnsi" w:cstheme="minorHAnsi"/>
          <w:bCs/>
          <w:szCs w:val="22"/>
        </w:rPr>
      </w:pPr>
      <w:r w:rsidRPr="00B53827">
        <w:rPr>
          <w:rFonts w:asciiTheme="minorHAnsi" w:hAnsiTheme="minorHAnsi" w:cstheme="minorHAnsi"/>
          <w:bCs/>
          <w:szCs w:val="22"/>
        </w:rPr>
        <w:t>Stays less or equal to 6 hours: reimbursement of actual costs (on production of supporting documents</w:t>
      </w:r>
      <w:proofErr w:type="gramStart"/>
      <w:r w:rsidRPr="00B53827">
        <w:rPr>
          <w:rFonts w:asciiTheme="minorHAnsi" w:hAnsiTheme="minorHAnsi" w:cstheme="minorHAnsi"/>
          <w:bCs/>
          <w:szCs w:val="22"/>
        </w:rPr>
        <w:t>);</w:t>
      </w:r>
      <w:proofErr w:type="gramEnd"/>
    </w:p>
    <w:p w14:paraId="55DC3C3B" w14:textId="77777777" w:rsidR="0036406A" w:rsidRPr="00B53827" w:rsidRDefault="0036406A" w:rsidP="0036406A">
      <w:pPr>
        <w:pStyle w:val="BodyText"/>
        <w:jc w:val="both"/>
        <w:rPr>
          <w:rFonts w:asciiTheme="minorHAnsi" w:hAnsiTheme="minorHAnsi" w:cstheme="minorHAnsi"/>
          <w:bCs/>
          <w:szCs w:val="22"/>
        </w:rPr>
      </w:pPr>
      <w:r w:rsidRPr="00B53827">
        <w:rPr>
          <w:rFonts w:asciiTheme="minorHAnsi" w:hAnsiTheme="minorHAnsi" w:cstheme="minorHAnsi"/>
          <w:bCs/>
          <w:szCs w:val="22"/>
        </w:rPr>
        <w:t>Stays more than 6 hours up to 12 hours inclusive: 0.5 Per diem</w:t>
      </w:r>
    </w:p>
    <w:p w14:paraId="7CFF98EB" w14:textId="77777777" w:rsidR="0036406A" w:rsidRPr="00B53827" w:rsidRDefault="0036406A" w:rsidP="0036406A">
      <w:pPr>
        <w:pStyle w:val="BodyText"/>
        <w:jc w:val="both"/>
        <w:rPr>
          <w:rFonts w:asciiTheme="minorHAnsi" w:hAnsiTheme="minorHAnsi" w:cstheme="minorHAnsi"/>
          <w:bCs/>
          <w:szCs w:val="22"/>
        </w:rPr>
      </w:pPr>
      <w:r w:rsidRPr="00B53827">
        <w:rPr>
          <w:rFonts w:asciiTheme="minorHAnsi" w:hAnsiTheme="minorHAnsi" w:cstheme="minorHAnsi"/>
          <w:bCs/>
          <w:szCs w:val="22"/>
        </w:rPr>
        <w:t>Says more than 12 hours up to 24 hours inclusive: 1 Per diem</w:t>
      </w:r>
    </w:p>
    <w:p w14:paraId="749A6861" w14:textId="77777777" w:rsidR="0036406A" w:rsidRPr="00B53827" w:rsidRDefault="0036406A" w:rsidP="0036406A">
      <w:pPr>
        <w:pStyle w:val="BodyText"/>
        <w:jc w:val="both"/>
        <w:rPr>
          <w:rFonts w:asciiTheme="minorHAnsi" w:hAnsiTheme="minorHAnsi" w:cstheme="minorHAnsi"/>
          <w:bCs/>
          <w:szCs w:val="22"/>
        </w:rPr>
      </w:pPr>
      <w:r w:rsidRPr="00B53827">
        <w:rPr>
          <w:rFonts w:asciiTheme="minorHAnsi" w:hAnsiTheme="minorHAnsi" w:cstheme="minorHAnsi"/>
          <w:bCs/>
          <w:szCs w:val="22"/>
        </w:rPr>
        <w:t>Stays more than 24 hours up to 36 hours inclusive: 1.5 Per diem</w:t>
      </w:r>
    </w:p>
    <w:p w14:paraId="62A33890" w14:textId="77777777" w:rsidR="0036406A" w:rsidRPr="00B53827" w:rsidRDefault="0036406A" w:rsidP="0036406A">
      <w:pPr>
        <w:pStyle w:val="BodyText"/>
        <w:jc w:val="both"/>
        <w:rPr>
          <w:rFonts w:asciiTheme="minorHAnsi" w:hAnsiTheme="minorHAnsi" w:cstheme="minorHAnsi"/>
          <w:bCs/>
          <w:szCs w:val="22"/>
        </w:rPr>
      </w:pPr>
      <w:r w:rsidRPr="00B53827">
        <w:rPr>
          <w:rFonts w:asciiTheme="minorHAnsi" w:hAnsiTheme="minorHAnsi" w:cstheme="minorHAnsi"/>
          <w:bCs/>
          <w:szCs w:val="22"/>
        </w:rPr>
        <w:t>Stays more than 36 hours up to 48 hours inclusive: 2 Per diem</w:t>
      </w:r>
    </w:p>
    <w:p w14:paraId="2ABDD8BC" w14:textId="77777777" w:rsidR="0036406A" w:rsidRPr="00B53827" w:rsidRDefault="0036406A" w:rsidP="0036406A">
      <w:pPr>
        <w:pStyle w:val="BodyText"/>
        <w:jc w:val="both"/>
        <w:rPr>
          <w:rFonts w:asciiTheme="minorHAnsi" w:hAnsiTheme="minorHAnsi" w:cstheme="minorHAnsi"/>
          <w:bCs/>
          <w:szCs w:val="22"/>
        </w:rPr>
      </w:pPr>
      <w:r w:rsidRPr="00B53827">
        <w:rPr>
          <w:rFonts w:asciiTheme="minorHAnsi" w:hAnsiTheme="minorHAnsi" w:cstheme="minorHAnsi"/>
          <w:bCs/>
          <w:szCs w:val="22"/>
        </w:rPr>
        <w:t>Stays more than 48 hours up to 60 hours inclusive: 2.5 Per diem</w:t>
      </w:r>
    </w:p>
    <w:p w14:paraId="503077C4" w14:textId="77777777" w:rsidR="0036406A" w:rsidRPr="00B53827" w:rsidRDefault="0036406A" w:rsidP="0036406A">
      <w:pPr>
        <w:pStyle w:val="BodyText"/>
        <w:jc w:val="both"/>
        <w:rPr>
          <w:rFonts w:asciiTheme="minorHAnsi" w:hAnsiTheme="minorHAnsi" w:cstheme="minorHAnsi"/>
          <w:bCs/>
          <w:szCs w:val="22"/>
        </w:rPr>
      </w:pPr>
      <w:r w:rsidRPr="00B53827">
        <w:rPr>
          <w:rFonts w:asciiTheme="minorHAnsi" w:hAnsiTheme="minorHAnsi" w:cstheme="minorHAnsi"/>
          <w:bCs/>
          <w:szCs w:val="22"/>
        </w:rPr>
        <w:t>Etc.</w:t>
      </w:r>
    </w:p>
    <w:p w14:paraId="46C344A6" w14:textId="77777777" w:rsidR="0036406A" w:rsidRPr="00B53827" w:rsidRDefault="0036406A" w:rsidP="0036406A">
      <w:pPr>
        <w:pStyle w:val="BodyText"/>
        <w:jc w:val="both"/>
        <w:rPr>
          <w:rFonts w:asciiTheme="minorHAnsi" w:hAnsiTheme="minorHAnsi" w:cstheme="minorHAnsi"/>
          <w:bCs/>
          <w:szCs w:val="22"/>
        </w:rPr>
      </w:pPr>
      <w:r w:rsidRPr="00B53827">
        <w:rPr>
          <w:rFonts w:asciiTheme="minorHAnsi" w:hAnsiTheme="minorHAnsi" w:cstheme="minorHAnsi"/>
          <w:bCs/>
          <w:szCs w:val="22"/>
        </w:rPr>
        <w:t>Please note that if catering services are provided by the organisers, the per diem paid to participants will be reduced accordingly.</w:t>
      </w:r>
    </w:p>
    <w:p w14:paraId="0523DBE9" w14:textId="004A9A78" w:rsidR="0036406A" w:rsidRDefault="0036406A" w:rsidP="0036406A">
      <w:pPr>
        <w:pStyle w:val="BodyText"/>
        <w:jc w:val="both"/>
        <w:rPr>
          <w:rFonts w:asciiTheme="minorHAnsi" w:hAnsiTheme="minorHAnsi" w:cstheme="minorHAnsi"/>
          <w:bCs/>
          <w:szCs w:val="22"/>
        </w:rPr>
      </w:pPr>
      <w:r w:rsidRPr="00B53827">
        <w:rPr>
          <w:rFonts w:asciiTheme="minorHAnsi" w:hAnsiTheme="minorHAnsi" w:cstheme="minorHAnsi"/>
          <w:bCs/>
          <w:szCs w:val="22"/>
        </w:rPr>
        <w:t>The maximum amounts (in € per calendar day) accepted for each country are set out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290"/>
        <w:gridCol w:w="952"/>
        <w:gridCol w:w="2093"/>
        <w:gridCol w:w="939"/>
        <w:gridCol w:w="936"/>
      </w:tblGrid>
      <w:tr w:rsidR="00B53827" w:rsidRPr="00B53827" w14:paraId="6A4041B8" w14:textId="77777777" w:rsidTr="00B53827">
        <w:tc>
          <w:tcPr>
            <w:tcW w:w="1809" w:type="dxa"/>
            <w:tcBorders>
              <w:top w:val="single" w:sz="4" w:space="0" w:color="auto"/>
              <w:left w:val="single" w:sz="4" w:space="0" w:color="auto"/>
              <w:bottom w:val="single" w:sz="4" w:space="0" w:color="auto"/>
              <w:right w:val="single" w:sz="4" w:space="0" w:color="auto"/>
            </w:tcBorders>
            <w:hideMark/>
          </w:tcPr>
          <w:p w14:paraId="27E00BF8"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Destination</w:t>
            </w:r>
          </w:p>
        </w:tc>
        <w:tc>
          <w:tcPr>
            <w:tcW w:w="1418" w:type="dxa"/>
            <w:tcBorders>
              <w:top w:val="single" w:sz="4" w:space="0" w:color="auto"/>
              <w:left w:val="single" w:sz="4" w:space="0" w:color="auto"/>
              <w:bottom w:val="single" w:sz="4" w:space="0" w:color="auto"/>
              <w:right w:val="single" w:sz="4" w:space="0" w:color="auto"/>
            </w:tcBorders>
            <w:hideMark/>
          </w:tcPr>
          <w:p w14:paraId="5937FF43"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Per Diem</w:t>
            </w:r>
          </w:p>
        </w:tc>
        <w:tc>
          <w:tcPr>
            <w:tcW w:w="1005" w:type="dxa"/>
            <w:tcBorders>
              <w:top w:val="single" w:sz="4" w:space="0" w:color="auto"/>
              <w:left w:val="single" w:sz="4" w:space="0" w:color="auto"/>
              <w:bottom w:val="single" w:sz="4" w:space="0" w:color="auto"/>
              <w:right w:val="single" w:sz="4" w:space="0" w:color="auto"/>
            </w:tcBorders>
            <w:hideMark/>
          </w:tcPr>
          <w:p w14:paraId="544882D5"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Hotel</w:t>
            </w:r>
          </w:p>
        </w:tc>
        <w:tc>
          <w:tcPr>
            <w:tcW w:w="2255" w:type="dxa"/>
            <w:tcBorders>
              <w:top w:val="single" w:sz="4" w:space="0" w:color="auto"/>
              <w:left w:val="single" w:sz="4" w:space="0" w:color="auto"/>
              <w:bottom w:val="single" w:sz="4" w:space="0" w:color="auto"/>
              <w:right w:val="single" w:sz="4" w:space="0" w:color="auto"/>
            </w:tcBorders>
            <w:hideMark/>
          </w:tcPr>
          <w:p w14:paraId="7CD008E1"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Destination</w:t>
            </w:r>
          </w:p>
        </w:tc>
        <w:tc>
          <w:tcPr>
            <w:tcW w:w="992" w:type="dxa"/>
            <w:tcBorders>
              <w:top w:val="single" w:sz="4" w:space="0" w:color="auto"/>
              <w:left w:val="single" w:sz="4" w:space="0" w:color="auto"/>
              <w:bottom w:val="single" w:sz="4" w:space="0" w:color="auto"/>
              <w:right w:val="single" w:sz="4" w:space="0" w:color="auto"/>
            </w:tcBorders>
            <w:hideMark/>
          </w:tcPr>
          <w:p w14:paraId="53F1A855"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Per Diem</w:t>
            </w:r>
          </w:p>
        </w:tc>
        <w:tc>
          <w:tcPr>
            <w:tcW w:w="986" w:type="dxa"/>
            <w:tcBorders>
              <w:top w:val="single" w:sz="4" w:space="0" w:color="auto"/>
              <w:left w:val="single" w:sz="4" w:space="0" w:color="auto"/>
              <w:bottom w:val="single" w:sz="4" w:space="0" w:color="auto"/>
              <w:right w:val="single" w:sz="4" w:space="0" w:color="auto"/>
            </w:tcBorders>
            <w:hideMark/>
          </w:tcPr>
          <w:p w14:paraId="78D3A3CF"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Hotel</w:t>
            </w:r>
          </w:p>
        </w:tc>
      </w:tr>
      <w:tr w:rsidR="00B53827" w:rsidRPr="00B53827" w14:paraId="5DDE4093" w14:textId="77777777" w:rsidTr="00B53827">
        <w:tc>
          <w:tcPr>
            <w:tcW w:w="1809" w:type="dxa"/>
            <w:tcBorders>
              <w:top w:val="single" w:sz="4" w:space="0" w:color="auto"/>
              <w:left w:val="single" w:sz="4" w:space="0" w:color="auto"/>
              <w:bottom w:val="single" w:sz="4" w:space="0" w:color="auto"/>
              <w:right w:val="single" w:sz="4" w:space="0" w:color="auto"/>
            </w:tcBorders>
            <w:hideMark/>
          </w:tcPr>
          <w:p w14:paraId="3E26240F"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Austria</w:t>
            </w:r>
          </w:p>
        </w:tc>
        <w:tc>
          <w:tcPr>
            <w:tcW w:w="1418" w:type="dxa"/>
            <w:tcBorders>
              <w:top w:val="single" w:sz="4" w:space="0" w:color="auto"/>
              <w:left w:val="single" w:sz="4" w:space="0" w:color="auto"/>
              <w:bottom w:val="single" w:sz="4" w:space="0" w:color="auto"/>
              <w:right w:val="single" w:sz="4" w:space="0" w:color="auto"/>
            </w:tcBorders>
            <w:hideMark/>
          </w:tcPr>
          <w:p w14:paraId="584222B9"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95</w:t>
            </w:r>
          </w:p>
        </w:tc>
        <w:tc>
          <w:tcPr>
            <w:tcW w:w="1005" w:type="dxa"/>
            <w:tcBorders>
              <w:top w:val="single" w:sz="4" w:space="0" w:color="auto"/>
              <w:left w:val="single" w:sz="4" w:space="0" w:color="auto"/>
              <w:bottom w:val="single" w:sz="4" w:space="0" w:color="auto"/>
              <w:right w:val="single" w:sz="4" w:space="0" w:color="auto"/>
            </w:tcBorders>
            <w:hideMark/>
          </w:tcPr>
          <w:p w14:paraId="7C3AF3C9"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130</w:t>
            </w:r>
          </w:p>
        </w:tc>
        <w:tc>
          <w:tcPr>
            <w:tcW w:w="2255" w:type="dxa"/>
            <w:tcBorders>
              <w:top w:val="single" w:sz="4" w:space="0" w:color="auto"/>
              <w:left w:val="single" w:sz="4" w:space="0" w:color="auto"/>
              <w:bottom w:val="single" w:sz="4" w:space="0" w:color="auto"/>
              <w:right w:val="single" w:sz="4" w:space="0" w:color="auto"/>
            </w:tcBorders>
            <w:hideMark/>
          </w:tcPr>
          <w:p w14:paraId="7CA76B63"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Luxembourg</w:t>
            </w:r>
          </w:p>
        </w:tc>
        <w:tc>
          <w:tcPr>
            <w:tcW w:w="992" w:type="dxa"/>
            <w:tcBorders>
              <w:top w:val="single" w:sz="4" w:space="0" w:color="auto"/>
              <w:left w:val="single" w:sz="4" w:space="0" w:color="auto"/>
              <w:bottom w:val="single" w:sz="4" w:space="0" w:color="auto"/>
              <w:right w:val="single" w:sz="4" w:space="0" w:color="auto"/>
            </w:tcBorders>
            <w:hideMark/>
          </w:tcPr>
          <w:p w14:paraId="3DCFC175"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92</w:t>
            </w:r>
          </w:p>
        </w:tc>
        <w:tc>
          <w:tcPr>
            <w:tcW w:w="986" w:type="dxa"/>
            <w:tcBorders>
              <w:top w:val="single" w:sz="4" w:space="0" w:color="auto"/>
              <w:left w:val="single" w:sz="4" w:space="0" w:color="auto"/>
              <w:bottom w:val="single" w:sz="4" w:space="0" w:color="auto"/>
              <w:right w:val="single" w:sz="4" w:space="0" w:color="auto"/>
            </w:tcBorders>
            <w:hideMark/>
          </w:tcPr>
          <w:p w14:paraId="663D6F28"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145</w:t>
            </w:r>
          </w:p>
        </w:tc>
      </w:tr>
      <w:tr w:rsidR="00B53827" w:rsidRPr="00B53827" w14:paraId="7D63164E" w14:textId="77777777" w:rsidTr="00B53827">
        <w:tc>
          <w:tcPr>
            <w:tcW w:w="1809" w:type="dxa"/>
            <w:tcBorders>
              <w:top w:val="single" w:sz="4" w:space="0" w:color="auto"/>
              <w:left w:val="single" w:sz="4" w:space="0" w:color="auto"/>
              <w:bottom w:val="single" w:sz="4" w:space="0" w:color="auto"/>
              <w:right w:val="single" w:sz="4" w:space="0" w:color="auto"/>
            </w:tcBorders>
            <w:hideMark/>
          </w:tcPr>
          <w:p w14:paraId="32602896"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Belgium</w:t>
            </w:r>
          </w:p>
        </w:tc>
        <w:tc>
          <w:tcPr>
            <w:tcW w:w="1418" w:type="dxa"/>
            <w:tcBorders>
              <w:top w:val="single" w:sz="4" w:space="0" w:color="auto"/>
              <w:left w:val="single" w:sz="4" w:space="0" w:color="auto"/>
              <w:bottom w:val="single" w:sz="4" w:space="0" w:color="auto"/>
              <w:right w:val="single" w:sz="4" w:space="0" w:color="auto"/>
            </w:tcBorders>
            <w:hideMark/>
          </w:tcPr>
          <w:p w14:paraId="2E01CC86"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92</w:t>
            </w:r>
          </w:p>
        </w:tc>
        <w:tc>
          <w:tcPr>
            <w:tcW w:w="1005" w:type="dxa"/>
            <w:tcBorders>
              <w:top w:val="single" w:sz="4" w:space="0" w:color="auto"/>
              <w:left w:val="single" w:sz="4" w:space="0" w:color="auto"/>
              <w:bottom w:val="single" w:sz="4" w:space="0" w:color="auto"/>
              <w:right w:val="single" w:sz="4" w:space="0" w:color="auto"/>
            </w:tcBorders>
            <w:hideMark/>
          </w:tcPr>
          <w:p w14:paraId="160FF5D7"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140</w:t>
            </w:r>
          </w:p>
        </w:tc>
        <w:tc>
          <w:tcPr>
            <w:tcW w:w="2255" w:type="dxa"/>
            <w:tcBorders>
              <w:top w:val="single" w:sz="4" w:space="0" w:color="auto"/>
              <w:left w:val="single" w:sz="4" w:space="0" w:color="auto"/>
              <w:bottom w:val="single" w:sz="4" w:space="0" w:color="auto"/>
              <w:right w:val="single" w:sz="4" w:space="0" w:color="auto"/>
            </w:tcBorders>
            <w:hideMark/>
          </w:tcPr>
          <w:p w14:paraId="7D5705AE"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Latvia</w:t>
            </w:r>
          </w:p>
        </w:tc>
        <w:tc>
          <w:tcPr>
            <w:tcW w:w="992" w:type="dxa"/>
            <w:tcBorders>
              <w:top w:val="single" w:sz="4" w:space="0" w:color="auto"/>
              <w:left w:val="single" w:sz="4" w:space="0" w:color="auto"/>
              <w:bottom w:val="single" w:sz="4" w:space="0" w:color="auto"/>
              <w:right w:val="single" w:sz="4" w:space="0" w:color="auto"/>
            </w:tcBorders>
            <w:hideMark/>
          </w:tcPr>
          <w:p w14:paraId="0E81D67B"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66</w:t>
            </w:r>
          </w:p>
        </w:tc>
        <w:tc>
          <w:tcPr>
            <w:tcW w:w="986" w:type="dxa"/>
            <w:tcBorders>
              <w:top w:val="single" w:sz="4" w:space="0" w:color="auto"/>
              <w:left w:val="single" w:sz="4" w:space="0" w:color="auto"/>
              <w:bottom w:val="single" w:sz="4" w:space="0" w:color="auto"/>
              <w:right w:val="single" w:sz="4" w:space="0" w:color="auto"/>
            </w:tcBorders>
            <w:hideMark/>
          </w:tcPr>
          <w:p w14:paraId="260DE050"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145</w:t>
            </w:r>
          </w:p>
        </w:tc>
      </w:tr>
      <w:tr w:rsidR="00B53827" w:rsidRPr="00B53827" w14:paraId="704864B5" w14:textId="77777777" w:rsidTr="00B53827">
        <w:tc>
          <w:tcPr>
            <w:tcW w:w="1809" w:type="dxa"/>
            <w:tcBorders>
              <w:top w:val="single" w:sz="4" w:space="0" w:color="auto"/>
              <w:left w:val="single" w:sz="4" w:space="0" w:color="auto"/>
              <w:bottom w:val="single" w:sz="4" w:space="0" w:color="auto"/>
              <w:right w:val="single" w:sz="4" w:space="0" w:color="auto"/>
            </w:tcBorders>
            <w:hideMark/>
          </w:tcPr>
          <w:p w14:paraId="5D5BA5D8"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Bulgaria</w:t>
            </w:r>
          </w:p>
        </w:tc>
        <w:tc>
          <w:tcPr>
            <w:tcW w:w="1418" w:type="dxa"/>
            <w:tcBorders>
              <w:top w:val="single" w:sz="4" w:space="0" w:color="auto"/>
              <w:left w:val="single" w:sz="4" w:space="0" w:color="auto"/>
              <w:bottom w:val="single" w:sz="4" w:space="0" w:color="auto"/>
              <w:right w:val="single" w:sz="4" w:space="0" w:color="auto"/>
            </w:tcBorders>
            <w:hideMark/>
          </w:tcPr>
          <w:p w14:paraId="1FF644E2"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58</w:t>
            </w:r>
          </w:p>
        </w:tc>
        <w:tc>
          <w:tcPr>
            <w:tcW w:w="1005" w:type="dxa"/>
            <w:tcBorders>
              <w:top w:val="single" w:sz="4" w:space="0" w:color="auto"/>
              <w:left w:val="single" w:sz="4" w:space="0" w:color="auto"/>
              <w:bottom w:val="single" w:sz="4" w:space="0" w:color="auto"/>
              <w:right w:val="single" w:sz="4" w:space="0" w:color="auto"/>
            </w:tcBorders>
            <w:hideMark/>
          </w:tcPr>
          <w:p w14:paraId="45BD5DC7"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169</w:t>
            </w:r>
          </w:p>
        </w:tc>
        <w:tc>
          <w:tcPr>
            <w:tcW w:w="2255" w:type="dxa"/>
            <w:tcBorders>
              <w:top w:val="single" w:sz="4" w:space="0" w:color="auto"/>
              <w:left w:val="single" w:sz="4" w:space="0" w:color="auto"/>
              <w:bottom w:val="single" w:sz="4" w:space="0" w:color="auto"/>
              <w:right w:val="single" w:sz="4" w:space="0" w:color="auto"/>
            </w:tcBorders>
            <w:hideMark/>
          </w:tcPr>
          <w:p w14:paraId="0CC386AB"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Macedonia</w:t>
            </w:r>
          </w:p>
        </w:tc>
        <w:tc>
          <w:tcPr>
            <w:tcW w:w="992" w:type="dxa"/>
            <w:tcBorders>
              <w:top w:val="single" w:sz="4" w:space="0" w:color="auto"/>
              <w:left w:val="single" w:sz="4" w:space="0" w:color="auto"/>
              <w:bottom w:val="single" w:sz="4" w:space="0" w:color="auto"/>
              <w:right w:val="single" w:sz="4" w:space="0" w:color="auto"/>
            </w:tcBorders>
            <w:hideMark/>
          </w:tcPr>
          <w:p w14:paraId="44120CC3"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50</w:t>
            </w:r>
          </w:p>
        </w:tc>
        <w:tc>
          <w:tcPr>
            <w:tcW w:w="986" w:type="dxa"/>
            <w:tcBorders>
              <w:top w:val="single" w:sz="4" w:space="0" w:color="auto"/>
              <w:left w:val="single" w:sz="4" w:space="0" w:color="auto"/>
              <w:bottom w:val="single" w:sz="4" w:space="0" w:color="auto"/>
              <w:right w:val="single" w:sz="4" w:space="0" w:color="auto"/>
            </w:tcBorders>
            <w:hideMark/>
          </w:tcPr>
          <w:p w14:paraId="038068FD"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160</w:t>
            </w:r>
          </w:p>
        </w:tc>
      </w:tr>
      <w:tr w:rsidR="00B53827" w:rsidRPr="00B53827" w14:paraId="18833A34" w14:textId="77777777" w:rsidTr="00B53827">
        <w:tc>
          <w:tcPr>
            <w:tcW w:w="1809" w:type="dxa"/>
            <w:tcBorders>
              <w:top w:val="single" w:sz="4" w:space="0" w:color="auto"/>
              <w:left w:val="single" w:sz="4" w:space="0" w:color="auto"/>
              <w:bottom w:val="single" w:sz="4" w:space="0" w:color="auto"/>
              <w:right w:val="single" w:sz="4" w:space="0" w:color="auto"/>
            </w:tcBorders>
            <w:hideMark/>
          </w:tcPr>
          <w:p w14:paraId="244C79CD"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Cyprus</w:t>
            </w:r>
          </w:p>
        </w:tc>
        <w:tc>
          <w:tcPr>
            <w:tcW w:w="1418" w:type="dxa"/>
            <w:tcBorders>
              <w:top w:val="single" w:sz="4" w:space="0" w:color="auto"/>
              <w:left w:val="single" w:sz="4" w:space="0" w:color="auto"/>
              <w:bottom w:val="single" w:sz="4" w:space="0" w:color="auto"/>
              <w:right w:val="single" w:sz="4" w:space="0" w:color="auto"/>
            </w:tcBorders>
            <w:hideMark/>
          </w:tcPr>
          <w:p w14:paraId="24E985AA"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93</w:t>
            </w:r>
          </w:p>
        </w:tc>
        <w:tc>
          <w:tcPr>
            <w:tcW w:w="1005" w:type="dxa"/>
            <w:tcBorders>
              <w:top w:val="single" w:sz="4" w:space="0" w:color="auto"/>
              <w:left w:val="single" w:sz="4" w:space="0" w:color="auto"/>
              <w:bottom w:val="single" w:sz="4" w:space="0" w:color="auto"/>
              <w:right w:val="single" w:sz="4" w:space="0" w:color="auto"/>
            </w:tcBorders>
            <w:hideMark/>
          </w:tcPr>
          <w:p w14:paraId="2DB99C95"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145</w:t>
            </w:r>
          </w:p>
        </w:tc>
        <w:tc>
          <w:tcPr>
            <w:tcW w:w="2255" w:type="dxa"/>
            <w:tcBorders>
              <w:top w:val="single" w:sz="4" w:space="0" w:color="auto"/>
              <w:left w:val="single" w:sz="4" w:space="0" w:color="auto"/>
              <w:bottom w:val="single" w:sz="4" w:space="0" w:color="auto"/>
              <w:right w:val="single" w:sz="4" w:space="0" w:color="auto"/>
            </w:tcBorders>
            <w:hideMark/>
          </w:tcPr>
          <w:p w14:paraId="44B8C117"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Malta</w:t>
            </w:r>
          </w:p>
        </w:tc>
        <w:tc>
          <w:tcPr>
            <w:tcW w:w="992" w:type="dxa"/>
            <w:tcBorders>
              <w:top w:val="single" w:sz="4" w:space="0" w:color="auto"/>
              <w:left w:val="single" w:sz="4" w:space="0" w:color="auto"/>
              <w:bottom w:val="single" w:sz="4" w:space="0" w:color="auto"/>
              <w:right w:val="single" w:sz="4" w:space="0" w:color="auto"/>
            </w:tcBorders>
            <w:hideMark/>
          </w:tcPr>
          <w:p w14:paraId="7ED47BB3"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90</w:t>
            </w:r>
          </w:p>
        </w:tc>
        <w:tc>
          <w:tcPr>
            <w:tcW w:w="986" w:type="dxa"/>
            <w:tcBorders>
              <w:top w:val="single" w:sz="4" w:space="0" w:color="auto"/>
              <w:left w:val="single" w:sz="4" w:space="0" w:color="auto"/>
              <w:bottom w:val="single" w:sz="4" w:space="0" w:color="auto"/>
              <w:right w:val="single" w:sz="4" w:space="0" w:color="auto"/>
            </w:tcBorders>
            <w:hideMark/>
          </w:tcPr>
          <w:p w14:paraId="389A74E5"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115</w:t>
            </w:r>
          </w:p>
        </w:tc>
      </w:tr>
      <w:tr w:rsidR="00B53827" w:rsidRPr="00B53827" w14:paraId="31B42FCF" w14:textId="77777777" w:rsidTr="00B53827">
        <w:tc>
          <w:tcPr>
            <w:tcW w:w="1809" w:type="dxa"/>
            <w:tcBorders>
              <w:top w:val="single" w:sz="4" w:space="0" w:color="auto"/>
              <w:left w:val="single" w:sz="4" w:space="0" w:color="auto"/>
              <w:bottom w:val="single" w:sz="4" w:space="0" w:color="auto"/>
              <w:right w:val="single" w:sz="4" w:space="0" w:color="auto"/>
            </w:tcBorders>
            <w:hideMark/>
          </w:tcPr>
          <w:p w14:paraId="7D5C9B87"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Czech Rep</w:t>
            </w:r>
          </w:p>
        </w:tc>
        <w:tc>
          <w:tcPr>
            <w:tcW w:w="1418" w:type="dxa"/>
            <w:tcBorders>
              <w:top w:val="single" w:sz="4" w:space="0" w:color="auto"/>
              <w:left w:val="single" w:sz="4" w:space="0" w:color="auto"/>
              <w:bottom w:val="single" w:sz="4" w:space="0" w:color="auto"/>
              <w:right w:val="single" w:sz="4" w:space="0" w:color="auto"/>
            </w:tcBorders>
            <w:hideMark/>
          </w:tcPr>
          <w:p w14:paraId="64C7848C"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75</w:t>
            </w:r>
          </w:p>
        </w:tc>
        <w:tc>
          <w:tcPr>
            <w:tcW w:w="1005" w:type="dxa"/>
            <w:tcBorders>
              <w:top w:val="single" w:sz="4" w:space="0" w:color="auto"/>
              <w:left w:val="single" w:sz="4" w:space="0" w:color="auto"/>
              <w:bottom w:val="single" w:sz="4" w:space="0" w:color="auto"/>
              <w:right w:val="single" w:sz="4" w:space="0" w:color="auto"/>
            </w:tcBorders>
            <w:hideMark/>
          </w:tcPr>
          <w:p w14:paraId="5534EE76"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155</w:t>
            </w:r>
          </w:p>
        </w:tc>
        <w:tc>
          <w:tcPr>
            <w:tcW w:w="2255" w:type="dxa"/>
            <w:tcBorders>
              <w:top w:val="single" w:sz="4" w:space="0" w:color="auto"/>
              <w:left w:val="single" w:sz="4" w:space="0" w:color="auto"/>
              <w:bottom w:val="single" w:sz="4" w:space="0" w:color="auto"/>
              <w:right w:val="single" w:sz="4" w:space="0" w:color="auto"/>
            </w:tcBorders>
            <w:hideMark/>
          </w:tcPr>
          <w:p w14:paraId="6AAD0B84"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Netherlands</w:t>
            </w:r>
          </w:p>
        </w:tc>
        <w:tc>
          <w:tcPr>
            <w:tcW w:w="992" w:type="dxa"/>
            <w:tcBorders>
              <w:top w:val="single" w:sz="4" w:space="0" w:color="auto"/>
              <w:left w:val="single" w:sz="4" w:space="0" w:color="auto"/>
              <w:bottom w:val="single" w:sz="4" w:space="0" w:color="auto"/>
              <w:right w:val="single" w:sz="4" w:space="0" w:color="auto"/>
            </w:tcBorders>
            <w:hideMark/>
          </w:tcPr>
          <w:p w14:paraId="0B9FC151"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93</w:t>
            </w:r>
          </w:p>
        </w:tc>
        <w:tc>
          <w:tcPr>
            <w:tcW w:w="986" w:type="dxa"/>
            <w:tcBorders>
              <w:top w:val="single" w:sz="4" w:space="0" w:color="auto"/>
              <w:left w:val="single" w:sz="4" w:space="0" w:color="auto"/>
              <w:bottom w:val="single" w:sz="4" w:space="0" w:color="auto"/>
              <w:right w:val="single" w:sz="4" w:space="0" w:color="auto"/>
            </w:tcBorders>
            <w:hideMark/>
          </w:tcPr>
          <w:p w14:paraId="0AC7E54B"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170</w:t>
            </w:r>
          </w:p>
        </w:tc>
      </w:tr>
      <w:tr w:rsidR="00B53827" w:rsidRPr="00B53827" w14:paraId="0F6B4FE4" w14:textId="77777777" w:rsidTr="00B53827">
        <w:tc>
          <w:tcPr>
            <w:tcW w:w="1809" w:type="dxa"/>
            <w:tcBorders>
              <w:top w:val="single" w:sz="4" w:space="0" w:color="auto"/>
              <w:left w:val="single" w:sz="4" w:space="0" w:color="auto"/>
              <w:bottom w:val="single" w:sz="4" w:space="0" w:color="auto"/>
              <w:right w:val="single" w:sz="4" w:space="0" w:color="auto"/>
            </w:tcBorders>
            <w:hideMark/>
          </w:tcPr>
          <w:p w14:paraId="689AEF90"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Germany</w:t>
            </w:r>
          </w:p>
        </w:tc>
        <w:tc>
          <w:tcPr>
            <w:tcW w:w="1418" w:type="dxa"/>
            <w:tcBorders>
              <w:top w:val="single" w:sz="4" w:space="0" w:color="auto"/>
              <w:left w:val="single" w:sz="4" w:space="0" w:color="auto"/>
              <w:bottom w:val="single" w:sz="4" w:space="0" w:color="auto"/>
              <w:right w:val="single" w:sz="4" w:space="0" w:color="auto"/>
            </w:tcBorders>
            <w:hideMark/>
          </w:tcPr>
          <w:p w14:paraId="1AE55F93"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93</w:t>
            </w:r>
          </w:p>
        </w:tc>
        <w:tc>
          <w:tcPr>
            <w:tcW w:w="1005" w:type="dxa"/>
            <w:tcBorders>
              <w:top w:val="single" w:sz="4" w:space="0" w:color="auto"/>
              <w:left w:val="single" w:sz="4" w:space="0" w:color="auto"/>
              <w:bottom w:val="single" w:sz="4" w:space="0" w:color="auto"/>
              <w:right w:val="single" w:sz="4" w:space="0" w:color="auto"/>
            </w:tcBorders>
            <w:hideMark/>
          </w:tcPr>
          <w:p w14:paraId="6C905255"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115</w:t>
            </w:r>
          </w:p>
        </w:tc>
        <w:tc>
          <w:tcPr>
            <w:tcW w:w="2255" w:type="dxa"/>
            <w:tcBorders>
              <w:top w:val="single" w:sz="4" w:space="0" w:color="auto"/>
              <w:left w:val="single" w:sz="4" w:space="0" w:color="auto"/>
              <w:bottom w:val="single" w:sz="4" w:space="0" w:color="auto"/>
              <w:right w:val="single" w:sz="4" w:space="0" w:color="auto"/>
            </w:tcBorders>
            <w:hideMark/>
          </w:tcPr>
          <w:p w14:paraId="77B36F1A"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Poland</w:t>
            </w:r>
          </w:p>
        </w:tc>
        <w:tc>
          <w:tcPr>
            <w:tcW w:w="992" w:type="dxa"/>
            <w:tcBorders>
              <w:top w:val="single" w:sz="4" w:space="0" w:color="auto"/>
              <w:left w:val="single" w:sz="4" w:space="0" w:color="auto"/>
              <w:bottom w:val="single" w:sz="4" w:space="0" w:color="auto"/>
              <w:right w:val="single" w:sz="4" w:space="0" w:color="auto"/>
            </w:tcBorders>
            <w:hideMark/>
          </w:tcPr>
          <w:p w14:paraId="39BA2BC3"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72</w:t>
            </w:r>
          </w:p>
        </w:tc>
        <w:tc>
          <w:tcPr>
            <w:tcW w:w="986" w:type="dxa"/>
            <w:tcBorders>
              <w:top w:val="single" w:sz="4" w:space="0" w:color="auto"/>
              <w:left w:val="single" w:sz="4" w:space="0" w:color="auto"/>
              <w:bottom w:val="single" w:sz="4" w:space="0" w:color="auto"/>
              <w:right w:val="single" w:sz="4" w:space="0" w:color="auto"/>
            </w:tcBorders>
            <w:hideMark/>
          </w:tcPr>
          <w:p w14:paraId="362DA04C"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145</w:t>
            </w:r>
          </w:p>
        </w:tc>
      </w:tr>
      <w:tr w:rsidR="00B53827" w:rsidRPr="00B53827" w14:paraId="520011C2" w14:textId="77777777" w:rsidTr="00B53827">
        <w:tc>
          <w:tcPr>
            <w:tcW w:w="1809" w:type="dxa"/>
            <w:tcBorders>
              <w:top w:val="single" w:sz="4" w:space="0" w:color="auto"/>
              <w:left w:val="single" w:sz="4" w:space="0" w:color="auto"/>
              <w:bottom w:val="single" w:sz="4" w:space="0" w:color="auto"/>
              <w:right w:val="single" w:sz="4" w:space="0" w:color="auto"/>
            </w:tcBorders>
            <w:hideMark/>
          </w:tcPr>
          <w:p w14:paraId="22E48DDC"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Denmark</w:t>
            </w:r>
          </w:p>
        </w:tc>
        <w:tc>
          <w:tcPr>
            <w:tcW w:w="1418" w:type="dxa"/>
            <w:tcBorders>
              <w:top w:val="single" w:sz="4" w:space="0" w:color="auto"/>
              <w:left w:val="single" w:sz="4" w:space="0" w:color="auto"/>
              <w:bottom w:val="single" w:sz="4" w:space="0" w:color="auto"/>
              <w:right w:val="single" w:sz="4" w:space="0" w:color="auto"/>
            </w:tcBorders>
            <w:hideMark/>
          </w:tcPr>
          <w:p w14:paraId="3522F4F5"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120</w:t>
            </w:r>
          </w:p>
        </w:tc>
        <w:tc>
          <w:tcPr>
            <w:tcW w:w="1005" w:type="dxa"/>
            <w:tcBorders>
              <w:top w:val="single" w:sz="4" w:space="0" w:color="auto"/>
              <w:left w:val="single" w:sz="4" w:space="0" w:color="auto"/>
              <w:bottom w:val="single" w:sz="4" w:space="0" w:color="auto"/>
              <w:right w:val="single" w:sz="4" w:space="0" w:color="auto"/>
            </w:tcBorders>
            <w:hideMark/>
          </w:tcPr>
          <w:p w14:paraId="191C3226"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150</w:t>
            </w:r>
          </w:p>
        </w:tc>
        <w:tc>
          <w:tcPr>
            <w:tcW w:w="2255" w:type="dxa"/>
            <w:tcBorders>
              <w:top w:val="single" w:sz="4" w:space="0" w:color="auto"/>
              <w:left w:val="single" w:sz="4" w:space="0" w:color="auto"/>
              <w:bottom w:val="single" w:sz="4" w:space="0" w:color="auto"/>
              <w:right w:val="single" w:sz="4" w:space="0" w:color="auto"/>
            </w:tcBorders>
            <w:hideMark/>
          </w:tcPr>
          <w:p w14:paraId="69BC98CB"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Portugal</w:t>
            </w:r>
          </w:p>
        </w:tc>
        <w:tc>
          <w:tcPr>
            <w:tcW w:w="992" w:type="dxa"/>
            <w:tcBorders>
              <w:top w:val="single" w:sz="4" w:space="0" w:color="auto"/>
              <w:left w:val="single" w:sz="4" w:space="0" w:color="auto"/>
              <w:bottom w:val="single" w:sz="4" w:space="0" w:color="auto"/>
              <w:right w:val="single" w:sz="4" w:space="0" w:color="auto"/>
            </w:tcBorders>
            <w:hideMark/>
          </w:tcPr>
          <w:p w14:paraId="033E9E68"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84</w:t>
            </w:r>
          </w:p>
        </w:tc>
        <w:tc>
          <w:tcPr>
            <w:tcW w:w="986" w:type="dxa"/>
            <w:tcBorders>
              <w:top w:val="single" w:sz="4" w:space="0" w:color="auto"/>
              <w:left w:val="single" w:sz="4" w:space="0" w:color="auto"/>
              <w:bottom w:val="single" w:sz="4" w:space="0" w:color="auto"/>
              <w:right w:val="single" w:sz="4" w:space="0" w:color="auto"/>
            </w:tcBorders>
            <w:hideMark/>
          </w:tcPr>
          <w:p w14:paraId="144FBC86"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120</w:t>
            </w:r>
          </w:p>
        </w:tc>
      </w:tr>
      <w:tr w:rsidR="00B53827" w:rsidRPr="00B53827" w14:paraId="4E16FE91" w14:textId="77777777" w:rsidTr="00B53827">
        <w:tc>
          <w:tcPr>
            <w:tcW w:w="1809" w:type="dxa"/>
            <w:tcBorders>
              <w:top w:val="single" w:sz="4" w:space="0" w:color="auto"/>
              <w:left w:val="single" w:sz="4" w:space="0" w:color="auto"/>
              <w:bottom w:val="single" w:sz="4" w:space="0" w:color="auto"/>
              <w:right w:val="single" w:sz="4" w:space="0" w:color="auto"/>
            </w:tcBorders>
            <w:hideMark/>
          </w:tcPr>
          <w:p w14:paraId="67B62F58"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Estonia</w:t>
            </w:r>
          </w:p>
        </w:tc>
        <w:tc>
          <w:tcPr>
            <w:tcW w:w="1418" w:type="dxa"/>
            <w:tcBorders>
              <w:top w:val="single" w:sz="4" w:space="0" w:color="auto"/>
              <w:left w:val="single" w:sz="4" w:space="0" w:color="auto"/>
              <w:bottom w:val="single" w:sz="4" w:space="0" w:color="auto"/>
              <w:right w:val="single" w:sz="4" w:space="0" w:color="auto"/>
            </w:tcBorders>
            <w:hideMark/>
          </w:tcPr>
          <w:p w14:paraId="53432413"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71</w:t>
            </w:r>
          </w:p>
        </w:tc>
        <w:tc>
          <w:tcPr>
            <w:tcW w:w="1005" w:type="dxa"/>
            <w:tcBorders>
              <w:top w:val="single" w:sz="4" w:space="0" w:color="auto"/>
              <w:left w:val="single" w:sz="4" w:space="0" w:color="auto"/>
              <w:bottom w:val="single" w:sz="4" w:space="0" w:color="auto"/>
              <w:right w:val="single" w:sz="4" w:space="0" w:color="auto"/>
            </w:tcBorders>
            <w:hideMark/>
          </w:tcPr>
          <w:p w14:paraId="51CBD653"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110</w:t>
            </w:r>
          </w:p>
        </w:tc>
        <w:tc>
          <w:tcPr>
            <w:tcW w:w="2255" w:type="dxa"/>
            <w:tcBorders>
              <w:top w:val="single" w:sz="4" w:space="0" w:color="auto"/>
              <w:left w:val="single" w:sz="4" w:space="0" w:color="auto"/>
              <w:bottom w:val="single" w:sz="4" w:space="0" w:color="auto"/>
              <w:right w:val="single" w:sz="4" w:space="0" w:color="auto"/>
            </w:tcBorders>
            <w:hideMark/>
          </w:tcPr>
          <w:p w14:paraId="13EA1DCC"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Romania</w:t>
            </w:r>
          </w:p>
        </w:tc>
        <w:tc>
          <w:tcPr>
            <w:tcW w:w="992" w:type="dxa"/>
            <w:tcBorders>
              <w:top w:val="single" w:sz="4" w:space="0" w:color="auto"/>
              <w:left w:val="single" w:sz="4" w:space="0" w:color="auto"/>
              <w:bottom w:val="single" w:sz="4" w:space="0" w:color="auto"/>
              <w:right w:val="single" w:sz="4" w:space="0" w:color="auto"/>
            </w:tcBorders>
            <w:hideMark/>
          </w:tcPr>
          <w:p w14:paraId="1785E750"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52</w:t>
            </w:r>
          </w:p>
        </w:tc>
        <w:tc>
          <w:tcPr>
            <w:tcW w:w="986" w:type="dxa"/>
            <w:tcBorders>
              <w:top w:val="single" w:sz="4" w:space="0" w:color="auto"/>
              <w:left w:val="single" w:sz="4" w:space="0" w:color="auto"/>
              <w:bottom w:val="single" w:sz="4" w:space="0" w:color="auto"/>
              <w:right w:val="single" w:sz="4" w:space="0" w:color="auto"/>
            </w:tcBorders>
            <w:hideMark/>
          </w:tcPr>
          <w:p w14:paraId="0707B77E"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170</w:t>
            </w:r>
          </w:p>
        </w:tc>
      </w:tr>
      <w:tr w:rsidR="00B53827" w:rsidRPr="00B53827" w14:paraId="0D64D8CF" w14:textId="77777777" w:rsidTr="00B53827">
        <w:tc>
          <w:tcPr>
            <w:tcW w:w="1809" w:type="dxa"/>
            <w:tcBorders>
              <w:top w:val="single" w:sz="4" w:space="0" w:color="auto"/>
              <w:left w:val="single" w:sz="4" w:space="0" w:color="auto"/>
              <w:bottom w:val="single" w:sz="4" w:space="0" w:color="auto"/>
              <w:right w:val="single" w:sz="4" w:space="0" w:color="auto"/>
            </w:tcBorders>
            <w:hideMark/>
          </w:tcPr>
          <w:p w14:paraId="6330D771"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lastRenderedPageBreak/>
              <w:t>Greece</w:t>
            </w:r>
          </w:p>
        </w:tc>
        <w:tc>
          <w:tcPr>
            <w:tcW w:w="1418" w:type="dxa"/>
            <w:tcBorders>
              <w:top w:val="single" w:sz="4" w:space="0" w:color="auto"/>
              <w:left w:val="single" w:sz="4" w:space="0" w:color="auto"/>
              <w:bottom w:val="single" w:sz="4" w:space="0" w:color="auto"/>
              <w:right w:val="single" w:sz="4" w:space="0" w:color="auto"/>
            </w:tcBorders>
            <w:hideMark/>
          </w:tcPr>
          <w:p w14:paraId="63C5F0ED"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82</w:t>
            </w:r>
          </w:p>
        </w:tc>
        <w:tc>
          <w:tcPr>
            <w:tcW w:w="1005" w:type="dxa"/>
            <w:tcBorders>
              <w:top w:val="single" w:sz="4" w:space="0" w:color="auto"/>
              <w:left w:val="single" w:sz="4" w:space="0" w:color="auto"/>
              <w:bottom w:val="single" w:sz="4" w:space="0" w:color="auto"/>
              <w:right w:val="single" w:sz="4" w:space="0" w:color="auto"/>
            </w:tcBorders>
            <w:hideMark/>
          </w:tcPr>
          <w:p w14:paraId="3BB89CFF"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140</w:t>
            </w:r>
          </w:p>
        </w:tc>
        <w:tc>
          <w:tcPr>
            <w:tcW w:w="2255" w:type="dxa"/>
            <w:tcBorders>
              <w:top w:val="single" w:sz="4" w:space="0" w:color="auto"/>
              <w:left w:val="single" w:sz="4" w:space="0" w:color="auto"/>
              <w:bottom w:val="single" w:sz="4" w:space="0" w:color="auto"/>
              <w:right w:val="single" w:sz="4" w:space="0" w:color="auto"/>
            </w:tcBorders>
            <w:hideMark/>
          </w:tcPr>
          <w:p w14:paraId="346BC7DE"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Sweden</w:t>
            </w:r>
          </w:p>
        </w:tc>
        <w:tc>
          <w:tcPr>
            <w:tcW w:w="992" w:type="dxa"/>
            <w:tcBorders>
              <w:top w:val="single" w:sz="4" w:space="0" w:color="auto"/>
              <w:left w:val="single" w:sz="4" w:space="0" w:color="auto"/>
              <w:bottom w:val="single" w:sz="4" w:space="0" w:color="auto"/>
              <w:right w:val="single" w:sz="4" w:space="0" w:color="auto"/>
            </w:tcBorders>
            <w:hideMark/>
          </w:tcPr>
          <w:p w14:paraId="25DF5256"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97</w:t>
            </w:r>
          </w:p>
        </w:tc>
        <w:tc>
          <w:tcPr>
            <w:tcW w:w="986" w:type="dxa"/>
            <w:tcBorders>
              <w:top w:val="single" w:sz="4" w:space="0" w:color="auto"/>
              <w:left w:val="single" w:sz="4" w:space="0" w:color="auto"/>
              <w:bottom w:val="single" w:sz="4" w:space="0" w:color="auto"/>
              <w:right w:val="single" w:sz="4" w:space="0" w:color="auto"/>
            </w:tcBorders>
            <w:hideMark/>
          </w:tcPr>
          <w:p w14:paraId="03667A0C"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160</w:t>
            </w:r>
          </w:p>
        </w:tc>
      </w:tr>
      <w:tr w:rsidR="00B53827" w:rsidRPr="00B53827" w14:paraId="12E9EE8D" w14:textId="77777777" w:rsidTr="00B53827">
        <w:tc>
          <w:tcPr>
            <w:tcW w:w="1809" w:type="dxa"/>
            <w:tcBorders>
              <w:top w:val="single" w:sz="4" w:space="0" w:color="auto"/>
              <w:left w:val="single" w:sz="4" w:space="0" w:color="auto"/>
              <w:bottom w:val="single" w:sz="4" w:space="0" w:color="auto"/>
              <w:right w:val="single" w:sz="4" w:space="0" w:color="auto"/>
            </w:tcBorders>
            <w:hideMark/>
          </w:tcPr>
          <w:p w14:paraId="70DE2462"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Spain</w:t>
            </w:r>
          </w:p>
        </w:tc>
        <w:tc>
          <w:tcPr>
            <w:tcW w:w="1418" w:type="dxa"/>
            <w:tcBorders>
              <w:top w:val="single" w:sz="4" w:space="0" w:color="auto"/>
              <w:left w:val="single" w:sz="4" w:space="0" w:color="auto"/>
              <w:bottom w:val="single" w:sz="4" w:space="0" w:color="auto"/>
              <w:right w:val="single" w:sz="4" w:space="0" w:color="auto"/>
            </w:tcBorders>
            <w:hideMark/>
          </w:tcPr>
          <w:p w14:paraId="1526C3BB"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87</w:t>
            </w:r>
          </w:p>
        </w:tc>
        <w:tc>
          <w:tcPr>
            <w:tcW w:w="1005" w:type="dxa"/>
            <w:tcBorders>
              <w:top w:val="single" w:sz="4" w:space="0" w:color="auto"/>
              <w:left w:val="single" w:sz="4" w:space="0" w:color="auto"/>
              <w:bottom w:val="single" w:sz="4" w:space="0" w:color="auto"/>
              <w:right w:val="single" w:sz="4" w:space="0" w:color="auto"/>
            </w:tcBorders>
            <w:hideMark/>
          </w:tcPr>
          <w:p w14:paraId="0B2FA7CA"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125</w:t>
            </w:r>
          </w:p>
        </w:tc>
        <w:tc>
          <w:tcPr>
            <w:tcW w:w="2255" w:type="dxa"/>
            <w:tcBorders>
              <w:top w:val="single" w:sz="4" w:space="0" w:color="auto"/>
              <w:left w:val="single" w:sz="4" w:space="0" w:color="auto"/>
              <w:bottom w:val="single" w:sz="4" w:space="0" w:color="auto"/>
              <w:right w:val="single" w:sz="4" w:space="0" w:color="auto"/>
            </w:tcBorders>
            <w:hideMark/>
          </w:tcPr>
          <w:p w14:paraId="3E44B578"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Slovenia</w:t>
            </w:r>
          </w:p>
        </w:tc>
        <w:tc>
          <w:tcPr>
            <w:tcW w:w="992" w:type="dxa"/>
            <w:tcBorders>
              <w:top w:val="single" w:sz="4" w:space="0" w:color="auto"/>
              <w:left w:val="single" w:sz="4" w:space="0" w:color="auto"/>
              <w:bottom w:val="single" w:sz="4" w:space="0" w:color="auto"/>
              <w:right w:val="single" w:sz="4" w:space="0" w:color="auto"/>
            </w:tcBorders>
            <w:hideMark/>
          </w:tcPr>
          <w:p w14:paraId="6CF28233"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70</w:t>
            </w:r>
          </w:p>
        </w:tc>
        <w:tc>
          <w:tcPr>
            <w:tcW w:w="986" w:type="dxa"/>
            <w:tcBorders>
              <w:top w:val="single" w:sz="4" w:space="0" w:color="auto"/>
              <w:left w:val="single" w:sz="4" w:space="0" w:color="auto"/>
              <w:bottom w:val="single" w:sz="4" w:space="0" w:color="auto"/>
              <w:right w:val="single" w:sz="4" w:space="0" w:color="auto"/>
            </w:tcBorders>
            <w:hideMark/>
          </w:tcPr>
          <w:p w14:paraId="2E79D4EA"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110</w:t>
            </w:r>
          </w:p>
        </w:tc>
      </w:tr>
      <w:tr w:rsidR="00B53827" w:rsidRPr="00B53827" w14:paraId="075D728F" w14:textId="77777777" w:rsidTr="00B53827">
        <w:tc>
          <w:tcPr>
            <w:tcW w:w="1809" w:type="dxa"/>
            <w:tcBorders>
              <w:top w:val="single" w:sz="4" w:space="0" w:color="auto"/>
              <w:left w:val="single" w:sz="4" w:space="0" w:color="auto"/>
              <w:bottom w:val="single" w:sz="4" w:space="0" w:color="auto"/>
              <w:right w:val="single" w:sz="4" w:space="0" w:color="auto"/>
            </w:tcBorders>
            <w:hideMark/>
          </w:tcPr>
          <w:p w14:paraId="33714D06"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Finland</w:t>
            </w:r>
          </w:p>
        </w:tc>
        <w:tc>
          <w:tcPr>
            <w:tcW w:w="1418" w:type="dxa"/>
            <w:tcBorders>
              <w:top w:val="single" w:sz="4" w:space="0" w:color="auto"/>
              <w:left w:val="single" w:sz="4" w:space="0" w:color="auto"/>
              <w:bottom w:val="single" w:sz="4" w:space="0" w:color="auto"/>
              <w:right w:val="single" w:sz="4" w:space="0" w:color="auto"/>
            </w:tcBorders>
            <w:hideMark/>
          </w:tcPr>
          <w:p w14:paraId="1CA4A2B1"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104</w:t>
            </w:r>
          </w:p>
        </w:tc>
        <w:tc>
          <w:tcPr>
            <w:tcW w:w="1005" w:type="dxa"/>
            <w:tcBorders>
              <w:top w:val="single" w:sz="4" w:space="0" w:color="auto"/>
              <w:left w:val="single" w:sz="4" w:space="0" w:color="auto"/>
              <w:bottom w:val="single" w:sz="4" w:space="0" w:color="auto"/>
              <w:right w:val="single" w:sz="4" w:space="0" w:color="auto"/>
            </w:tcBorders>
            <w:hideMark/>
          </w:tcPr>
          <w:p w14:paraId="73022D06"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140</w:t>
            </w:r>
          </w:p>
        </w:tc>
        <w:tc>
          <w:tcPr>
            <w:tcW w:w="2255" w:type="dxa"/>
            <w:tcBorders>
              <w:top w:val="single" w:sz="4" w:space="0" w:color="auto"/>
              <w:left w:val="single" w:sz="4" w:space="0" w:color="auto"/>
              <w:bottom w:val="single" w:sz="4" w:space="0" w:color="auto"/>
              <w:right w:val="single" w:sz="4" w:space="0" w:color="auto"/>
            </w:tcBorders>
            <w:hideMark/>
          </w:tcPr>
          <w:p w14:paraId="35863F62"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Slovakia</w:t>
            </w:r>
          </w:p>
        </w:tc>
        <w:tc>
          <w:tcPr>
            <w:tcW w:w="992" w:type="dxa"/>
            <w:tcBorders>
              <w:top w:val="single" w:sz="4" w:space="0" w:color="auto"/>
              <w:left w:val="single" w:sz="4" w:space="0" w:color="auto"/>
              <w:bottom w:val="single" w:sz="4" w:space="0" w:color="auto"/>
              <w:right w:val="single" w:sz="4" w:space="0" w:color="auto"/>
            </w:tcBorders>
            <w:hideMark/>
          </w:tcPr>
          <w:p w14:paraId="7A3A6458"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80</w:t>
            </w:r>
          </w:p>
        </w:tc>
        <w:tc>
          <w:tcPr>
            <w:tcW w:w="986" w:type="dxa"/>
            <w:tcBorders>
              <w:top w:val="single" w:sz="4" w:space="0" w:color="auto"/>
              <w:left w:val="single" w:sz="4" w:space="0" w:color="auto"/>
              <w:bottom w:val="single" w:sz="4" w:space="0" w:color="auto"/>
              <w:right w:val="single" w:sz="4" w:space="0" w:color="auto"/>
            </w:tcBorders>
            <w:hideMark/>
          </w:tcPr>
          <w:p w14:paraId="2D288AB1"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125</w:t>
            </w:r>
          </w:p>
        </w:tc>
      </w:tr>
      <w:tr w:rsidR="00B53827" w:rsidRPr="00B53827" w14:paraId="2908765B" w14:textId="77777777" w:rsidTr="00B53827">
        <w:tc>
          <w:tcPr>
            <w:tcW w:w="1809" w:type="dxa"/>
            <w:tcBorders>
              <w:top w:val="single" w:sz="4" w:space="0" w:color="auto"/>
              <w:left w:val="single" w:sz="4" w:space="0" w:color="auto"/>
              <w:bottom w:val="single" w:sz="4" w:space="0" w:color="auto"/>
              <w:right w:val="single" w:sz="4" w:space="0" w:color="auto"/>
            </w:tcBorders>
            <w:hideMark/>
          </w:tcPr>
          <w:p w14:paraId="27008BA7"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France</w:t>
            </w:r>
          </w:p>
        </w:tc>
        <w:tc>
          <w:tcPr>
            <w:tcW w:w="1418" w:type="dxa"/>
            <w:tcBorders>
              <w:top w:val="single" w:sz="4" w:space="0" w:color="auto"/>
              <w:left w:val="single" w:sz="4" w:space="0" w:color="auto"/>
              <w:bottom w:val="single" w:sz="4" w:space="0" w:color="auto"/>
              <w:right w:val="single" w:sz="4" w:space="0" w:color="auto"/>
            </w:tcBorders>
            <w:hideMark/>
          </w:tcPr>
          <w:p w14:paraId="5AFA45E1"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95</w:t>
            </w:r>
          </w:p>
        </w:tc>
        <w:tc>
          <w:tcPr>
            <w:tcW w:w="1005" w:type="dxa"/>
            <w:tcBorders>
              <w:top w:val="single" w:sz="4" w:space="0" w:color="auto"/>
              <w:left w:val="single" w:sz="4" w:space="0" w:color="auto"/>
              <w:bottom w:val="single" w:sz="4" w:space="0" w:color="auto"/>
              <w:right w:val="single" w:sz="4" w:space="0" w:color="auto"/>
            </w:tcBorders>
            <w:hideMark/>
          </w:tcPr>
          <w:p w14:paraId="4E57BC21"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150</w:t>
            </w:r>
          </w:p>
        </w:tc>
        <w:tc>
          <w:tcPr>
            <w:tcW w:w="2255" w:type="dxa"/>
            <w:tcBorders>
              <w:top w:val="single" w:sz="4" w:space="0" w:color="auto"/>
              <w:left w:val="single" w:sz="4" w:space="0" w:color="auto"/>
              <w:bottom w:val="single" w:sz="4" w:space="0" w:color="auto"/>
              <w:right w:val="single" w:sz="4" w:space="0" w:color="auto"/>
            </w:tcBorders>
            <w:hideMark/>
          </w:tcPr>
          <w:p w14:paraId="16D90D57"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Turkey</w:t>
            </w:r>
          </w:p>
        </w:tc>
        <w:tc>
          <w:tcPr>
            <w:tcW w:w="992" w:type="dxa"/>
            <w:tcBorders>
              <w:top w:val="single" w:sz="4" w:space="0" w:color="auto"/>
              <w:left w:val="single" w:sz="4" w:space="0" w:color="auto"/>
              <w:bottom w:val="single" w:sz="4" w:space="0" w:color="auto"/>
              <w:right w:val="single" w:sz="4" w:space="0" w:color="auto"/>
            </w:tcBorders>
            <w:hideMark/>
          </w:tcPr>
          <w:p w14:paraId="1FE183CC"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55</w:t>
            </w:r>
          </w:p>
        </w:tc>
        <w:tc>
          <w:tcPr>
            <w:tcW w:w="986" w:type="dxa"/>
            <w:tcBorders>
              <w:top w:val="single" w:sz="4" w:space="0" w:color="auto"/>
              <w:left w:val="single" w:sz="4" w:space="0" w:color="auto"/>
              <w:bottom w:val="single" w:sz="4" w:space="0" w:color="auto"/>
              <w:right w:val="single" w:sz="4" w:space="0" w:color="auto"/>
            </w:tcBorders>
            <w:hideMark/>
          </w:tcPr>
          <w:p w14:paraId="2989DDA3"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165</w:t>
            </w:r>
          </w:p>
        </w:tc>
      </w:tr>
      <w:tr w:rsidR="00B53827" w:rsidRPr="00B53827" w14:paraId="0F179FEF" w14:textId="77777777" w:rsidTr="00B53827">
        <w:tc>
          <w:tcPr>
            <w:tcW w:w="1809" w:type="dxa"/>
            <w:tcBorders>
              <w:top w:val="single" w:sz="4" w:space="0" w:color="auto"/>
              <w:left w:val="single" w:sz="4" w:space="0" w:color="auto"/>
              <w:bottom w:val="single" w:sz="4" w:space="0" w:color="auto"/>
              <w:right w:val="single" w:sz="4" w:space="0" w:color="auto"/>
            </w:tcBorders>
            <w:hideMark/>
          </w:tcPr>
          <w:p w14:paraId="44B1471E"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Croatia</w:t>
            </w:r>
          </w:p>
        </w:tc>
        <w:tc>
          <w:tcPr>
            <w:tcW w:w="1418" w:type="dxa"/>
            <w:tcBorders>
              <w:top w:val="single" w:sz="4" w:space="0" w:color="auto"/>
              <w:left w:val="single" w:sz="4" w:space="0" w:color="auto"/>
              <w:bottom w:val="single" w:sz="4" w:space="0" w:color="auto"/>
              <w:right w:val="single" w:sz="4" w:space="0" w:color="auto"/>
            </w:tcBorders>
            <w:hideMark/>
          </w:tcPr>
          <w:p w14:paraId="60021D5E"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60</w:t>
            </w:r>
          </w:p>
        </w:tc>
        <w:tc>
          <w:tcPr>
            <w:tcW w:w="1005" w:type="dxa"/>
            <w:tcBorders>
              <w:top w:val="single" w:sz="4" w:space="0" w:color="auto"/>
              <w:left w:val="single" w:sz="4" w:space="0" w:color="auto"/>
              <w:bottom w:val="single" w:sz="4" w:space="0" w:color="auto"/>
              <w:right w:val="single" w:sz="4" w:space="0" w:color="auto"/>
            </w:tcBorders>
            <w:hideMark/>
          </w:tcPr>
          <w:p w14:paraId="4C2D8653"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120</w:t>
            </w:r>
          </w:p>
        </w:tc>
        <w:tc>
          <w:tcPr>
            <w:tcW w:w="2255" w:type="dxa"/>
            <w:tcBorders>
              <w:top w:val="single" w:sz="4" w:space="0" w:color="auto"/>
              <w:left w:val="single" w:sz="4" w:space="0" w:color="auto"/>
              <w:bottom w:val="single" w:sz="4" w:space="0" w:color="auto"/>
              <w:right w:val="single" w:sz="4" w:space="0" w:color="auto"/>
            </w:tcBorders>
            <w:hideMark/>
          </w:tcPr>
          <w:p w14:paraId="0986FC91"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United Kingdom</w:t>
            </w:r>
          </w:p>
        </w:tc>
        <w:tc>
          <w:tcPr>
            <w:tcW w:w="992" w:type="dxa"/>
            <w:tcBorders>
              <w:top w:val="single" w:sz="4" w:space="0" w:color="auto"/>
              <w:left w:val="single" w:sz="4" w:space="0" w:color="auto"/>
              <w:bottom w:val="single" w:sz="4" w:space="0" w:color="auto"/>
              <w:right w:val="single" w:sz="4" w:space="0" w:color="auto"/>
            </w:tcBorders>
            <w:hideMark/>
          </w:tcPr>
          <w:p w14:paraId="1A93F50F"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101</w:t>
            </w:r>
          </w:p>
        </w:tc>
        <w:tc>
          <w:tcPr>
            <w:tcW w:w="986" w:type="dxa"/>
            <w:tcBorders>
              <w:top w:val="single" w:sz="4" w:space="0" w:color="auto"/>
              <w:left w:val="single" w:sz="4" w:space="0" w:color="auto"/>
              <w:bottom w:val="single" w:sz="4" w:space="0" w:color="auto"/>
              <w:right w:val="single" w:sz="4" w:space="0" w:color="auto"/>
            </w:tcBorders>
            <w:hideMark/>
          </w:tcPr>
          <w:p w14:paraId="392D04A2"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175</w:t>
            </w:r>
          </w:p>
        </w:tc>
      </w:tr>
      <w:tr w:rsidR="00B53827" w:rsidRPr="00B53827" w14:paraId="0A715165" w14:textId="77777777" w:rsidTr="00B53827">
        <w:tc>
          <w:tcPr>
            <w:tcW w:w="1809" w:type="dxa"/>
            <w:tcBorders>
              <w:top w:val="single" w:sz="4" w:space="0" w:color="auto"/>
              <w:left w:val="single" w:sz="4" w:space="0" w:color="auto"/>
              <w:bottom w:val="single" w:sz="4" w:space="0" w:color="auto"/>
              <w:right w:val="single" w:sz="4" w:space="0" w:color="auto"/>
            </w:tcBorders>
            <w:hideMark/>
          </w:tcPr>
          <w:p w14:paraId="185F4894"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Hungary</w:t>
            </w:r>
          </w:p>
        </w:tc>
        <w:tc>
          <w:tcPr>
            <w:tcW w:w="1418" w:type="dxa"/>
            <w:tcBorders>
              <w:top w:val="single" w:sz="4" w:space="0" w:color="auto"/>
              <w:left w:val="single" w:sz="4" w:space="0" w:color="auto"/>
              <w:bottom w:val="single" w:sz="4" w:space="0" w:color="auto"/>
              <w:right w:val="single" w:sz="4" w:space="0" w:color="auto"/>
            </w:tcBorders>
            <w:hideMark/>
          </w:tcPr>
          <w:p w14:paraId="1A700473"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72</w:t>
            </w:r>
          </w:p>
        </w:tc>
        <w:tc>
          <w:tcPr>
            <w:tcW w:w="1005" w:type="dxa"/>
            <w:tcBorders>
              <w:top w:val="single" w:sz="4" w:space="0" w:color="auto"/>
              <w:left w:val="single" w:sz="4" w:space="0" w:color="auto"/>
              <w:bottom w:val="single" w:sz="4" w:space="0" w:color="auto"/>
              <w:right w:val="single" w:sz="4" w:space="0" w:color="auto"/>
            </w:tcBorders>
            <w:hideMark/>
          </w:tcPr>
          <w:p w14:paraId="56676979"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150</w:t>
            </w:r>
          </w:p>
        </w:tc>
        <w:tc>
          <w:tcPr>
            <w:tcW w:w="2255" w:type="dxa"/>
            <w:tcBorders>
              <w:top w:val="single" w:sz="4" w:space="0" w:color="auto"/>
              <w:left w:val="single" w:sz="4" w:space="0" w:color="auto"/>
              <w:bottom w:val="single" w:sz="4" w:space="0" w:color="auto"/>
              <w:right w:val="single" w:sz="4" w:space="0" w:color="auto"/>
            </w:tcBorders>
            <w:hideMark/>
          </w:tcPr>
          <w:p w14:paraId="58461B8D"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Iceland</w:t>
            </w:r>
          </w:p>
        </w:tc>
        <w:tc>
          <w:tcPr>
            <w:tcW w:w="992" w:type="dxa"/>
            <w:tcBorders>
              <w:top w:val="single" w:sz="4" w:space="0" w:color="auto"/>
              <w:left w:val="single" w:sz="4" w:space="0" w:color="auto"/>
              <w:bottom w:val="single" w:sz="4" w:space="0" w:color="auto"/>
              <w:right w:val="single" w:sz="4" w:space="0" w:color="auto"/>
            </w:tcBorders>
            <w:hideMark/>
          </w:tcPr>
          <w:p w14:paraId="149BCCD6"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85</w:t>
            </w:r>
          </w:p>
        </w:tc>
        <w:tc>
          <w:tcPr>
            <w:tcW w:w="986" w:type="dxa"/>
            <w:tcBorders>
              <w:top w:val="single" w:sz="4" w:space="0" w:color="auto"/>
              <w:left w:val="single" w:sz="4" w:space="0" w:color="auto"/>
              <w:bottom w:val="single" w:sz="4" w:space="0" w:color="auto"/>
              <w:right w:val="single" w:sz="4" w:space="0" w:color="auto"/>
            </w:tcBorders>
            <w:hideMark/>
          </w:tcPr>
          <w:p w14:paraId="380DF4B3"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160</w:t>
            </w:r>
          </w:p>
        </w:tc>
      </w:tr>
      <w:tr w:rsidR="00B53827" w:rsidRPr="00B53827" w14:paraId="379E0C14" w14:textId="77777777" w:rsidTr="00B53827">
        <w:tc>
          <w:tcPr>
            <w:tcW w:w="1809" w:type="dxa"/>
            <w:tcBorders>
              <w:top w:val="single" w:sz="4" w:space="0" w:color="auto"/>
              <w:left w:val="single" w:sz="4" w:space="0" w:color="auto"/>
              <w:bottom w:val="single" w:sz="4" w:space="0" w:color="auto"/>
              <w:right w:val="single" w:sz="4" w:space="0" w:color="auto"/>
            </w:tcBorders>
            <w:hideMark/>
          </w:tcPr>
          <w:p w14:paraId="384C456A"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Ireland</w:t>
            </w:r>
          </w:p>
        </w:tc>
        <w:tc>
          <w:tcPr>
            <w:tcW w:w="1418" w:type="dxa"/>
            <w:tcBorders>
              <w:top w:val="single" w:sz="4" w:space="0" w:color="auto"/>
              <w:left w:val="single" w:sz="4" w:space="0" w:color="auto"/>
              <w:bottom w:val="single" w:sz="4" w:space="0" w:color="auto"/>
              <w:right w:val="single" w:sz="4" w:space="0" w:color="auto"/>
            </w:tcBorders>
            <w:hideMark/>
          </w:tcPr>
          <w:p w14:paraId="610FD669"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104</w:t>
            </w:r>
          </w:p>
        </w:tc>
        <w:tc>
          <w:tcPr>
            <w:tcW w:w="1005" w:type="dxa"/>
            <w:tcBorders>
              <w:top w:val="single" w:sz="4" w:space="0" w:color="auto"/>
              <w:left w:val="single" w:sz="4" w:space="0" w:color="auto"/>
              <w:bottom w:val="single" w:sz="4" w:space="0" w:color="auto"/>
              <w:right w:val="single" w:sz="4" w:space="0" w:color="auto"/>
            </w:tcBorders>
            <w:hideMark/>
          </w:tcPr>
          <w:p w14:paraId="37A1715B"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150</w:t>
            </w:r>
          </w:p>
        </w:tc>
        <w:tc>
          <w:tcPr>
            <w:tcW w:w="2255" w:type="dxa"/>
            <w:tcBorders>
              <w:top w:val="single" w:sz="4" w:space="0" w:color="auto"/>
              <w:left w:val="single" w:sz="4" w:space="0" w:color="auto"/>
              <w:bottom w:val="single" w:sz="4" w:space="0" w:color="auto"/>
              <w:right w:val="single" w:sz="4" w:space="0" w:color="auto"/>
            </w:tcBorders>
            <w:hideMark/>
          </w:tcPr>
          <w:p w14:paraId="47868986"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Lichtenstein</w:t>
            </w:r>
          </w:p>
        </w:tc>
        <w:tc>
          <w:tcPr>
            <w:tcW w:w="992" w:type="dxa"/>
            <w:tcBorders>
              <w:top w:val="single" w:sz="4" w:space="0" w:color="auto"/>
              <w:left w:val="single" w:sz="4" w:space="0" w:color="auto"/>
              <w:bottom w:val="single" w:sz="4" w:space="0" w:color="auto"/>
              <w:right w:val="single" w:sz="4" w:space="0" w:color="auto"/>
            </w:tcBorders>
            <w:hideMark/>
          </w:tcPr>
          <w:p w14:paraId="0F56AEE0"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80</w:t>
            </w:r>
          </w:p>
        </w:tc>
        <w:tc>
          <w:tcPr>
            <w:tcW w:w="986" w:type="dxa"/>
            <w:tcBorders>
              <w:top w:val="single" w:sz="4" w:space="0" w:color="auto"/>
              <w:left w:val="single" w:sz="4" w:space="0" w:color="auto"/>
              <w:bottom w:val="single" w:sz="4" w:space="0" w:color="auto"/>
              <w:right w:val="single" w:sz="4" w:space="0" w:color="auto"/>
            </w:tcBorders>
            <w:hideMark/>
          </w:tcPr>
          <w:p w14:paraId="0B7F8F03"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95</w:t>
            </w:r>
          </w:p>
        </w:tc>
      </w:tr>
      <w:tr w:rsidR="00B53827" w:rsidRPr="00B53827" w14:paraId="5C8CD908" w14:textId="77777777" w:rsidTr="00B53827">
        <w:tc>
          <w:tcPr>
            <w:tcW w:w="1809" w:type="dxa"/>
            <w:tcBorders>
              <w:top w:val="single" w:sz="4" w:space="0" w:color="auto"/>
              <w:left w:val="single" w:sz="4" w:space="0" w:color="auto"/>
              <w:bottom w:val="single" w:sz="4" w:space="0" w:color="auto"/>
              <w:right w:val="single" w:sz="4" w:space="0" w:color="auto"/>
            </w:tcBorders>
            <w:hideMark/>
          </w:tcPr>
          <w:p w14:paraId="454238A0"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Italy</w:t>
            </w:r>
          </w:p>
        </w:tc>
        <w:tc>
          <w:tcPr>
            <w:tcW w:w="1418" w:type="dxa"/>
            <w:tcBorders>
              <w:top w:val="single" w:sz="4" w:space="0" w:color="auto"/>
              <w:left w:val="single" w:sz="4" w:space="0" w:color="auto"/>
              <w:bottom w:val="single" w:sz="4" w:space="0" w:color="auto"/>
              <w:right w:val="single" w:sz="4" w:space="0" w:color="auto"/>
            </w:tcBorders>
            <w:hideMark/>
          </w:tcPr>
          <w:p w14:paraId="18833868"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95</w:t>
            </w:r>
          </w:p>
        </w:tc>
        <w:tc>
          <w:tcPr>
            <w:tcW w:w="1005" w:type="dxa"/>
            <w:tcBorders>
              <w:top w:val="single" w:sz="4" w:space="0" w:color="auto"/>
              <w:left w:val="single" w:sz="4" w:space="0" w:color="auto"/>
              <w:bottom w:val="single" w:sz="4" w:space="0" w:color="auto"/>
              <w:right w:val="single" w:sz="4" w:space="0" w:color="auto"/>
            </w:tcBorders>
            <w:hideMark/>
          </w:tcPr>
          <w:p w14:paraId="7D179EEE"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135</w:t>
            </w:r>
          </w:p>
        </w:tc>
        <w:tc>
          <w:tcPr>
            <w:tcW w:w="2255" w:type="dxa"/>
            <w:tcBorders>
              <w:top w:val="single" w:sz="4" w:space="0" w:color="auto"/>
              <w:left w:val="single" w:sz="4" w:space="0" w:color="auto"/>
              <w:bottom w:val="single" w:sz="4" w:space="0" w:color="auto"/>
              <w:right w:val="single" w:sz="4" w:space="0" w:color="auto"/>
            </w:tcBorders>
            <w:hideMark/>
          </w:tcPr>
          <w:p w14:paraId="0E3916A9"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Norway</w:t>
            </w:r>
          </w:p>
        </w:tc>
        <w:tc>
          <w:tcPr>
            <w:tcW w:w="992" w:type="dxa"/>
            <w:tcBorders>
              <w:top w:val="single" w:sz="4" w:space="0" w:color="auto"/>
              <w:left w:val="single" w:sz="4" w:space="0" w:color="auto"/>
              <w:bottom w:val="single" w:sz="4" w:space="0" w:color="auto"/>
              <w:right w:val="single" w:sz="4" w:space="0" w:color="auto"/>
            </w:tcBorders>
            <w:hideMark/>
          </w:tcPr>
          <w:p w14:paraId="3F271129"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80</w:t>
            </w:r>
          </w:p>
        </w:tc>
        <w:tc>
          <w:tcPr>
            <w:tcW w:w="986" w:type="dxa"/>
            <w:tcBorders>
              <w:top w:val="single" w:sz="4" w:space="0" w:color="auto"/>
              <w:left w:val="single" w:sz="4" w:space="0" w:color="auto"/>
              <w:bottom w:val="single" w:sz="4" w:space="0" w:color="auto"/>
              <w:right w:val="single" w:sz="4" w:space="0" w:color="auto"/>
            </w:tcBorders>
            <w:hideMark/>
          </w:tcPr>
          <w:p w14:paraId="58CA1B79"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140</w:t>
            </w:r>
          </w:p>
        </w:tc>
      </w:tr>
      <w:tr w:rsidR="00B53827" w:rsidRPr="00B53827" w14:paraId="2BB41B88" w14:textId="77777777" w:rsidTr="00B53827">
        <w:tc>
          <w:tcPr>
            <w:tcW w:w="1809" w:type="dxa"/>
            <w:tcBorders>
              <w:top w:val="single" w:sz="4" w:space="0" w:color="auto"/>
              <w:left w:val="single" w:sz="4" w:space="0" w:color="auto"/>
              <w:bottom w:val="single" w:sz="4" w:space="0" w:color="auto"/>
              <w:right w:val="single" w:sz="4" w:space="0" w:color="auto"/>
            </w:tcBorders>
            <w:hideMark/>
          </w:tcPr>
          <w:p w14:paraId="226EED36"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Lithuania</w:t>
            </w:r>
          </w:p>
        </w:tc>
        <w:tc>
          <w:tcPr>
            <w:tcW w:w="1418" w:type="dxa"/>
            <w:tcBorders>
              <w:top w:val="single" w:sz="4" w:space="0" w:color="auto"/>
              <w:left w:val="single" w:sz="4" w:space="0" w:color="auto"/>
              <w:bottom w:val="single" w:sz="4" w:space="0" w:color="auto"/>
              <w:right w:val="single" w:sz="4" w:space="0" w:color="auto"/>
            </w:tcBorders>
            <w:hideMark/>
          </w:tcPr>
          <w:p w14:paraId="148EFA46"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68</w:t>
            </w:r>
          </w:p>
        </w:tc>
        <w:tc>
          <w:tcPr>
            <w:tcW w:w="1005" w:type="dxa"/>
            <w:tcBorders>
              <w:top w:val="single" w:sz="4" w:space="0" w:color="auto"/>
              <w:left w:val="single" w:sz="4" w:space="0" w:color="auto"/>
              <w:bottom w:val="single" w:sz="4" w:space="0" w:color="auto"/>
              <w:right w:val="single" w:sz="4" w:space="0" w:color="auto"/>
            </w:tcBorders>
            <w:hideMark/>
          </w:tcPr>
          <w:p w14:paraId="4C24181C"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115</w:t>
            </w:r>
          </w:p>
        </w:tc>
        <w:tc>
          <w:tcPr>
            <w:tcW w:w="2255" w:type="dxa"/>
            <w:tcBorders>
              <w:top w:val="single" w:sz="4" w:space="0" w:color="auto"/>
              <w:left w:val="single" w:sz="4" w:space="0" w:color="auto"/>
              <w:bottom w:val="single" w:sz="4" w:space="0" w:color="auto"/>
              <w:right w:val="single" w:sz="4" w:space="0" w:color="auto"/>
            </w:tcBorders>
            <w:hideMark/>
          </w:tcPr>
          <w:p w14:paraId="1FBDCB5B"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Serbia</w:t>
            </w:r>
          </w:p>
        </w:tc>
        <w:tc>
          <w:tcPr>
            <w:tcW w:w="992" w:type="dxa"/>
            <w:tcBorders>
              <w:top w:val="single" w:sz="4" w:space="0" w:color="auto"/>
              <w:left w:val="single" w:sz="4" w:space="0" w:color="auto"/>
              <w:bottom w:val="single" w:sz="4" w:space="0" w:color="auto"/>
              <w:right w:val="single" w:sz="4" w:space="0" w:color="auto"/>
            </w:tcBorders>
            <w:hideMark/>
          </w:tcPr>
          <w:p w14:paraId="4F2F2C16"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80</w:t>
            </w:r>
          </w:p>
        </w:tc>
        <w:tc>
          <w:tcPr>
            <w:tcW w:w="986" w:type="dxa"/>
            <w:tcBorders>
              <w:top w:val="single" w:sz="4" w:space="0" w:color="auto"/>
              <w:left w:val="single" w:sz="4" w:space="0" w:color="auto"/>
              <w:bottom w:val="single" w:sz="4" w:space="0" w:color="auto"/>
              <w:right w:val="single" w:sz="4" w:space="0" w:color="auto"/>
            </w:tcBorders>
            <w:hideMark/>
          </w:tcPr>
          <w:p w14:paraId="5FBB3383" w14:textId="77777777" w:rsidR="00B53827" w:rsidRPr="00B53827" w:rsidRDefault="00B53827">
            <w:pPr>
              <w:pStyle w:val="BodyText"/>
              <w:jc w:val="both"/>
              <w:rPr>
                <w:rFonts w:asciiTheme="minorHAnsi" w:hAnsiTheme="minorHAnsi" w:cstheme="minorHAnsi"/>
                <w:bCs/>
                <w:szCs w:val="22"/>
              </w:rPr>
            </w:pPr>
            <w:r w:rsidRPr="00B53827">
              <w:rPr>
                <w:rFonts w:asciiTheme="minorHAnsi" w:hAnsiTheme="minorHAnsi" w:cstheme="minorHAnsi"/>
                <w:bCs/>
                <w:szCs w:val="22"/>
              </w:rPr>
              <w:t>140</w:t>
            </w:r>
          </w:p>
        </w:tc>
      </w:tr>
    </w:tbl>
    <w:p w14:paraId="599D4924" w14:textId="020BC293" w:rsidR="00B53827" w:rsidRPr="00B53827" w:rsidRDefault="00B53827" w:rsidP="0036406A">
      <w:pPr>
        <w:pStyle w:val="BodyText"/>
        <w:jc w:val="both"/>
        <w:rPr>
          <w:rFonts w:asciiTheme="minorHAnsi" w:hAnsiTheme="minorHAnsi" w:cstheme="minorHAnsi"/>
          <w:bCs/>
          <w:szCs w:val="22"/>
        </w:rPr>
      </w:pPr>
    </w:p>
    <w:p w14:paraId="18342260" w14:textId="23176D5C" w:rsidR="00B53827" w:rsidRDefault="00B53827" w:rsidP="0036406A">
      <w:pPr>
        <w:pStyle w:val="BodyText"/>
        <w:jc w:val="both"/>
        <w:rPr>
          <w:rFonts w:asciiTheme="minorHAnsi" w:hAnsiTheme="minorHAnsi" w:cstheme="minorHAnsi"/>
          <w:bCs/>
          <w:szCs w:val="22"/>
        </w:rPr>
      </w:pPr>
    </w:p>
    <w:p w14:paraId="54CB1A8B" w14:textId="0EC62236" w:rsidR="00B53827" w:rsidRDefault="00B53827" w:rsidP="0036406A">
      <w:pPr>
        <w:pStyle w:val="BodyText"/>
        <w:jc w:val="both"/>
        <w:rPr>
          <w:rFonts w:asciiTheme="minorHAnsi" w:hAnsiTheme="minorHAnsi" w:cstheme="minorHAnsi"/>
          <w:bCs/>
          <w:szCs w:val="22"/>
        </w:rPr>
      </w:pPr>
    </w:p>
    <w:p w14:paraId="621B31AE" w14:textId="484DC5AA" w:rsidR="00B53827" w:rsidRDefault="00B53827" w:rsidP="0036406A">
      <w:pPr>
        <w:pStyle w:val="BodyText"/>
        <w:jc w:val="both"/>
        <w:rPr>
          <w:rFonts w:asciiTheme="minorHAnsi" w:hAnsiTheme="minorHAnsi" w:cstheme="minorHAnsi"/>
          <w:bCs/>
          <w:szCs w:val="22"/>
        </w:rPr>
      </w:pPr>
    </w:p>
    <w:p w14:paraId="640307EE" w14:textId="63541511" w:rsidR="008F6271" w:rsidRDefault="008F6271">
      <w:r>
        <w:br w:type="page"/>
      </w:r>
    </w:p>
    <w:p w14:paraId="1E17FC8E" w14:textId="150552C7" w:rsidR="00D75526" w:rsidRDefault="00D75526" w:rsidP="00D75526">
      <w:pPr>
        <w:pStyle w:val="Heading1"/>
        <w:rPr>
          <w:rFonts w:ascii="Calibri" w:eastAsia="Calibri" w:hAnsi="Calibri" w:cs="Times New Roman"/>
          <w:color w:val="007AB7"/>
          <w:sz w:val="28"/>
          <w:szCs w:val="28"/>
          <w:lang w:val="en-US"/>
        </w:rPr>
      </w:pPr>
      <w:r>
        <w:lastRenderedPageBreak/>
        <w:t xml:space="preserve"> </w:t>
      </w:r>
      <w:bookmarkStart w:id="47" w:name="_Toc97028854"/>
      <w:r w:rsidR="008F6271">
        <w:t>Annex 2 Expense claim form</w:t>
      </w:r>
      <w:bookmarkEnd w:id="47"/>
      <w:r w:rsidRPr="009A6417">
        <w:rPr>
          <w:rFonts w:ascii="Calibri" w:eastAsia="Calibri" w:hAnsi="Calibri" w:cs="Times New Roman"/>
          <w:color w:val="007AB7"/>
          <w:sz w:val="28"/>
          <w:szCs w:val="28"/>
          <w:lang w:val="en-US"/>
        </w:rPr>
        <w:t xml:space="preserve"> </w:t>
      </w:r>
    </w:p>
    <w:p w14:paraId="5DB3AEF4" w14:textId="77777777" w:rsidR="0036406A" w:rsidRDefault="0036406A" w:rsidP="0036406A">
      <w:pPr>
        <w:jc w:val="center"/>
        <w:rPr>
          <w:rStyle w:val="Hyperlink"/>
          <w:rFonts w:ascii="Arial" w:hAnsi="Arial" w:cs="Arial"/>
        </w:rPr>
      </w:pPr>
      <w:r>
        <w:rPr>
          <w:rFonts w:ascii="Arial" w:hAnsi="Arial" w:cs="Arial"/>
          <w:noProof/>
        </w:rPr>
        <mc:AlternateContent>
          <mc:Choice Requires="wpg">
            <w:drawing>
              <wp:anchor distT="0" distB="0" distL="114300" distR="114300" simplePos="0" relativeHeight="251662336" behindDoc="1" locked="0" layoutInCell="1" allowOverlap="1" wp14:anchorId="7E98E399" wp14:editId="4A605739">
                <wp:simplePos x="0" y="0"/>
                <wp:positionH relativeFrom="column">
                  <wp:posOffset>-1290955</wp:posOffset>
                </wp:positionH>
                <wp:positionV relativeFrom="paragraph">
                  <wp:posOffset>-1548130</wp:posOffset>
                </wp:positionV>
                <wp:extent cx="7589520" cy="1218565"/>
                <wp:effectExtent l="0" t="0" r="5080" b="635"/>
                <wp:wrapNone/>
                <wp:docPr id="13" name="Grupo 13" descr="expense claim form header"/>
                <wp:cNvGraphicFramePr/>
                <a:graphic xmlns:a="http://schemas.openxmlformats.org/drawingml/2006/main">
                  <a:graphicData uri="http://schemas.microsoft.com/office/word/2010/wordprocessingGroup">
                    <wpg:wgp>
                      <wpg:cNvGrpSpPr/>
                      <wpg:grpSpPr>
                        <a:xfrm>
                          <a:off x="0" y="0"/>
                          <a:ext cx="7589520" cy="1218565"/>
                          <a:chOff x="0" y="0"/>
                          <a:chExt cx="7589520" cy="1218565"/>
                        </a:xfrm>
                      </wpg:grpSpPr>
                      <wps:wsp>
                        <wps:cNvPr id="7" name="Rectángulo 7"/>
                        <wps:cNvSpPr/>
                        <wps:spPr>
                          <a:xfrm>
                            <a:off x="0" y="0"/>
                            <a:ext cx="7589520" cy="1218565"/>
                          </a:xfrm>
                          <a:prstGeom prst="rect">
                            <a:avLst/>
                          </a:prstGeom>
                          <a:solidFill>
                            <a:srgbClr val="1483B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 name="Imagen 6" descr="Texto&#10;&#10;Descripción generada automáticamente con confianza media"/>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1005840" y="0"/>
                            <a:ext cx="5035550" cy="1218565"/>
                          </a:xfrm>
                          <a:prstGeom prst="rect">
                            <a:avLst/>
                          </a:prstGeom>
                        </pic:spPr>
                      </pic:pic>
                    </wpg:wgp>
                  </a:graphicData>
                </a:graphic>
                <wp14:sizeRelH relativeFrom="margin">
                  <wp14:pctWidth>0</wp14:pctWidth>
                </wp14:sizeRelH>
              </wp:anchor>
            </w:drawing>
          </mc:Choice>
          <mc:Fallback>
            <w:pict>
              <v:group w14:anchorId="1496DD47" id="Grupo 13" o:spid="_x0000_s1026" alt="expense claim form header" style="position:absolute;margin-left:-101.65pt;margin-top:-121.9pt;width:597.6pt;height:95.95pt;z-index:-251654144;mso-width-relative:margin" coordsize="75895,121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">
                <v:rect id="Rectángulo 7" o:spid="_x0000_s1027" style="position:absolute;width:75895;height:12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" fillcolor="#1483bf"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1028" type="#_x0000_t75" alt="Texto&#10;&#10;Descripción generada automáticamente con confianza media" style="position:absolute;left:10058;width:50355;height:12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">
                  <v:imagedata r:id="rId15" o:title="Texto&#10;&#10;Descripción generada automáticamente con confianza media"/>
                </v:shape>
              </v:group>
            </w:pict>
          </mc:Fallback>
        </mc:AlternateContent>
      </w:r>
      <w:r w:rsidRPr="00084C6C">
        <w:rPr>
          <w:rFonts w:ascii="Arial" w:hAnsi="Arial" w:cs="Arial"/>
        </w:rPr>
        <w:t xml:space="preserve">Please, send it back to </w:t>
      </w:r>
      <w:hyperlink r:id="rId16" w:history="1">
        <w:r w:rsidRPr="00084C6C">
          <w:rPr>
            <w:rStyle w:val="Hyperlink"/>
            <w:rFonts w:ascii="Arial" w:hAnsi="Arial" w:cs="Arial"/>
          </w:rPr>
          <w:t>muriel.davia@edf-feph.org</w:t>
        </w:r>
      </w:hyperlink>
    </w:p>
    <w:p w14:paraId="514BC1E6" w14:textId="77777777" w:rsidR="0036406A" w:rsidRPr="00084C6C" w:rsidRDefault="0036406A" w:rsidP="0036406A">
      <w:pPr>
        <w:ind w:hanging="709"/>
        <w:jc w:val="center"/>
      </w:pPr>
    </w:p>
    <w:p w14:paraId="625A66AD" w14:textId="77777777" w:rsidR="0036406A" w:rsidRPr="001C1D3B" w:rsidRDefault="0036406A" w:rsidP="0036406A">
      <w:pPr>
        <w:ind w:hanging="426"/>
      </w:pPr>
      <w:r w:rsidRPr="001C1D3B">
        <w:rPr>
          <w:noProof/>
        </w:rPr>
        <mc:AlternateContent>
          <mc:Choice Requires="wps">
            <w:drawing>
              <wp:anchor distT="0" distB="0" distL="114300" distR="114300" simplePos="0" relativeHeight="251659264" behindDoc="0" locked="0" layoutInCell="1" allowOverlap="1" wp14:anchorId="6CFEFC3F" wp14:editId="0D1FF53A">
                <wp:simplePos x="0" y="0"/>
                <wp:positionH relativeFrom="column">
                  <wp:posOffset>-650875</wp:posOffset>
                </wp:positionH>
                <wp:positionV relativeFrom="paragraph">
                  <wp:posOffset>122555</wp:posOffset>
                </wp:positionV>
                <wp:extent cx="6604000" cy="323273"/>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6604000" cy="323273"/>
                        </a:xfrm>
                        <a:prstGeom prst="rect">
                          <a:avLst/>
                        </a:prstGeom>
                        <a:solidFill>
                          <a:srgbClr val="1277B3"/>
                        </a:solidFill>
                        <a:ln w="6350">
                          <a:noFill/>
                        </a:ln>
                      </wps:spPr>
                      <wps:txbx>
                        <w:txbxContent>
                          <w:p w14:paraId="73388900" w14:textId="77777777" w:rsidR="0036406A" w:rsidRPr="00D31130" w:rsidRDefault="0036406A" w:rsidP="0036406A">
                            <w:pPr>
                              <w:pStyle w:val="Heading2"/>
                              <w:rPr>
                                <w:b/>
                                <w:bCs/>
                                <w:color w:val="FFFFFF" w:themeColor="background1"/>
                              </w:rPr>
                            </w:pPr>
                            <w:bookmarkStart w:id="48" w:name="_Toc97028855"/>
                            <w:r>
                              <w:rPr>
                                <w:b/>
                                <w:bCs/>
                                <w:color w:val="FFFFFF" w:themeColor="background1"/>
                              </w:rPr>
                              <w:t xml:space="preserve">MEETING: </w:t>
                            </w:r>
                            <w:r>
                              <w:rPr>
                                <w:b/>
                                <w:bCs/>
                                <w:color w:val="FFFFFF" w:themeColor="background1"/>
                              </w:rPr>
                              <w:tab/>
                            </w:r>
                            <w:r>
                              <w:rPr>
                                <w:b/>
                                <w:bCs/>
                                <w:color w:val="FFFFFF" w:themeColor="background1"/>
                              </w:rPr>
                              <w:tab/>
                            </w:r>
                            <w:r>
                              <w:rPr>
                                <w:b/>
                                <w:bCs/>
                                <w:color w:val="FFFFFF" w:themeColor="background1"/>
                              </w:rPr>
                              <w:tab/>
                              <w:t>PLACE:</w:t>
                            </w:r>
                            <w:r>
                              <w:rPr>
                                <w:b/>
                                <w:bCs/>
                                <w:color w:val="FFFFFF" w:themeColor="background1"/>
                              </w:rPr>
                              <w:tab/>
                            </w:r>
                            <w:r>
                              <w:rPr>
                                <w:b/>
                                <w:bCs/>
                                <w:color w:val="FFFFFF" w:themeColor="background1"/>
                              </w:rPr>
                              <w:tab/>
                            </w:r>
                            <w:r>
                              <w:rPr>
                                <w:b/>
                                <w:bCs/>
                                <w:color w:val="FFFFFF" w:themeColor="background1"/>
                              </w:rPr>
                              <w:tab/>
                              <w:t>DATE:</w:t>
                            </w:r>
                            <w:bookmarkEnd w:id="4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FEFC3F" id="_x0000_t202" coordsize="21600,21600" o:spt="202" path="m,l,21600r21600,l21600,xe">
                <v:stroke joinstyle="miter"/>
                <v:path gradientshapeok="t" o:connecttype="rect"/>
              </v:shapetype>
              <v:shape id="Cuadro de texto 2" o:spid="_x0000_s1026" type="#_x0000_t202" style="position:absolute;margin-left:-51.25pt;margin-top:9.65pt;width:520pt;height:2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" fillcolor="#1277b3" stroked="f" strokeweight=".5pt">
                <v:textbox>
                  <w:txbxContent>
                    <w:p w14:paraId="73388900" w14:textId="77777777" w:rsidR="0036406A" w:rsidRPr="00D31130" w:rsidRDefault="0036406A" w:rsidP="0036406A">
                      <w:pPr>
                        <w:pStyle w:val="Heading2"/>
                        <w:rPr>
                          <w:b/>
                          <w:bCs/>
                          <w:color w:val="FFFFFF" w:themeColor="background1"/>
                        </w:rPr>
                      </w:pPr>
                      <w:bookmarkStart w:id="49" w:name="_Toc97028855"/>
                      <w:r>
                        <w:rPr>
                          <w:b/>
                          <w:bCs/>
                          <w:color w:val="FFFFFF" w:themeColor="background1"/>
                        </w:rPr>
                        <w:t xml:space="preserve">MEETING: </w:t>
                      </w:r>
                      <w:r>
                        <w:rPr>
                          <w:b/>
                          <w:bCs/>
                          <w:color w:val="FFFFFF" w:themeColor="background1"/>
                        </w:rPr>
                        <w:tab/>
                      </w:r>
                      <w:r>
                        <w:rPr>
                          <w:b/>
                          <w:bCs/>
                          <w:color w:val="FFFFFF" w:themeColor="background1"/>
                        </w:rPr>
                        <w:tab/>
                      </w:r>
                      <w:r>
                        <w:rPr>
                          <w:b/>
                          <w:bCs/>
                          <w:color w:val="FFFFFF" w:themeColor="background1"/>
                        </w:rPr>
                        <w:tab/>
                        <w:t>PLACE:</w:t>
                      </w:r>
                      <w:r>
                        <w:rPr>
                          <w:b/>
                          <w:bCs/>
                          <w:color w:val="FFFFFF" w:themeColor="background1"/>
                        </w:rPr>
                        <w:tab/>
                      </w:r>
                      <w:r>
                        <w:rPr>
                          <w:b/>
                          <w:bCs/>
                          <w:color w:val="FFFFFF" w:themeColor="background1"/>
                        </w:rPr>
                        <w:tab/>
                      </w:r>
                      <w:r>
                        <w:rPr>
                          <w:b/>
                          <w:bCs/>
                          <w:color w:val="FFFFFF" w:themeColor="background1"/>
                        </w:rPr>
                        <w:tab/>
                        <w:t>DATE:</w:t>
                      </w:r>
                      <w:bookmarkEnd w:id="49"/>
                    </w:p>
                  </w:txbxContent>
                </v:textbox>
              </v:shape>
            </w:pict>
          </mc:Fallback>
        </mc:AlternateContent>
      </w:r>
    </w:p>
    <w:p w14:paraId="4121D7AF" w14:textId="77777777" w:rsidR="0036406A" w:rsidRPr="001C1D3B" w:rsidRDefault="0036406A" w:rsidP="0036406A">
      <w:pPr>
        <w:rPr>
          <w:rFonts w:ascii="Arial" w:hAnsi="Arial" w:cs="Arial"/>
        </w:rPr>
      </w:pPr>
      <w:r w:rsidRPr="001C1D3B">
        <w:br/>
      </w:r>
    </w:p>
    <w:p w14:paraId="4A5C3070" w14:textId="77777777" w:rsidR="0036406A" w:rsidRDefault="0036406A" w:rsidP="0036406A">
      <w:pPr>
        <w:ind w:hanging="426"/>
        <w:rPr>
          <w:rFonts w:ascii="Arial" w:hAnsi="Arial" w:cs="Arial"/>
        </w:rPr>
      </w:pPr>
      <w:r w:rsidRPr="001C1D3B">
        <w:rPr>
          <w:noProof/>
        </w:rPr>
        <mc:AlternateContent>
          <mc:Choice Requires="wps">
            <w:drawing>
              <wp:anchor distT="0" distB="0" distL="114300" distR="114300" simplePos="0" relativeHeight="251660288" behindDoc="0" locked="0" layoutInCell="1" allowOverlap="1" wp14:anchorId="1E0F5AC2" wp14:editId="4E199027">
                <wp:simplePos x="0" y="0"/>
                <wp:positionH relativeFrom="column">
                  <wp:posOffset>-650875</wp:posOffset>
                </wp:positionH>
                <wp:positionV relativeFrom="paragraph">
                  <wp:posOffset>52705</wp:posOffset>
                </wp:positionV>
                <wp:extent cx="6604000" cy="323273"/>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6604000" cy="323273"/>
                        </a:xfrm>
                        <a:prstGeom prst="rect">
                          <a:avLst/>
                        </a:prstGeom>
                        <a:solidFill>
                          <a:srgbClr val="1277B3"/>
                        </a:solidFill>
                        <a:ln w="6350">
                          <a:noFill/>
                        </a:ln>
                      </wps:spPr>
                      <wps:txbx>
                        <w:txbxContent>
                          <w:p w14:paraId="4622C6FC" w14:textId="77777777" w:rsidR="0036406A" w:rsidRPr="00D31130" w:rsidRDefault="0036406A" w:rsidP="0036406A">
                            <w:pPr>
                              <w:pStyle w:val="Heading2"/>
                              <w:rPr>
                                <w:b/>
                                <w:bCs/>
                                <w:color w:val="FFFFFF" w:themeColor="background1"/>
                              </w:rPr>
                            </w:pPr>
                            <w:bookmarkStart w:id="49" w:name="_Toc97028856"/>
                            <w:r w:rsidRPr="00D31130">
                              <w:rPr>
                                <w:rStyle w:val="Heading2Char"/>
                                <w:b/>
                                <w:bCs/>
                                <w:color w:val="FFFFFF" w:themeColor="background1"/>
                              </w:rPr>
                              <w:t>PERSONAL DATA</w:t>
                            </w:r>
                            <w:r>
                              <w:rPr>
                                <w:rStyle w:val="Heading2Char"/>
                                <w:b/>
                                <w:bCs/>
                                <w:color w:val="FFFFFF" w:themeColor="background1"/>
                              </w:rPr>
                              <w:t xml:space="preserve"> AND BANK DETAILS</w:t>
                            </w:r>
                            <w:bookmarkEnd w:id="49"/>
                            <w:r>
                              <w:rPr>
                                <w:rStyle w:val="Heading2Char"/>
                                <w:b/>
                                <w:bCs/>
                                <w:color w:val="FFFFFF" w:themeColor="background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F5AC2" id="Cuadro de texto 4" o:spid="_x0000_s1027" type="#_x0000_t202" style="position:absolute;margin-left:-51.25pt;margin-top:4.15pt;width:520pt;height:2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" fillcolor="#1277b3" stroked="f" strokeweight=".5pt">
                <v:textbox>
                  <w:txbxContent>
                    <w:p w14:paraId="4622C6FC" w14:textId="77777777" w:rsidR="0036406A" w:rsidRPr="00D31130" w:rsidRDefault="0036406A" w:rsidP="0036406A">
                      <w:pPr>
                        <w:pStyle w:val="Heading2"/>
                        <w:rPr>
                          <w:b/>
                          <w:bCs/>
                          <w:color w:val="FFFFFF" w:themeColor="background1"/>
                        </w:rPr>
                      </w:pPr>
                      <w:bookmarkStart w:id="51" w:name="_Toc97028856"/>
                      <w:r w:rsidRPr="00D31130">
                        <w:rPr>
                          <w:rStyle w:val="Heading2Char"/>
                          <w:b/>
                          <w:bCs/>
                          <w:color w:val="FFFFFF" w:themeColor="background1"/>
                        </w:rPr>
                        <w:t>PERSONAL DATA</w:t>
                      </w:r>
                      <w:r>
                        <w:rPr>
                          <w:rStyle w:val="Heading2Char"/>
                          <w:b/>
                          <w:bCs/>
                          <w:color w:val="FFFFFF" w:themeColor="background1"/>
                        </w:rPr>
                        <w:t xml:space="preserve"> AND BANK DETAILS</w:t>
                      </w:r>
                      <w:bookmarkEnd w:id="51"/>
                      <w:r>
                        <w:rPr>
                          <w:rStyle w:val="Heading2Char"/>
                          <w:b/>
                          <w:bCs/>
                          <w:color w:val="FFFFFF" w:themeColor="background1"/>
                        </w:rPr>
                        <w:t xml:space="preserve"> </w:t>
                      </w:r>
                    </w:p>
                  </w:txbxContent>
                </v:textbox>
              </v:shape>
            </w:pict>
          </mc:Fallback>
        </mc:AlternateContent>
      </w:r>
    </w:p>
    <w:p w14:paraId="4DBB06B0" w14:textId="77777777" w:rsidR="0036406A" w:rsidRPr="001C1D3B" w:rsidRDefault="0036406A" w:rsidP="0036406A">
      <w:pPr>
        <w:rPr>
          <w:rFonts w:ascii="Arial" w:hAnsi="Arial" w:cs="Arial"/>
          <w:b/>
          <w:bCs/>
        </w:rPr>
      </w:pPr>
    </w:p>
    <w:tbl>
      <w:tblPr>
        <w:tblW w:w="10349" w:type="dxa"/>
        <w:tblInd w:w="-1008" w:type="dxa"/>
        <w:tblBorders>
          <w:top w:val="single" w:sz="12" w:space="0" w:color="4472C4" w:themeColor="accent1"/>
          <w:left w:val="single" w:sz="12" w:space="0" w:color="4472C4" w:themeColor="accent1"/>
          <w:bottom w:val="single" w:sz="12" w:space="0" w:color="4472C4" w:themeColor="accent1"/>
          <w:right w:val="single" w:sz="12" w:space="0" w:color="4472C4" w:themeColor="accent1"/>
        </w:tblBorders>
        <w:tblLayout w:type="fixed"/>
        <w:tblLook w:val="0000" w:firstRow="0" w:lastRow="0" w:firstColumn="0" w:lastColumn="0" w:noHBand="0" w:noVBand="0"/>
      </w:tblPr>
      <w:tblGrid>
        <w:gridCol w:w="5246"/>
        <w:gridCol w:w="5103"/>
      </w:tblGrid>
      <w:tr w:rsidR="0036406A" w:rsidRPr="00E22F44" w14:paraId="5ED5A26B" w14:textId="77777777" w:rsidTr="00B35D68">
        <w:trPr>
          <w:trHeight w:val="1652"/>
        </w:trPr>
        <w:tc>
          <w:tcPr>
            <w:tcW w:w="5246" w:type="dxa"/>
            <w:tcBorders>
              <w:left w:val="single" w:sz="12" w:space="0" w:color="1277B3"/>
              <w:right w:val="single" w:sz="24" w:space="0" w:color="1277B3"/>
            </w:tcBorders>
          </w:tcPr>
          <w:p w14:paraId="1AFC6B27" w14:textId="77777777" w:rsidR="0036406A" w:rsidRPr="001C1D3B" w:rsidRDefault="0036406A" w:rsidP="00B35D68">
            <w:pPr>
              <w:pStyle w:val="TXT1"/>
              <w:jc w:val="left"/>
              <w:rPr>
                <w:rFonts w:ascii="Arial" w:hAnsi="Arial" w:cs="Arial"/>
                <w:sz w:val="24"/>
              </w:rPr>
            </w:pPr>
          </w:p>
          <w:p w14:paraId="60A76925" w14:textId="77777777" w:rsidR="0036406A" w:rsidRDefault="0036406A" w:rsidP="00B35D68">
            <w:pPr>
              <w:pStyle w:val="TXT1"/>
              <w:jc w:val="left"/>
              <w:rPr>
                <w:rFonts w:ascii="Arial" w:hAnsi="Arial" w:cs="Arial"/>
                <w:sz w:val="24"/>
              </w:rPr>
            </w:pPr>
            <w:r w:rsidRPr="001C1D3B">
              <w:rPr>
                <w:rFonts w:ascii="Arial" w:hAnsi="Arial" w:cs="Arial"/>
                <w:sz w:val="24"/>
              </w:rPr>
              <w:t xml:space="preserve">Name of participant and association: </w:t>
            </w:r>
          </w:p>
          <w:p w14:paraId="11799034" w14:textId="77777777" w:rsidR="0036406A" w:rsidRPr="001C1D3B" w:rsidRDefault="0036406A" w:rsidP="00B35D68">
            <w:pPr>
              <w:pStyle w:val="TXT1"/>
              <w:jc w:val="left"/>
              <w:rPr>
                <w:rFonts w:ascii="Arial" w:hAnsi="Arial" w:cs="Arial"/>
                <w:sz w:val="24"/>
              </w:rPr>
            </w:pPr>
          </w:p>
          <w:p w14:paraId="7F9DD39C" w14:textId="77777777" w:rsidR="0036406A" w:rsidRDefault="0036406A" w:rsidP="00B35D68">
            <w:pPr>
              <w:pStyle w:val="TXT1"/>
              <w:jc w:val="left"/>
              <w:rPr>
                <w:rFonts w:ascii="Arial" w:hAnsi="Arial" w:cs="Arial"/>
                <w:sz w:val="24"/>
              </w:rPr>
            </w:pPr>
            <w:r w:rsidRPr="001C1D3B">
              <w:rPr>
                <w:rFonts w:ascii="Arial" w:hAnsi="Arial" w:cs="Arial"/>
                <w:sz w:val="24"/>
              </w:rPr>
              <w:t xml:space="preserve">Name of </w:t>
            </w:r>
            <w:r w:rsidRPr="001C1D3B">
              <w:rPr>
                <w:rFonts w:ascii="Arial" w:hAnsi="Arial" w:cs="Arial"/>
                <w:b/>
                <w:bCs/>
                <w:color w:val="1277B3"/>
                <w:sz w:val="24"/>
              </w:rPr>
              <w:t>beneficiary</w:t>
            </w:r>
            <w:r w:rsidRPr="001C1D3B">
              <w:rPr>
                <w:rFonts w:ascii="Arial" w:hAnsi="Arial" w:cs="Arial"/>
                <w:color w:val="1277B3"/>
                <w:sz w:val="24"/>
              </w:rPr>
              <w:t xml:space="preserve"> </w:t>
            </w:r>
            <w:r w:rsidRPr="001C1D3B">
              <w:rPr>
                <w:rFonts w:ascii="Arial" w:hAnsi="Arial" w:cs="Arial"/>
                <w:sz w:val="24"/>
              </w:rPr>
              <w:t>for the</w:t>
            </w:r>
            <w:r>
              <w:rPr>
                <w:rFonts w:ascii="Arial" w:hAnsi="Arial" w:cs="Arial"/>
                <w:sz w:val="24"/>
              </w:rPr>
              <w:t xml:space="preserve"> r</w:t>
            </w:r>
            <w:r w:rsidRPr="001C1D3B">
              <w:rPr>
                <w:rFonts w:ascii="Arial" w:hAnsi="Arial" w:cs="Arial"/>
                <w:sz w:val="24"/>
              </w:rPr>
              <w:t>eimbursement:</w:t>
            </w:r>
          </w:p>
          <w:p w14:paraId="64CBF4C4" w14:textId="77777777" w:rsidR="0036406A" w:rsidRPr="001C1D3B" w:rsidRDefault="0036406A" w:rsidP="00B35D68">
            <w:pPr>
              <w:pStyle w:val="TXT1"/>
              <w:jc w:val="left"/>
              <w:rPr>
                <w:rFonts w:ascii="Arial" w:hAnsi="Arial" w:cs="Arial"/>
                <w:sz w:val="24"/>
              </w:rPr>
            </w:pPr>
          </w:p>
          <w:p w14:paraId="7F79EF05" w14:textId="77777777" w:rsidR="0036406A" w:rsidRDefault="0036406A" w:rsidP="00B35D68">
            <w:pPr>
              <w:pStyle w:val="TXT1"/>
              <w:jc w:val="left"/>
              <w:rPr>
                <w:rFonts w:ascii="Arial" w:hAnsi="Arial" w:cs="Arial"/>
                <w:sz w:val="24"/>
              </w:rPr>
            </w:pPr>
            <w:r w:rsidRPr="001C1D3B">
              <w:rPr>
                <w:rFonts w:ascii="Arial" w:hAnsi="Arial" w:cs="Arial"/>
                <w:sz w:val="24"/>
              </w:rPr>
              <w:t xml:space="preserve">Address of </w:t>
            </w:r>
            <w:r w:rsidRPr="001C1D3B">
              <w:rPr>
                <w:rFonts w:ascii="Arial" w:hAnsi="Arial" w:cs="Arial"/>
                <w:b/>
                <w:bCs/>
                <w:color w:val="1277B3"/>
                <w:sz w:val="24"/>
              </w:rPr>
              <w:t>beneficiary</w:t>
            </w:r>
            <w:r w:rsidRPr="001C1D3B">
              <w:rPr>
                <w:rFonts w:ascii="Arial" w:hAnsi="Arial" w:cs="Arial"/>
                <w:sz w:val="24"/>
              </w:rPr>
              <w:t xml:space="preserve">: </w:t>
            </w:r>
          </w:p>
          <w:p w14:paraId="03D3A1A2" w14:textId="77777777" w:rsidR="0036406A" w:rsidRPr="001C1D3B" w:rsidRDefault="0036406A" w:rsidP="00B35D68">
            <w:pPr>
              <w:pStyle w:val="TXT1"/>
              <w:jc w:val="left"/>
              <w:rPr>
                <w:rFonts w:ascii="Arial" w:hAnsi="Arial" w:cs="Arial"/>
                <w:sz w:val="24"/>
              </w:rPr>
            </w:pPr>
          </w:p>
          <w:p w14:paraId="68EC7F6B" w14:textId="77777777" w:rsidR="0036406A" w:rsidRPr="001C1D3B" w:rsidRDefault="0036406A" w:rsidP="00B35D68">
            <w:pPr>
              <w:pStyle w:val="TXT1"/>
              <w:jc w:val="left"/>
              <w:rPr>
                <w:rFonts w:ascii="Arial" w:hAnsi="Arial" w:cs="Arial"/>
                <w:sz w:val="24"/>
              </w:rPr>
            </w:pPr>
            <w:r w:rsidRPr="001C1D3B">
              <w:rPr>
                <w:rFonts w:ascii="Arial" w:hAnsi="Arial" w:cs="Arial"/>
                <w:sz w:val="24"/>
              </w:rPr>
              <w:t xml:space="preserve">Email address and telephone of </w:t>
            </w:r>
            <w:r w:rsidRPr="001C1D3B">
              <w:rPr>
                <w:rFonts w:ascii="Arial" w:hAnsi="Arial" w:cs="Arial"/>
                <w:b/>
                <w:bCs/>
                <w:color w:val="1277B3"/>
                <w:sz w:val="24"/>
              </w:rPr>
              <w:t>beneficiary</w:t>
            </w:r>
            <w:r w:rsidRPr="001C1D3B">
              <w:rPr>
                <w:rFonts w:ascii="Arial" w:hAnsi="Arial" w:cs="Arial"/>
                <w:sz w:val="24"/>
              </w:rPr>
              <w:t>:</w:t>
            </w:r>
          </w:p>
          <w:p w14:paraId="53E11538" w14:textId="77777777" w:rsidR="0036406A" w:rsidRPr="001C1D3B" w:rsidRDefault="0036406A" w:rsidP="00B35D68">
            <w:pPr>
              <w:pStyle w:val="TXT1"/>
              <w:jc w:val="left"/>
              <w:rPr>
                <w:rFonts w:ascii="Arial" w:hAnsi="Arial" w:cs="Arial"/>
                <w:sz w:val="24"/>
              </w:rPr>
            </w:pPr>
          </w:p>
        </w:tc>
        <w:tc>
          <w:tcPr>
            <w:tcW w:w="5103" w:type="dxa"/>
            <w:tcBorders>
              <w:top w:val="single" w:sz="12" w:space="0" w:color="1277B3"/>
              <w:left w:val="single" w:sz="24" w:space="0" w:color="1277B3"/>
              <w:right w:val="single" w:sz="12" w:space="0" w:color="1277B3"/>
            </w:tcBorders>
          </w:tcPr>
          <w:p w14:paraId="7CF7EE04" w14:textId="77777777" w:rsidR="0036406A" w:rsidRDefault="0036406A" w:rsidP="00B35D68">
            <w:pPr>
              <w:pStyle w:val="TXT1"/>
              <w:jc w:val="left"/>
              <w:rPr>
                <w:rFonts w:ascii="Arial" w:hAnsi="Arial" w:cs="Arial"/>
                <w:b/>
                <w:sz w:val="24"/>
                <w:u w:val="single"/>
              </w:rPr>
            </w:pPr>
          </w:p>
          <w:p w14:paraId="4E730624" w14:textId="77777777" w:rsidR="0036406A" w:rsidRDefault="0036406A" w:rsidP="00B35D68">
            <w:pPr>
              <w:pStyle w:val="TXT1"/>
              <w:jc w:val="left"/>
              <w:rPr>
                <w:rFonts w:ascii="Arial" w:hAnsi="Arial" w:cs="Arial"/>
                <w:color w:val="000000" w:themeColor="text1"/>
                <w:sz w:val="24"/>
                <w:szCs w:val="24"/>
              </w:rPr>
            </w:pPr>
            <w:r w:rsidRPr="001C1D3B">
              <w:rPr>
                <w:rFonts w:ascii="Arial" w:hAnsi="Arial" w:cs="Arial"/>
                <w:color w:val="000000" w:themeColor="text1"/>
                <w:sz w:val="24"/>
                <w:szCs w:val="24"/>
              </w:rPr>
              <w:t xml:space="preserve">IBAN Number: </w:t>
            </w:r>
          </w:p>
          <w:p w14:paraId="2DBF6221" w14:textId="77777777" w:rsidR="0036406A" w:rsidRPr="001C1D3B" w:rsidRDefault="0036406A" w:rsidP="00B35D68">
            <w:pPr>
              <w:pStyle w:val="TXT1"/>
              <w:jc w:val="left"/>
              <w:rPr>
                <w:rFonts w:ascii="Arial" w:hAnsi="Arial" w:cs="Arial"/>
                <w:color w:val="000000" w:themeColor="text1"/>
                <w:sz w:val="24"/>
                <w:szCs w:val="24"/>
              </w:rPr>
            </w:pPr>
          </w:p>
          <w:p w14:paraId="222457AB" w14:textId="77777777" w:rsidR="0036406A" w:rsidRDefault="0036406A" w:rsidP="00B35D68">
            <w:pPr>
              <w:pStyle w:val="TXT1"/>
              <w:jc w:val="left"/>
              <w:rPr>
                <w:rFonts w:ascii="Arial" w:hAnsi="Arial" w:cs="Arial"/>
                <w:color w:val="000000" w:themeColor="text1"/>
                <w:sz w:val="24"/>
                <w:szCs w:val="24"/>
              </w:rPr>
            </w:pPr>
            <w:r w:rsidRPr="001C1D3B">
              <w:rPr>
                <w:rFonts w:ascii="Arial" w:hAnsi="Arial" w:cs="Arial"/>
                <w:color w:val="000000" w:themeColor="text1"/>
                <w:sz w:val="24"/>
                <w:szCs w:val="24"/>
              </w:rPr>
              <w:t xml:space="preserve">BIC: </w:t>
            </w:r>
          </w:p>
          <w:p w14:paraId="67440021" w14:textId="77777777" w:rsidR="0036406A" w:rsidRPr="001C1D3B" w:rsidRDefault="0036406A" w:rsidP="00B35D68">
            <w:pPr>
              <w:pStyle w:val="TXT1"/>
              <w:jc w:val="left"/>
              <w:rPr>
                <w:rFonts w:ascii="Arial" w:hAnsi="Arial" w:cs="Arial"/>
                <w:color w:val="000000" w:themeColor="text1"/>
                <w:sz w:val="24"/>
                <w:szCs w:val="24"/>
              </w:rPr>
            </w:pPr>
          </w:p>
          <w:p w14:paraId="36C5D6FE" w14:textId="77777777" w:rsidR="0036406A" w:rsidRPr="001C1D3B" w:rsidRDefault="0036406A" w:rsidP="00B35D68">
            <w:pPr>
              <w:pStyle w:val="TXT1"/>
              <w:jc w:val="left"/>
              <w:rPr>
                <w:rFonts w:ascii="Arial" w:hAnsi="Arial" w:cs="Arial"/>
                <w:sz w:val="24"/>
              </w:rPr>
            </w:pPr>
            <w:r w:rsidRPr="001C1D3B">
              <w:rPr>
                <w:rFonts w:ascii="Arial" w:hAnsi="Arial" w:cs="Arial"/>
                <w:color w:val="000000" w:themeColor="text1"/>
                <w:sz w:val="24"/>
                <w:szCs w:val="24"/>
              </w:rPr>
              <w:t xml:space="preserve">Name and address of </w:t>
            </w:r>
            <w:r w:rsidRPr="001C1D3B">
              <w:rPr>
                <w:rFonts w:ascii="Arial" w:hAnsi="Arial" w:cs="Arial"/>
                <w:b/>
                <w:bCs/>
                <w:color w:val="1277B3"/>
                <w:sz w:val="24"/>
                <w:szCs w:val="24"/>
              </w:rPr>
              <w:t>bank</w:t>
            </w:r>
            <w:r>
              <w:rPr>
                <w:rFonts w:ascii="Arial" w:hAnsi="Arial" w:cs="Arial"/>
                <w:color w:val="1277B3"/>
                <w:sz w:val="24"/>
                <w:szCs w:val="24"/>
              </w:rPr>
              <w:t xml:space="preserve"> </w:t>
            </w:r>
            <w:r w:rsidRPr="001C1D3B">
              <w:rPr>
                <w:rFonts w:ascii="Arial" w:hAnsi="Arial" w:cs="Arial"/>
                <w:color w:val="000000" w:themeColor="text1"/>
                <w:sz w:val="24"/>
                <w:szCs w:val="24"/>
              </w:rPr>
              <w:t>branch:</w:t>
            </w:r>
            <w:r w:rsidRPr="001C1D3B">
              <w:rPr>
                <w:rFonts w:ascii="Arial" w:hAnsi="Arial" w:cs="Arial"/>
                <w:color w:val="000000" w:themeColor="text1"/>
                <w:sz w:val="24"/>
              </w:rPr>
              <w:t xml:space="preserve"> </w:t>
            </w:r>
          </w:p>
        </w:tc>
      </w:tr>
    </w:tbl>
    <w:p w14:paraId="44C4BC09" w14:textId="77777777" w:rsidR="0036406A" w:rsidRPr="001C1D3B" w:rsidRDefault="0036406A" w:rsidP="0036406A">
      <w:pPr>
        <w:rPr>
          <w:rFonts w:ascii="Arial" w:hAnsi="Arial" w:cs="Arial"/>
          <w:b/>
          <w:bCs/>
        </w:rPr>
      </w:pPr>
      <w:r w:rsidRPr="001C1D3B">
        <w:rPr>
          <w:noProof/>
        </w:rPr>
        <mc:AlternateContent>
          <mc:Choice Requires="wps">
            <w:drawing>
              <wp:anchor distT="0" distB="0" distL="114300" distR="114300" simplePos="0" relativeHeight="251661312" behindDoc="0" locked="0" layoutInCell="1" allowOverlap="1" wp14:anchorId="45BC138A" wp14:editId="5B467A23">
                <wp:simplePos x="0" y="0"/>
                <wp:positionH relativeFrom="column">
                  <wp:posOffset>-650875</wp:posOffset>
                </wp:positionH>
                <wp:positionV relativeFrom="paragraph">
                  <wp:posOffset>180975</wp:posOffset>
                </wp:positionV>
                <wp:extent cx="6700520" cy="345440"/>
                <wp:effectExtent l="0" t="0" r="5080" b="0"/>
                <wp:wrapNone/>
                <wp:docPr id="5" name="Cuadro de texto 5"/>
                <wp:cNvGraphicFramePr/>
                <a:graphic xmlns:a="http://schemas.openxmlformats.org/drawingml/2006/main">
                  <a:graphicData uri="http://schemas.microsoft.com/office/word/2010/wordprocessingShape">
                    <wps:wsp>
                      <wps:cNvSpPr txBox="1"/>
                      <wps:spPr>
                        <a:xfrm>
                          <a:off x="0" y="0"/>
                          <a:ext cx="6700520" cy="345440"/>
                        </a:xfrm>
                        <a:prstGeom prst="rect">
                          <a:avLst/>
                        </a:prstGeom>
                        <a:solidFill>
                          <a:srgbClr val="1277B3"/>
                        </a:solidFill>
                        <a:ln w="6350">
                          <a:noFill/>
                        </a:ln>
                      </wps:spPr>
                      <wps:txbx>
                        <w:txbxContent>
                          <w:p w14:paraId="7892B7C3" w14:textId="77777777" w:rsidR="0036406A" w:rsidRPr="00901A4D" w:rsidRDefault="0036406A" w:rsidP="0036406A">
                            <w:pPr>
                              <w:pStyle w:val="Heading2"/>
                              <w:rPr>
                                <w:b/>
                                <w:bCs/>
                                <w:color w:val="FFFFFF" w:themeColor="background1"/>
                                <w:lang w:val="en-US"/>
                              </w:rPr>
                            </w:pPr>
                            <w:bookmarkStart w:id="50" w:name="_Toc97028857"/>
                            <w:r w:rsidRPr="00901A4D">
                              <w:rPr>
                                <w:b/>
                                <w:bCs/>
                                <w:color w:val="FFFFFF" w:themeColor="background1"/>
                                <w:lang w:val="en-US"/>
                              </w:rPr>
                              <w:t xml:space="preserve">TRAVEL AND ACCOMMODATION EXPENSES : </w:t>
                            </w:r>
                            <w:r w:rsidRPr="001C1D3B">
                              <w:rPr>
                                <w:rFonts w:ascii="Arial" w:hAnsi="Arial" w:cs="Arial"/>
                                <w:color w:val="FFFFFF" w:themeColor="background1"/>
                                <w:sz w:val="24"/>
                              </w:rPr>
                              <w:t>Please annex your original receipts</w:t>
                            </w:r>
                            <w:bookmarkEnd w:id="50"/>
                          </w:p>
                          <w:p w14:paraId="2FA0A608" w14:textId="77777777" w:rsidR="0036406A" w:rsidRPr="00901A4D" w:rsidRDefault="0036406A" w:rsidP="0036406A">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C138A" id="Cuadro de texto 5" o:spid="_x0000_s1028" type="#_x0000_t202" style="position:absolute;margin-left:-51.25pt;margin-top:14.25pt;width:527.6pt;height:2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" fillcolor="#1277b3" stroked="f" strokeweight=".5pt">
                <v:textbox>
                  <w:txbxContent>
                    <w:p w14:paraId="7892B7C3" w14:textId="77777777" w:rsidR="0036406A" w:rsidRPr="00901A4D" w:rsidRDefault="0036406A" w:rsidP="0036406A">
                      <w:pPr>
                        <w:pStyle w:val="Heading2"/>
                        <w:rPr>
                          <w:b/>
                          <w:bCs/>
                          <w:color w:val="FFFFFF" w:themeColor="background1"/>
                          <w:lang w:val="en-US"/>
                        </w:rPr>
                      </w:pPr>
                      <w:bookmarkStart w:id="53" w:name="_Toc97028857"/>
                      <w:r w:rsidRPr="00901A4D">
                        <w:rPr>
                          <w:b/>
                          <w:bCs/>
                          <w:color w:val="FFFFFF" w:themeColor="background1"/>
                          <w:lang w:val="en-US"/>
                        </w:rPr>
                        <w:t xml:space="preserve">TRAVEL AND ACCOMMODATION EXPENSES : </w:t>
                      </w:r>
                      <w:r w:rsidRPr="001C1D3B">
                        <w:rPr>
                          <w:rFonts w:ascii="Arial" w:hAnsi="Arial" w:cs="Arial"/>
                          <w:color w:val="FFFFFF" w:themeColor="background1"/>
                          <w:sz w:val="24"/>
                        </w:rPr>
                        <w:t>Please annex your original receipts</w:t>
                      </w:r>
                      <w:bookmarkEnd w:id="53"/>
                    </w:p>
                    <w:p w14:paraId="2FA0A608" w14:textId="77777777" w:rsidR="0036406A" w:rsidRPr="00901A4D" w:rsidRDefault="0036406A" w:rsidP="0036406A">
                      <w:pPr>
                        <w:rPr>
                          <w:lang w:val="en-US"/>
                        </w:rPr>
                      </w:pPr>
                    </w:p>
                  </w:txbxContent>
                </v:textbox>
              </v:shape>
            </w:pict>
          </mc:Fallback>
        </mc:AlternateContent>
      </w:r>
    </w:p>
    <w:p w14:paraId="4A6E84F4" w14:textId="77777777" w:rsidR="0036406A" w:rsidRPr="001C1D3B" w:rsidRDefault="0036406A" w:rsidP="0036406A">
      <w:pPr>
        <w:rPr>
          <w:rFonts w:ascii="Arial" w:hAnsi="Arial" w:cs="Arial"/>
        </w:rPr>
      </w:pPr>
    </w:p>
    <w:p w14:paraId="0CEF5CC2" w14:textId="77777777" w:rsidR="0036406A" w:rsidRDefault="0036406A" w:rsidP="0036406A">
      <w:pPr>
        <w:rPr>
          <w:rFonts w:ascii="Arial" w:hAnsi="Arial" w:cs="Arial"/>
        </w:rPr>
      </w:pPr>
    </w:p>
    <w:p w14:paraId="55C64954" w14:textId="77777777" w:rsidR="0036406A" w:rsidRPr="00CE5F61" w:rsidRDefault="0036406A" w:rsidP="0036406A">
      <w:pPr>
        <w:pStyle w:val="TXT1"/>
        <w:tabs>
          <w:tab w:val="clear" w:pos="7938"/>
          <w:tab w:val="left" w:pos="3969"/>
          <w:tab w:val="right" w:pos="9356"/>
        </w:tabs>
        <w:ind w:right="-1568" w:hanging="851"/>
        <w:jc w:val="left"/>
        <w:rPr>
          <w:rFonts w:ascii="Arial" w:hAnsi="Arial" w:cs="Arial"/>
          <w:i/>
          <w:iCs/>
          <w:sz w:val="21"/>
          <w:szCs w:val="21"/>
        </w:rPr>
      </w:pPr>
    </w:p>
    <w:tbl>
      <w:tblPr>
        <w:tblW w:w="10472" w:type="dxa"/>
        <w:tblInd w:w="-1008" w:type="dxa"/>
        <w:tblBorders>
          <w:top w:val="single" w:sz="12" w:space="0" w:color="1277B3"/>
          <w:left w:val="single" w:sz="12" w:space="0" w:color="1277B3"/>
          <w:bottom w:val="single" w:sz="12" w:space="0" w:color="1277B3"/>
          <w:right w:val="single" w:sz="12" w:space="0" w:color="1277B3"/>
          <w:insideH w:val="single" w:sz="12" w:space="0" w:color="1277B3"/>
          <w:insideV w:val="single" w:sz="12" w:space="0" w:color="1277B3"/>
        </w:tblBorders>
        <w:tblLayout w:type="fixed"/>
        <w:tblLook w:val="0000" w:firstRow="0" w:lastRow="0" w:firstColumn="0" w:lastColumn="0" w:noHBand="0" w:noVBand="0"/>
      </w:tblPr>
      <w:tblGrid>
        <w:gridCol w:w="2836"/>
        <w:gridCol w:w="2126"/>
        <w:gridCol w:w="2694"/>
        <w:gridCol w:w="2816"/>
      </w:tblGrid>
      <w:tr w:rsidR="0036406A" w:rsidRPr="00E22F44" w14:paraId="79D53922" w14:textId="77777777" w:rsidTr="00B35D68">
        <w:tc>
          <w:tcPr>
            <w:tcW w:w="2836" w:type="dxa"/>
            <w:tcBorders>
              <w:bottom w:val="single" w:sz="24" w:space="0" w:color="1277B3"/>
            </w:tcBorders>
            <w:vAlign w:val="center"/>
          </w:tcPr>
          <w:p w14:paraId="32F806F7" w14:textId="77777777" w:rsidR="0036406A" w:rsidRPr="00084C6C" w:rsidRDefault="0036406A" w:rsidP="00B35D68">
            <w:pPr>
              <w:pStyle w:val="TXT1"/>
              <w:jc w:val="center"/>
              <w:rPr>
                <w:rFonts w:ascii="Arial" w:hAnsi="Arial" w:cs="Arial"/>
                <w:b/>
                <w:bCs/>
                <w:sz w:val="24"/>
                <w:szCs w:val="24"/>
              </w:rPr>
            </w:pPr>
            <w:r w:rsidRPr="00084C6C">
              <w:rPr>
                <w:rFonts w:ascii="Arial" w:hAnsi="Arial" w:cs="Arial"/>
                <w:b/>
                <w:bCs/>
                <w:sz w:val="24"/>
                <w:szCs w:val="24"/>
              </w:rPr>
              <w:t>Type of expense</w:t>
            </w:r>
          </w:p>
        </w:tc>
        <w:tc>
          <w:tcPr>
            <w:tcW w:w="2126" w:type="dxa"/>
            <w:tcBorders>
              <w:bottom w:val="single" w:sz="24" w:space="0" w:color="1277B3"/>
              <w:right w:val="single" w:sz="2" w:space="0" w:color="1277B3"/>
            </w:tcBorders>
            <w:vAlign w:val="center"/>
          </w:tcPr>
          <w:p w14:paraId="702FF756" w14:textId="77777777" w:rsidR="0036406A" w:rsidRPr="00084C6C" w:rsidRDefault="0036406A" w:rsidP="00B35D68">
            <w:pPr>
              <w:pStyle w:val="TXT1"/>
              <w:jc w:val="center"/>
              <w:rPr>
                <w:rFonts w:ascii="Arial" w:hAnsi="Arial" w:cs="Arial"/>
                <w:b/>
                <w:sz w:val="24"/>
                <w:szCs w:val="24"/>
              </w:rPr>
            </w:pPr>
            <w:r w:rsidRPr="00084C6C">
              <w:rPr>
                <w:rFonts w:ascii="Arial" w:hAnsi="Arial" w:cs="Arial"/>
                <w:b/>
                <w:sz w:val="24"/>
                <w:szCs w:val="24"/>
              </w:rPr>
              <w:t>Euro</w:t>
            </w:r>
          </w:p>
          <w:p w14:paraId="7B3094A0" w14:textId="77777777" w:rsidR="0036406A" w:rsidRPr="00084C6C" w:rsidRDefault="0036406A" w:rsidP="00B35D68">
            <w:pPr>
              <w:pStyle w:val="TXT1"/>
              <w:jc w:val="center"/>
              <w:rPr>
                <w:rFonts w:ascii="Arial" w:hAnsi="Arial" w:cs="Arial"/>
                <w:color w:val="FF0000"/>
                <w:sz w:val="24"/>
                <w:szCs w:val="24"/>
              </w:rPr>
            </w:pPr>
            <w:r w:rsidRPr="00084C6C">
              <w:rPr>
                <w:rFonts w:ascii="Arial" w:hAnsi="Arial" w:cs="Arial"/>
                <w:color w:val="FF0000"/>
                <w:sz w:val="21"/>
                <w:szCs w:val="21"/>
              </w:rPr>
              <w:t>(Please convert)</w:t>
            </w:r>
          </w:p>
        </w:tc>
        <w:tc>
          <w:tcPr>
            <w:tcW w:w="2694" w:type="dxa"/>
            <w:tcBorders>
              <w:left w:val="single" w:sz="2" w:space="0" w:color="1277B3"/>
              <w:bottom w:val="single" w:sz="24" w:space="0" w:color="1277B3"/>
            </w:tcBorders>
            <w:vAlign w:val="center"/>
          </w:tcPr>
          <w:p w14:paraId="11C2BE08" w14:textId="77777777" w:rsidR="0036406A" w:rsidRPr="00084C6C" w:rsidRDefault="0036406A" w:rsidP="00B35D68">
            <w:pPr>
              <w:pStyle w:val="TXT1"/>
              <w:jc w:val="center"/>
              <w:rPr>
                <w:rFonts w:ascii="Arial" w:hAnsi="Arial" w:cs="Arial"/>
                <w:b/>
                <w:sz w:val="24"/>
                <w:szCs w:val="24"/>
              </w:rPr>
            </w:pPr>
            <w:r w:rsidRPr="00084C6C">
              <w:rPr>
                <w:rFonts w:ascii="Arial" w:hAnsi="Arial" w:cs="Arial"/>
                <w:b/>
                <w:sz w:val="24"/>
                <w:szCs w:val="24"/>
              </w:rPr>
              <w:t>Remark</w:t>
            </w:r>
          </w:p>
        </w:tc>
        <w:tc>
          <w:tcPr>
            <w:tcW w:w="2816" w:type="dxa"/>
            <w:tcBorders>
              <w:bottom w:val="single" w:sz="24" w:space="0" w:color="1277B3"/>
            </w:tcBorders>
          </w:tcPr>
          <w:p w14:paraId="7700EEC7" w14:textId="77777777" w:rsidR="0036406A" w:rsidRPr="00084C6C" w:rsidRDefault="0036406A" w:rsidP="00B35D68">
            <w:pPr>
              <w:pStyle w:val="TXT1"/>
              <w:jc w:val="center"/>
              <w:rPr>
                <w:rFonts w:ascii="Arial" w:hAnsi="Arial" w:cs="Arial"/>
                <w:b/>
                <w:sz w:val="24"/>
                <w:szCs w:val="24"/>
              </w:rPr>
            </w:pPr>
            <w:r w:rsidRPr="00084C6C">
              <w:rPr>
                <w:rFonts w:ascii="Arial" w:hAnsi="Arial" w:cs="Arial"/>
                <w:b/>
                <w:sz w:val="24"/>
                <w:szCs w:val="24"/>
              </w:rPr>
              <w:t>EDF remarks</w:t>
            </w:r>
            <w:r w:rsidRPr="00084C6C">
              <w:rPr>
                <w:rFonts w:ascii="Arial" w:hAnsi="Arial" w:cs="Arial"/>
                <w:b/>
                <w:sz w:val="24"/>
                <w:szCs w:val="24"/>
              </w:rPr>
              <w:br/>
            </w:r>
            <w:r w:rsidRPr="00084C6C">
              <w:rPr>
                <w:rFonts w:ascii="Arial" w:hAnsi="Arial" w:cs="Arial"/>
                <w:i/>
                <w:iCs/>
                <w:sz w:val="21"/>
                <w:szCs w:val="21"/>
              </w:rPr>
              <w:t>(for accountancy use only</w:t>
            </w:r>
            <w:r w:rsidRPr="00084C6C">
              <w:rPr>
                <w:rFonts w:ascii="Arial" w:hAnsi="Arial" w:cs="Arial"/>
                <w:i/>
                <w:iCs/>
                <w:sz w:val="24"/>
                <w:szCs w:val="24"/>
              </w:rPr>
              <w:t>)</w:t>
            </w:r>
          </w:p>
        </w:tc>
      </w:tr>
      <w:tr w:rsidR="0036406A" w:rsidRPr="00E22F44" w14:paraId="6509C1B3" w14:textId="77777777" w:rsidTr="00B35D68">
        <w:trPr>
          <w:cantSplit/>
        </w:trPr>
        <w:tc>
          <w:tcPr>
            <w:tcW w:w="2836" w:type="dxa"/>
            <w:tcBorders>
              <w:top w:val="single" w:sz="24" w:space="0" w:color="1277B3"/>
              <w:bottom w:val="single" w:sz="24" w:space="0" w:color="1277B3"/>
            </w:tcBorders>
            <w:vAlign w:val="center"/>
          </w:tcPr>
          <w:p w14:paraId="03FDBC79" w14:textId="77777777" w:rsidR="0036406A" w:rsidRPr="00084C6C" w:rsidRDefault="0036406A" w:rsidP="00B35D68">
            <w:pPr>
              <w:pStyle w:val="TXT1"/>
              <w:jc w:val="left"/>
              <w:rPr>
                <w:rFonts w:ascii="Arial" w:hAnsi="Arial" w:cs="Arial"/>
                <w:bCs/>
                <w:sz w:val="24"/>
                <w:szCs w:val="24"/>
              </w:rPr>
            </w:pPr>
            <w:r w:rsidRPr="00084C6C">
              <w:rPr>
                <w:rFonts w:ascii="Arial" w:hAnsi="Arial" w:cs="Arial"/>
                <w:bCs/>
                <w:sz w:val="24"/>
                <w:szCs w:val="24"/>
              </w:rPr>
              <w:t xml:space="preserve">Travel costs </w:t>
            </w:r>
            <w:r w:rsidRPr="00084C6C">
              <w:rPr>
                <w:rFonts w:ascii="Arial" w:hAnsi="Arial" w:cs="Arial"/>
                <w:bCs/>
                <w:sz w:val="21"/>
                <w:szCs w:val="21"/>
              </w:rPr>
              <w:t xml:space="preserve">(plane, train, use of car </w:t>
            </w:r>
            <w:r>
              <w:rPr>
                <w:rFonts w:ascii="Arial" w:hAnsi="Arial" w:cs="Arial"/>
                <w:bCs/>
                <w:sz w:val="21"/>
                <w:szCs w:val="21"/>
              </w:rPr>
              <w:t xml:space="preserve">- </w:t>
            </w:r>
            <w:r w:rsidRPr="00084C6C">
              <w:rPr>
                <w:rFonts w:ascii="Arial" w:hAnsi="Arial" w:cs="Arial"/>
                <w:bCs/>
                <w:sz w:val="21"/>
                <w:szCs w:val="21"/>
              </w:rPr>
              <w:t>0.22€/km A/R)</w:t>
            </w:r>
          </w:p>
        </w:tc>
        <w:tc>
          <w:tcPr>
            <w:tcW w:w="2126" w:type="dxa"/>
            <w:tcBorders>
              <w:top w:val="single" w:sz="24" w:space="0" w:color="1277B3"/>
              <w:bottom w:val="single" w:sz="24" w:space="0" w:color="1277B3"/>
              <w:right w:val="single" w:sz="2" w:space="0" w:color="1277B3"/>
            </w:tcBorders>
            <w:vAlign w:val="center"/>
          </w:tcPr>
          <w:p w14:paraId="38342FD2" w14:textId="77777777" w:rsidR="0036406A" w:rsidRPr="00084C6C" w:rsidRDefault="0036406A" w:rsidP="00B35D68">
            <w:pPr>
              <w:pStyle w:val="TXT1"/>
              <w:jc w:val="left"/>
              <w:rPr>
                <w:rFonts w:ascii="Arial" w:hAnsi="Arial" w:cs="Arial"/>
                <w:sz w:val="24"/>
                <w:szCs w:val="24"/>
              </w:rPr>
            </w:pPr>
          </w:p>
        </w:tc>
        <w:tc>
          <w:tcPr>
            <w:tcW w:w="2694" w:type="dxa"/>
            <w:tcBorders>
              <w:top w:val="single" w:sz="24" w:space="0" w:color="1277B3"/>
              <w:left w:val="single" w:sz="2" w:space="0" w:color="1277B3"/>
              <w:bottom w:val="single" w:sz="24" w:space="0" w:color="1277B3"/>
            </w:tcBorders>
            <w:vAlign w:val="center"/>
          </w:tcPr>
          <w:p w14:paraId="451B582A" w14:textId="77777777" w:rsidR="0036406A" w:rsidRPr="00901A4D" w:rsidRDefault="0036406A" w:rsidP="00B35D68">
            <w:pPr>
              <w:pStyle w:val="TXT1"/>
              <w:jc w:val="left"/>
              <w:rPr>
                <w:rFonts w:ascii="Arial" w:hAnsi="Arial" w:cs="Arial"/>
                <w:sz w:val="22"/>
                <w:szCs w:val="22"/>
              </w:rPr>
            </w:pPr>
            <w:r w:rsidRPr="00901A4D">
              <w:rPr>
                <w:rFonts w:ascii="Arial" w:hAnsi="Arial" w:cs="Arial"/>
                <w:b/>
                <w:color w:val="1277B3"/>
                <w:sz w:val="22"/>
                <w:szCs w:val="22"/>
              </w:rPr>
              <w:t xml:space="preserve">Maximum: 400 € </w:t>
            </w:r>
            <w:r w:rsidRPr="00901A4D">
              <w:rPr>
                <w:rFonts w:ascii="Arial" w:hAnsi="Arial" w:cs="Arial"/>
                <w:sz w:val="22"/>
                <w:szCs w:val="22"/>
              </w:rPr>
              <w:t>(Please attach invoices and boarding passes)</w:t>
            </w:r>
          </w:p>
        </w:tc>
        <w:tc>
          <w:tcPr>
            <w:tcW w:w="2816" w:type="dxa"/>
            <w:vMerge w:val="restart"/>
            <w:tcBorders>
              <w:top w:val="single" w:sz="24" w:space="0" w:color="1277B3"/>
            </w:tcBorders>
          </w:tcPr>
          <w:p w14:paraId="45122B09" w14:textId="77777777" w:rsidR="0036406A" w:rsidRPr="00D17159" w:rsidRDefault="0036406A" w:rsidP="00B35D68">
            <w:pPr>
              <w:pStyle w:val="TXT1"/>
              <w:rPr>
                <w:rFonts w:ascii="Arial" w:hAnsi="Arial" w:cs="Arial"/>
              </w:rPr>
            </w:pPr>
          </w:p>
        </w:tc>
      </w:tr>
      <w:tr w:rsidR="0036406A" w:rsidRPr="00E22F44" w14:paraId="324AEB28" w14:textId="77777777" w:rsidTr="00B35D68">
        <w:trPr>
          <w:cantSplit/>
          <w:trHeight w:val="580"/>
        </w:trPr>
        <w:tc>
          <w:tcPr>
            <w:tcW w:w="2836" w:type="dxa"/>
            <w:tcBorders>
              <w:top w:val="single" w:sz="24" w:space="0" w:color="1277B3"/>
              <w:bottom w:val="single" w:sz="24" w:space="0" w:color="1277B3"/>
            </w:tcBorders>
            <w:vAlign w:val="center"/>
          </w:tcPr>
          <w:p w14:paraId="4258CA2B" w14:textId="77777777" w:rsidR="0036406A" w:rsidRPr="00084C6C" w:rsidRDefault="0036406A" w:rsidP="00B35D68">
            <w:pPr>
              <w:pStyle w:val="TXT1"/>
              <w:jc w:val="left"/>
              <w:rPr>
                <w:rFonts w:ascii="Arial" w:hAnsi="Arial" w:cs="Arial"/>
                <w:bCs/>
                <w:sz w:val="24"/>
                <w:szCs w:val="24"/>
              </w:rPr>
            </w:pPr>
            <w:r w:rsidRPr="00084C6C">
              <w:rPr>
                <w:rFonts w:ascii="Arial" w:hAnsi="Arial" w:cs="Arial"/>
                <w:bCs/>
                <w:sz w:val="24"/>
                <w:szCs w:val="24"/>
              </w:rPr>
              <w:t>Meals</w:t>
            </w:r>
          </w:p>
        </w:tc>
        <w:tc>
          <w:tcPr>
            <w:tcW w:w="2126" w:type="dxa"/>
            <w:tcBorders>
              <w:top w:val="single" w:sz="24" w:space="0" w:color="1277B3"/>
              <w:bottom w:val="single" w:sz="24" w:space="0" w:color="1277B3"/>
              <w:right w:val="single" w:sz="2" w:space="0" w:color="1277B3"/>
            </w:tcBorders>
            <w:vAlign w:val="center"/>
          </w:tcPr>
          <w:p w14:paraId="63509ACD" w14:textId="77777777" w:rsidR="0036406A" w:rsidRPr="00084C6C" w:rsidRDefault="0036406A" w:rsidP="00B35D68">
            <w:pPr>
              <w:pStyle w:val="TXT1"/>
              <w:jc w:val="left"/>
              <w:rPr>
                <w:rFonts w:ascii="Arial" w:hAnsi="Arial" w:cs="Arial"/>
                <w:sz w:val="24"/>
                <w:szCs w:val="24"/>
              </w:rPr>
            </w:pPr>
          </w:p>
        </w:tc>
        <w:tc>
          <w:tcPr>
            <w:tcW w:w="2694" w:type="dxa"/>
            <w:tcBorders>
              <w:top w:val="single" w:sz="24" w:space="0" w:color="1277B3"/>
              <w:left w:val="single" w:sz="2" w:space="0" w:color="1277B3"/>
              <w:bottom w:val="single" w:sz="24" w:space="0" w:color="1277B3"/>
            </w:tcBorders>
            <w:vAlign w:val="center"/>
          </w:tcPr>
          <w:p w14:paraId="264F99BE" w14:textId="77777777" w:rsidR="0036406A" w:rsidRPr="00901A4D" w:rsidRDefault="0036406A" w:rsidP="00B35D68">
            <w:pPr>
              <w:pStyle w:val="TXT1"/>
              <w:jc w:val="left"/>
              <w:rPr>
                <w:rFonts w:ascii="Arial" w:hAnsi="Arial" w:cs="Arial"/>
                <w:sz w:val="22"/>
                <w:szCs w:val="22"/>
              </w:rPr>
            </w:pPr>
            <w:r w:rsidRPr="00901A4D">
              <w:rPr>
                <w:rFonts w:ascii="Arial" w:hAnsi="Arial" w:cs="Arial"/>
                <w:sz w:val="22"/>
                <w:szCs w:val="22"/>
              </w:rPr>
              <w:t>Max 20 € for lunches</w:t>
            </w:r>
          </w:p>
          <w:p w14:paraId="56C9DDBF" w14:textId="77777777" w:rsidR="0036406A" w:rsidRPr="00901A4D" w:rsidRDefault="0036406A" w:rsidP="00B35D68">
            <w:pPr>
              <w:pStyle w:val="TXT1"/>
              <w:jc w:val="left"/>
              <w:rPr>
                <w:rFonts w:ascii="Arial" w:hAnsi="Arial" w:cs="Arial"/>
                <w:sz w:val="22"/>
                <w:szCs w:val="22"/>
              </w:rPr>
            </w:pPr>
            <w:r w:rsidRPr="00901A4D">
              <w:rPr>
                <w:rFonts w:ascii="Arial" w:hAnsi="Arial" w:cs="Arial"/>
                <w:sz w:val="22"/>
                <w:szCs w:val="22"/>
              </w:rPr>
              <w:t>Max 25 € for dinners</w:t>
            </w:r>
          </w:p>
        </w:tc>
        <w:tc>
          <w:tcPr>
            <w:tcW w:w="2816" w:type="dxa"/>
            <w:vMerge/>
          </w:tcPr>
          <w:p w14:paraId="194CCC6B" w14:textId="77777777" w:rsidR="0036406A" w:rsidRPr="00D17159" w:rsidRDefault="0036406A" w:rsidP="00B35D68">
            <w:pPr>
              <w:pStyle w:val="TXT1"/>
              <w:rPr>
                <w:rFonts w:ascii="Arial" w:hAnsi="Arial" w:cs="Arial"/>
              </w:rPr>
            </w:pPr>
          </w:p>
        </w:tc>
      </w:tr>
      <w:tr w:rsidR="0036406A" w:rsidRPr="00D17159" w14:paraId="054934EB" w14:textId="77777777" w:rsidTr="00B35D68">
        <w:trPr>
          <w:cantSplit/>
        </w:trPr>
        <w:tc>
          <w:tcPr>
            <w:tcW w:w="2836" w:type="dxa"/>
            <w:tcBorders>
              <w:top w:val="single" w:sz="24" w:space="0" w:color="1277B3"/>
              <w:bottom w:val="single" w:sz="24" w:space="0" w:color="1277B3"/>
            </w:tcBorders>
            <w:vAlign w:val="center"/>
          </w:tcPr>
          <w:p w14:paraId="7F2C1F8A" w14:textId="77777777" w:rsidR="0036406A" w:rsidRPr="00084C6C" w:rsidRDefault="0036406A" w:rsidP="00B35D68">
            <w:pPr>
              <w:pStyle w:val="TXT1"/>
              <w:jc w:val="left"/>
              <w:rPr>
                <w:rFonts w:ascii="Arial" w:hAnsi="Arial" w:cs="Arial"/>
                <w:bCs/>
                <w:sz w:val="24"/>
                <w:szCs w:val="24"/>
              </w:rPr>
            </w:pPr>
            <w:r w:rsidRPr="00084C6C">
              <w:rPr>
                <w:rFonts w:ascii="Arial" w:hAnsi="Arial" w:cs="Arial"/>
                <w:bCs/>
                <w:sz w:val="24"/>
                <w:szCs w:val="24"/>
              </w:rPr>
              <w:t xml:space="preserve">Accommodation </w:t>
            </w:r>
            <w:r w:rsidRPr="00084C6C">
              <w:rPr>
                <w:rFonts w:ascii="Arial" w:hAnsi="Arial" w:cs="Arial"/>
                <w:bCs/>
                <w:sz w:val="21"/>
                <w:szCs w:val="21"/>
              </w:rPr>
              <w:t>(reimbursed only if invoice attached)</w:t>
            </w:r>
          </w:p>
        </w:tc>
        <w:tc>
          <w:tcPr>
            <w:tcW w:w="2126" w:type="dxa"/>
            <w:tcBorders>
              <w:top w:val="single" w:sz="24" w:space="0" w:color="1277B3"/>
              <w:bottom w:val="single" w:sz="24" w:space="0" w:color="1277B3"/>
              <w:right w:val="single" w:sz="2" w:space="0" w:color="1277B3"/>
            </w:tcBorders>
            <w:vAlign w:val="center"/>
          </w:tcPr>
          <w:p w14:paraId="5AC2F24F" w14:textId="77777777" w:rsidR="0036406A" w:rsidRPr="00084C6C" w:rsidRDefault="0036406A" w:rsidP="00B35D68">
            <w:pPr>
              <w:pStyle w:val="TXT1"/>
              <w:jc w:val="left"/>
              <w:rPr>
                <w:rFonts w:ascii="Arial" w:hAnsi="Arial" w:cs="Arial"/>
                <w:sz w:val="24"/>
                <w:szCs w:val="24"/>
              </w:rPr>
            </w:pPr>
          </w:p>
        </w:tc>
        <w:tc>
          <w:tcPr>
            <w:tcW w:w="2694" w:type="dxa"/>
            <w:tcBorders>
              <w:top w:val="single" w:sz="24" w:space="0" w:color="1277B3"/>
              <w:left w:val="single" w:sz="2" w:space="0" w:color="1277B3"/>
              <w:bottom w:val="single" w:sz="24" w:space="0" w:color="1277B3"/>
            </w:tcBorders>
            <w:vAlign w:val="center"/>
          </w:tcPr>
          <w:p w14:paraId="03D6A03D" w14:textId="77777777" w:rsidR="0036406A" w:rsidRPr="00901A4D" w:rsidRDefault="0036406A" w:rsidP="00B35D68">
            <w:pPr>
              <w:pStyle w:val="TXT1"/>
              <w:jc w:val="left"/>
              <w:rPr>
                <w:rFonts w:ascii="Arial" w:hAnsi="Arial" w:cs="Arial"/>
                <w:sz w:val="22"/>
                <w:szCs w:val="22"/>
              </w:rPr>
            </w:pPr>
            <w:r w:rsidRPr="00901A4D">
              <w:rPr>
                <w:rFonts w:ascii="Arial" w:hAnsi="Arial" w:cs="Arial"/>
                <w:b/>
                <w:color w:val="1277B3"/>
                <w:sz w:val="22"/>
                <w:szCs w:val="22"/>
              </w:rPr>
              <w:t>Maximum: see table attached</w:t>
            </w:r>
          </w:p>
        </w:tc>
        <w:tc>
          <w:tcPr>
            <w:tcW w:w="2816" w:type="dxa"/>
            <w:vMerge/>
          </w:tcPr>
          <w:p w14:paraId="5BCDE7F9" w14:textId="77777777" w:rsidR="0036406A" w:rsidRPr="00D17159" w:rsidRDefault="0036406A" w:rsidP="00B35D68">
            <w:pPr>
              <w:pStyle w:val="TXT1"/>
              <w:rPr>
                <w:rFonts w:ascii="Arial" w:hAnsi="Arial" w:cs="Arial"/>
              </w:rPr>
            </w:pPr>
          </w:p>
        </w:tc>
      </w:tr>
      <w:tr w:rsidR="0036406A" w:rsidRPr="00D17159" w14:paraId="15F49DDA" w14:textId="77777777" w:rsidTr="00B35D68">
        <w:trPr>
          <w:cantSplit/>
          <w:trHeight w:val="369"/>
        </w:trPr>
        <w:tc>
          <w:tcPr>
            <w:tcW w:w="2836" w:type="dxa"/>
            <w:tcBorders>
              <w:top w:val="single" w:sz="24" w:space="0" w:color="1277B3"/>
            </w:tcBorders>
            <w:vAlign w:val="center"/>
          </w:tcPr>
          <w:p w14:paraId="647FDFB4" w14:textId="77777777" w:rsidR="0036406A" w:rsidRDefault="0036406A" w:rsidP="00B35D68">
            <w:pPr>
              <w:pStyle w:val="TXT1"/>
              <w:jc w:val="left"/>
              <w:rPr>
                <w:rFonts w:ascii="Arial" w:hAnsi="Arial" w:cs="Arial"/>
                <w:b/>
                <w:sz w:val="24"/>
              </w:rPr>
            </w:pPr>
            <w:r w:rsidRPr="00D17159">
              <w:rPr>
                <w:rFonts w:ascii="Arial" w:hAnsi="Arial" w:cs="Arial"/>
                <w:b/>
                <w:sz w:val="24"/>
              </w:rPr>
              <w:t>Total</w:t>
            </w:r>
          </w:p>
          <w:p w14:paraId="18B5EF69" w14:textId="77777777" w:rsidR="0036406A" w:rsidRPr="00D17159" w:rsidRDefault="0036406A" w:rsidP="00B35D68">
            <w:pPr>
              <w:pStyle w:val="TXT1"/>
              <w:jc w:val="left"/>
              <w:rPr>
                <w:rFonts w:ascii="Arial" w:hAnsi="Arial" w:cs="Arial"/>
                <w:b/>
                <w:sz w:val="24"/>
              </w:rPr>
            </w:pPr>
          </w:p>
        </w:tc>
        <w:tc>
          <w:tcPr>
            <w:tcW w:w="2126" w:type="dxa"/>
            <w:tcBorders>
              <w:top w:val="single" w:sz="24" w:space="0" w:color="1277B3"/>
              <w:right w:val="single" w:sz="2" w:space="0" w:color="1277B3"/>
            </w:tcBorders>
            <w:vAlign w:val="center"/>
          </w:tcPr>
          <w:p w14:paraId="16AE3BA8" w14:textId="77777777" w:rsidR="0036406A" w:rsidRPr="00D17159" w:rsidRDefault="0036406A" w:rsidP="00B35D68">
            <w:pPr>
              <w:pStyle w:val="TXT1"/>
              <w:jc w:val="left"/>
              <w:rPr>
                <w:rFonts w:ascii="Arial" w:hAnsi="Arial" w:cs="Arial"/>
                <w:b/>
              </w:rPr>
            </w:pPr>
          </w:p>
        </w:tc>
        <w:tc>
          <w:tcPr>
            <w:tcW w:w="2694" w:type="dxa"/>
            <w:tcBorders>
              <w:top w:val="single" w:sz="24" w:space="0" w:color="1277B3"/>
              <w:left w:val="single" w:sz="2" w:space="0" w:color="1277B3"/>
            </w:tcBorders>
            <w:vAlign w:val="center"/>
          </w:tcPr>
          <w:p w14:paraId="35334B76" w14:textId="77777777" w:rsidR="0036406A" w:rsidRPr="00D17159" w:rsidRDefault="0036406A" w:rsidP="00B35D68">
            <w:pPr>
              <w:pStyle w:val="TXT1"/>
              <w:jc w:val="left"/>
              <w:rPr>
                <w:rFonts w:ascii="Arial" w:hAnsi="Arial" w:cs="Arial"/>
                <w:b/>
              </w:rPr>
            </w:pPr>
          </w:p>
        </w:tc>
        <w:tc>
          <w:tcPr>
            <w:tcW w:w="2816" w:type="dxa"/>
            <w:vMerge/>
          </w:tcPr>
          <w:p w14:paraId="0BE2C6E3" w14:textId="77777777" w:rsidR="0036406A" w:rsidRPr="00D17159" w:rsidRDefault="0036406A" w:rsidP="00B35D68">
            <w:pPr>
              <w:pStyle w:val="TXT1"/>
              <w:rPr>
                <w:rFonts w:ascii="Arial" w:hAnsi="Arial" w:cs="Arial"/>
                <w:b/>
              </w:rPr>
            </w:pPr>
          </w:p>
        </w:tc>
      </w:tr>
    </w:tbl>
    <w:p w14:paraId="64586E30" w14:textId="77777777" w:rsidR="0036406A" w:rsidRDefault="0036406A" w:rsidP="0036406A">
      <w:pPr>
        <w:pStyle w:val="TXT1"/>
        <w:tabs>
          <w:tab w:val="left" w:pos="3969"/>
        </w:tabs>
        <w:jc w:val="left"/>
        <w:rPr>
          <w:rFonts w:ascii="Arial" w:hAnsi="Arial" w:cs="Arial"/>
          <w:sz w:val="22"/>
          <w:szCs w:val="22"/>
        </w:rPr>
      </w:pPr>
    </w:p>
    <w:p w14:paraId="2F8817E8" w14:textId="77777777" w:rsidR="0036406A" w:rsidRDefault="0036406A" w:rsidP="0036406A">
      <w:pPr>
        <w:pStyle w:val="TXT1"/>
        <w:tabs>
          <w:tab w:val="left" w:pos="3969"/>
        </w:tabs>
        <w:jc w:val="left"/>
        <w:rPr>
          <w:rFonts w:ascii="Arial" w:hAnsi="Arial" w:cs="Arial"/>
          <w:b/>
          <w:sz w:val="24"/>
        </w:rPr>
      </w:pPr>
    </w:p>
    <w:p w14:paraId="1309EB69" w14:textId="392399F3" w:rsidR="0036406A" w:rsidRPr="00D17159" w:rsidRDefault="0036406A" w:rsidP="0036406A">
      <w:pPr>
        <w:pStyle w:val="TXT1"/>
        <w:tabs>
          <w:tab w:val="left" w:pos="3969"/>
        </w:tabs>
        <w:jc w:val="left"/>
        <w:rPr>
          <w:rFonts w:ascii="Arial" w:hAnsi="Arial" w:cs="Arial"/>
          <w:sz w:val="16"/>
        </w:rPr>
        <w:sectPr w:rsidR="0036406A" w:rsidRPr="00D17159" w:rsidSect="00451C27">
          <w:headerReference w:type="default" r:id="rId17"/>
          <w:footerReference w:type="even" r:id="rId18"/>
          <w:footerReference w:type="default" r:id="rId19"/>
          <w:pgSz w:w="11900" w:h="16840"/>
          <w:pgMar w:top="2438" w:right="1985" w:bottom="1701" w:left="1985" w:header="1304" w:footer="397" w:gutter="0"/>
          <w:cols w:space="720"/>
        </w:sectPr>
      </w:pPr>
      <w:proofErr w:type="gramStart"/>
      <w:r w:rsidRPr="00D17159">
        <w:rPr>
          <w:rFonts w:ascii="Arial" w:hAnsi="Arial" w:cs="Arial"/>
          <w:b/>
          <w:sz w:val="24"/>
        </w:rPr>
        <w:t>D</w:t>
      </w:r>
      <w:r>
        <w:rPr>
          <w:rFonts w:ascii="Arial" w:hAnsi="Arial" w:cs="Arial"/>
          <w:b/>
          <w:sz w:val="24"/>
        </w:rPr>
        <w:t>ate</w:t>
      </w:r>
      <w:r w:rsidRPr="00D17159">
        <w:rPr>
          <w:rFonts w:ascii="Arial" w:hAnsi="Arial" w:cs="Arial"/>
          <w:b/>
        </w:rPr>
        <w:t>: ..</w:t>
      </w:r>
      <w:proofErr w:type="gramEnd"/>
      <w:r w:rsidRPr="00D17159">
        <w:rPr>
          <w:rFonts w:ascii="Arial" w:hAnsi="Arial" w:cs="Arial"/>
          <w:b/>
        </w:rPr>
        <w:t>…../…...…/…...…</w:t>
      </w:r>
      <w:r w:rsidRPr="00D17159">
        <w:rPr>
          <w:rFonts w:ascii="Arial" w:hAnsi="Arial" w:cs="Arial"/>
          <w:b/>
        </w:rPr>
        <w:tab/>
      </w:r>
      <w:r w:rsidRPr="00D17159">
        <w:rPr>
          <w:rFonts w:ascii="Arial" w:hAnsi="Arial" w:cs="Arial"/>
          <w:b/>
          <w:sz w:val="24"/>
        </w:rPr>
        <w:t>S</w:t>
      </w:r>
      <w:r>
        <w:rPr>
          <w:rFonts w:ascii="Arial" w:hAnsi="Arial" w:cs="Arial"/>
          <w:b/>
          <w:sz w:val="24"/>
        </w:rPr>
        <w:t>ignature</w:t>
      </w:r>
      <w:r w:rsidRPr="00D17159">
        <w:rPr>
          <w:rFonts w:ascii="Arial" w:hAnsi="Arial" w:cs="Arial"/>
          <w:b/>
        </w:rPr>
        <w:t>: ……..........……………</w:t>
      </w:r>
    </w:p>
    <w:p w14:paraId="40AAEB5A" w14:textId="03EB99CD" w:rsidR="008F6271" w:rsidRPr="008F6271" w:rsidRDefault="008F6271" w:rsidP="008F6271">
      <w:pPr>
        <w:pStyle w:val="Heading1"/>
        <w:rPr>
          <w:lang w:val="en-US"/>
        </w:rPr>
      </w:pPr>
      <w:bookmarkStart w:id="51" w:name="_Toc97028858"/>
      <w:r>
        <w:lastRenderedPageBreak/>
        <w:t>Annex 3 Risks management</w:t>
      </w:r>
      <w:bookmarkEnd w:id="51"/>
    </w:p>
    <w:p w14:paraId="6F575F22" w14:textId="77777777" w:rsidR="008F6271" w:rsidRDefault="008F6271" w:rsidP="008F6271">
      <w:pPr>
        <w:pStyle w:val="Heading2"/>
      </w:pPr>
      <w:bookmarkStart w:id="52" w:name="_Toc315186273"/>
    </w:p>
    <w:p w14:paraId="442B402F" w14:textId="3042021A" w:rsidR="008F6271" w:rsidRPr="00CF4A7C" w:rsidRDefault="008F6271" w:rsidP="008F6271">
      <w:pPr>
        <w:pStyle w:val="Heading2"/>
        <w:rPr>
          <w:b/>
          <w:bCs/>
        </w:rPr>
      </w:pPr>
      <w:bookmarkStart w:id="53" w:name="_Toc97028859"/>
      <w:r w:rsidRPr="00CF4A7C">
        <w:rPr>
          <w:b/>
          <w:bCs/>
        </w:rPr>
        <w:t>Introduction</w:t>
      </w:r>
      <w:bookmarkEnd w:id="52"/>
      <w:bookmarkEnd w:id="53"/>
      <w:r w:rsidRPr="00CF4A7C">
        <w:rPr>
          <w:b/>
          <w:bCs/>
        </w:rPr>
        <w:t xml:space="preserve"> </w:t>
      </w:r>
    </w:p>
    <w:p w14:paraId="12299255" w14:textId="54D4C65E" w:rsidR="00CF4A7C" w:rsidRPr="00CF4A7C" w:rsidRDefault="00CF4A7C" w:rsidP="00CF4A7C">
      <w:pPr>
        <w:spacing w:line="360" w:lineRule="auto"/>
        <w:jc w:val="both"/>
        <w:rPr>
          <w:lang w:val="en-US"/>
        </w:rPr>
      </w:pPr>
      <w:r>
        <w:rPr>
          <w:rFonts w:eastAsia="Calibri" w:cs="Arial"/>
          <w:lang w:val="en-US"/>
        </w:rPr>
        <w:br/>
      </w:r>
      <w:r w:rsidRPr="00CF4A7C">
        <w:rPr>
          <w:lang w:val="en-US"/>
        </w:rPr>
        <w:t xml:space="preserve">Twice per year, or more, the executive committee reviews EDFs risks. It discusses and agrees steps to mitigate risks.  </w:t>
      </w:r>
    </w:p>
    <w:p w14:paraId="42B162C0" w14:textId="316A5B15" w:rsidR="00CF4A7C" w:rsidRPr="00CF4A7C" w:rsidRDefault="00CF4A7C" w:rsidP="00CF4A7C">
      <w:pPr>
        <w:spacing w:line="360" w:lineRule="auto"/>
        <w:jc w:val="both"/>
        <w:rPr>
          <w:lang w:val="en-US"/>
        </w:rPr>
      </w:pPr>
      <w:r w:rsidRPr="00CF4A7C">
        <w:rPr>
          <w:lang w:val="en-US"/>
        </w:rPr>
        <w:t xml:space="preserve">This document is presented in 3 sections - </w:t>
      </w:r>
      <w:hyperlink w:anchor="_Section_1:_General" w:history="1">
        <w:r w:rsidRPr="00CF4A7C">
          <w:rPr>
            <w:rStyle w:val="Hyperlink"/>
            <w:lang w:val="en-US"/>
          </w:rPr>
          <w:t>Section 1</w:t>
        </w:r>
      </w:hyperlink>
      <w:r w:rsidRPr="00CF4A7C">
        <w:rPr>
          <w:lang w:val="en-US"/>
        </w:rPr>
        <w:t xml:space="preserve"> is the standing assessment of EDF general risks, which are a continuation of our past assessments.  </w:t>
      </w:r>
      <w:hyperlink w:anchor="_Section_2:_Risks" w:history="1">
        <w:r w:rsidRPr="00CF4A7C">
          <w:rPr>
            <w:rStyle w:val="Hyperlink"/>
            <w:lang w:val="en-US"/>
          </w:rPr>
          <w:t>Section 2</w:t>
        </w:r>
      </w:hyperlink>
      <w:r w:rsidRPr="00CF4A7C">
        <w:rPr>
          <w:lang w:val="en-US"/>
        </w:rPr>
        <w:t xml:space="preserve"> is focused on Risks related to our work in Ukraine and how to mitigate these. </w:t>
      </w:r>
      <w:hyperlink w:anchor="_Section_3-_Incident" w:history="1">
        <w:r w:rsidRPr="00CF4A7C">
          <w:rPr>
            <w:rStyle w:val="Hyperlink"/>
            <w:lang w:val="en-US"/>
          </w:rPr>
          <w:t>Section 3</w:t>
        </w:r>
      </w:hyperlink>
      <w:r w:rsidRPr="00CF4A7C">
        <w:rPr>
          <w:lang w:val="en-US"/>
        </w:rPr>
        <w:t xml:space="preserve"> provides a summary of risks with have been reported to EDF in 2024 and the measures taken to offset these risks. </w:t>
      </w:r>
    </w:p>
    <w:p w14:paraId="31E4C082" w14:textId="778ADE88" w:rsidR="00157AB4" w:rsidRPr="00EB3403" w:rsidRDefault="00CF4A7C" w:rsidP="00EB3403">
      <w:pPr>
        <w:pStyle w:val="Heading2"/>
        <w:rPr>
          <w:rFonts w:cs="Arial"/>
          <w:b/>
          <w:bCs/>
          <w:szCs w:val="24"/>
          <w:lang w:val="en-US"/>
        </w:rPr>
      </w:pPr>
      <w:r w:rsidRPr="00CF4A7C">
        <w:rPr>
          <w:rFonts w:cs="Arial"/>
          <w:b/>
          <w:bCs/>
          <w:szCs w:val="24"/>
          <w:lang w:val="en-US"/>
        </w:rPr>
        <w:lastRenderedPageBreak/>
        <w:t>Section 1: General risk review</w:t>
      </w:r>
      <w:r w:rsidR="00E059E3">
        <w:rPr>
          <w:rFonts w:cs="Arial"/>
          <w:b/>
          <w:bCs/>
          <w:szCs w:val="24"/>
          <w:lang w:val="en-U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663"/>
        <w:gridCol w:w="1166"/>
        <w:gridCol w:w="1586"/>
        <w:gridCol w:w="1166"/>
        <w:gridCol w:w="1873"/>
        <w:gridCol w:w="2280"/>
      </w:tblGrid>
      <w:tr w:rsidR="006800D6" w14:paraId="1540CA4A" w14:textId="77777777" w:rsidTr="00EB3403">
        <w:trPr>
          <w:trHeight w:val="300"/>
          <w:tblHeader/>
        </w:trPr>
        <w:tc>
          <w:tcPr>
            <w:tcW w:w="3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98C0D5" w14:textId="77777777" w:rsidR="00157AB4" w:rsidRPr="006800D6" w:rsidRDefault="00157AB4" w:rsidP="00E059E3">
            <w:pPr>
              <w:spacing w:line="240" w:lineRule="auto"/>
              <w:rPr>
                <w:rFonts w:eastAsia="Calibri" w:cs="Arial"/>
                <w:lang w:val="en-US"/>
              </w:rPr>
            </w:pPr>
          </w:p>
        </w:tc>
        <w:tc>
          <w:tcPr>
            <w:tcW w:w="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2A7688" w14:textId="77777777" w:rsidR="00157AB4" w:rsidRPr="006800D6" w:rsidRDefault="00157AB4" w:rsidP="00E059E3">
            <w:pPr>
              <w:spacing w:line="240" w:lineRule="auto"/>
              <w:rPr>
                <w:rFonts w:eastAsia="Calibri" w:cs="Arial"/>
                <w:b/>
                <w:bCs/>
                <w:lang w:val="en-US"/>
              </w:rPr>
            </w:pPr>
            <w:r w:rsidRPr="006800D6">
              <w:rPr>
                <w:rFonts w:eastAsia="Calibri" w:cs="Arial"/>
                <w:b/>
                <w:bCs/>
                <w:lang w:val="en-US"/>
              </w:rPr>
              <w:t>Date</w:t>
            </w:r>
          </w:p>
        </w:tc>
        <w:tc>
          <w:tcPr>
            <w:tcW w:w="11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12205D" w14:textId="77777777" w:rsidR="00157AB4" w:rsidRPr="006800D6" w:rsidRDefault="00157AB4" w:rsidP="00E059E3">
            <w:pPr>
              <w:spacing w:line="240" w:lineRule="auto"/>
              <w:rPr>
                <w:rFonts w:eastAsia="Calibri" w:cs="Arial"/>
                <w:b/>
                <w:bCs/>
                <w:lang w:val="en-US"/>
              </w:rPr>
            </w:pPr>
            <w:r w:rsidRPr="006800D6">
              <w:rPr>
                <w:rFonts w:eastAsia="Calibri" w:cs="Arial"/>
                <w:b/>
                <w:bCs/>
                <w:lang w:val="en-US"/>
              </w:rPr>
              <w:t>Risk type</w:t>
            </w:r>
          </w:p>
        </w:tc>
        <w:tc>
          <w:tcPr>
            <w:tcW w:w="15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706B45" w14:textId="77777777" w:rsidR="00157AB4" w:rsidRPr="006800D6" w:rsidRDefault="00157AB4" w:rsidP="00E059E3">
            <w:pPr>
              <w:spacing w:line="240" w:lineRule="auto"/>
              <w:rPr>
                <w:rFonts w:eastAsia="Calibri" w:cs="Arial"/>
                <w:b/>
                <w:bCs/>
                <w:lang w:val="en-US"/>
              </w:rPr>
            </w:pPr>
            <w:r w:rsidRPr="006800D6">
              <w:rPr>
                <w:rFonts w:eastAsia="Calibri" w:cs="Arial"/>
                <w:b/>
                <w:bCs/>
                <w:lang w:val="en-US"/>
              </w:rPr>
              <w:t>Likelihood to occur</w:t>
            </w:r>
          </w:p>
        </w:tc>
        <w:tc>
          <w:tcPr>
            <w:tcW w:w="11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D02DF5" w14:textId="77777777" w:rsidR="00157AB4" w:rsidRPr="006800D6" w:rsidRDefault="00157AB4" w:rsidP="00E059E3">
            <w:pPr>
              <w:spacing w:line="240" w:lineRule="auto"/>
              <w:rPr>
                <w:rFonts w:eastAsia="Calibri" w:cs="Arial"/>
                <w:b/>
                <w:bCs/>
                <w:lang w:val="en-US"/>
              </w:rPr>
            </w:pPr>
            <w:r w:rsidRPr="006800D6">
              <w:rPr>
                <w:rFonts w:eastAsia="Calibri" w:cs="Arial"/>
                <w:b/>
                <w:bCs/>
                <w:lang w:val="en-US"/>
              </w:rPr>
              <w:t>Severity of effect</w:t>
            </w:r>
          </w:p>
        </w:tc>
        <w:tc>
          <w:tcPr>
            <w:tcW w:w="18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7FB518" w14:textId="77777777" w:rsidR="00157AB4" w:rsidRPr="006800D6" w:rsidRDefault="00157AB4" w:rsidP="00E059E3">
            <w:pPr>
              <w:spacing w:line="240" w:lineRule="auto"/>
              <w:rPr>
                <w:rFonts w:eastAsia="Calibri" w:cs="Arial"/>
                <w:b/>
                <w:bCs/>
                <w:lang w:val="en-US"/>
              </w:rPr>
            </w:pPr>
            <w:r w:rsidRPr="006800D6">
              <w:rPr>
                <w:rFonts w:eastAsia="Calibri" w:cs="Arial"/>
                <w:b/>
                <w:bCs/>
                <w:lang w:val="en-US"/>
              </w:rPr>
              <w:t>Ownership</w:t>
            </w:r>
          </w:p>
        </w:tc>
        <w:tc>
          <w:tcPr>
            <w:tcW w:w="2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533030" w14:textId="05CF1163" w:rsidR="00157AB4" w:rsidRPr="006800D6" w:rsidRDefault="00157AB4" w:rsidP="00E059E3">
            <w:pPr>
              <w:spacing w:line="240" w:lineRule="auto"/>
              <w:rPr>
                <w:rFonts w:eastAsia="Calibri" w:cs="Arial"/>
                <w:b/>
                <w:bCs/>
                <w:lang w:val="en-US"/>
              </w:rPr>
            </w:pPr>
            <w:r w:rsidRPr="006800D6">
              <w:rPr>
                <w:rFonts w:eastAsia="Calibri" w:cs="Arial"/>
                <w:b/>
                <w:bCs/>
                <w:lang w:val="en-US"/>
              </w:rPr>
              <w:t>Measures to take</w:t>
            </w:r>
          </w:p>
        </w:tc>
      </w:tr>
      <w:tr w:rsidR="006800D6" w14:paraId="3F920111" w14:textId="77777777" w:rsidTr="00E845EB">
        <w:trPr>
          <w:trHeight w:val="11674"/>
          <w:tblHeader/>
        </w:trPr>
        <w:tc>
          <w:tcPr>
            <w:tcW w:w="328" w:type="dxa"/>
            <w:tcBorders>
              <w:top w:val="single" w:sz="4" w:space="0" w:color="auto"/>
              <w:left w:val="single" w:sz="4" w:space="0" w:color="auto"/>
              <w:bottom w:val="single" w:sz="4" w:space="0" w:color="auto"/>
              <w:right w:val="single" w:sz="4" w:space="0" w:color="auto"/>
            </w:tcBorders>
          </w:tcPr>
          <w:p w14:paraId="2B8818FC" w14:textId="62AD5A70" w:rsidR="00157AB4" w:rsidRPr="00157AB4" w:rsidRDefault="00157AB4" w:rsidP="00E845EB">
            <w:pPr>
              <w:spacing w:before="240" w:line="240" w:lineRule="auto"/>
              <w:rPr>
                <w:rFonts w:eastAsia="Calibri" w:cs="Arial"/>
                <w:lang w:val="en-US"/>
              </w:rPr>
            </w:pPr>
            <w:r w:rsidRPr="00157AB4">
              <w:rPr>
                <w:rFonts w:eastAsia="Calibri" w:cs="Arial"/>
                <w:lang w:val="en-US"/>
              </w:rPr>
              <w:t>1</w:t>
            </w:r>
          </w:p>
        </w:tc>
        <w:tc>
          <w:tcPr>
            <w:tcW w:w="663" w:type="dxa"/>
            <w:tcBorders>
              <w:top w:val="single" w:sz="4" w:space="0" w:color="auto"/>
              <w:left w:val="single" w:sz="4" w:space="0" w:color="auto"/>
              <w:bottom w:val="single" w:sz="4" w:space="0" w:color="auto"/>
              <w:right w:val="single" w:sz="4" w:space="0" w:color="auto"/>
            </w:tcBorders>
          </w:tcPr>
          <w:p w14:paraId="1F3354DD" w14:textId="2B3FC1D2" w:rsidR="00157AB4" w:rsidRPr="00157AB4" w:rsidRDefault="00157AB4" w:rsidP="00E845EB">
            <w:pPr>
              <w:spacing w:before="240" w:line="240" w:lineRule="auto"/>
              <w:rPr>
                <w:rFonts w:eastAsia="Calibri" w:cs="Arial"/>
                <w:lang w:val="en-US"/>
              </w:rPr>
            </w:pPr>
            <w:r w:rsidRPr="00157AB4">
              <w:rPr>
                <w:rFonts w:eastAsia="Calibri" w:cs="Arial"/>
                <w:lang w:val="en-US"/>
              </w:rPr>
              <w:t>2019</w:t>
            </w:r>
          </w:p>
        </w:tc>
        <w:tc>
          <w:tcPr>
            <w:tcW w:w="1166" w:type="dxa"/>
            <w:tcBorders>
              <w:top w:val="single" w:sz="4" w:space="0" w:color="auto"/>
              <w:left w:val="single" w:sz="4" w:space="0" w:color="auto"/>
              <w:bottom w:val="single" w:sz="4" w:space="0" w:color="auto"/>
              <w:right w:val="single" w:sz="4" w:space="0" w:color="auto"/>
            </w:tcBorders>
          </w:tcPr>
          <w:p w14:paraId="0F4B698C" w14:textId="28879586" w:rsidR="00157AB4" w:rsidRPr="00157AB4" w:rsidRDefault="00157AB4" w:rsidP="00E845EB">
            <w:pPr>
              <w:spacing w:before="240" w:line="240" w:lineRule="auto"/>
              <w:rPr>
                <w:rFonts w:eastAsia="Calibri" w:cs="Arial"/>
                <w:b/>
                <w:bCs/>
                <w:lang w:val="en-US"/>
              </w:rPr>
            </w:pPr>
            <w:r w:rsidRPr="00157AB4">
              <w:rPr>
                <w:rFonts w:eastAsia="Calibri" w:cs="Arial"/>
                <w:lang w:val="en-US"/>
              </w:rPr>
              <w:t>Security of our website against hacking</w:t>
            </w:r>
          </w:p>
        </w:tc>
        <w:tc>
          <w:tcPr>
            <w:tcW w:w="1586" w:type="dxa"/>
            <w:tcBorders>
              <w:top w:val="single" w:sz="4" w:space="0" w:color="auto"/>
              <w:left w:val="single" w:sz="4" w:space="0" w:color="auto"/>
              <w:bottom w:val="single" w:sz="4" w:space="0" w:color="auto"/>
              <w:right w:val="single" w:sz="4" w:space="0" w:color="auto"/>
            </w:tcBorders>
          </w:tcPr>
          <w:p w14:paraId="5B1CC95E" w14:textId="77C7C36C" w:rsidR="00157AB4" w:rsidRDefault="00157AB4" w:rsidP="00E845EB">
            <w:pPr>
              <w:spacing w:before="240" w:line="240" w:lineRule="auto"/>
              <w:rPr>
                <w:rFonts w:eastAsia="Calibri" w:cs="Arial"/>
                <w:b/>
                <w:bCs/>
                <w:lang w:val="en-US"/>
              </w:rPr>
            </w:pPr>
            <w:r w:rsidRPr="00157AB4">
              <w:rPr>
                <w:rFonts w:eastAsia="Calibri" w:cs="Arial"/>
                <w:lang w:val="en-US"/>
              </w:rPr>
              <w:t>Possible</w:t>
            </w:r>
            <w:r w:rsidR="006800D6">
              <w:rPr>
                <w:rFonts w:eastAsia="Calibri" w:cs="Arial"/>
                <w:lang w:val="en-US"/>
              </w:rPr>
              <w:t xml:space="preserve"> </w:t>
            </w:r>
            <w:r w:rsidRPr="00157AB4">
              <w:rPr>
                <w:rFonts w:eastAsia="Calibri" w:cs="Arial"/>
                <w:lang w:val="en-US"/>
              </w:rPr>
              <w:t>- it already happened in the past with our previous website</w:t>
            </w:r>
          </w:p>
        </w:tc>
        <w:tc>
          <w:tcPr>
            <w:tcW w:w="1166" w:type="dxa"/>
            <w:tcBorders>
              <w:top w:val="single" w:sz="4" w:space="0" w:color="auto"/>
              <w:left w:val="single" w:sz="4" w:space="0" w:color="auto"/>
              <w:bottom w:val="single" w:sz="4" w:space="0" w:color="auto"/>
              <w:right w:val="single" w:sz="4" w:space="0" w:color="auto"/>
            </w:tcBorders>
          </w:tcPr>
          <w:p w14:paraId="7A660D1C" w14:textId="29EFA6B7" w:rsidR="00157AB4" w:rsidRPr="00157AB4" w:rsidRDefault="00157AB4" w:rsidP="00E845EB">
            <w:pPr>
              <w:spacing w:before="240" w:line="240" w:lineRule="auto"/>
              <w:rPr>
                <w:rFonts w:eastAsia="Calibri" w:cs="Arial"/>
                <w:b/>
                <w:bCs/>
                <w:lang w:val="en-US"/>
              </w:rPr>
            </w:pPr>
            <w:r w:rsidRPr="00157AB4">
              <w:rPr>
                <w:rFonts w:eastAsia="Calibri" w:cs="Arial"/>
                <w:lang w:val="en-US"/>
              </w:rPr>
              <w:t>Moderate</w:t>
            </w:r>
          </w:p>
        </w:tc>
        <w:tc>
          <w:tcPr>
            <w:tcW w:w="1873" w:type="dxa"/>
            <w:tcBorders>
              <w:top w:val="single" w:sz="4" w:space="0" w:color="auto"/>
              <w:left w:val="single" w:sz="4" w:space="0" w:color="auto"/>
              <w:bottom w:val="single" w:sz="4" w:space="0" w:color="auto"/>
              <w:right w:val="single" w:sz="4" w:space="0" w:color="auto"/>
            </w:tcBorders>
          </w:tcPr>
          <w:p w14:paraId="3811F5F1" w14:textId="4F8B0A8D" w:rsidR="00157AB4" w:rsidRDefault="00157AB4" w:rsidP="00E845EB">
            <w:pPr>
              <w:spacing w:before="240" w:line="240" w:lineRule="auto"/>
              <w:rPr>
                <w:rFonts w:eastAsia="Calibri" w:cs="Arial"/>
                <w:b/>
                <w:bCs/>
                <w:lang w:val="en-US"/>
              </w:rPr>
            </w:pPr>
            <w:r w:rsidRPr="00157AB4">
              <w:rPr>
                <w:rFonts w:eastAsia="Calibri" w:cs="Arial"/>
                <w:lang w:val="en-US"/>
              </w:rPr>
              <w:t>Communications Coordinator + team</w:t>
            </w:r>
          </w:p>
        </w:tc>
        <w:tc>
          <w:tcPr>
            <w:tcW w:w="2280" w:type="dxa"/>
            <w:tcBorders>
              <w:top w:val="single" w:sz="4" w:space="0" w:color="auto"/>
              <w:left w:val="single" w:sz="4" w:space="0" w:color="auto"/>
              <w:bottom w:val="single" w:sz="4" w:space="0" w:color="auto"/>
              <w:right w:val="single" w:sz="4" w:space="0" w:color="auto"/>
            </w:tcBorders>
          </w:tcPr>
          <w:p w14:paraId="7D3CAFE1" w14:textId="77777777" w:rsidR="00157AB4" w:rsidRPr="00157AB4" w:rsidRDefault="00157AB4" w:rsidP="00E845EB">
            <w:pPr>
              <w:spacing w:before="240" w:line="240" w:lineRule="auto"/>
              <w:rPr>
                <w:rFonts w:eastAsia="Calibri" w:cs="Arial"/>
                <w:lang w:val="en-US"/>
              </w:rPr>
            </w:pPr>
            <w:r w:rsidRPr="00157AB4">
              <w:rPr>
                <w:rFonts w:eastAsia="Calibri" w:cs="Arial"/>
                <w:lang w:val="en-US"/>
              </w:rPr>
              <w:t>EDF upgraded its website domain to a new system to have higher security</w:t>
            </w:r>
          </w:p>
          <w:p w14:paraId="313C0A32" w14:textId="77777777" w:rsidR="00157AB4" w:rsidRPr="00157AB4" w:rsidRDefault="00157AB4" w:rsidP="00E845EB">
            <w:pPr>
              <w:spacing w:before="240" w:after="0" w:line="240" w:lineRule="auto"/>
              <w:rPr>
                <w:rFonts w:eastAsia="Calibri" w:cs="Arial"/>
                <w:lang w:val="en-US"/>
              </w:rPr>
            </w:pPr>
            <w:r w:rsidRPr="00157AB4">
              <w:rPr>
                <w:rFonts w:eastAsia="Calibri" w:cs="Arial"/>
                <w:lang w:val="en-US"/>
              </w:rPr>
              <w:t>Our maintenance services covered:</w:t>
            </w:r>
          </w:p>
          <w:p w14:paraId="08660954" w14:textId="708C9EEB" w:rsidR="00157AB4" w:rsidRPr="00157AB4" w:rsidRDefault="00157AB4" w:rsidP="00E845EB">
            <w:pPr>
              <w:spacing w:before="240" w:after="0" w:line="240" w:lineRule="auto"/>
              <w:rPr>
                <w:rFonts w:eastAsia="Calibri" w:cs="Arial"/>
                <w:lang w:val="en-US"/>
              </w:rPr>
            </w:pPr>
            <w:r w:rsidRPr="00157AB4">
              <w:rPr>
                <w:rFonts w:eastAsia="Calibri" w:cs="Arial"/>
                <w:lang w:val="en-US"/>
              </w:rPr>
              <w:t xml:space="preserve">Monitor the sites and services used by EDF for security alerts </w:t>
            </w:r>
            <w:proofErr w:type="gramStart"/>
            <w:r w:rsidRPr="00157AB4">
              <w:rPr>
                <w:rFonts w:eastAsia="Calibri" w:cs="Arial"/>
                <w:lang w:val="en-US"/>
              </w:rPr>
              <w:t>on a daily basis</w:t>
            </w:r>
            <w:proofErr w:type="gramEnd"/>
            <w:r w:rsidRPr="00157AB4">
              <w:rPr>
                <w:rFonts w:eastAsia="Calibri" w:cs="Arial"/>
                <w:lang w:val="en-US"/>
              </w:rPr>
              <w:t xml:space="preserve"> and quickly apply any security patches.</w:t>
            </w:r>
          </w:p>
          <w:p w14:paraId="50C29B01" w14:textId="77777777" w:rsidR="00157AB4" w:rsidRPr="00157AB4" w:rsidRDefault="00157AB4" w:rsidP="00E845EB">
            <w:pPr>
              <w:spacing w:before="240" w:after="0" w:line="240" w:lineRule="auto"/>
              <w:rPr>
                <w:rFonts w:eastAsia="Calibri" w:cs="Arial"/>
                <w:lang w:val="en-US"/>
              </w:rPr>
            </w:pPr>
            <w:r w:rsidRPr="00157AB4">
              <w:rPr>
                <w:rFonts w:eastAsia="Calibri" w:cs="Arial"/>
                <w:lang w:val="en-US"/>
              </w:rPr>
              <w:t>Regular backup of website data and files for a period of 30 days.</w:t>
            </w:r>
          </w:p>
          <w:p w14:paraId="54C14A08" w14:textId="77777777" w:rsidR="00157AB4" w:rsidRPr="00157AB4" w:rsidRDefault="00157AB4" w:rsidP="00E845EB">
            <w:pPr>
              <w:spacing w:before="240" w:after="0" w:line="240" w:lineRule="auto"/>
              <w:rPr>
                <w:rFonts w:eastAsia="Calibri" w:cs="Arial"/>
                <w:lang w:val="en-US"/>
              </w:rPr>
            </w:pPr>
            <w:r w:rsidRPr="00157AB4">
              <w:rPr>
                <w:rFonts w:eastAsia="Calibri" w:cs="Arial"/>
                <w:lang w:val="en-US"/>
              </w:rPr>
              <w:t>Updates of the tools in place (CMS, plugins...) for security purposes.</w:t>
            </w:r>
          </w:p>
          <w:p w14:paraId="06C97955" w14:textId="77777777" w:rsidR="00E059E3" w:rsidRDefault="00157AB4" w:rsidP="00E845EB">
            <w:pPr>
              <w:spacing w:before="240" w:after="0" w:line="240" w:lineRule="auto"/>
              <w:rPr>
                <w:rFonts w:eastAsia="Calibri" w:cs="Arial"/>
                <w:sz w:val="24"/>
                <w:szCs w:val="24"/>
                <w:lang w:val="en-US"/>
              </w:rPr>
            </w:pPr>
            <w:r w:rsidRPr="00157AB4">
              <w:rPr>
                <w:rFonts w:eastAsia="Calibri" w:cs="Arial"/>
                <w:lang w:val="en-US"/>
              </w:rPr>
              <w:t>Two technical profiles capable of managing the problems linked to the administration of a website.</w:t>
            </w:r>
          </w:p>
          <w:p w14:paraId="51BD2A1C" w14:textId="2BEEE4BA" w:rsidR="00E059E3" w:rsidRDefault="00E059E3" w:rsidP="00E845EB">
            <w:pPr>
              <w:spacing w:before="240" w:after="0" w:line="240" w:lineRule="auto"/>
              <w:rPr>
                <w:rFonts w:eastAsia="Calibri" w:cs="Arial"/>
                <w:lang w:val="en-US"/>
              </w:rPr>
            </w:pPr>
            <w:r w:rsidRPr="00E059E3">
              <w:rPr>
                <w:rFonts w:eastAsia="Calibri" w:cs="Arial"/>
                <w:lang w:val="en-US"/>
              </w:rPr>
              <w:t>A tracing tool to ensure that the potential incidents and their resolution are kept.</w:t>
            </w:r>
          </w:p>
          <w:p w14:paraId="69C3FC8C" w14:textId="77777777" w:rsidR="00E059E3" w:rsidRPr="00E059E3" w:rsidRDefault="00E059E3" w:rsidP="00E845EB">
            <w:pPr>
              <w:spacing w:before="240" w:line="240" w:lineRule="auto"/>
              <w:rPr>
                <w:rFonts w:eastAsia="Calibri" w:cs="Arial"/>
                <w:lang w:val="en-US"/>
              </w:rPr>
            </w:pPr>
            <w:r w:rsidRPr="00E059E3">
              <w:rPr>
                <w:rFonts w:eastAsia="Calibri" w:cs="Arial"/>
                <w:lang w:val="en-US"/>
              </w:rPr>
              <w:t>Staff training</w:t>
            </w:r>
          </w:p>
          <w:p w14:paraId="1EBC69B1" w14:textId="77777777" w:rsidR="00E059E3" w:rsidRPr="00E059E3" w:rsidRDefault="00E059E3" w:rsidP="00E845EB">
            <w:pPr>
              <w:spacing w:before="240" w:line="240" w:lineRule="auto"/>
              <w:rPr>
                <w:rFonts w:eastAsia="Calibri" w:cs="Arial"/>
                <w:lang w:val="en-US"/>
              </w:rPr>
            </w:pPr>
            <w:r w:rsidRPr="00E059E3">
              <w:rPr>
                <w:rFonts w:eastAsia="Calibri" w:cs="Arial"/>
                <w:lang w:val="en-US"/>
              </w:rPr>
              <w:t>Use of Multifactor authentication</w:t>
            </w:r>
          </w:p>
          <w:p w14:paraId="2414E150" w14:textId="335382BF" w:rsidR="006800D6" w:rsidRPr="00E059E3" w:rsidRDefault="00E059E3" w:rsidP="00E845EB">
            <w:pPr>
              <w:spacing w:before="240" w:after="0" w:line="240" w:lineRule="auto"/>
              <w:rPr>
                <w:rFonts w:eastAsia="Calibri" w:cs="Arial"/>
                <w:sz w:val="20"/>
                <w:szCs w:val="20"/>
                <w:lang w:val="en-US"/>
              </w:rPr>
            </w:pPr>
            <w:r w:rsidRPr="00E059E3">
              <w:rPr>
                <w:rFonts w:eastAsia="Calibri" w:cs="Arial"/>
                <w:lang w:val="en-US"/>
              </w:rPr>
              <w:t>Purchasing of Vade Secure to scan emails</w:t>
            </w:r>
          </w:p>
        </w:tc>
      </w:tr>
    </w:tbl>
    <w:p w14:paraId="6DBB6773" w14:textId="0747EBC5" w:rsidR="00EB3403" w:rsidRDefault="00EB3403" w:rsidP="00E845EB">
      <w:pPr>
        <w:spacing w:before="240"/>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663"/>
        <w:gridCol w:w="1323"/>
        <w:gridCol w:w="1518"/>
        <w:gridCol w:w="1614"/>
        <w:gridCol w:w="1360"/>
        <w:gridCol w:w="2256"/>
      </w:tblGrid>
      <w:tr w:rsidR="00BE2939" w14:paraId="2F159B43" w14:textId="77777777" w:rsidTr="004B3B6B">
        <w:tc>
          <w:tcPr>
            <w:tcW w:w="475" w:type="dxa"/>
            <w:tcBorders>
              <w:top w:val="single" w:sz="4" w:space="0" w:color="auto"/>
              <w:left w:val="single" w:sz="4" w:space="0" w:color="auto"/>
              <w:bottom w:val="single" w:sz="4" w:space="0" w:color="auto"/>
              <w:right w:val="single" w:sz="4" w:space="0" w:color="auto"/>
            </w:tcBorders>
            <w:hideMark/>
          </w:tcPr>
          <w:p w14:paraId="719D258A" w14:textId="0835135D" w:rsidR="00BE2939" w:rsidRDefault="00BE2939" w:rsidP="00E845EB">
            <w:pPr>
              <w:spacing w:before="240" w:after="120" w:line="240" w:lineRule="auto"/>
              <w:jc w:val="both"/>
              <w:rPr>
                <w:rFonts w:eastAsia="Calibri" w:cs="Arial"/>
                <w:lang w:val="en-US"/>
              </w:rPr>
            </w:pPr>
            <w:r>
              <w:rPr>
                <w:rFonts w:eastAsia="Calibri" w:cs="Arial"/>
                <w:lang w:val="en-US"/>
              </w:rPr>
              <w:lastRenderedPageBreak/>
              <w:t>2</w:t>
            </w:r>
          </w:p>
        </w:tc>
        <w:tc>
          <w:tcPr>
            <w:tcW w:w="663" w:type="dxa"/>
            <w:tcBorders>
              <w:top w:val="single" w:sz="4" w:space="0" w:color="auto"/>
              <w:left w:val="single" w:sz="4" w:space="0" w:color="auto"/>
              <w:bottom w:val="single" w:sz="4" w:space="0" w:color="auto"/>
              <w:right w:val="single" w:sz="4" w:space="0" w:color="auto"/>
            </w:tcBorders>
            <w:hideMark/>
          </w:tcPr>
          <w:p w14:paraId="34B602DD" w14:textId="77777777" w:rsidR="00BE2939" w:rsidRDefault="00BE2939" w:rsidP="00E845EB">
            <w:pPr>
              <w:spacing w:before="240" w:after="120" w:line="240" w:lineRule="auto"/>
              <w:jc w:val="both"/>
              <w:rPr>
                <w:rFonts w:eastAsia="Calibri" w:cs="Arial"/>
                <w:lang w:val="en-US"/>
              </w:rPr>
            </w:pPr>
            <w:r>
              <w:rPr>
                <w:rFonts w:eastAsia="Calibri" w:cs="Arial"/>
                <w:lang w:val="en-US"/>
              </w:rPr>
              <w:t>2015</w:t>
            </w:r>
          </w:p>
        </w:tc>
        <w:tc>
          <w:tcPr>
            <w:tcW w:w="1323" w:type="dxa"/>
            <w:tcBorders>
              <w:top w:val="single" w:sz="4" w:space="0" w:color="auto"/>
              <w:left w:val="single" w:sz="4" w:space="0" w:color="auto"/>
              <w:bottom w:val="single" w:sz="4" w:space="0" w:color="auto"/>
              <w:right w:val="single" w:sz="4" w:space="0" w:color="auto"/>
            </w:tcBorders>
            <w:hideMark/>
          </w:tcPr>
          <w:p w14:paraId="4598A922" w14:textId="171B8E33" w:rsidR="00BE2939" w:rsidRDefault="00BE2939" w:rsidP="00E845EB">
            <w:pPr>
              <w:spacing w:before="240" w:after="120" w:line="240" w:lineRule="auto"/>
              <w:rPr>
                <w:rFonts w:eastAsia="Calibri" w:cs="Arial"/>
                <w:lang w:val="en-US"/>
              </w:rPr>
            </w:pPr>
            <w:r>
              <w:rPr>
                <w:rFonts w:eastAsia="Calibri" w:cs="Arial"/>
                <w:lang w:val="en-US"/>
              </w:rPr>
              <w:t>Losing members – decreasing capacity of National Council members and lack of capacity members</w:t>
            </w:r>
          </w:p>
        </w:tc>
        <w:tc>
          <w:tcPr>
            <w:tcW w:w="1518" w:type="dxa"/>
            <w:tcBorders>
              <w:top w:val="single" w:sz="4" w:space="0" w:color="auto"/>
              <w:left w:val="single" w:sz="4" w:space="0" w:color="auto"/>
              <w:bottom w:val="single" w:sz="4" w:space="0" w:color="auto"/>
              <w:right w:val="single" w:sz="4" w:space="0" w:color="auto"/>
            </w:tcBorders>
            <w:hideMark/>
          </w:tcPr>
          <w:p w14:paraId="0C9D56D2" w14:textId="50359BD8" w:rsidR="00BE2939" w:rsidRDefault="00BE2939" w:rsidP="00E845EB">
            <w:pPr>
              <w:spacing w:before="240" w:after="120" w:line="240" w:lineRule="auto"/>
              <w:rPr>
                <w:rFonts w:eastAsia="Calibri" w:cs="Arial"/>
                <w:lang w:val="en-US"/>
              </w:rPr>
            </w:pPr>
            <w:r>
              <w:rPr>
                <w:rFonts w:eastAsia="Calibri" w:cs="Arial"/>
                <w:lang w:val="en-US"/>
              </w:rPr>
              <w:t xml:space="preserve">Unlikely in large numbers, but possible for some national councils, </w:t>
            </w:r>
            <w:r w:rsidRPr="00BE2939">
              <w:rPr>
                <w:rFonts w:eastAsia="Calibri" w:cs="Arial"/>
                <w:lang w:val="en-US"/>
              </w:rPr>
              <w:t xml:space="preserve">however, our </w:t>
            </w:r>
            <w:r>
              <w:rPr>
                <w:rFonts w:eastAsia="Calibri" w:cs="Arial"/>
                <w:lang w:val="en-US"/>
              </w:rPr>
              <w:t xml:space="preserve">reality, </w:t>
            </w:r>
            <w:r w:rsidRPr="00BE2939">
              <w:rPr>
                <w:rFonts w:eastAsia="Calibri" w:cs="Arial"/>
                <w:lang w:val="en-US"/>
              </w:rPr>
              <w:t>membership grows each year.</w:t>
            </w:r>
          </w:p>
        </w:tc>
        <w:tc>
          <w:tcPr>
            <w:tcW w:w="1614" w:type="dxa"/>
            <w:tcBorders>
              <w:top w:val="single" w:sz="4" w:space="0" w:color="auto"/>
              <w:left w:val="single" w:sz="4" w:space="0" w:color="auto"/>
              <w:bottom w:val="single" w:sz="4" w:space="0" w:color="auto"/>
              <w:right w:val="single" w:sz="4" w:space="0" w:color="auto"/>
            </w:tcBorders>
            <w:hideMark/>
          </w:tcPr>
          <w:p w14:paraId="0B18651F" w14:textId="33A88D74" w:rsidR="00BE2939" w:rsidRPr="00BE2939" w:rsidRDefault="00BE2939" w:rsidP="00E845EB">
            <w:pPr>
              <w:spacing w:before="240" w:after="120" w:line="240" w:lineRule="auto"/>
              <w:rPr>
                <w:rFonts w:eastAsia="Calibri" w:cs="Arial"/>
                <w:lang w:val="en-US"/>
              </w:rPr>
            </w:pPr>
            <w:r w:rsidRPr="00BE2939">
              <w:rPr>
                <w:rFonts w:eastAsia="Calibri" w:cs="Arial"/>
                <w:lang w:val="en-US"/>
              </w:rPr>
              <w:t>Severe</w:t>
            </w:r>
            <w:r>
              <w:rPr>
                <w:rFonts w:eastAsia="Calibri" w:cs="Arial"/>
                <w:lang w:val="en-US"/>
              </w:rPr>
              <w:t xml:space="preserve"> </w:t>
            </w:r>
            <w:r w:rsidRPr="00BE2939">
              <w:rPr>
                <w:rFonts w:eastAsia="Calibri" w:cs="Arial"/>
                <w:lang w:val="en-US"/>
              </w:rPr>
              <w:t xml:space="preserve">- EDF needs to represent all DPOs in Europe and the national DPOs should also be strong progressive human rights </w:t>
            </w:r>
            <w:proofErr w:type="spellStart"/>
            <w:r w:rsidRPr="00BE2939">
              <w:rPr>
                <w:rFonts w:eastAsia="Calibri" w:cs="Arial"/>
                <w:lang w:val="en-US"/>
              </w:rPr>
              <w:t>organisations</w:t>
            </w:r>
            <w:proofErr w:type="spellEnd"/>
            <w:r w:rsidRPr="00BE2939">
              <w:rPr>
                <w:rFonts w:eastAsia="Calibri" w:cs="Arial"/>
                <w:lang w:val="en-US"/>
              </w:rPr>
              <w:t xml:space="preserve">  </w:t>
            </w:r>
          </w:p>
        </w:tc>
        <w:tc>
          <w:tcPr>
            <w:tcW w:w="1360" w:type="dxa"/>
            <w:tcBorders>
              <w:top w:val="single" w:sz="4" w:space="0" w:color="auto"/>
              <w:left w:val="single" w:sz="4" w:space="0" w:color="auto"/>
              <w:bottom w:val="single" w:sz="4" w:space="0" w:color="auto"/>
              <w:right w:val="single" w:sz="4" w:space="0" w:color="auto"/>
            </w:tcBorders>
            <w:hideMark/>
          </w:tcPr>
          <w:p w14:paraId="41EC1DE5" w14:textId="2C9944AD" w:rsidR="00BE2939" w:rsidRPr="00BE2939" w:rsidRDefault="00BE2939" w:rsidP="00E845EB">
            <w:pPr>
              <w:spacing w:before="240" w:line="240" w:lineRule="auto"/>
              <w:rPr>
                <w:rFonts w:eastAsia="Calibri" w:cs="Arial"/>
                <w:lang w:val="en-US"/>
              </w:rPr>
            </w:pPr>
            <w:r w:rsidRPr="00BE2939">
              <w:rPr>
                <w:rFonts w:eastAsia="Calibri" w:cs="Arial"/>
                <w:lang w:val="en-US"/>
              </w:rPr>
              <w:t xml:space="preserve">Executive and Board </w:t>
            </w:r>
          </w:p>
        </w:tc>
        <w:tc>
          <w:tcPr>
            <w:tcW w:w="2256" w:type="dxa"/>
            <w:tcBorders>
              <w:top w:val="single" w:sz="4" w:space="0" w:color="auto"/>
              <w:left w:val="single" w:sz="4" w:space="0" w:color="auto"/>
              <w:bottom w:val="single" w:sz="4" w:space="0" w:color="auto"/>
              <w:right w:val="single" w:sz="4" w:space="0" w:color="auto"/>
            </w:tcBorders>
            <w:hideMark/>
          </w:tcPr>
          <w:p w14:paraId="01BA0309" w14:textId="77777777" w:rsidR="00BE2939" w:rsidRPr="00BE2939" w:rsidRDefault="00BE2939" w:rsidP="00E845EB">
            <w:pPr>
              <w:spacing w:before="240" w:line="240" w:lineRule="auto"/>
              <w:rPr>
                <w:rFonts w:eastAsia="Calibri" w:cs="Arial"/>
                <w:lang w:val="en-US"/>
              </w:rPr>
            </w:pPr>
            <w:r w:rsidRPr="00BE2939">
              <w:rPr>
                <w:rFonts w:eastAsia="Calibri" w:cs="Arial"/>
                <w:lang w:val="en-US"/>
              </w:rPr>
              <w:t xml:space="preserve">Close attention to internal communication, joint events, supporting members initiatives; membership review to identify capacity building needs, detailed attention in specific countries </w:t>
            </w:r>
          </w:p>
          <w:p w14:paraId="569D95BB" w14:textId="1104D708" w:rsidR="00BE2939" w:rsidRPr="00BE2939" w:rsidRDefault="00BE2939" w:rsidP="00E845EB">
            <w:pPr>
              <w:spacing w:before="240" w:line="240" w:lineRule="auto"/>
              <w:rPr>
                <w:rFonts w:eastAsia="Calibri" w:cs="Arial"/>
                <w:lang w:val="en-US"/>
              </w:rPr>
            </w:pPr>
            <w:r w:rsidRPr="00BE2939">
              <w:rPr>
                <w:rFonts w:eastAsia="Calibri" w:cs="Arial"/>
              </w:rPr>
              <w:t>In 4-year planning offering more training support and resources to members, capacity building programme for members including on fundraising –</w:t>
            </w:r>
          </w:p>
          <w:p w14:paraId="3058FFDC" w14:textId="2CED0119" w:rsidR="00BE2939" w:rsidRPr="00BE2939" w:rsidRDefault="00BE2939" w:rsidP="00E845EB">
            <w:pPr>
              <w:spacing w:before="240" w:line="240" w:lineRule="auto"/>
              <w:rPr>
                <w:rFonts w:eastAsia="Calibri"/>
              </w:rPr>
            </w:pPr>
            <w:r w:rsidRPr="00BE2939">
              <w:rPr>
                <w:rFonts w:eastAsia="Calibri" w:cs="Arial"/>
              </w:rPr>
              <w:t>Specific interventions ad hoc to be raised by the Director at the executive committee</w:t>
            </w:r>
          </w:p>
        </w:tc>
      </w:tr>
      <w:tr w:rsidR="00BE2939" w14:paraId="2215D45D" w14:textId="77777777" w:rsidTr="004B3B6B">
        <w:tc>
          <w:tcPr>
            <w:tcW w:w="475" w:type="dxa"/>
            <w:tcBorders>
              <w:top w:val="single" w:sz="4" w:space="0" w:color="auto"/>
              <w:left w:val="single" w:sz="4" w:space="0" w:color="auto"/>
              <w:bottom w:val="single" w:sz="4" w:space="0" w:color="auto"/>
              <w:right w:val="single" w:sz="4" w:space="0" w:color="auto"/>
            </w:tcBorders>
            <w:hideMark/>
          </w:tcPr>
          <w:p w14:paraId="6AF212CF" w14:textId="627274BF" w:rsidR="00BE2939" w:rsidRDefault="00BE2939" w:rsidP="00E845EB">
            <w:pPr>
              <w:spacing w:before="240" w:after="120" w:line="240" w:lineRule="auto"/>
              <w:jc w:val="both"/>
              <w:rPr>
                <w:rFonts w:eastAsia="Calibri" w:cs="Arial"/>
                <w:lang w:val="en-US"/>
              </w:rPr>
            </w:pPr>
            <w:r>
              <w:rPr>
                <w:rFonts w:eastAsia="Calibri" w:cs="Arial"/>
                <w:lang w:val="en-US"/>
              </w:rPr>
              <w:t>3</w:t>
            </w:r>
          </w:p>
        </w:tc>
        <w:tc>
          <w:tcPr>
            <w:tcW w:w="663" w:type="dxa"/>
            <w:tcBorders>
              <w:top w:val="single" w:sz="4" w:space="0" w:color="auto"/>
              <w:left w:val="single" w:sz="4" w:space="0" w:color="auto"/>
              <w:bottom w:val="single" w:sz="4" w:space="0" w:color="auto"/>
              <w:right w:val="single" w:sz="4" w:space="0" w:color="auto"/>
            </w:tcBorders>
            <w:hideMark/>
          </w:tcPr>
          <w:p w14:paraId="63C87540" w14:textId="77777777" w:rsidR="00BE2939" w:rsidRDefault="00BE2939" w:rsidP="00E845EB">
            <w:pPr>
              <w:spacing w:before="240" w:after="120" w:line="240" w:lineRule="auto"/>
              <w:jc w:val="both"/>
              <w:rPr>
                <w:rFonts w:eastAsia="Calibri" w:cs="Arial"/>
                <w:lang w:val="en-US"/>
              </w:rPr>
            </w:pPr>
            <w:r>
              <w:rPr>
                <w:rFonts w:eastAsia="Calibri" w:cs="Arial"/>
                <w:lang w:val="en-US"/>
              </w:rPr>
              <w:t>2015</w:t>
            </w:r>
          </w:p>
        </w:tc>
        <w:tc>
          <w:tcPr>
            <w:tcW w:w="1323" w:type="dxa"/>
            <w:tcBorders>
              <w:top w:val="single" w:sz="4" w:space="0" w:color="auto"/>
              <w:left w:val="single" w:sz="4" w:space="0" w:color="auto"/>
              <w:bottom w:val="single" w:sz="4" w:space="0" w:color="auto"/>
              <w:right w:val="single" w:sz="4" w:space="0" w:color="auto"/>
            </w:tcBorders>
            <w:hideMark/>
          </w:tcPr>
          <w:p w14:paraId="1C470160" w14:textId="5BF5A3E5" w:rsidR="00BE2939" w:rsidRDefault="00BE2939" w:rsidP="00E845EB">
            <w:pPr>
              <w:spacing w:before="240" w:after="120" w:line="240" w:lineRule="auto"/>
              <w:rPr>
                <w:rFonts w:eastAsia="Calibri" w:cs="Arial"/>
                <w:lang w:val="en-US"/>
              </w:rPr>
            </w:pPr>
            <w:r>
              <w:rPr>
                <w:rFonts w:eastAsia="Calibri" w:cs="Arial"/>
                <w:lang w:val="en-US"/>
              </w:rPr>
              <w:t xml:space="preserve">Get stuck in the EU bubble and lose touch with real concerns of persons with disabilities </w:t>
            </w:r>
          </w:p>
        </w:tc>
        <w:tc>
          <w:tcPr>
            <w:tcW w:w="1518" w:type="dxa"/>
            <w:tcBorders>
              <w:top w:val="single" w:sz="4" w:space="0" w:color="auto"/>
              <w:left w:val="single" w:sz="4" w:space="0" w:color="auto"/>
              <w:bottom w:val="single" w:sz="4" w:space="0" w:color="auto"/>
              <w:right w:val="single" w:sz="4" w:space="0" w:color="auto"/>
            </w:tcBorders>
            <w:hideMark/>
          </w:tcPr>
          <w:p w14:paraId="6B0C93A4" w14:textId="77777777" w:rsidR="00BE2939" w:rsidRDefault="00BE2939" w:rsidP="00E845EB">
            <w:pPr>
              <w:spacing w:before="240" w:after="120" w:line="240" w:lineRule="auto"/>
              <w:rPr>
                <w:rFonts w:eastAsia="Calibri" w:cs="Arial"/>
                <w:lang w:val="en-US"/>
              </w:rPr>
            </w:pPr>
            <w:r>
              <w:rPr>
                <w:rFonts w:eastAsia="Calibri" w:cs="Arial"/>
                <w:lang w:val="en-US"/>
              </w:rPr>
              <w:t xml:space="preserve">High </w:t>
            </w:r>
          </w:p>
        </w:tc>
        <w:tc>
          <w:tcPr>
            <w:tcW w:w="1614" w:type="dxa"/>
            <w:tcBorders>
              <w:top w:val="single" w:sz="4" w:space="0" w:color="auto"/>
              <w:left w:val="single" w:sz="4" w:space="0" w:color="auto"/>
              <w:bottom w:val="single" w:sz="4" w:space="0" w:color="auto"/>
              <w:right w:val="single" w:sz="4" w:space="0" w:color="auto"/>
            </w:tcBorders>
            <w:hideMark/>
          </w:tcPr>
          <w:p w14:paraId="5C88FDA0" w14:textId="77777777" w:rsidR="00BE2939" w:rsidRDefault="00BE2939" w:rsidP="00E845EB">
            <w:pPr>
              <w:spacing w:before="240" w:after="120" w:line="240" w:lineRule="auto"/>
              <w:rPr>
                <w:rFonts w:eastAsia="Calibri" w:cs="Arial"/>
                <w:lang w:val="en-US"/>
              </w:rPr>
            </w:pPr>
            <w:r>
              <w:rPr>
                <w:rFonts w:eastAsia="Calibri" w:cs="Arial"/>
                <w:lang w:val="en-US"/>
              </w:rPr>
              <w:t>Moderate to high</w:t>
            </w:r>
          </w:p>
        </w:tc>
        <w:tc>
          <w:tcPr>
            <w:tcW w:w="1360" w:type="dxa"/>
            <w:tcBorders>
              <w:top w:val="single" w:sz="4" w:space="0" w:color="auto"/>
              <w:left w:val="single" w:sz="4" w:space="0" w:color="auto"/>
              <w:bottom w:val="single" w:sz="4" w:space="0" w:color="auto"/>
              <w:right w:val="single" w:sz="4" w:space="0" w:color="auto"/>
            </w:tcBorders>
            <w:hideMark/>
          </w:tcPr>
          <w:p w14:paraId="0E76D77E" w14:textId="77777777" w:rsidR="00BE2939" w:rsidRDefault="00BE2939" w:rsidP="00E845EB">
            <w:pPr>
              <w:spacing w:before="240" w:line="240" w:lineRule="auto"/>
              <w:rPr>
                <w:rFonts w:eastAsia="Calibri" w:cs="Arial"/>
                <w:lang w:val="en-US"/>
              </w:rPr>
            </w:pPr>
            <w:r>
              <w:rPr>
                <w:rFonts w:eastAsia="Calibri" w:cs="Arial"/>
                <w:lang w:val="en-US"/>
              </w:rPr>
              <w:t xml:space="preserve">EDF executive and secretariat </w:t>
            </w:r>
          </w:p>
        </w:tc>
        <w:tc>
          <w:tcPr>
            <w:tcW w:w="2256" w:type="dxa"/>
            <w:tcBorders>
              <w:top w:val="single" w:sz="4" w:space="0" w:color="auto"/>
              <w:left w:val="single" w:sz="4" w:space="0" w:color="auto"/>
              <w:bottom w:val="single" w:sz="4" w:space="0" w:color="auto"/>
              <w:right w:val="single" w:sz="4" w:space="0" w:color="auto"/>
            </w:tcBorders>
          </w:tcPr>
          <w:p w14:paraId="2738B31B" w14:textId="244DBE81" w:rsidR="00BE2939" w:rsidRDefault="00BE2939" w:rsidP="00E845EB">
            <w:pPr>
              <w:spacing w:before="240" w:line="240" w:lineRule="auto"/>
              <w:rPr>
                <w:rFonts w:eastAsia="Calibri" w:cs="Arial"/>
                <w:lang w:val="en-US"/>
              </w:rPr>
            </w:pPr>
            <w:r>
              <w:rPr>
                <w:rFonts w:eastAsia="Calibri" w:cs="Arial"/>
                <w:lang w:val="en-US"/>
              </w:rPr>
              <w:t xml:space="preserve">Plan activities which engage directly with our members and participate in members events. </w:t>
            </w:r>
            <w:r w:rsidRPr="00BE2939">
              <w:rPr>
                <w:rFonts w:eastAsia="Calibri" w:cs="Arial"/>
                <w:lang w:val="en-US"/>
              </w:rPr>
              <w:t>Ensure EDF communication about the EU is easy to understand and relevant for the everyday lives of persons with disabilities. Recent staff training/exchange on country/member visits</w:t>
            </w:r>
            <w:r>
              <w:rPr>
                <w:rFonts w:eastAsia="Calibri" w:cs="Arial"/>
                <w:lang w:val="en-US"/>
              </w:rPr>
              <w:t>.</w:t>
            </w:r>
          </w:p>
        </w:tc>
      </w:tr>
      <w:tr w:rsidR="00BE2939" w14:paraId="42BC355F" w14:textId="77777777" w:rsidTr="004B3B6B">
        <w:tc>
          <w:tcPr>
            <w:tcW w:w="475" w:type="dxa"/>
            <w:tcBorders>
              <w:top w:val="single" w:sz="4" w:space="0" w:color="auto"/>
              <w:left w:val="single" w:sz="4" w:space="0" w:color="auto"/>
              <w:bottom w:val="single" w:sz="4" w:space="0" w:color="auto"/>
              <w:right w:val="single" w:sz="4" w:space="0" w:color="auto"/>
            </w:tcBorders>
          </w:tcPr>
          <w:p w14:paraId="61C41F3E" w14:textId="49584BA9" w:rsidR="00BE2939" w:rsidRDefault="00BE2939" w:rsidP="00E845EB">
            <w:pPr>
              <w:spacing w:before="240" w:after="120" w:line="240" w:lineRule="auto"/>
              <w:jc w:val="both"/>
              <w:rPr>
                <w:rFonts w:eastAsia="Calibri" w:cs="Arial"/>
                <w:lang w:val="en-US"/>
              </w:rPr>
            </w:pPr>
            <w:r>
              <w:rPr>
                <w:rFonts w:eastAsia="Calibri" w:cs="Arial"/>
                <w:lang w:val="en-US"/>
              </w:rPr>
              <w:t>4</w:t>
            </w:r>
          </w:p>
        </w:tc>
        <w:tc>
          <w:tcPr>
            <w:tcW w:w="663" w:type="dxa"/>
            <w:tcBorders>
              <w:top w:val="single" w:sz="4" w:space="0" w:color="auto"/>
              <w:left w:val="single" w:sz="4" w:space="0" w:color="auto"/>
              <w:bottom w:val="single" w:sz="4" w:space="0" w:color="auto"/>
              <w:right w:val="single" w:sz="4" w:space="0" w:color="auto"/>
            </w:tcBorders>
          </w:tcPr>
          <w:p w14:paraId="3BEF88DB" w14:textId="358C77D0" w:rsidR="00BE2939" w:rsidRDefault="00BE2939" w:rsidP="00E845EB">
            <w:pPr>
              <w:spacing w:before="240" w:after="120" w:line="240" w:lineRule="auto"/>
              <w:jc w:val="both"/>
              <w:rPr>
                <w:rFonts w:eastAsia="Calibri" w:cs="Arial"/>
                <w:lang w:val="en-US"/>
              </w:rPr>
            </w:pPr>
            <w:r>
              <w:rPr>
                <w:rFonts w:eastAsia="Calibri" w:cs="Arial"/>
                <w:lang w:val="en-US"/>
              </w:rPr>
              <w:t>2022</w:t>
            </w:r>
          </w:p>
        </w:tc>
        <w:tc>
          <w:tcPr>
            <w:tcW w:w="1323" w:type="dxa"/>
            <w:tcBorders>
              <w:top w:val="single" w:sz="4" w:space="0" w:color="auto"/>
              <w:left w:val="single" w:sz="4" w:space="0" w:color="auto"/>
              <w:bottom w:val="single" w:sz="4" w:space="0" w:color="auto"/>
              <w:right w:val="single" w:sz="4" w:space="0" w:color="auto"/>
            </w:tcBorders>
          </w:tcPr>
          <w:p w14:paraId="6F6212A5" w14:textId="00F71C91" w:rsidR="00BE2939" w:rsidRPr="00BE2939" w:rsidRDefault="00BE2939" w:rsidP="00E845EB">
            <w:pPr>
              <w:spacing w:before="240" w:after="120" w:line="240" w:lineRule="auto"/>
              <w:rPr>
                <w:rFonts w:eastAsia="Calibri" w:cs="Arial"/>
                <w:lang w:val="en-US"/>
              </w:rPr>
            </w:pPr>
            <w:r w:rsidRPr="00BE2939">
              <w:rPr>
                <w:rFonts w:eastAsia="Calibri" w:cs="Arial"/>
                <w:lang w:val="en-US"/>
              </w:rPr>
              <w:t>National members not aligned to CRPD (</w:t>
            </w:r>
            <w:proofErr w:type="spellStart"/>
            <w:r w:rsidRPr="00BE2939">
              <w:rPr>
                <w:rFonts w:eastAsia="Calibri" w:cs="Arial"/>
                <w:lang w:val="en-US"/>
              </w:rPr>
              <w:t>eg</w:t>
            </w:r>
            <w:proofErr w:type="spellEnd"/>
            <w:r w:rsidRPr="00BE2939">
              <w:rPr>
                <w:rFonts w:eastAsia="Calibri" w:cs="Arial"/>
                <w:lang w:val="en-US"/>
              </w:rPr>
              <w:t xml:space="preserve"> question of EDF members</w:t>
            </w:r>
            <w:r>
              <w:rPr>
                <w:rFonts w:eastAsia="Calibri" w:cs="Arial"/>
                <w:lang w:val="en-US"/>
              </w:rPr>
              <w:t xml:space="preserve"> </w:t>
            </w:r>
            <w:r w:rsidRPr="00BE2939">
              <w:rPr>
                <w:rFonts w:eastAsia="Calibri" w:cs="Arial"/>
                <w:lang w:val="en-US"/>
              </w:rPr>
              <w:lastRenderedPageBreak/>
              <w:t>supporting institutions, members promoting models of segregated education or sheltered workshops, members with positions that are go against the principle of gender equality, members not being diverse and inclusive)</w:t>
            </w:r>
          </w:p>
        </w:tc>
        <w:tc>
          <w:tcPr>
            <w:tcW w:w="1518" w:type="dxa"/>
            <w:tcBorders>
              <w:top w:val="single" w:sz="4" w:space="0" w:color="auto"/>
              <w:left w:val="single" w:sz="4" w:space="0" w:color="auto"/>
              <w:bottom w:val="single" w:sz="4" w:space="0" w:color="auto"/>
              <w:right w:val="single" w:sz="4" w:space="0" w:color="auto"/>
            </w:tcBorders>
          </w:tcPr>
          <w:p w14:paraId="20724306" w14:textId="375CCDF3" w:rsidR="00BE2939" w:rsidRPr="00BE2939" w:rsidRDefault="00BE2939" w:rsidP="00E845EB">
            <w:pPr>
              <w:spacing w:before="240" w:after="120" w:line="240" w:lineRule="auto"/>
              <w:rPr>
                <w:rFonts w:eastAsia="Calibri" w:cs="Arial"/>
                <w:lang w:val="en-US"/>
              </w:rPr>
            </w:pPr>
            <w:r w:rsidRPr="00BE2939">
              <w:rPr>
                <w:rFonts w:eastAsia="Calibri" w:cs="Arial"/>
                <w:lang w:val="en-US"/>
              </w:rPr>
              <w:lastRenderedPageBreak/>
              <w:t>Likely due to diversity in the movement and lack of</w:t>
            </w:r>
            <w:r w:rsidRPr="00BE2939">
              <w:rPr>
                <w:rFonts w:eastAsia="Calibri" w:cs="Arial"/>
                <w:sz w:val="20"/>
                <w:szCs w:val="20"/>
                <w:lang w:val="en-US"/>
              </w:rPr>
              <w:t xml:space="preserve"> </w:t>
            </w:r>
            <w:r w:rsidRPr="00BE2939">
              <w:rPr>
                <w:rFonts w:eastAsia="Calibri" w:cs="Arial"/>
                <w:lang w:val="en-US"/>
              </w:rPr>
              <w:t xml:space="preserve">resources for </w:t>
            </w:r>
            <w:r w:rsidRPr="00BE2939">
              <w:rPr>
                <w:rFonts w:eastAsia="Calibri" w:cs="Arial"/>
                <w:lang w:val="en-US"/>
              </w:rPr>
              <w:lastRenderedPageBreak/>
              <w:t>DPOs to build their capacity</w:t>
            </w:r>
          </w:p>
        </w:tc>
        <w:tc>
          <w:tcPr>
            <w:tcW w:w="1614" w:type="dxa"/>
            <w:tcBorders>
              <w:top w:val="single" w:sz="4" w:space="0" w:color="auto"/>
              <w:left w:val="single" w:sz="4" w:space="0" w:color="auto"/>
              <w:bottom w:val="single" w:sz="4" w:space="0" w:color="auto"/>
              <w:right w:val="single" w:sz="4" w:space="0" w:color="auto"/>
            </w:tcBorders>
          </w:tcPr>
          <w:p w14:paraId="5A81F30D" w14:textId="35E67D59" w:rsidR="00BE2939" w:rsidRPr="00BE2939" w:rsidRDefault="00BE2939" w:rsidP="00E845EB">
            <w:pPr>
              <w:spacing w:before="240" w:after="120" w:line="276" w:lineRule="auto"/>
              <w:rPr>
                <w:rFonts w:eastAsia="Calibri" w:cs="Arial"/>
                <w:lang w:val="en-US"/>
              </w:rPr>
            </w:pPr>
            <w:r w:rsidRPr="00BE2939">
              <w:rPr>
                <w:rFonts w:eastAsia="Calibri" w:cs="Arial"/>
                <w:lang w:val="en-US"/>
              </w:rPr>
              <w:lastRenderedPageBreak/>
              <w:t>Moderate</w:t>
            </w:r>
          </w:p>
        </w:tc>
        <w:tc>
          <w:tcPr>
            <w:tcW w:w="1360" w:type="dxa"/>
            <w:tcBorders>
              <w:top w:val="single" w:sz="4" w:space="0" w:color="auto"/>
              <w:left w:val="single" w:sz="4" w:space="0" w:color="auto"/>
              <w:bottom w:val="single" w:sz="4" w:space="0" w:color="auto"/>
              <w:right w:val="single" w:sz="4" w:space="0" w:color="auto"/>
            </w:tcBorders>
          </w:tcPr>
          <w:p w14:paraId="46562A91" w14:textId="2B27DF11" w:rsidR="00BE2939" w:rsidRPr="00BE2939" w:rsidRDefault="00BE2939" w:rsidP="00E845EB">
            <w:pPr>
              <w:spacing w:before="240" w:line="276" w:lineRule="auto"/>
              <w:rPr>
                <w:rFonts w:eastAsia="Calibri" w:cs="Arial"/>
                <w:lang w:val="en-US"/>
              </w:rPr>
            </w:pPr>
            <w:r w:rsidRPr="00BE2939">
              <w:rPr>
                <w:rFonts w:eastAsia="Calibri" w:cs="Arial"/>
                <w:lang w:val="en-US"/>
              </w:rPr>
              <w:t>Executive</w:t>
            </w:r>
          </w:p>
        </w:tc>
        <w:tc>
          <w:tcPr>
            <w:tcW w:w="2256" w:type="dxa"/>
            <w:tcBorders>
              <w:top w:val="single" w:sz="4" w:space="0" w:color="auto"/>
              <w:left w:val="single" w:sz="4" w:space="0" w:color="auto"/>
              <w:bottom w:val="single" w:sz="4" w:space="0" w:color="auto"/>
              <w:right w:val="single" w:sz="4" w:space="0" w:color="auto"/>
            </w:tcBorders>
          </w:tcPr>
          <w:p w14:paraId="3A2B9BD7" w14:textId="37EBF4AE" w:rsidR="00013342" w:rsidRPr="00013342" w:rsidRDefault="00BE2939" w:rsidP="00E845EB">
            <w:pPr>
              <w:spacing w:before="240" w:line="240" w:lineRule="auto"/>
              <w:rPr>
                <w:rFonts w:eastAsia="Calibri" w:cs="Arial"/>
                <w:lang w:val="en-US"/>
              </w:rPr>
            </w:pPr>
            <w:r w:rsidRPr="00013342">
              <w:rPr>
                <w:rFonts w:eastAsia="Calibri" w:cs="Arial"/>
                <w:lang w:val="en-US"/>
              </w:rPr>
              <w:t xml:space="preserve">Identification </w:t>
            </w:r>
            <w:r w:rsidR="00013342" w:rsidRPr="00013342">
              <w:rPr>
                <w:rFonts w:eastAsia="Calibri" w:cs="Arial"/>
                <w:lang w:val="en-US"/>
              </w:rPr>
              <w:t xml:space="preserve">of actions and positions in our membership that go against the </w:t>
            </w:r>
            <w:proofErr w:type="gramStart"/>
            <w:r w:rsidR="00013342" w:rsidRPr="00013342">
              <w:rPr>
                <w:rFonts w:eastAsia="Calibri" w:cs="Arial"/>
                <w:lang w:val="en-US"/>
              </w:rPr>
              <w:t>CRPD;</w:t>
            </w:r>
            <w:proofErr w:type="gramEnd"/>
            <w:r w:rsidR="00013342" w:rsidRPr="00013342">
              <w:rPr>
                <w:rFonts w:eastAsia="Calibri" w:cs="Arial"/>
                <w:lang w:val="en-US"/>
              </w:rPr>
              <w:t xml:space="preserve"> </w:t>
            </w:r>
          </w:p>
          <w:p w14:paraId="360651A9" w14:textId="77777777" w:rsidR="00013342" w:rsidRPr="00013342" w:rsidRDefault="00013342" w:rsidP="00E845EB">
            <w:pPr>
              <w:spacing w:before="240" w:after="0" w:line="240" w:lineRule="auto"/>
              <w:rPr>
                <w:rFonts w:eastAsia="Calibri" w:cs="Arial"/>
                <w:lang w:val="en-US"/>
              </w:rPr>
            </w:pPr>
            <w:r w:rsidRPr="00013342">
              <w:rPr>
                <w:rFonts w:eastAsia="Calibri" w:cs="Arial"/>
                <w:lang w:val="en-US"/>
              </w:rPr>
              <w:lastRenderedPageBreak/>
              <w:t xml:space="preserve">Active involvement of the EDF President and executive in resolving CRPD and principle related </w:t>
            </w:r>
            <w:proofErr w:type="gramStart"/>
            <w:r w:rsidRPr="00013342">
              <w:rPr>
                <w:rFonts w:eastAsia="Calibri" w:cs="Arial"/>
                <w:lang w:val="en-US"/>
              </w:rPr>
              <w:t>issues;</w:t>
            </w:r>
            <w:proofErr w:type="gramEnd"/>
            <w:r w:rsidRPr="00013342">
              <w:rPr>
                <w:rFonts w:eastAsia="Calibri" w:cs="Arial"/>
                <w:lang w:val="en-US"/>
              </w:rPr>
              <w:t xml:space="preserve"> </w:t>
            </w:r>
          </w:p>
          <w:p w14:paraId="2B778FF8" w14:textId="77777777" w:rsidR="00013342" w:rsidRDefault="00013342" w:rsidP="00E845EB">
            <w:pPr>
              <w:spacing w:before="240" w:after="0" w:line="240" w:lineRule="auto"/>
              <w:rPr>
                <w:rFonts w:eastAsia="Calibri" w:cs="Arial"/>
                <w:lang w:val="en-US"/>
              </w:rPr>
            </w:pPr>
            <w:r w:rsidRPr="00013342">
              <w:rPr>
                <w:rFonts w:eastAsia="Calibri" w:cs="Arial"/>
                <w:lang w:val="en-US"/>
              </w:rPr>
              <w:t xml:space="preserve">Bilateral meetings with the members concerned to discuss views and explain the reasoning and value behind the CRPD </w:t>
            </w:r>
            <w:proofErr w:type="gramStart"/>
            <w:r w:rsidRPr="00013342">
              <w:rPr>
                <w:rFonts w:eastAsia="Calibri" w:cs="Arial"/>
                <w:lang w:val="en-US"/>
              </w:rPr>
              <w:t>articles;</w:t>
            </w:r>
            <w:proofErr w:type="gramEnd"/>
            <w:r w:rsidRPr="00013342">
              <w:rPr>
                <w:rFonts w:eastAsia="Calibri" w:cs="Arial"/>
                <w:lang w:val="en-US"/>
              </w:rPr>
              <w:t xml:space="preserve"> </w:t>
            </w:r>
          </w:p>
          <w:p w14:paraId="7E345C0A" w14:textId="77777777" w:rsidR="00013342" w:rsidRPr="00013342" w:rsidRDefault="00013342" w:rsidP="00E845EB">
            <w:pPr>
              <w:spacing w:before="240" w:after="0" w:line="240" w:lineRule="auto"/>
              <w:rPr>
                <w:rFonts w:eastAsia="Calibri" w:cs="Arial"/>
                <w:lang w:val="en-US"/>
              </w:rPr>
            </w:pPr>
            <w:r w:rsidRPr="00013342">
              <w:rPr>
                <w:rFonts w:eastAsia="Calibri" w:cs="Arial"/>
                <w:lang w:val="en-US"/>
              </w:rPr>
              <w:t xml:space="preserve">More regular training and workshops for the Secretariat and members to clarify the EDF and CRPD position. </w:t>
            </w:r>
          </w:p>
          <w:p w14:paraId="72ABC547" w14:textId="0D3682A8" w:rsidR="00E845EB" w:rsidRPr="00E845EB" w:rsidRDefault="00013342" w:rsidP="00E845EB">
            <w:pPr>
              <w:spacing w:before="240" w:after="0" w:line="240" w:lineRule="auto"/>
              <w:rPr>
                <w:rFonts w:eastAsia="Calibri" w:cs="Arial"/>
                <w:lang w:val="en-US"/>
              </w:rPr>
            </w:pPr>
            <w:r w:rsidRPr="00013342">
              <w:rPr>
                <w:rFonts w:eastAsia="Calibri" w:cs="Arial"/>
                <w:lang w:val="en-US"/>
              </w:rPr>
              <w:t xml:space="preserve">Increased opportunities for </w:t>
            </w:r>
            <w:proofErr w:type="gramStart"/>
            <w:r w:rsidRPr="00013342">
              <w:rPr>
                <w:rFonts w:eastAsia="Calibri" w:cs="Arial"/>
                <w:lang w:val="en-US"/>
              </w:rPr>
              <w:t>exchange ,</w:t>
            </w:r>
            <w:proofErr w:type="gramEnd"/>
            <w:r w:rsidRPr="00013342">
              <w:rPr>
                <w:rFonts w:eastAsia="Calibri" w:cs="Arial"/>
                <w:lang w:val="en-US"/>
              </w:rPr>
              <w:t xml:space="preserve"> learning and growth within membership</w:t>
            </w:r>
            <w:r w:rsidR="00E845EB">
              <w:rPr>
                <w:rFonts w:eastAsia="Calibri" w:cs="Arial"/>
                <w:lang w:val="en-US"/>
              </w:rPr>
              <w:br/>
            </w:r>
          </w:p>
        </w:tc>
      </w:tr>
      <w:tr w:rsidR="00BE2939" w14:paraId="7068D3F7" w14:textId="77777777" w:rsidTr="004B3B6B">
        <w:tc>
          <w:tcPr>
            <w:tcW w:w="475" w:type="dxa"/>
            <w:tcBorders>
              <w:top w:val="single" w:sz="4" w:space="0" w:color="auto"/>
              <w:left w:val="single" w:sz="4" w:space="0" w:color="auto"/>
              <w:bottom w:val="single" w:sz="4" w:space="0" w:color="auto"/>
              <w:right w:val="single" w:sz="4" w:space="0" w:color="auto"/>
            </w:tcBorders>
            <w:hideMark/>
          </w:tcPr>
          <w:p w14:paraId="3A80B5B9" w14:textId="20F6D763" w:rsidR="00BE2939" w:rsidRDefault="00013342" w:rsidP="00E845EB">
            <w:pPr>
              <w:spacing w:before="240" w:after="120" w:line="240" w:lineRule="auto"/>
              <w:jc w:val="both"/>
              <w:rPr>
                <w:rFonts w:eastAsia="Calibri" w:cs="Arial"/>
                <w:lang w:val="en-US"/>
              </w:rPr>
            </w:pPr>
            <w:r>
              <w:rPr>
                <w:rFonts w:eastAsia="Calibri" w:cs="Arial"/>
                <w:lang w:val="en-US"/>
              </w:rPr>
              <w:lastRenderedPageBreak/>
              <w:t>5</w:t>
            </w:r>
          </w:p>
        </w:tc>
        <w:tc>
          <w:tcPr>
            <w:tcW w:w="663" w:type="dxa"/>
            <w:tcBorders>
              <w:top w:val="single" w:sz="4" w:space="0" w:color="auto"/>
              <w:left w:val="single" w:sz="4" w:space="0" w:color="auto"/>
              <w:bottom w:val="single" w:sz="4" w:space="0" w:color="auto"/>
              <w:right w:val="single" w:sz="4" w:space="0" w:color="auto"/>
            </w:tcBorders>
            <w:hideMark/>
          </w:tcPr>
          <w:p w14:paraId="76C84E0C" w14:textId="77777777" w:rsidR="00BE2939" w:rsidRDefault="00BE2939" w:rsidP="00E845EB">
            <w:pPr>
              <w:spacing w:before="240" w:after="120" w:line="240" w:lineRule="auto"/>
              <w:jc w:val="both"/>
              <w:rPr>
                <w:rFonts w:eastAsia="Calibri" w:cs="Arial"/>
                <w:lang w:val="en-US"/>
              </w:rPr>
            </w:pPr>
            <w:r>
              <w:rPr>
                <w:rFonts w:eastAsia="Calibri" w:cs="Arial"/>
                <w:lang w:val="en-US"/>
              </w:rPr>
              <w:t>2015</w:t>
            </w:r>
          </w:p>
        </w:tc>
        <w:tc>
          <w:tcPr>
            <w:tcW w:w="1323" w:type="dxa"/>
            <w:tcBorders>
              <w:top w:val="single" w:sz="4" w:space="0" w:color="auto"/>
              <w:left w:val="single" w:sz="4" w:space="0" w:color="auto"/>
              <w:bottom w:val="single" w:sz="4" w:space="0" w:color="auto"/>
              <w:right w:val="single" w:sz="4" w:space="0" w:color="auto"/>
            </w:tcBorders>
            <w:hideMark/>
          </w:tcPr>
          <w:p w14:paraId="7D672C60" w14:textId="17A5A24B" w:rsidR="00BE2939" w:rsidRDefault="00BE2939" w:rsidP="00E845EB">
            <w:pPr>
              <w:spacing w:before="240" w:after="120" w:line="240" w:lineRule="auto"/>
              <w:rPr>
                <w:rFonts w:eastAsia="Calibri" w:cs="Arial"/>
                <w:lang w:val="en-US"/>
              </w:rPr>
            </w:pPr>
            <w:r>
              <w:rPr>
                <w:rFonts w:eastAsia="Calibri" w:cs="Arial"/>
                <w:lang w:val="en-US"/>
              </w:rPr>
              <w:t xml:space="preserve">Too many activities- risk to </w:t>
            </w:r>
            <w:r w:rsidR="00013342">
              <w:rPr>
                <w:rFonts w:eastAsia="Calibri" w:cs="Arial"/>
                <w:lang w:val="en-US"/>
              </w:rPr>
              <w:t>lose</w:t>
            </w:r>
            <w:r>
              <w:rPr>
                <w:rFonts w:eastAsia="Calibri" w:cs="Arial"/>
                <w:lang w:val="en-US"/>
              </w:rPr>
              <w:t xml:space="preserve"> </w:t>
            </w:r>
            <w:proofErr w:type="gramStart"/>
            <w:r>
              <w:rPr>
                <w:rFonts w:eastAsia="Calibri" w:cs="Arial"/>
                <w:lang w:val="en-US"/>
              </w:rPr>
              <w:t xml:space="preserve">quality  </w:t>
            </w:r>
            <w:r w:rsidR="00013342">
              <w:rPr>
                <w:rFonts w:eastAsia="Calibri" w:cs="Arial"/>
                <w:lang w:val="en-US"/>
              </w:rPr>
              <w:t>-</w:t>
            </w:r>
            <w:proofErr w:type="gramEnd"/>
            <w:r w:rsidR="00013342">
              <w:rPr>
                <w:rFonts w:eastAsia="Calibri" w:cs="Arial"/>
                <w:lang w:val="en-US"/>
              </w:rPr>
              <w:t xml:space="preserve"> ‘mission creep’</w:t>
            </w:r>
          </w:p>
        </w:tc>
        <w:tc>
          <w:tcPr>
            <w:tcW w:w="1518" w:type="dxa"/>
            <w:tcBorders>
              <w:top w:val="single" w:sz="4" w:space="0" w:color="auto"/>
              <w:left w:val="single" w:sz="4" w:space="0" w:color="auto"/>
              <w:bottom w:val="single" w:sz="4" w:space="0" w:color="auto"/>
              <w:right w:val="single" w:sz="4" w:space="0" w:color="auto"/>
            </w:tcBorders>
            <w:hideMark/>
          </w:tcPr>
          <w:p w14:paraId="7A1E4F30" w14:textId="77777777" w:rsidR="00BE2939" w:rsidRDefault="00BE2939" w:rsidP="00E845EB">
            <w:pPr>
              <w:spacing w:before="240" w:after="120" w:line="240" w:lineRule="auto"/>
              <w:rPr>
                <w:rFonts w:eastAsia="Calibri" w:cs="Arial"/>
                <w:lang w:val="en-US"/>
              </w:rPr>
            </w:pPr>
            <w:r>
              <w:rPr>
                <w:rFonts w:eastAsia="Calibri" w:cs="Arial"/>
                <w:lang w:val="en-US"/>
              </w:rPr>
              <w:t xml:space="preserve">Likely </w:t>
            </w:r>
          </w:p>
        </w:tc>
        <w:tc>
          <w:tcPr>
            <w:tcW w:w="1614" w:type="dxa"/>
            <w:tcBorders>
              <w:top w:val="single" w:sz="4" w:space="0" w:color="auto"/>
              <w:left w:val="single" w:sz="4" w:space="0" w:color="auto"/>
              <w:bottom w:val="single" w:sz="4" w:space="0" w:color="auto"/>
              <w:right w:val="single" w:sz="4" w:space="0" w:color="auto"/>
            </w:tcBorders>
            <w:hideMark/>
          </w:tcPr>
          <w:p w14:paraId="77D0EF6D" w14:textId="77777777" w:rsidR="00BE2939" w:rsidRDefault="00BE2939" w:rsidP="00E845EB">
            <w:pPr>
              <w:spacing w:before="240" w:after="120" w:line="240" w:lineRule="auto"/>
              <w:rPr>
                <w:rFonts w:eastAsia="Calibri" w:cs="Arial"/>
                <w:lang w:val="en-US"/>
              </w:rPr>
            </w:pPr>
            <w:r>
              <w:rPr>
                <w:rFonts w:eastAsia="Calibri" w:cs="Arial"/>
                <w:lang w:val="en-US"/>
              </w:rPr>
              <w:t xml:space="preserve">Moderate </w:t>
            </w:r>
          </w:p>
        </w:tc>
        <w:tc>
          <w:tcPr>
            <w:tcW w:w="1360" w:type="dxa"/>
            <w:tcBorders>
              <w:top w:val="single" w:sz="4" w:space="0" w:color="auto"/>
              <w:left w:val="single" w:sz="4" w:space="0" w:color="auto"/>
              <w:bottom w:val="single" w:sz="4" w:space="0" w:color="auto"/>
              <w:right w:val="single" w:sz="4" w:space="0" w:color="auto"/>
            </w:tcBorders>
            <w:hideMark/>
          </w:tcPr>
          <w:p w14:paraId="257E26B4" w14:textId="1653E1F5" w:rsidR="00BE2939" w:rsidRDefault="00013342" w:rsidP="00E845EB">
            <w:pPr>
              <w:spacing w:before="240" w:line="240" w:lineRule="auto"/>
              <w:rPr>
                <w:rFonts w:eastAsia="Calibri" w:cs="Arial"/>
                <w:lang w:val="en-US"/>
              </w:rPr>
            </w:pPr>
            <w:r>
              <w:rPr>
                <w:rFonts w:eastAsia="Calibri" w:cs="Arial"/>
                <w:lang w:val="en-US"/>
              </w:rPr>
              <w:t xml:space="preserve">Executive </w:t>
            </w:r>
            <w:r w:rsidR="00BE2939">
              <w:rPr>
                <w:rFonts w:eastAsia="Calibri" w:cs="Arial"/>
                <w:lang w:val="en-US"/>
              </w:rPr>
              <w:t>Director</w:t>
            </w:r>
            <w:r>
              <w:rPr>
                <w:rFonts w:eastAsia="Calibri" w:cs="Arial"/>
                <w:lang w:val="en-US"/>
              </w:rPr>
              <w:t>, Deputy Director</w:t>
            </w:r>
            <w:r w:rsidR="00BE2939">
              <w:rPr>
                <w:rFonts w:eastAsia="Calibri" w:cs="Arial"/>
                <w:lang w:val="en-US"/>
              </w:rPr>
              <w:t xml:space="preserve"> and </w:t>
            </w:r>
            <w:r>
              <w:rPr>
                <w:rFonts w:eastAsia="Calibri" w:cs="Arial"/>
                <w:lang w:val="en-US"/>
              </w:rPr>
              <w:t>Executive</w:t>
            </w:r>
          </w:p>
        </w:tc>
        <w:tc>
          <w:tcPr>
            <w:tcW w:w="2256" w:type="dxa"/>
            <w:tcBorders>
              <w:top w:val="single" w:sz="4" w:space="0" w:color="auto"/>
              <w:left w:val="single" w:sz="4" w:space="0" w:color="auto"/>
              <w:bottom w:val="single" w:sz="4" w:space="0" w:color="auto"/>
              <w:right w:val="single" w:sz="4" w:space="0" w:color="auto"/>
            </w:tcBorders>
            <w:hideMark/>
          </w:tcPr>
          <w:p w14:paraId="44004A7F" w14:textId="77777777" w:rsidR="00BE2939" w:rsidRPr="00013342" w:rsidRDefault="00BE2939" w:rsidP="00E845EB">
            <w:pPr>
              <w:spacing w:before="240" w:line="240" w:lineRule="auto"/>
              <w:rPr>
                <w:rFonts w:eastAsia="Calibri" w:cs="Arial"/>
                <w:sz w:val="20"/>
                <w:szCs w:val="20"/>
                <w:lang w:val="en-US"/>
              </w:rPr>
            </w:pPr>
            <w:r>
              <w:rPr>
                <w:rFonts w:eastAsia="Calibri" w:cs="Arial"/>
                <w:lang w:val="en-US"/>
              </w:rPr>
              <w:t>Careful work planning, regular staff meetings, activity planning with executive</w:t>
            </w:r>
          </w:p>
          <w:p w14:paraId="08FF47C7" w14:textId="4A038970" w:rsidR="00013342" w:rsidRPr="00013342" w:rsidRDefault="00013342" w:rsidP="00E845EB">
            <w:pPr>
              <w:spacing w:before="240" w:after="0" w:line="240" w:lineRule="auto"/>
              <w:rPr>
                <w:rFonts w:eastAsia="Calibri" w:cs="Arial"/>
                <w:lang w:val="en-US"/>
              </w:rPr>
            </w:pPr>
            <w:r w:rsidRPr="00013342">
              <w:rPr>
                <w:rFonts w:eastAsia="Calibri" w:cs="Arial"/>
                <w:lang w:val="en-US"/>
              </w:rPr>
              <w:t xml:space="preserve">We must also be disciplined about what travel we do, which events we attend and projects we engage with. </w:t>
            </w:r>
            <w:r>
              <w:rPr>
                <w:rFonts w:eastAsia="Calibri" w:cs="Arial"/>
                <w:lang w:val="en-US"/>
              </w:rPr>
              <w:br/>
            </w:r>
          </w:p>
          <w:p w14:paraId="739F95D6" w14:textId="2234DD84" w:rsidR="00013342" w:rsidRDefault="00013342" w:rsidP="00E845EB">
            <w:pPr>
              <w:spacing w:before="240" w:line="240" w:lineRule="auto"/>
              <w:rPr>
                <w:rFonts w:eastAsia="Calibri" w:cs="Arial"/>
                <w:lang w:val="en-US"/>
              </w:rPr>
            </w:pPr>
            <w:r w:rsidRPr="00013342">
              <w:rPr>
                <w:rFonts w:eastAsia="Calibri" w:cs="Arial"/>
                <w:lang w:val="en-US"/>
              </w:rPr>
              <w:t>New EDF strategy to recheck our priorities and direction</w:t>
            </w:r>
          </w:p>
        </w:tc>
      </w:tr>
      <w:tr w:rsidR="00BE2939" w14:paraId="3235F5CC" w14:textId="77777777" w:rsidTr="004B3B6B">
        <w:tc>
          <w:tcPr>
            <w:tcW w:w="475" w:type="dxa"/>
            <w:tcBorders>
              <w:top w:val="single" w:sz="4" w:space="0" w:color="auto"/>
              <w:left w:val="single" w:sz="4" w:space="0" w:color="auto"/>
              <w:bottom w:val="single" w:sz="4" w:space="0" w:color="auto"/>
              <w:right w:val="single" w:sz="4" w:space="0" w:color="auto"/>
            </w:tcBorders>
            <w:hideMark/>
          </w:tcPr>
          <w:p w14:paraId="00989AAD" w14:textId="49CB6400" w:rsidR="00BE2939" w:rsidRDefault="00013342" w:rsidP="00E845EB">
            <w:pPr>
              <w:spacing w:before="240" w:after="120" w:line="240" w:lineRule="auto"/>
              <w:jc w:val="both"/>
              <w:rPr>
                <w:rFonts w:eastAsia="Calibri" w:cs="Arial"/>
                <w:lang w:val="en-US"/>
              </w:rPr>
            </w:pPr>
            <w:r>
              <w:rPr>
                <w:rFonts w:eastAsia="Calibri" w:cs="Arial"/>
                <w:lang w:val="en-US"/>
              </w:rPr>
              <w:t>6</w:t>
            </w:r>
          </w:p>
        </w:tc>
        <w:tc>
          <w:tcPr>
            <w:tcW w:w="663" w:type="dxa"/>
            <w:tcBorders>
              <w:top w:val="single" w:sz="4" w:space="0" w:color="auto"/>
              <w:left w:val="single" w:sz="4" w:space="0" w:color="auto"/>
              <w:bottom w:val="single" w:sz="4" w:space="0" w:color="auto"/>
              <w:right w:val="single" w:sz="4" w:space="0" w:color="auto"/>
            </w:tcBorders>
            <w:hideMark/>
          </w:tcPr>
          <w:p w14:paraId="7972A0B5" w14:textId="77777777" w:rsidR="00BE2939" w:rsidRDefault="00BE2939" w:rsidP="00E845EB">
            <w:pPr>
              <w:spacing w:before="240" w:after="120" w:line="240" w:lineRule="auto"/>
              <w:jc w:val="both"/>
              <w:rPr>
                <w:rFonts w:eastAsia="Calibri" w:cs="Arial"/>
                <w:lang w:val="en-US"/>
              </w:rPr>
            </w:pPr>
            <w:r>
              <w:rPr>
                <w:rFonts w:eastAsia="Calibri" w:cs="Arial"/>
                <w:lang w:val="en-US"/>
              </w:rPr>
              <w:t>2015</w:t>
            </w:r>
          </w:p>
        </w:tc>
        <w:tc>
          <w:tcPr>
            <w:tcW w:w="1323" w:type="dxa"/>
            <w:tcBorders>
              <w:top w:val="single" w:sz="4" w:space="0" w:color="auto"/>
              <w:left w:val="single" w:sz="4" w:space="0" w:color="auto"/>
              <w:bottom w:val="single" w:sz="4" w:space="0" w:color="auto"/>
              <w:right w:val="single" w:sz="4" w:space="0" w:color="auto"/>
            </w:tcBorders>
            <w:hideMark/>
          </w:tcPr>
          <w:p w14:paraId="3D8C32FF" w14:textId="77777777" w:rsidR="00BE2939" w:rsidRDefault="00BE2939" w:rsidP="00E845EB">
            <w:pPr>
              <w:spacing w:before="240" w:after="120" w:line="240" w:lineRule="auto"/>
              <w:rPr>
                <w:rFonts w:eastAsia="Calibri" w:cs="Arial"/>
                <w:lang w:val="en-US"/>
              </w:rPr>
            </w:pPr>
            <w:r>
              <w:rPr>
                <w:rFonts w:eastAsia="Calibri" w:cs="Arial"/>
                <w:lang w:val="en-US"/>
              </w:rPr>
              <w:t xml:space="preserve">EDF financial situation/ funding decreases </w:t>
            </w:r>
          </w:p>
        </w:tc>
        <w:tc>
          <w:tcPr>
            <w:tcW w:w="1518" w:type="dxa"/>
            <w:tcBorders>
              <w:top w:val="single" w:sz="4" w:space="0" w:color="auto"/>
              <w:left w:val="single" w:sz="4" w:space="0" w:color="auto"/>
              <w:bottom w:val="single" w:sz="4" w:space="0" w:color="auto"/>
              <w:right w:val="single" w:sz="4" w:space="0" w:color="auto"/>
            </w:tcBorders>
            <w:hideMark/>
          </w:tcPr>
          <w:p w14:paraId="468D2D97" w14:textId="6A2890AD" w:rsidR="00BE2939" w:rsidRDefault="00BE2939" w:rsidP="00E845EB">
            <w:pPr>
              <w:spacing w:before="240" w:after="120" w:line="240" w:lineRule="auto"/>
              <w:rPr>
                <w:rFonts w:eastAsia="Calibri" w:cs="Arial"/>
                <w:lang w:val="en-US"/>
              </w:rPr>
            </w:pPr>
            <w:proofErr w:type="gramStart"/>
            <w:r>
              <w:rPr>
                <w:rFonts w:eastAsia="Calibri" w:cs="Arial"/>
                <w:lang w:val="en-US"/>
              </w:rPr>
              <w:t xml:space="preserve">Moderate </w:t>
            </w:r>
            <w:r w:rsidR="00013342">
              <w:rPr>
                <w:rFonts w:eastAsia="Calibri" w:cs="Arial"/>
                <w:lang w:val="en-US"/>
              </w:rPr>
              <w:t>;</w:t>
            </w:r>
            <w:proofErr w:type="gramEnd"/>
            <w:r w:rsidR="00013342">
              <w:rPr>
                <w:rFonts w:eastAsia="Calibri" w:cs="Arial"/>
                <w:lang w:val="en-US"/>
              </w:rPr>
              <w:t xml:space="preserve"> </w:t>
            </w:r>
            <w:r w:rsidR="00013342" w:rsidRPr="00013342">
              <w:rPr>
                <w:rFonts w:eastAsia="Calibri" w:cs="Arial"/>
                <w:lang w:val="en-US"/>
              </w:rPr>
              <w:t xml:space="preserve">however, our income has been growing annually and </w:t>
            </w:r>
            <w:r w:rsidR="00013342" w:rsidRPr="00013342">
              <w:rPr>
                <w:rFonts w:eastAsia="Calibri" w:cs="Arial"/>
                <w:lang w:val="en-US"/>
              </w:rPr>
              <w:lastRenderedPageBreak/>
              <w:t>our sources of funding diversifying</w:t>
            </w:r>
            <w:r w:rsidR="00013342">
              <w:rPr>
                <w:rFonts w:eastAsia="Calibri" w:cs="Arial"/>
                <w:lang w:val="en-US"/>
              </w:rPr>
              <w:t>.</w:t>
            </w:r>
          </w:p>
        </w:tc>
        <w:tc>
          <w:tcPr>
            <w:tcW w:w="1614" w:type="dxa"/>
            <w:tcBorders>
              <w:top w:val="single" w:sz="4" w:space="0" w:color="auto"/>
              <w:left w:val="single" w:sz="4" w:space="0" w:color="auto"/>
              <w:bottom w:val="single" w:sz="4" w:space="0" w:color="auto"/>
              <w:right w:val="single" w:sz="4" w:space="0" w:color="auto"/>
            </w:tcBorders>
            <w:hideMark/>
          </w:tcPr>
          <w:p w14:paraId="311AC23D" w14:textId="77777777" w:rsidR="00BE2939" w:rsidRDefault="00BE2939" w:rsidP="00E845EB">
            <w:pPr>
              <w:spacing w:before="240" w:after="120" w:line="240" w:lineRule="auto"/>
              <w:rPr>
                <w:rFonts w:eastAsia="Calibri" w:cs="Arial"/>
                <w:lang w:val="en-US"/>
              </w:rPr>
            </w:pPr>
            <w:r>
              <w:rPr>
                <w:rFonts w:eastAsia="Calibri" w:cs="Arial"/>
                <w:lang w:val="en-US"/>
              </w:rPr>
              <w:lastRenderedPageBreak/>
              <w:t xml:space="preserve">High </w:t>
            </w:r>
          </w:p>
        </w:tc>
        <w:tc>
          <w:tcPr>
            <w:tcW w:w="1360" w:type="dxa"/>
            <w:tcBorders>
              <w:top w:val="single" w:sz="4" w:space="0" w:color="auto"/>
              <w:left w:val="single" w:sz="4" w:space="0" w:color="auto"/>
              <w:bottom w:val="single" w:sz="4" w:space="0" w:color="auto"/>
              <w:right w:val="single" w:sz="4" w:space="0" w:color="auto"/>
            </w:tcBorders>
            <w:hideMark/>
          </w:tcPr>
          <w:p w14:paraId="6A9A6377" w14:textId="42BD1056" w:rsidR="00BE2939" w:rsidRDefault="00BE2939" w:rsidP="00E845EB">
            <w:pPr>
              <w:spacing w:before="240" w:line="240" w:lineRule="auto"/>
              <w:rPr>
                <w:rFonts w:eastAsia="Calibri" w:cs="Arial"/>
                <w:lang w:val="en-US"/>
              </w:rPr>
            </w:pPr>
            <w:r>
              <w:rPr>
                <w:rFonts w:eastAsia="Calibri" w:cs="Arial"/>
                <w:lang w:val="en-US"/>
              </w:rPr>
              <w:t xml:space="preserve">Executive, </w:t>
            </w:r>
            <w:r w:rsidR="00013342">
              <w:rPr>
                <w:rFonts w:eastAsia="Calibri" w:cs="Arial"/>
                <w:lang w:val="en-US"/>
              </w:rPr>
              <w:t>D</w:t>
            </w:r>
            <w:r>
              <w:rPr>
                <w:rFonts w:eastAsia="Calibri" w:cs="Arial"/>
                <w:lang w:val="en-US"/>
              </w:rPr>
              <w:t>irector</w:t>
            </w:r>
          </w:p>
        </w:tc>
        <w:tc>
          <w:tcPr>
            <w:tcW w:w="2256" w:type="dxa"/>
            <w:tcBorders>
              <w:top w:val="single" w:sz="4" w:space="0" w:color="auto"/>
              <w:left w:val="single" w:sz="4" w:space="0" w:color="auto"/>
              <w:bottom w:val="single" w:sz="4" w:space="0" w:color="auto"/>
              <w:right w:val="single" w:sz="4" w:space="0" w:color="auto"/>
            </w:tcBorders>
            <w:hideMark/>
          </w:tcPr>
          <w:p w14:paraId="3FE6CD1C" w14:textId="77777777" w:rsidR="00BE2939" w:rsidRDefault="00BE2939" w:rsidP="00E845EB">
            <w:pPr>
              <w:spacing w:before="240" w:line="240" w:lineRule="auto"/>
              <w:rPr>
                <w:rFonts w:eastAsia="Calibri" w:cs="Arial"/>
                <w:lang w:val="en-US"/>
              </w:rPr>
            </w:pPr>
            <w:r>
              <w:rPr>
                <w:rFonts w:eastAsia="Calibri" w:cs="Arial"/>
                <w:lang w:val="en-US"/>
              </w:rPr>
              <w:t>Careful management of finances and reporting</w:t>
            </w:r>
          </w:p>
          <w:p w14:paraId="14576ED6" w14:textId="77777777" w:rsidR="00BE2939" w:rsidRDefault="00BE2939" w:rsidP="00E845EB">
            <w:pPr>
              <w:spacing w:before="240" w:line="240" w:lineRule="auto"/>
              <w:rPr>
                <w:rFonts w:eastAsia="Calibri" w:cs="Arial"/>
                <w:lang w:val="en-US"/>
              </w:rPr>
            </w:pPr>
            <w:r>
              <w:rPr>
                <w:rFonts w:eastAsia="Calibri" w:cs="Arial"/>
                <w:lang w:val="en-US"/>
              </w:rPr>
              <w:lastRenderedPageBreak/>
              <w:t>Investment in fundraising, sponsorship</w:t>
            </w:r>
          </w:p>
          <w:p w14:paraId="7943BC0A" w14:textId="77777777" w:rsidR="00BE2939" w:rsidRDefault="00BE2939" w:rsidP="00E845EB">
            <w:pPr>
              <w:spacing w:before="240" w:line="240" w:lineRule="auto"/>
              <w:rPr>
                <w:rFonts w:eastAsia="Calibri" w:cs="Arial"/>
                <w:lang w:val="en-US"/>
              </w:rPr>
            </w:pPr>
            <w:r>
              <w:rPr>
                <w:rFonts w:eastAsia="Calibri" w:cs="Arial"/>
                <w:lang w:val="en-US"/>
              </w:rPr>
              <w:t xml:space="preserve">Increased focus on resource mobilization and support to members in this field in next </w:t>
            </w:r>
            <w:proofErr w:type="gramStart"/>
            <w:r>
              <w:rPr>
                <w:rFonts w:eastAsia="Calibri" w:cs="Arial"/>
                <w:lang w:val="en-US"/>
              </w:rPr>
              <w:t>4 year</w:t>
            </w:r>
            <w:proofErr w:type="gramEnd"/>
            <w:r>
              <w:rPr>
                <w:rFonts w:eastAsia="Calibri" w:cs="Arial"/>
                <w:lang w:val="en-US"/>
              </w:rPr>
              <w:t xml:space="preserve"> plan. </w:t>
            </w:r>
          </w:p>
          <w:p w14:paraId="3691C398" w14:textId="078FBA28" w:rsidR="00BE2939" w:rsidRDefault="00013342" w:rsidP="00E845EB">
            <w:pPr>
              <w:spacing w:before="240" w:line="240" w:lineRule="auto"/>
              <w:rPr>
                <w:rFonts w:eastAsia="Calibri" w:cs="Arial"/>
                <w:lang w:val="en-US"/>
              </w:rPr>
            </w:pPr>
            <w:r w:rsidRPr="00013342">
              <w:rPr>
                <w:rFonts w:eastAsia="Calibri" w:cs="Arial"/>
                <w:lang w:val="en-US"/>
              </w:rPr>
              <w:t>Funding and grants officer hired and in post since end of 2021; she focuses on resource mobilization for EDF and members</w:t>
            </w:r>
          </w:p>
        </w:tc>
      </w:tr>
      <w:tr w:rsidR="00BE2939" w14:paraId="1F21F64C" w14:textId="77777777" w:rsidTr="004B3B6B">
        <w:tc>
          <w:tcPr>
            <w:tcW w:w="475" w:type="dxa"/>
            <w:tcBorders>
              <w:top w:val="single" w:sz="4" w:space="0" w:color="auto"/>
              <w:left w:val="single" w:sz="4" w:space="0" w:color="auto"/>
              <w:bottom w:val="single" w:sz="4" w:space="0" w:color="auto"/>
              <w:right w:val="single" w:sz="4" w:space="0" w:color="auto"/>
            </w:tcBorders>
            <w:hideMark/>
          </w:tcPr>
          <w:p w14:paraId="5B235A5D" w14:textId="3782F824" w:rsidR="00BE2939" w:rsidRPr="00FD631D" w:rsidRDefault="00FD631D" w:rsidP="00E845EB">
            <w:pPr>
              <w:spacing w:before="240" w:after="120" w:line="240" w:lineRule="auto"/>
              <w:jc w:val="both"/>
              <w:rPr>
                <w:rFonts w:eastAsia="Calibri" w:cs="Arial"/>
                <w:lang w:val="en-US"/>
              </w:rPr>
            </w:pPr>
            <w:r w:rsidRPr="00FD631D">
              <w:rPr>
                <w:rFonts w:eastAsia="Calibri" w:cs="Arial"/>
                <w:lang w:val="en-US"/>
              </w:rPr>
              <w:lastRenderedPageBreak/>
              <w:t>7</w:t>
            </w:r>
          </w:p>
        </w:tc>
        <w:tc>
          <w:tcPr>
            <w:tcW w:w="663" w:type="dxa"/>
            <w:tcBorders>
              <w:top w:val="single" w:sz="4" w:space="0" w:color="auto"/>
              <w:left w:val="single" w:sz="4" w:space="0" w:color="auto"/>
              <w:bottom w:val="single" w:sz="4" w:space="0" w:color="auto"/>
              <w:right w:val="single" w:sz="4" w:space="0" w:color="auto"/>
            </w:tcBorders>
            <w:hideMark/>
          </w:tcPr>
          <w:p w14:paraId="764E9805" w14:textId="77777777" w:rsidR="00BE2939" w:rsidRPr="00FD631D" w:rsidRDefault="00BE2939" w:rsidP="00E845EB">
            <w:pPr>
              <w:spacing w:before="240" w:after="120" w:line="240" w:lineRule="auto"/>
              <w:jc w:val="both"/>
              <w:rPr>
                <w:rFonts w:eastAsia="Calibri" w:cs="Arial"/>
                <w:lang w:val="en-US"/>
              </w:rPr>
            </w:pPr>
            <w:r w:rsidRPr="00FD631D">
              <w:rPr>
                <w:rFonts w:eastAsia="Calibri" w:cs="Arial"/>
                <w:lang w:val="en-US"/>
              </w:rPr>
              <w:t>2021</w:t>
            </w:r>
          </w:p>
        </w:tc>
        <w:tc>
          <w:tcPr>
            <w:tcW w:w="1323" w:type="dxa"/>
            <w:tcBorders>
              <w:top w:val="single" w:sz="4" w:space="0" w:color="auto"/>
              <w:left w:val="single" w:sz="4" w:space="0" w:color="auto"/>
              <w:bottom w:val="single" w:sz="4" w:space="0" w:color="auto"/>
              <w:right w:val="single" w:sz="4" w:space="0" w:color="auto"/>
            </w:tcBorders>
            <w:hideMark/>
          </w:tcPr>
          <w:p w14:paraId="402AE9C8" w14:textId="77777777" w:rsidR="00BE2939" w:rsidRPr="00FD631D" w:rsidRDefault="00BE2939" w:rsidP="00E845EB">
            <w:pPr>
              <w:spacing w:before="240" w:after="120" w:line="240" w:lineRule="auto"/>
              <w:rPr>
                <w:rFonts w:eastAsia="Calibri" w:cs="Arial"/>
                <w:lang w:val="en-US"/>
              </w:rPr>
            </w:pPr>
            <w:r w:rsidRPr="00FD631D">
              <w:rPr>
                <w:rFonts w:eastAsia="Calibri" w:cs="Arial"/>
                <w:lang w:val="en-US"/>
              </w:rPr>
              <w:t xml:space="preserve">Financial- loss of EU funding </w:t>
            </w:r>
          </w:p>
        </w:tc>
        <w:tc>
          <w:tcPr>
            <w:tcW w:w="1518" w:type="dxa"/>
            <w:tcBorders>
              <w:top w:val="single" w:sz="4" w:space="0" w:color="auto"/>
              <w:left w:val="single" w:sz="4" w:space="0" w:color="auto"/>
              <w:bottom w:val="single" w:sz="4" w:space="0" w:color="auto"/>
              <w:right w:val="single" w:sz="4" w:space="0" w:color="auto"/>
            </w:tcBorders>
            <w:hideMark/>
          </w:tcPr>
          <w:p w14:paraId="49578223" w14:textId="7406B239" w:rsidR="00BE2939" w:rsidRPr="00FD631D" w:rsidRDefault="00FD631D" w:rsidP="00E845EB">
            <w:pPr>
              <w:spacing w:before="240" w:after="120" w:line="240" w:lineRule="auto"/>
              <w:rPr>
                <w:rFonts w:eastAsia="Calibri" w:cs="Arial"/>
                <w:lang w:val="en-US"/>
              </w:rPr>
            </w:pPr>
            <w:r w:rsidRPr="00FD631D">
              <w:rPr>
                <w:rFonts w:eastAsia="Calibri" w:cs="Arial"/>
                <w:lang w:val="en-US"/>
              </w:rPr>
              <w:t>Moderate</w:t>
            </w:r>
          </w:p>
        </w:tc>
        <w:tc>
          <w:tcPr>
            <w:tcW w:w="1614" w:type="dxa"/>
            <w:tcBorders>
              <w:top w:val="single" w:sz="4" w:space="0" w:color="auto"/>
              <w:left w:val="single" w:sz="4" w:space="0" w:color="auto"/>
              <w:bottom w:val="single" w:sz="4" w:space="0" w:color="auto"/>
              <w:right w:val="single" w:sz="4" w:space="0" w:color="auto"/>
            </w:tcBorders>
            <w:hideMark/>
          </w:tcPr>
          <w:p w14:paraId="3D284272" w14:textId="77777777" w:rsidR="00BE2939" w:rsidRPr="00FD631D" w:rsidRDefault="00BE2939" w:rsidP="00E845EB">
            <w:pPr>
              <w:spacing w:before="240" w:after="120" w:line="240" w:lineRule="auto"/>
              <w:rPr>
                <w:rFonts w:eastAsia="Calibri" w:cs="Arial"/>
                <w:lang w:val="en-US"/>
              </w:rPr>
            </w:pPr>
            <w:r w:rsidRPr="00FD631D">
              <w:rPr>
                <w:rFonts w:eastAsia="Calibri" w:cs="Arial"/>
                <w:lang w:val="en-US"/>
              </w:rPr>
              <w:t>High</w:t>
            </w:r>
          </w:p>
        </w:tc>
        <w:tc>
          <w:tcPr>
            <w:tcW w:w="1360" w:type="dxa"/>
            <w:tcBorders>
              <w:top w:val="single" w:sz="4" w:space="0" w:color="auto"/>
              <w:left w:val="single" w:sz="4" w:space="0" w:color="auto"/>
              <w:bottom w:val="single" w:sz="4" w:space="0" w:color="auto"/>
              <w:right w:val="single" w:sz="4" w:space="0" w:color="auto"/>
            </w:tcBorders>
            <w:hideMark/>
          </w:tcPr>
          <w:p w14:paraId="4C89DF10" w14:textId="2172F567" w:rsidR="00BE2939" w:rsidRPr="00FD631D" w:rsidRDefault="00FD631D" w:rsidP="00E845EB">
            <w:pPr>
              <w:spacing w:before="240" w:line="240" w:lineRule="auto"/>
              <w:rPr>
                <w:rFonts w:eastAsia="Calibri" w:cs="Arial"/>
                <w:lang w:val="en-US"/>
              </w:rPr>
            </w:pPr>
            <w:r w:rsidRPr="00FD631D">
              <w:rPr>
                <w:rFonts w:eastAsia="Calibri" w:cs="Arial"/>
                <w:lang w:val="en-US"/>
              </w:rPr>
              <w:t xml:space="preserve">Executive </w:t>
            </w:r>
            <w:r w:rsidR="00BE2939" w:rsidRPr="00FD631D">
              <w:rPr>
                <w:rFonts w:eastAsia="Calibri" w:cs="Arial"/>
                <w:lang w:val="en-US"/>
              </w:rPr>
              <w:t>Director</w:t>
            </w:r>
          </w:p>
        </w:tc>
        <w:tc>
          <w:tcPr>
            <w:tcW w:w="2256" w:type="dxa"/>
            <w:tcBorders>
              <w:top w:val="single" w:sz="4" w:space="0" w:color="auto"/>
              <w:left w:val="single" w:sz="4" w:space="0" w:color="auto"/>
              <w:bottom w:val="single" w:sz="4" w:space="0" w:color="auto"/>
              <w:right w:val="single" w:sz="4" w:space="0" w:color="auto"/>
            </w:tcBorders>
            <w:hideMark/>
          </w:tcPr>
          <w:p w14:paraId="603F45DF" w14:textId="777DF9F6" w:rsidR="00FD631D" w:rsidRPr="00FD631D" w:rsidRDefault="00BE2939" w:rsidP="00E845EB">
            <w:pPr>
              <w:spacing w:before="240" w:line="240" w:lineRule="auto"/>
              <w:rPr>
                <w:rFonts w:eastAsia="Calibri" w:cs="Arial"/>
                <w:lang w:val="en-US"/>
              </w:rPr>
            </w:pPr>
            <w:r w:rsidRPr="00FD631D">
              <w:rPr>
                <w:rFonts w:eastAsia="Calibri" w:cs="Arial"/>
                <w:lang w:val="en-US"/>
              </w:rPr>
              <w:t xml:space="preserve">Excellent preparation of </w:t>
            </w:r>
            <w:proofErr w:type="gramStart"/>
            <w:r w:rsidRPr="00FD631D">
              <w:rPr>
                <w:rFonts w:eastAsia="Calibri" w:cs="Arial"/>
                <w:lang w:val="en-US"/>
              </w:rPr>
              <w:t>4 year</w:t>
            </w:r>
            <w:proofErr w:type="gramEnd"/>
            <w:r w:rsidRPr="00FD631D">
              <w:rPr>
                <w:rFonts w:eastAsia="Calibri" w:cs="Arial"/>
                <w:lang w:val="en-US"/>
              </w:rPr>
              <w:t xml:space="preserve"> workplan</w:t>
            </w:r>
            <w:r w:rsidR="00FD631D" w:rsidRPr="00FD631D">
              <w:rPr>
                <w:rFonts w:eastAsia="Calibri" w:cs="Arial"/>
                <w:lang w:val="en-US"/>
              </w:rPr>
              <w:t xml:space="preserve"> strong monitoring and financial follow-up. Strengthening the financial team and systems (Finance manual update at the finance committee meeting in November). Financial sustainability work.</w:t>
            </w:r>
          </w:p>
        </w:tc>
      </w:tr>
      <w:tr w:rsidR="00FD631D" w14:paraId="0A0A23CE" w14:textId="77777777" w:rsidTr="004B3B6B">
        <w:tc>
          <w:tcPr>
            <w:tcW w:w="475" w:type="dxa"/>
            <w:tcBorders>
              <w:top w:val="single" w:sz="4" w:space="0" w:color="auto"/>
              <w:left w:val="single" w:sz="4" w:space="0" w:color="auto"/>
              <w:bottom w:val="single" w:sz="4" w:space="0" w:color="auto"/>
              <w:right w:val="single" w:sz="4" w:space="0" w:color="auto"/>
            </w:tcBorders>
          </w:tcPr>
          <w:p w14:paraId="1C2EFC8D" w14:textId="420C542D" w:rsidR="00FD631D" w:rsidRPr="00FD631D" w:rsidRDefault="00FD631D" w:rsidP="00E845EB">
            <w:pPr>
              <w:spacing w:before="240" w:after="120" w:line="240" w:lineRule="auto"/>
              <w:jc w:val="both"/>
              <w:rPr>
                <w:rFonts w:eastAsia="Calibri" w:cs="Arial"/>
                <w:lang w:val="en-US"/>
              </w:rPr>
            </w:pPr>
            <w:r w:rsidRPr="00FD631D">
              <w:rPr>
                <w:rFonts w:eastAsia="Calibri" w:cs="Arial"/>
                <w:lang w:val="en-US"/>
              </w:rPr>
              <w:t>8</w:t>
            </w:r>
          </w:p>
        </w:tc>
        <w:tc>
          <w:tcPr>
            <w:tcW w:w="663" w:type="dxa"/>
            <w:tcBorders>
              <w:top w:val="single" w:sz="4" w:space="0" w:color="auto"/>
              <w:left w:val="single" w:sz="4" w:space="0" w:color="auto"/>
              <w:bottom w:val="single" w:sz="4" w:space="0" w:color="auto"/>
              <w:right w:val="single" w:sz="4" w:space="0" w:color="auto"/>
            </w:tcBorders>
          </w:tcPr>
          <w:p w14:paraId="519B7CDF" w14:textId="1B4F80C3" w:rsidR="00FD631D" w:rsidRPr="00FD631D" w:rsidRDefault="00FD631D" w:rsidP="00E845EB">
            <w:pPr>
              <w:spacing w:before="240" w:after="120" w:line="240" w:lineRule="auto"/>
              <w:jc w:val="both"/>
              <w:rPr>
                <w:rFonts w:eastAsia="Calibri" w:cs="Arial"/>
                <w:lang w:val="en-US"/>
              </w:rPr>
            </w:pPr>
            <w:r w:rsidRPr="00FD631D">
              <w:rPr>
                <w:rFonts w:eastAsia="Calibri" w:cs="Arial"/>
                <w:lang w:val="en-US"/>
              </w:rPr>
              <w:t>2022</w:t>
            </w:r>
          </w:p>
        </w:tc>
        <w:tc>
          <w:tcPr>
            <w:tcW w:w="1323" w:type="dxa"/>
            <w:tcBorders>
              <w:top w:val="single" w:sz="4" w:space="0" w:color="auto"/>
              <w:left w:val="single" w:sz="4" w:space="0" w:color="auto"/>
              <w:bottom w:val="single" w:sz="4" w:space="0" w:color="auto"/>
              <w:right w:val="single" w:sz="4" w:space="0" w:color="auto"/>
            </w:tcBorders>
          </w:tcPr>
          <w:p w14:paraId="55125412" w14:textId="44DA97B7" w:rsidR="00FD631D" w:rsidRPr="00FD631D" w:rsidRDefault="00FD631D" w:rsidP="00E845EB">
            <w:pPr>
              <w:spacing w:before="240" w:after="120" w:line="240" w:lineRule="auto"/>
              <w:rPr>
                <w:rFonts w:eastAsia="Calibri" w:cs="Arial"/>
                <w:lang w:val="en-US"/>
              </w:rPr>
            </w:pPr>
            <w:r w:rsidRPr="00FD631D">
              <w:rPr>
                <w:rFonts w:eastAsia="Calibri" w:cs="Arial"/>
                <w:lang w:val="en-US"/>
              </w:rPr>
              <w:t>Financial – effects of increased inflation and cost of living/operating the organization</w:t>
            </w:r>
          </w:p>
        </w:tc>
        <w:tc>
          <w:tcPr>
            <w:tcW w:w="1518" w:type="dxa"/>
            <w:tcBorders>
              <w:top w:val="single" w:sz="4" w:space="0" w:color="auto"/>
              <w:left w:val="single" w:sz="4" w:space="0" w:color="auto"/>
              <w:bottom w:val="single" w:sz="4" w:space="0" w:color="auto"/>
              <w:right w:val="single" w:sz="4" w:space="0" w:color="auto"/>
            </w:tcBorders>
          </w:tcPr>
          <w:p w14:paraId="3B30274F" w14:textId="43932642" w:rsidR="00FD631D" w:rsidRPr="00FD631D" w:rsidRDefault="00FD631D" w:rsidP="00E845EB">
            <w:pPr>
              <w:spacing w:before="240" w:after="120" w:line="240" w:lineRule="auto"/>
              <w:rPr>
                <w:rFonts w:eastAsia="Calibri" w:cs="Arial"/>
                <w:lang w:val="en-US"/>
              </w:rPr>
            </w:pPr>
            <w:r w:rsidRPr="00FD631D">
              <w:rPr>
                <w:rFonts w:eastAsia="Calibri" w:cs="Arial"/>
                <w:lang w:val="en-US"/>
              </w:rPr>
              <w:t>High</w:t>
            </w:r>
          </w:p>
        </w:tc>
        <w:tc>
          <w:tcPr>
            <w:tcW w:w="1614" w:type="dxa"/>
            <w:tcBorders>
              <w:top w:val="single" w:sz="4" w:space="0" w:color="auto"/>
              <w:left w:val="single" w:sz="4" w:space="0" w:color="auto"/>
              <w:bottom w:val="single" w:sz="4" w:space="0" w:color="auto"/>
              <w:right w:val="single" w:sz="4" w:space="0" w:color="auto"/>
            </w:tcBorders>
          </w:tcPr>
          <w:p w14:paraId="4160C356" w14:textId="7F2F8658" w:rsidR="00FD631D" w:rsidRPr="00FD631D" w:rsidRDefault="00FD631D" w:rsidP="00E845EB">
            <w:pPr>
              <w:spacing w:before="240" w:after="120" w:line="240" w:lineRule="auto"/>
              <w:rPr>
                <w:rFonts w:eastAsia="Calibri" w:cs="Arial"/>
                <w:lang w:val="en-US"/>
              </w:rPr>
            </w:pPr>
            <w:r w:rsidRPr="00FD631D">
              <w:rPr>
                <w:rFonts w:eastAsia="Calibri" w:cs="Arial"/>
                <w:lang w:val="en-US"/>
              </w:rPr>
              <w:t>Moderate</w:t>
            </w:r>
          </w:p>
        </w:tc>
        <w:tc>
          <w:tcPr>
            <w:tcW w:w="1360" w:type="dxa"/>
            <w:tcBorders>
              <w:top w:val="single" w:sz="4" w:space="0" w:color="auto"/>
              <w:left w:val="single" w:sz="4" w:space="0" w:color="auto"/>
              <w:bottom w:val="single" w:sz="4" w:space="0" w:color="auto"/>
              <w:right w:val="single" w:sz="4" w:space="0" w:color="auto"/>
            </w:tcBorders>
          </w:tcPr>
          <w:p w14:paraId="38329894" w14:textId="0B197AC6" w:rsidR="00FD631D" w:rsidRPr="00FD631D" w:rsidRDefault="004B3B6B" w:rsidP="00E845EB">
            <w:pPr>
              <w:spacing w:before="240" w:line="240" w:lineRule="auto"/>
              <w:rPr>
                <w:rFonts w:eastAsia="Calibri" w:cs="Arial"/>
                <w:lang w:val="en-US"/>
              </w:rPr>
            </w:pPr>
            <w:r w:rsidRPr="00FD631D">
              <w:rPr>
                <w:rFonts w:eastAsia="Calibri" w:cs="Arial"/>
                <w:lang w:val="en-US"/>
              </w:rPr>
              <w:t>Executive Director</w:t>
            </w:r>
          </w:p>
        </w:tc>
        <w:tc>
          <w:tcPr>
            <w:tcW w:w="2256" w:type="dxa"/>
            <w:tcBorders>
              <w:top w:val="single" w:sz="4" w:space="0" w:color="auto"/>
              <w:left w:val="single" w:sz="4" w:space="0" w:color="auto"/>
              <w:bottom w:val="single" w:sz="4" w:space="0" w:color="auto"/>
              <w:right w:val="single" w:sz="4" w:space="0" w:color="auto"/>
            </w:tcBorders>
          </w:tcPr>
          <w:p w14:paraId="0814338C" w14:textId="0FD93FC1" w:rsidR="00FD631D" w:rsidRPr="00FD631D" w:rsidRDefault="00FD631D" w:rsidP="00E845EB">
            <w:pPr>
              <w:spacing w:before="240" w:line="240" w:lineRule="auto"/>
              <w:rPr>
                <w:rFonts w:eastAsia="Calibri" w:cs="Arial"/>
                <w:lang w:val="en-US"/>
              </w:rPr>
            </w:pPr>
            <w:r w:rsidRPr="00FD631D">
              <w:rPr>
                <w:rFonts w:eastAsia="Calibri" w:cs="Arial"/>
                <w:lang w:val="en-US"/>
              </w:rPr>
              <w:t>Ensure that we can compensate for indexation of salaries under the Operating Grant; lobby the Commission to ease the rules or increase funding according to indexation</w:t>
            </w:r>
          </w:p>
        </w:tc>
      </w:tr>
      <w:tr w:rsidR="004B3B6B" w14:paraId="5AB6DECA" w14:textId="77777777" w:rsidTr="004B3B6B">
        <w:tc>
          <w:tcPr>
            <w:tcW w:w="475" w:type="dxa"/>
            <w:tcBorders>
              <w:top w:val="single" w:sz="4" w:space="0" w:color="auto"/>
              <w:left w:val="single" w:sz="4" w:space="0" w:color="auto"/>
              <w:bottom w:val="single" w:sz="4" w:space="0" w:color="auto"/>
              <w:right w:val="single" w:sz="4" w:space="0" w:color="auto"/>
            </w:tcBorders>
          </w:tcPr>
          <w:p w14:paraId="5CD17682" w14:textId="348DD7E2" w:rsidR="004B3B6B" w:rsidRPr="004B3B6B" w:rsidRDefault="004B3B6B" w:rsidP="00E845EB">
            <w:pPr>
              <w:spacing w:before="240" w:after="120" w:line="240" w:lineRule="auto"/>
              <w:jc w:val="both"/>
              <w:rPr>
                <w:rFonts w:eastAsia="Calibri" w:cs="Arial"/>
                <w:lang w:val="en-US"/>
              </w:rPr>
            </w:pPr>
            <w:r w:rsidRPr="004B3B6B">
              <w:rPr>
                <w:rFonts w:eastAsia="Calibri" w:cs="Arial"/>
                <w:lang w:val="en-US"/>
              </w:rPr>
              <w:t>9</w:t>
            </w:r>
          </w:p>
        </w:tc>
        <w:tc>
          <w:tcPr>
            <w:tcW w:w="663" w:type="dxa"/>
            <w:tcBorders>
              <w:top w:val="single" w:sz="4" w:space="0" w:color="auto"/>
              <w:left w:val="single" w:sz="4" w:space="0" w:color="auto"/>
              <w:bottom w:val="single" w:sz="4" w:space="0" w:color="auto"/>
              <w:right w:val="single" w:sz="4" w:space="0" w:color="auto"/>
            </w:tcBorders>
          </w:tcPr>
          <w:p w14:paraId="6ABC37DC" w14:textId="1501EA5D" w:rsidR="004B3B6B" w:rsidRPr="004B3B6B" w:rsidRDefault="004B3B6B" w:rsidP="00E845EB">
            <w:pPr>
              <w:spacing w:before="240" w:after="120" w:line="240" w:lineRule="auto"/>
              <w:jc w:val="both"/>
              <w:rPr>
                <w:rFonts w:eastAsia="Calibri" w:cs="Arial"/>
                <w:lang w:val="en-US"/>
              </w:rPr>
            </w:pPr>
            <w:r w:rsidRPr="004B3B6B">
              <w:rPr>
                <w:rFonts w:eastAsia="Calibri" w:cs="Arial"/>
                <w:lang w:val="en-US"/>
              </w:rPr>
              <w:t>2020</w:t>
            </w:r>
          </w:p>
        </w:tc>
        <w:tc>
          <w:tcPr>
            <w:tcW w:w="1323" w:type="dxa"/>
            <w:tcBorders>
              <w:top w:val="single" w:sz="4" w:space="0" w:color="auto"/>
              <w:left w:val="single" w:sz="4" w:space="0" w:color="auto"/>
              <w:bottom w:val="single" w:sz="4" w:space="0" w:color="auto"/>
              <w:right w:val="single" w:sz="4" w:space="0" w:color="auto"/>
            </w:tcBorders>
          </w:tcPr>
          <w:p w14:paraId="51B7DC92" w14:textId="4794C853" w:rsidR="004B3B6B" w:rsidRPr="004B3B6B" w:rsidRDefault="004B3B6B" w:rsidP="00E845EB">
            <w:pPr>
              <w:spacing w:before="240" w:after="120" w:line="240" w:lineRule="auto"/>
              <w:rPr>
                <w:rFonts w:eastAsia="Calibri" w:cs="Arial"/>
                <w:lang w:val="en-US"/>
              </w:rPr>
            </w:pPr>
            <w:r w:rsidRPr="004B3B6B">
              <w:rPr>
                <w:rFonts w:eastAsia="Calibri" w:cs="Arial"/>
                <w:lang w:val="en-US"/>
              </w:rPr>
              <w:t>COVID 19 pandemic and consequences</w:t>
            </w:r>
          </w:p>
        </w:tc>
        <w:tc>
          <w:tcPr>
            <w:tcW w:w="1518" w:type="dxa"/>
            <w:tcBorders>
              <w:top w:val="single" w:sz="4" w:space="0" w:color="auto"/>
              <w:left w:val="single" w:sz="4" w:space="0" w:color="auto"/>
              <w:bottom w:val="single" w:sz="4" w:space="0" w:color="auto"/>
              <w:right w:val="single" w:sz="4" w:space="0" w:color="auto"/>
            </w:tcBorders>
          </w:tcPr>
          <w:p w14:paraId="1595AB3A" w14:textId="6C96E821" w:rsidR="004B3B6B" w:rsidRPr="004B3B6B" w:rsidRDefault="004B3B6B" w:rsidP="00E845EB">
            <w:pPr>
              <w:spacing w:before="240" w:after="120" w:line="240" w:lineRule="auto"/>
              <w:rPr>
                <w:rFonts w:eastAsia="Calibri" w:cs="Arial"/>
                <w:lang w:val="en-US"/>
              </w:rPr>
            </w:pPr>
            <w:r w:rsidRPr="004B3B6B">
              <w:rPr>
                <w:rFonts w:eastAsia="Calibri" w:cs="Arial"/>
                <w:lang w:val="en-US"/>
              </w:rPr>
              <w:t xml:space="preserve">Possible re-emergence of pandemic and related restrictions </w:t>
            </w:r>
          </w:p>
        </w:tc>
        <w:tc>
          <w:tcPr>
            <w:tcW w:w="1614" w:type="dxa"/>
            <w:tcBorders>
              <w:top w:val="single" w:sz="4" w:space="0" w:color="auto"/>
              <w:left w:val="single" w:sz="4" w:space="0" w:color="auto"/>
              <w:bottom w:val="single" w:sz="4" w:space="0" w:color="auto"/>
              <w:right w:val="single" w:sz="4" w:space="0" w:color="auto"/>
            </w:tcBorders>
          </w:tcPr>
          <w:p w14:paraId="29D68FE9" w14:textId="46BCD0D1" w:rsidR="004B3B6B" w:rsidRPr="004B3B6B" w:rsidRDefault="004B3B6B" w:rsidP="00E845EB">
            <w:pPr>
              <w:spacing w:before="240" w:after="120" w:line="240" w:lineRule="auto"/>
              <w:rPr>
                <w:rFonts w:eastAsia="Calibri" w:cs="Arial"/>
                <w:lang w:val="en-US"/>
              </w:rPr>
            </w:pPr>
            <w:r w:rsidRPr="004B3B6B">
              <w:rPr>
                <w:rFonts w:eastAsia="Calibri" w:cs="Arial"/>
                <w:lang w:val="en-US"/>
              </w:rPr>
              <w:t xml:space="preserve">This depends on how the pandemic reemerges as a public health concern affecting the general population, </w:t>
            </w:r>
            <w:r w:rsidRPr="004B3B6B">
              <w:rPr>
                <w:rFonts w:eastAsia="Calibri" w:cs="Arial"/>
                <w:lang w:val="en-US"/>
              </w:rPr>
              <w:lastRenderedPageBreak/>
              <w:t>and then also our work, travel etc.</w:t>
            </w:r>
          </w:p>
        </w:tc>
        <w:tc>
          <w:tcPr>
            <w:tcW w:w="1360" w:type="dxa"/>
            <w:tcBorders>
              <w:top w:val="single" w:sz="4" w:space="0" w:color="auto"/>
              <w:left w:val="single" w:sz="4" w:space="0" w:color="auto"/>
              <w:bottom w:val="single" w:sz="4" w:space="0" w:color="auto"/>
              <w:right w:val="single" w:sz="4" w:space="0" w:color="auto"/>
            </w:tcBorders>
          </w:tcPr>
          <w:p w14:paraId="275BAE32" w14:textId="40325C48" w:rsidR="004B3B6B" w:rsidRPr="004B3B6B" w:rsidRDefault="004B3B6B" w:rsidP="00E845EB">
            <w:pPr>
              <w:spacing w:before="240" w:line="240" w:lineRule="auto"/>
              <w:rPr>
                <w:rFonts w:eastAsia="Calibri" w:cs="Arial"/>
                <w:lang w:val="en-US"/>
              </w:rPr>
            </w:pPr>
            <w:r w:rsidRPr="004B3B6B">
              <w:rPr>
                <w:rFonts w:eastAsia="Calibri" w:cs="Arial"/>
                <w:lang w:val="en-US"/>
              </w:rPr>
              <w:lastRenderedPageBreak/>
              <w:t xml:space="preserve">Executive </w:t>
            </w:r>
          </w:p>
        </w:tc>
        <w:tc>
          <w:tcPr>
            <w:tcW w:w="2256" w:type="dxa"/>
            <w:tcBorders>
              <w:top w:val="single" w:sz="4" w:space="0" w:color="auto"/>
              <w:left w:val="single" w:sz="4" w:space="0" w:color="auto"/>
              <w:bottom w:val="single" w:sz="4" w:space="0" w:color="auto"/>
              <w:right w:val="single" w:sz="4" w:space="0" w:color="auto"/>
            </w:tcBorders>
          </w:tcPr>
          <w:p w14:paraId="033671C2" w14:textId="670B0940" w:rsidR="004B3B6B" w:rsidRPr="004B3B6B" w:rsidRDefault="004B3B6B" w:rsidP="00E845EB">
            <w:pPr>
              <w:spacing w:before="240" w:line="240" w:lineRule="auto"/>
              <w:rPr>
                <w:rFonts w:eastAsia="Calibri" w:cs="Arial"/>
                <w:lang w:val="en-US"/>
              </w:rPr>
            </w:pPr>
            <w:r w:rsidRPr="004B3B6B">
              <w:rPr>
                <w:rFonts w:eastAsia="Calibri" w:cs="Arial"/>
                <w:lang w:val="en-US"/>
              </w:rPr>
              <w:t xml:space="preserve">Continuous monitoring of threat level at the European level, and national level in any country we plan to have an event. </w:t>
            </w:r>
          </w:p>
        </w:tc>
      </w:tr>
      <w:tr w:rsidR="004B3B6B" w14:paraId="7056D315" w14:textId="77777777" w:rsidTr="004B3B6B">
        <w:tc>
          <w:tcPr>
            <w:tcW w:w="475" w:type="dxa"/>
            <w:tcBorders>
              <w:top w:val="single" w:sz="4" w:space="0" w:color="auto"/>
              <w:left w:val="single" w:sz="4" w:space="0" w:color="auto"/>
              <w:bottom w:val="single" w:sz="4" w:space="0" w:color="auto"/>
              <w:right w:val="single" w:sz="4" w:space="0" w:color="auto"/>
            </w:tcBorders>
          </w:tcPr>
          <w:p w14:paraId="2F780F34" w14:textId="0ACAF425" w:rsidR="004B3B6B" w:rsidRPr="004B3B6B" w:rsidRDefault="004B3B6B" w:rsidP="00E845EB">
            <w:pPr>
              <w:spacing w:before="240" w:after="120" w:line="240" w:lineRule="auto"/>
              <w:jc w:val="both"/>
              <w:rPr>
                <w:rFonts w:eastAsia="Calibri" w:cs="Arial"/>
                <w:lang w:val="en-US"/>
              </w:rPr>
            </w:pPr>
            <w:r w:rsidRPr="004B3B6B">
              <w:rPr>
                <w:rFonts w:eastAsia="Calibri" w:cs="Arial"/>
                <w:lang w:val="en-US"/>
              </w:rPr>
              <w:t>10</w:t>
            </w:r>
          </w:p>
        </w:tc>
        <w:tc>
          <w:tcPr>
            <w:tcW w:w="663" w:type="dxa"/>
            <w:tcBorders>
              <w:top w:val="single" w:sz="4" w:space="0" w:color="auto"/>
              <w:left w:val="single" w:sz="4" w:space="0" w:color="auto"/>
              <w:bottom w:val="single" w:sz="4" w:space="0" w:color="auto"/>
              <w:right w:val="single" w:sz="4" w:space="0" w:color="auto"/>
            </w:tcBorders>
          </w:tcPr>
          <w:p w14:paraId="2BEC1C60" w14:textId="79AEEC0D" w:rsidR="004B3B6B" w:rsidRPr="004B3B6B" w:rsidRDefault="004B3B6B" w:rsidP="00E845EB">
            <w:pPr>
              <w:spacing w:before="240" w:after="120" w:line="240" w:lineRule="auto"/>
              <w:jc w:val="both"/>
              <w:rPr>
                <w:rFonts w:eastAsia="Calibri" w:cs="Arial"/>
                <w:lang w:val="en-US"/>
              </w:rPr>
            </w:pPr>
            <w:r w:rsidRPr="004B3B6B">
              <w:rPr>
                <w:rFonts w:eastAsia="Calibri" w:cs="Arial"/>
                <w:lang w:val="en-US"/>
              </w:rPr>
              <w:t>2022</w:t>
            </w:r>
          </w:p>
        </w:tc>
        <w:tc>
          <w:tcPr>
            <w:tcW w:w="1323" w:type="dxa"/>
            <w:tcBorders>
              <w:top w:val="single" w:sz="4" w:space="0" w:color="auto"/>
              <w:left w:val="single" w:sz="4" w:space="0" w:color="auto"/>
              <w:bottom w:val="single" w:sz="4" w:space="0" w:color="auto"/>
              <w:right w:val="single" w:sz="4" w:space="0" w:color="auto"/>
            </w:tcBorders>
          </w:tcPr>
          <w:p w14:paraId="1C096A97" w14:textId="46A2A243" w:rsidR="004B3B6B" w:rsidRPr="004B3B6B" w:rsidRDefault="004B3B6B" w:rsidP="00E845EB">
            <w:pPr>
              <w:spacing w:before="240" w:after="120" w:line="240" w:lineRule="auto"/>
              <w:rPr>
                <w:rFonts w:eastAsia="Calibri" w:cs="Arial"/>
                <w:lang w:val="en-US"/>
              </w:rPr>
            </w:pPr>
            <w:r w:rsidRPr="004B3B6B">
              <w:rPr>
                <w:rFonts w:eastAsia="Calibri" w:cs="Arial"/>
                <w:lang w:val="en-US"/>
              </w:rPr>
              <w:t>IT and e-mail systems – prone to hacking and spoofing addresses</w:t>
            </w:r>
          </w:p>
        </w:tc>
        <w:tc>
          <w:tcPr>
            <w:tcW w:w="1518" w:type="dxa"/>
            <w:tcBorders>
              <w:top w:val="single" w:sz="4" w:space="0" w:color="auto"/>
              <w:left w:val="single" w:sz="4" w:space="0" w:color="auto"/>
              <w:bottom w:val="single" w:sz="4" w:space="0" w:color="auto"/>
              <w:right w:val="single" w:sz="4" w:space="0" w:color="auto"/>
            </w:tcBorders>
          </w:tcPr>
          <w:p w14:paraId="304AE2EC" w14:textId="6837C1C6" w:rsidR="004B3B6B" w:rsidRPr="004B3B6B" w:rsidRDefault="004B3B6B" w:rsidP="00E845EB">
            <w:pPr>
              <w:spacing w:before="240" w:after="120" w:line="240" w:lineRule="auto"/>
              <w:rPr>
                <w:rFonts w:eastAsia="Calibri" w:cs="Arial"/>
                <w:lang w:val="en-US"/>
              </w:rPr>
            </w:pPr>
            <w:r w:rsidRPr="004B3B6B">
              <w:rPr>
                <w:rFonts w:eastAsia="Calibri" w:cs="Arial"/>
                <w:lang w:val="en-US"/>
              </w:rPr>
              <w:t>High (already happened)</w:t>
            </w:r>
          </w:p>
        </w:tc>
        <w:tc>
          <w:tcPr>
            <w:tcW w:w="1614" w:type="dxa"/>
            <w:tcBorders>
              <w:top w:val="single" w:sz="4" w:space="0" w:color="auto"/>
              <w:left w:val="single" w:sz="4" w:space="0" w:color="auto"/>
              <w:bottom w:val="single" w:sz="4" w:space="0" w:color="auto"/>
              <w:right w:val="single" w:sz="4" w:space="0" w:color="auto"/>
            </w:tcBorders>
          </w:tcPr>
          <w:p w14:paraId="43F036D3" w14:textId="3E11B62D" w:rsidR="004B3B6B" w:rsidRPr="004B3B6B" w:rsidRDefault="004B3B6B" w:rsidP="00E845EB">
            <w:pPr>
              <w:spacing w:before="240" w:after="120" w:line="240" w:lineRule="auto"/>
              <w:rPr>
                <w:rFonts w:eastAsia="Calibri" w:cs="Arial"/>
                <w:lang w:val="en-US"/>
              </w:rPr>
            </w:pPr>
            <w:r w:rsidRPr="004B3B6B">
              <w:rPr>
                <w:rFonts w:eastAsia="Calibri" w:cs="Arial"/>
                <w:lang w:val="en-US"/>
              </w:rPr>
              <w:t>High – it might lead to untrustworthiness and reputational damage</w:t>
            </w:r>
          </w:p>
        </w:tc>
        <w:tc>
          <w:tcPr>
            <w:tcW w:w="1360" w:type="dxa"/>
            <w:tcBorders>
              <w:top w:val="single" w:sz="4" w:space="0" w:color="auto"/>
              <w:left w:val="single" w:sz="4" w:space="0" w:color="auto"/>
              <w:bottom w:val="single" w:sz="4" w:space="0" w:color="auto"/>
              <w:right w:val="single" w:sz="4" w:space="0" w:color="auto"/>
            </w:tcBorders>
          </w:tcPr>
          <w:p w14:paraId="7174143E" w14:textId="4886AFBE" w:rsidR="004B3B6B" w:rsidRPr="004B3B6B" w:rsidRDefault="004B3B6B" w:rsidP="00E845EB">
            <w:pPr>
              <w:spacing w:before="240" w:line="240" w:lineRule="auto"/>
              <w:rPr>
                <w:rFonts w:eastAsia="Calibri" w:cs="Arial"/>
                <w:lang w:val="en-US"/>
              </w:rPr>
            </w:pPr>
            <w:r w:rsidRPr="004B3B6B">
              <w:rPr>
                <w:rFonts w:eastAsia="Calibri" w:cs="Arial"/>
                <w:lang w:val="en-US"/>
              </w:rPr>
              <w:t>Secondary – Communications Coordinator</w:t>
            </w:r>
          </w:p>
        </w:tc>
        <w:tc>
          <w:tcPr>
            <w:tcW w:w="2256" w:type="dxa"/>
            <w:tcBorders>
              <w:top w:val="single" w:sz="4" w:space="0" w:color="auto"/>
              <w:left w:val="single" w:sz="4" w:space="0" w:color="auto"/>
              <w:bottom w:val="single" w:sz="4" w:space="0" w:color="auto"/>
              <w:right w:val="single" w:sz="4" w:space="0" w:color="auto"/>
            </w:tcBorders>
          </w:tcPr>
          <w:p w14:paraId="7210EC3B" w14:textId="77777777" w:rsidR="004B3B6B" w:rsidRPr="004B3B6B" w:rsidRDefault="004B3B6B" w:rsidP="00E845EB">
            <w:pPr>
              <w:spacing w:before="240" w:after="0" w:line="240" w:lineRule="auto"/>
              <w:rPr>
                <w:rFonts w:eastAsia="Calibri" w:cs="Arial"/>
                <w:lang w:val="en-US"/>
              </w:rPr>
            </w:pPr>
            <w:r w:rsidRPr="004B3B6B">
              <w:rPr>
                <w:rFonts w:eastAsia="Calibri" w:cs="Arial"/>
                <w:lang w:val="en-US"/>
              </w:rPr>
              <w:t>Hiring of an external expert to audit and improve the e-mail systems</w:t>
            </w:r>
          </w:p>
          <w:p w14:paraId="0E4375F8" w14:textId="77777777" w:rsidR="004B3B6B" w:rsidRPr="004B3B6B" w:rsidRDefault="004B3B6B" w:rsidP="00E845EB">
            <w:pPr>
              <w:spacing w:before="240" w:after="0" w:line="240" w:lineRule="auto"/>
              <w:rPr>
                <w:rFonts w:eastAsia="Calibri" w:cs="Arial"/>
                <w:lang w:val="en-US"/>
              </w:rPr>
            </w:pPr>
            <w:r w:rsidRPr="004B3B6B">
              <w:rPr>
                <w:rFonts w:eastAsia="Calibri" w:cs="Arial"/>
                <w:lang w:val="en-US"/>
              </w:rPr>
              <w:t>Regular contacts and complaints to our IT service provider.</w:t>
            </w:r>
          </w:p>
          <w:p w14:paraId="4D11592D" w14:textId="77777777" w:rsidR="004B3B6B" w:rsidRPr="004B3B6B" w:rsidRDefault="004B3B6B" w:rsidP="00E845EB">
            <w:pPr>
              <w:spacing w:before="240" w:after="0" w:line="240" w:lineRule="auto"/>
              <w:rPr>
                <w:rFonts w:eastAsia="Calibri" w:cs="Arial"/>
                <w:lang w:val="en-US"/>
              </w:rPr>
            </w:pPr>
            <w:r w:rsidRPr="004B3B6B">
              <w:rPr>
                <w:rFonts w:eastAsia="Calibri" w:cs="Arial"/>
                <w:lang w:val="en-US"/>
              </w:rPr>
              <w:t xml:space="preserve">Possible implementation of new, more secure systems. </w:t>
            </w:r>
          </w:p>
          <w:p w14:paraId="0D397554" w14:textId="2D96E206" w:rsidR="004B3B6B" w:rsidRPr="004B3B6B" w:rsidRDefault="004B3B6B" w:rsidP="00E845EB">
            <w:pPr>
              <w:spacing w:before="240" w:line="240" w:lineRule="auto"/>
              <w:rPr>
                <w:rFonts w:eastAsia="Calibri" w:cs="Arial"/>
                <w:lang w:val="en-US"/>
              </w:rPr>
            </w:pPr>
            <w:r w:rsidRPr="004B3B6B">
              <w:rPr>
                <w:rFonts w:eastAsia="Calibri" w:cs="Arial"/>
                <w:lang w:val="en-US"/>
              </w:rPr>
              <w:t>Training to staff on cyber awareness and security.</w:t>
            </w:r>
          </w:p>
        </w:tc>
      </w:tr>
      <w:tr w:rsidR="004B3B6B" w14:paraId="31854FA8" w14:textId="77777777" w:rsidTr="004B3B6B">
        <w:tc>
          <w:tcPr>
            <w:tcW w:w="475" w:type="dxa"/>
            <w:tcBorders>
              <w:top w:val="single" w:sz="4" w:space="0" w:color="auto"/>
              <w:left w:val="single" w:sz="4" w:space="0" w:color="auto"/>
              <w:bottom w:val="single" w:sz="4" w:space="0" w:color="auto"/>
              <w:right w:val="single" w:sz="4" w:space="0" w:color="auto"/>
            </w:tcBorders>
          </w:tcPr>
          <w:p w14:paraId="42BA320D" w14:textId="1935EF8A" w:rsidR="004B3B6B" w:rsidRPr="004B3B6B" w:rsidRDefault="004B3B6B" w:rsidP="00E845EB">
            <w:pPr>
              <w:spacing w:before="240" w:after="120" w:line="240" w:lineRule="auto"/>
              <w:jc w:val="both"/>
              <w:rPr>
                <w:rFonts w:eastAsia="Calibri" w:cs="Arial"/>
                <w:lang w:val="en-US"/>
              </w:rPr>
            </w:pPr>
            <w:r w:rsidRPr="004B3B6B">
              <w:rPr>
                <w:rFonts w:eastAsia="Calibri" w:cs="Arial"/>
                <w:lang w:val="en-US"/>
              </w:rPr>
              <w:t>11</w:t>
            </w:r>
          </w:p>
        </w:tc>
        <w:tc>
          <w:tcPr>
            <w:tcW w:w="663" w:type="dxa"/>
            <w:tcBorders>
              <w:top w:val="single" w:sz="4" w:space="0" w:color="auto"/>
              <w:left w:val="single" w:sz="4" w:space="0" w:color="auto"/>
              <w:bottom w:val="single" w:sz="4" w:space="0" w:color="auto"/>
              <w:right w:val="single" w:sz="4" w:space="0" w:color="auto"/>
            </w:tcBorders>
          </w:tcPr>
          <w:p w14:paraId="7C1EE6D3" w14:textId="3BADBD76" w:rsidR="004B3B6B" w:rsidRPr="004B3B6B" w:rsidRDefault="004B3B6B" w:rsidP="00E845EB">
            <w:pPr>
              <w:spacing w:before="240" w:after="120" w:line="240" w:lineRule="auto"/>
              <w:jc w:val="both"/>
              <w:rPr>
                <w:rFonts w:eastAsia="Calibri" w:cs="Arial"/>
                <w:lang w:val="en-US"/>
              </w:rPr>
            </w:pPr>
            <w:r w:rsidRPr="004B3B6B">
              <w:rPr>
                <w:rFonts w:eastAsia="Calibri" w:cs="Arial"/>
                <w:lang w:val="en-US"/>
              </w:rPr>
              <w:t>2023</w:t>
            </w:r>
          </w:p>
        </w:tc>
        <w:tc>
          <w:tcPr>
            <w:tcW w:w="1323" w:type="dxa"/>
            <w:tcBorders>
              <w:top w:val="single" w:sz="4" w:space="0" w:color="auto"/>
              <w:left w:val="single" w:sz="4" w:space="0" w:color="auto"/>
              <w:bottom w:val="single" w:sz="4" w:space="0" w:color="auto"/>
              <w:right w:val="single" w:sz="4" w:space="0" w:color="auto"/>
            </w:tcBorders>
          </w:tcPr>
          <w:p w14:paraId="488A1F24" w14:textId="28587CB5" w:rsidR="004B3B6B" w:rsidRPr="004B3B6B" w:rsidRDefault="004B3B6B" w:rsidP="00E845EB">
            <w:pPr>
              <w:spacing w:before="240" w:after="120" w:line="240" w:lineRule="auto"/>
              <w:rPr>
                <w:rFonts w:eastAsia="Calibri" w:cs="Arial"/>
                <w:lang w:val="en-US"/>
              </w:rPr>
            </w:pPr>
            <w:r w:rsidRPr="004B3B6B">
              <w:rPr>
                <w:rFonts w:eastAsia="Calibri" w:cs="Arial"/>
                <w:lang w:val="en-US"/>
              </w:rPr>
              <w:t>Public accusations towards the International Disability Alliance have a negative impact on the reputation EDF</w:t>
            </w:r>
          </w:p>
        </w:tc>
        <w:tc>
          <w:tcPr>
            <w:tcW w:w="1518" w:type="dxa"/>
            <w:tcBorders>
              <w:top w:val="single" w:sz="4" w:space="0" w:color="auto"/>
              <w:left w:val="single" w:sz="4" w:space="0" w:color="auto"/>
              <w:bottom w:val="single" w:sz="4" w:space="0" w:color="auto"/>
              <w:right w:val="single" w:sz="4" w:space="0" w:color="auto"/>
            </w:tcBorders>
          </w:tcPr>
          <w:p w14:paraId="75D996E5" w14:textId="65B4FAF3" w:rsidR="004B3B6B" w:rsidRPr="004B3B6B" w:rsidRDefault="004B3B6B" w:rsidP="00E845EB">
            <w:pPr>
              <w:spacing w:before="240" w:after="120" w:line="240" w:lineRule="auto"/>
              <w:rPr>
                <w:rFonts w:eastAsia="Calibri" w:cs="Arial"/>
                <w:lang w:val="en-US"/>
              </w:rPr>
            </w:pPr>
            <w:r w:rsidRPr="004B3B6B">
              <w:rPr>
                <w:rFonts w:eastAsia="Calibri" w:cs="Arial"/>
                <w:lang w:val="en-US"/>
              </w:rPr>
              <w:t>High</w:t>
            </w:r>
          </w:p>
        </w:tc>
        <w:tc>
          <w:tcPr>
            <w:tcW w:w="1614" w:type="dxa"/>
            <w:tcBorders>
              <w:top w:val="single" w:sz="4" w:space="0" w:color="auto"/>
              <w:left w:val="single" w:sz="4" w:space="0" w:color="auto"/>
              <w:bottom w:val="single" w:sz="4" w:space="0" w:color="auto"/>
              <w:right w:val="single" w:sz="4" w:space="0" w:color="auto"/>
            </w:tcBorders>
          </w:tcPr>
          <w:p w14:paraId="377EC1D5" w14:textId="6B0C3C41" w:rsidR="004B3B6B" w:rsidRPr="004B3B6B" w:rsidRDefault="004B3B6B" w:rsidP="00E845EB">
            <w:pPr>
              <w:spacing w:before="240" w:after="120" w:line="240" w:lineRule="auto"/>
              <w:rPr>
                <w:rFonts w:eastAsia="Calibri" w:cs="Arial"/>
                <w:lang w:val="en-US"/>
              </w:rPr>
            </w:pPr>
            <w:r w:rsidRPr="004B3B6B">
              <w:rPr>
                <w:rFonts w:eastAsia="Calibri" w:cs="Arial"/>
                <w:lang w:val="en-US"/>
              </w:rPr>
              <w:t xml:space="preserve">High </w:t>
            </w:r>
          </w:p>
        </w:tc>
        <w:tc>
          <w:tcPr>
            <w:tcW w:w="1360" w:type="dxa"/>
            <w:tcBorders>
              <w:top w:val="single" w:sz="4" w:space="0" w:color="auto"/>
              <w:left w:val="single" w:sz="4" w:space="0" w:color="auto"/>
              <w:bottom w:val="single" w:sz="4" w:space="0" w:color="auto"/>
              <w:right w:val="single" w:sz="4" w:space="0" w:color="auto"/>
            </w:tcBorders>
          </w:tcPr>
          <w:p w14:paraId="14DEDEED" w14:textId="4F706CBE" w:rsidR="004B3B6B" w:rsidRPr="004B3B6B" w:rsidRDefault="004B3B6B" w:rsidP="00E845EB">
            <w:pPr>
              <w:spacing w:before="240" w:line="240" w:lineRule="auto"/>
              <w:rPr>
                <w:rFonts w:eastAsia="Calibri" w:cs="Arial"/>
                <w:lang w:val="en-US"/>
              </w:rPr>
            </w:pPr>
            <w:r w:rsidRPr="004B3B6B">
              <w:rPr>
                <w:rFonts w:eastAsia="Calibri" w:cs="Arial"/>
                <w:lang w:val="en-US"/>
              </w:rPr>
              <w:t>EDF executive</w:t>
            </w:r>
          </w:p>
        </w:tc>
        <w:tc>
          <w:tcPr>
            <w:tcW w:w="2256" w:type="dxa"/>
            <w:tcBorders>
              <w:top w:val="single" w:sz="4" w:space="0" w:color="auto"/>
              <w:left w:val="single" w:sz="4" w:space="0" w:color="auto"/>
              <w:bottom w:val="single" w:sz="4" w:space="0" w:color="auto"/>
              <w:right w:val="single" w:sz="4" w:space="0" w:color="auto"/>
            </w:tcBorders>
          </w:tcPr>
          <w:p w14:paraId="451AD5B5" w14:textId="77777777" w:rsidR="004B3B6B" w:rsidRPr="004B3B6B" w:rsidRDefault="004B3B6B" w:rsidP="00E845EB">
            <w:pPr>
              <w:spacing w:before="240" w:after="0" w:line="240" w:lineRule="auto"/>
              <w:rPr>
                <w:rFonts w:eastAsia="Calibri" w:cs="Arial"/>
                <w:lang w:val="en-US"/>
              </w:rPr>
            </w:pPr>
          </w:p>
        </w:tc>
      </w:tr>
    </w:tbl>
    <w:p w14:paraId="4F610D94" w14:textId="3DC82B22" w:rsidR="008F6271" w:rsidRDefault="008F6271" w:rsidP="00E845EB">
      <w:pPr>
        <w:spacing w:before="240" w:after="120"/>
        <w:jc w:val="both"/>
        <w:rPr>
          <w:rFonts w:ascii="Arial" w:eastAsia="Calibri" w:hAnsi="Arial" w:cs="Arial"/>
          <w:lang w:val="en-US"/>
        </w:rPr>
      </w:pPr>
    </w:p>
    <w:p w14:paraId="2ABE4394" w14:textId="77777777" w:rsidR="004B3B6B" w:rsidRPr="004B3B6B" w:rsidRDefault="004B3B6B" w:rsidP="00E845EB">
      <w:pPr>
        <w:pStyle w:val="Heading2"/>
        <w:spacing w:before="240" w:after="240"/>
        <w:rPr>
          <w:b/>
          <w:bCs/>
          <w:lang w:val="en-US"/>
        </w:rPr>
      </w:pPr>
      <w:r w:rsidRPr="004B3B6B">
        <w:rPr>
          <w:b/>
          <w:bCs/>
          <w:lang w:val="en-US"/>
        </w:rPr>
        <w:lastRenderedPageBreak/>
        <w:t>Section 2: Risks related to the war in Ukraine and EDF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663"/>
        <w:gridCol w:w="1166"/>
        <w:gridCol w:w="1586"/>
        <w:gridCol w:w="1166"/>
        <w:gridCol w:w="1873"/>
        <w:gridCol w:w="2280"/>
      </w:tblGrid>
      <w:tr w:rsidR="004B3B6B" w:rsidRPr="006800D6" w14:paraId="7280F353" w14:textId="77777777" w:rsidTr="006B0BAC">
        <w:trPr>
          <w:trHeight w:val="300"/>
          <w:tblHeader/>
        </w:trPr>
        <w:tc>
          <w:tcPr>
            <w:tcW w:w="3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0C9715" w14:textId="77777777" w:rsidR="004B3B6B" w:rsidRPr="006800D6" w:rsidRDefault="004B3B6B" w:rsidP="00E845EB">
            <w:pPr>
              <w:spacing w:before="240" w:line="240" w:lineRule="auto"/>
              <w:rPr>
                <w:rFonts w:eastAsia="Calibri" w:cs="Arial"/>
                <w:lang w:val="en-US"/>
              </w:rPr>
            </w:pPr>
          </w:p>
        </w:tc>
        <w:tc>
          <w:tcPr>
            <w:tcW w:w="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0CD97E" w14:textId="77777777" w:rsidR="004B3B6B" w:rsidRPr="006800D6" w:rsidRDefault="004B3B6B" w:rsidP="00E845EB">
            <w:pPr>
              <w:spacing w:before="240" w:line="240" w:lineRule="auto"/>
              <w:rPr>
                <w:rFonts w:eastAsia="Calibri" w:cs="Arial"/>
                <w:b/>
                <w:bCs/>
                <w:lang w:val="en-US"/>
              </w:rPr>
            </w:pPr>
            <w:r w:rsidRPr="006800D6">
              <w:rPr>
                <w:rFonts w:eastAsia="Calibri" w:cs="Arial"/>
                <w:b/>
                <w:bCs/>
                <w:lang w:val="en-US"/>
              </w:rPr>
              <w:t>Date</w:t>
            </w:r>
          </w:p>
        </w:tc>
        <w:tc>
          <w:tcPr>
            <w:tcW w:w="11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00A0F3" w14:textId="77777777" w:rsidR="004B3B6B" w:rsidRPr="006800D6" w:rsidRDefault="004B3B6B" w:rsidP="00E845EB">
            <w:pPr>
              <w:spacing w:before="240" w:line="240" w:lineRule="auto"/>
              <w:rPr>
                <w:rFonts w:eastAsia="Calibri" w:cs="Arial"/>
                <w:b/>
                <w:bCs/>
                <w:lang w:val="en-US"/>
              </w:rPr>
            </w:pPr>
            <w:r w:rsidRPr="006800D6">
              <w:rPr>
                <w:rFonts w:eastAsia="Calibri" w:cs="Arial"/>
                <w:b/>
                <w:bCs/>
                <w:lang w:val="en-US"/>
              </w:rPr>
              <w:t>Risk type</w:t>
            </w:r>
          </w:p>
        </w:tc>
        <w:tc>
          <w:tcPr>
            <w:tcW w:w="15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2B4C96" w14:textId="77777777" w:rsidR="004B3B6B" w:rsidRPr="006800D6" w:rsidRDefault="004B3B6B" w:rsidP="00E845EB">
            <w:pPr>
              <w:spacing w:before="240" w:line="240" w:lineRule="auto"/>
              <w:rPr>
                <w:rFonts w:eastAsia="Calibri" w:cs="Arial"/>
                <w:b/>
                <w:bCs/>
                <w:lang w:val="en-US"/>
              </w:rPr>
            </w:pPr>
            <w:r w:rsidRPr="006800D6">
              <w:rPr>
                <w:rFonts w:eastAsia="Calibri" w:cs="Arial"/>
                <w:b/>
                <w:bCs/>
                <w:lang w:val="en-US"/>
              </w:rPr>
              <w:t>Likelihood to occur</w:t>
            </w:r>
          </w:p>
        </w:tc>
        <w:tc>
          <w:tcPr>
            <w:tcW w:w="11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260D2E" w14:textId="77777777" w:rsidR="004B3B6B" w:rsidRPr="006800D6" w:rsidRDefault="004B3B6B" w:rsidP="00E845EB">
            <w:pPr>
              <w:spacing w:before="240" w:line="240" w:lineRule="auto"/>
              <w:rPr>
                <w:rFonts w:eastAsia="Calibri" w:cs="Arial"/>
                <w:b/>
                <w:bCs/>
                <w:lang w:val="en-US"/>
              </w:rPr>
            </w:pPr>
            <w:r w:rsidRPr="006800D6">
              <w:rPr>
                <w:rFonts w:eastAsia="Calibri" w:cs="Arial"/>
                <w:b/>
                <w:bCs/>
                <w:lang w:val="en-US"/>
              </w:rPr>
              <w:t>Severity of effect</w:t>
            </w:r>
          </w:p>
        </w:tc>
        <w:tc>
          <w:tcPr>
            <w:tcW w:w="18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D46CC3" w14:textId="77777777" w:rsidR="004B3B6B" w:rsidRPr="006800D6" w:rsidRDefault="004B3B6B" w:rsidP="00E845EB">
            <w:pPr>
              <w:spacing w:before="240" w:line="240" w:lineRule="auto"/>
              <w:rPr>
                <w:rFonts w:eastAsia="Calibri" w:cs="Arial"/>
                <w:b/>
                <w:bCs/>
                <w:lang w:val="en-US"/>
              </w:rPr>
            </w:pPr>
            <w:r w:rsidRPr="006800D6">
              <w:rPr>
                <w:rFonts w:eastAsia="Calibri" w:cs="Arial"/>
                <w:b/>
                <w:bCs/>
                <w:lang w:val="en-US"/>
              </w:rPr>
              <w:t>Ownership</w:t>
            </w:r>
          </w:p>
        </w:tc>
        <w:tc>
          <w:tcPr>
            <w:tcW w:w="2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5D4084" w14:textId="77777777" w:rsidR="004B3B6B" w:rsidRPr="006800D6" w:rsidRDefault="004B3B6B" w:rsidP="00E845EB">
            <w:pPr>
              <w:spacing w:before="240" w:line="240" w:lineRule="auto"/>
              <w:rPr>
                <w:rFonts w:eastAsia="Calibri" w:cs="Arial"/>
                <w:b/>
                <w:bCs/>
                <w:lang w:val="en-US"/>
              </w:rPr>
            </w:pPr>
            <w:r w:rsidRPr="006800D6">
              <w:rPr>
                <w:rFonts w:eastAsia="Calibri" w:cs="Arial"/>
                <w:b/>
                <w:bCs/>
                <w:lang w:val="en-US"/>
              </w:rPr>
              <w:t>Measures to take</w:t>
            </w:r>
          </w:p>
        </w:tc>
      </w:tr>
      <w:tr w:rsidR="004B3B6B" w:rsidRPr="006800D6" w14:paraId="025261B6" w14:textId="77777777" w:rsidTr="004B3B6B">
        <w:trPr>
          <w:trHeight w:val="300"/>
          <w:tblHeader/>
        </w:trPr>
        <w:tc>
          <w:tcPr>
            <w:tcW w:w="328" w:type="dxa"/>
            <w:tcBorders>
              <w:top w:val="single" w:sz="4" w:space="0" w:color="auto"/>
              <w:left w:val="single" w:sz="4" w:space="0" w:color="auto"/>
              <w:bottom w:val="single" w:sz="4" w:space="0" w:color="auto"/>
              <w:right w:val="single" w:sz="4" w:space="0" w:color="auto"/>
            </w:tcBorders>
            <w:shd w:val="clear" w:color="auto" w:fill="FFFFFF" w:themeFill="background1"/>
          </w:tcPr>
          <w:p w14:paraId="4F3D86DC" w14:textId="521D1043" w:rsidR="004B3B6B" w:rsidRPr="004B3B6B" w:rsidRDefault="004B3B6B" w:rsidP="00E845EB">
            <w:pPr>
              <w:spacing w:before="240" w:line="240" w:lineRule="auto"/>
              <w:rPr>
                <w:rFonts w:eastAsia="Calibri" w:cs="Arial"/>
                <w:lang w:val="en-US"/>
              </w:rPr>
            </w:pPr>
            <w:r w:rsidRPr="004B3B6B">
              <w:rPr>
                <w:rFonts w:eastAsia="Calibri" w:cs="Arial"/>
                <w:lang w:val="en-US"/>
              </w:rPr>
              <w:t>1</w:t>
            </w:r>
          </w:p>
        </w:tc>
        <w:tc>
          <w:tcPr>
            <w:tcW w:w="663" w:type="dxa"/>
            <w:tcBorders>
              <w:top w:val="single" w:sz="4" w:space="0" w:color="auto"/>
              <w:left w:val="single" w:sz="4" w:space="0" w:color="auto"/>
              <w:bottom w:val="single" w:sz="4" w:space="0" w:color="auto"/>
              <w:right w:val="single" w:sz="4" w:space="0" w:color="auto"/>
            </w:tcBorders>
            <w:shd w:val="clear" w:color="auto" w:fill="FFFFFF" w:themeFill="background1"/>
          </w:tcPr>
          <w:p w14:paraId="066B96C5" w14:textId="6D8DA966" w:rsidR="004B3B6B" w:rsidRPr="004B3B6B" w:rsidRDefault="004B3B6B" w:rsidP="00E845EB">
            <w:pPr>
              <w:spacing w:before="240" w:line="240" w:lineRule="auto"/>
              <w:rPr>
                <w:rFonts w:eastAsia="Calibri" w:cs="Arial"/>
                <w:b/>
                <w:bCs/>
                <w:lang w:val="en-US"/>
              </w:rPr>
            </w:pPr>
            <w:r w:rsidRPr="004B3B6B">
              <w:rPr>
                <w:rFonts w:cs="Arial"/>
                <w:lang w:val="en-US"/>
              </w:rPr>
              <w:t>12/ 2022</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
          <w:p w14:paraId="6883A5CE" w14:textId="4C493A5E" w:rsidR="004B3B6B" w:rsidRPr="004B3B6B" w:rsidRDefault="004B3B6B" w:rsidP="00E845EB">
            <w:pPr>
              <w:spacing w:before="240" w:line="240" w:lineRule="auto"/>
              <w:rPr>
                <w:rFonts w:eastAsia="Calibri" w:cs="Arial"/>
                <w:b/>
                <w:bCs/>
                <w:lang w:val="en-US"/>
              </w:rPr>
            </w:pPr>
            <w:r w:rsidRPr="004B3B6B">
              <w:rPr>
                <w:rFonts w:cs="Arial"/>
                <w:lang w:val="en-US"/>
              </w:rPr>
              <w:t xml:space="preserve">Prolonged war with less attention and funding over time, reducing EDFs ability to continue is work and support to members </w:t>
            </w:r>
          </w:p>
        </w:tc>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tcPr>
          <w:p w14:paraId="1D7CD06A" w14:textId="30510476" w:rsidR="004B3B6B" w:rsidRPr="004B3B6B" w:rsidRDefault="004B3B6B" w:rsidP="00E845EB">
            <w:pPr>
              <w:spacing w:before="240" w:line="240" w:lineRule="auto"/>
              <w:rPr>
                <w:rFonts w:eastAsia="Calibri" w:cs="Arial"/>
                <w:b/>
                <w:bCs/>
                <w:lang w:val="en-US"/>
              </w:rPr>
            </w:pPr>
            <w:r w:rsidRPr="004B3B6B">
              <w:rPr>
                <w:rFonts w:cs="Arial"/>
                <w:lang w:val="en-US"/>
              </w:rPr>
              <w:t>Likely</w:t>
            </w:r>
          </w:p>
        </w:tc>
        <w:tc>
          <w:tcPr>
            <w:tcW w:w="1166" w:type="dxa"/>
            <w:tcBorders>
              <w:top w:val="single" w:sz="4" w:space="0" w:color="auto"/>
              <w:left w:val="single" w:sz="4" w:space="0" w:color="auto"/>
              <w:bottom w:val="single" w:sz="4" w:space="0" w:color="auto"/>
              <w:right w:val="single" w:sz="4" w:space="0" w:color="auto"/>
            </w:tcBorders>
            <w:shd w:val="clear" w:color="auto" w:fill="FFFFFF" w:themeFill="background1"/>
          </w:tcPr>
          <w:p w14:paraId="2F24F451" w14:textId="77777777" w:rsidR="004B3B6B" w:rsidRPr="004B3B6B" w:rsidRDefault="004B3B6B" w:rsidP="00E845EB">
            <w:pPr>
              <w:spacing w:before="240" w:line="240" w:lineRule="auto"/>
              <w:rPr>
                <w:rFonts w:cs="Arial"/>
                <w:lang w:val="en-US"/>
              </w:rPr>
            </w:pPr>
            <w:r w:rsidRPr="004B3B6B">
              <w:rPr>
                <w:rFonts w:cs="Arial"/>
                <w:lang w:val="en-US"/>
              </w:rPr>
              <w:t>Moderate on EDF</w:t>
            </w:r>
          </w:p>
          <w:p w14:paraId="585440A8" w14:textId="37BD8BE9" w:rsidR="004B3B6B" w:rsidRPr="004B3B6B" w:rsidRDefault="004B3B6B" w:rsidP="00E845EB">
            <w:pPr>
              <w:spacing w:before="240" w:line="240" w:lineRule="auto"/>
              <w:rPr>
                <w:rFonts w:eastAsia="Calibri" w:cs="Arial"/>
                <w:b/>
                <w:bCs/>
                <w:lang w:val="en-US"/>
              </w:rPr>
            </w:pPr>
            <w:r w:rsidRPr="004B3B6B">
              <w:rPr>
                <w:rFonts w:cs="Arial"/>
                <w:lang w:val="en-US"/>
              </w:rPr>
              <w:t xml:space="preserve">Severe on DPOs and persons with disabilities in Ukraine </w:t>
            </w:r>
          </w:p>
        </w:tc>
        <w:tc>
          <w:tcPr>
            <w:tcW w:w="1873" w:type="dxa"/>
            <w:tcBorders>
              <w:top w:val="single" w:sz="4" w:space="0" w:color="auto"/>
              <w:left w:val="single" w:sz="4" w:space="0" w:color="auto"/>
              <w:bottom w:val="single" w:sz="4" w:space="0" w:color="auto"/>
              <w:right w:val="single" w:sz="4" w:space="0" w:color="auto"/>
            </w:tcBorders>
            <w:shd w:val="clear" w:color="auto" w:fill="FFFFFF" w:themeFill="background1"/>
          </w:tcPr>
          <w:p w14:paraId="7DAD443B" w14:textId="77777777" w:rsidR="004B3B6B" w:rsidRPr="004B3B6B" w:rsidRDefault="004B3B6B" w:rsidP="00E845EB">
            <w:pPr>
              <w:spacing w:before="240" w:line="240" w:lineRule="auto"/>
              <w:rPr>
                <w:rFonts w:cs="Arial"/>
                <w:lang w:val="en-US"/>
              </w:rPr>
            </w:pPr>
            <w:r w:rsidRPr="004B3B6B">
              <w:rPr>
                <w:rFonts w:cs="Arial"/>
                <w:lang w:val="en-US"/>
              </w:rPr>
              <w:t>External</w:t>
            </w:r>
          </w:p>
          <w:p w14:paraId="3341582E" w14:textId="7B1F7C6C" w:rsidR="004B3B6B" w:rsidRPr="004B3B6B" w:rsidRDefault="004B3B6B" w:rsidP="00E845EB">
            <w:pPr>
              <w:spacing w:before="240" w:line="240" w:lineRule="auto"/>
              <w:rPr>
                <w:rFonts w:eastAsia="Calibri" w:cs="Arial"/>
                <w:b/>
                <w:bCs/>
                <w:lang w:val="en-US"/>
              </w:rPr>
            </w:pPr>
            <w:r w:rsidRPr="004B3B6B">
              <w:rPr>
                <w:rFonts w:cs="Arial"/>
                <w:lang w:val="en-US"/>
              </w:rPr>
              <w:t>Within EDF: Programme Coordinator</w:t>
            </w:r>
          </w:p>
        </w:tc>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6CE0ACCF" w14:textId="01F53825" w:rsidR="004B3B6B" w:rsidRPr="004B3B6B" w:rsidRDefault="004B3B6B" w:rsidP="00E845EB">
            <w:pPr>
              <w:spacing w:before="240" w:line="240" w:lineRule="auto"/>
              <w:rPr>
                <w:rFonts w:eastAsia="Calibri" w:cs="Arial"/>
                <w:b/>
                <w:bCs/>
                <w:lang w:val="en-US"/>
              </w:rPr>
            </w:pPr>
            <w:r w:rsidRPr="004B3B6B">
              <w:rPr>
                <w:rFonts w:cs="Arial"/>
                <w:lang w:val="en-US"/>
              </w:rPr>
              <w:t xml:space="preserve">Advocacy to the EU and other donors to ensure continued engagement towards people with disabilities in Ukraine, funding mobilization to maintain support, focus on EU accession to ensure long term perspective in support to the disability movement in Ukraine. EDF has now planned to phase out of support to DPOs at the end of 2024 - in 2024 country activities will take place in Ukraine, Moldova, Poland and European Activities run by EDF and </w:t>
            </w:r>
            <w:proofErr w:type="spellStart"/>
            <w:r w:rsidRPr="004B3B6B">
              <w:rPr>
                <w:rFonts w:cs="Arial"/>
                <w:lang w:val="en-US"/>
              </w:rPr>
              <w:t>Sustento</w:t>
            </w:r>
            <w:proofErr w:type="spellEnd"/>
            <w:r w:rsidRPr="004B3B6B">
              <w:rPr>
                <w:rFonts w:cs="Arial"/>
                <w:lang w:val="en-US"/>
              </w:rPr>
              <w:t>.</w:t>
            </w:r>
          </w:p>
        </w:tc>
      </w:tr>
    </w:tbl>
    <w:tbl>
      <w:tblPr>
        <w:tblpPr w:leftFromText="141" w:rightFromText="141" w:vertAnchor="text" w:horzAnchor="margin" w:tblpX="-147" w:tblpY="-344"/>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017"/>
        <w:gridCol w:w="1718"/>
        <w:gridCol w:w="1292"/>
        <w:gridCol w:w="1248"/>
        <w:gridCol w:w="1472"/>
        <w:gridCol w:w="1987"/>
      </w:tblGrid>
      <w:tr w:rsidR="00E845EB" w:rsidRPr="004B3B6B" w14:paraId="01290CC6" w14:textId="77777777" w:rsidTr="00E845EB">
        <w:trPr>
          <w:trHeight w:val="300"/>
          <w:tblHeader/>
        </w:trPr>
        <w:tc>
          <w:tcPr>
            <w:tcW w:w="475" w:type="dxa"/>
            <w:tcBorders>
              <w:top w:val="single" w:sz="4" w:space="0" w:color="auto"/>
              <w:left w:val="single" w:sz="4" w:space="0" w:color="auto"/>
              <w:bottom w:val="single" w:sz="4" w:space="0" w:color="auto"/>
              <w:right w:val="single" w:sz="4" w:space="0" w:color="auto"/>
            </w:tcBorders>
            <w:shd w:val="clear" w:color="auto" w:fill="FFFFFF" w:themeFill="background1"/>
          </w:tcPr>
          <w:p w14:paraId="16AE4C92" w14:textId="77777777" w:rsidR="004B3B6B" w:rsidRPr="004B3B6B" w:rsidRDefault="004B3B6B" w:rsidP="00E845EB">
            <w:pPr>
              <w:spacing w:before="240" w:line="240" w:lineRule="auto"/>
              <w:rPr>
                <w:rFonts w:eastAsia="Calibri" w:cs="Arial"/>
                <w:lang w:val="en-US"/>
              </w:rPr>
            </w:pPr>
            <w:r>
              <w:rPr>
                <w:rFonts w:cs="Arial"/>
                <w:lang w:val="en-US"/>
              </w:rPr>
              <w:lastRenderedPageBreak/>
              <w:t>2</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tcPr>
          <w:p w14:paraId="37BC329D" w14:textId="77777777" w:rsidR="004B3B6B" w:rsidRPr="004B3B6B" w:rsidRDefault="004B3B6B" w:rsidP="00E845EB">
            <w:pPr>
              <w:spacing w:before="240" w:line="240" w:lineRule="auto"/>
              <w:rPr>
                <w:rFonts w:cs="Arial"/>
                <w:lang w:val="en-US"/>
              </w:rPr>
            </w:pPr>
            <w:r w:rsidRPr="004B3B6B">
              <w:rPr>
                <w:rFonts w:cs="Arial"/>
                <w:lang w:val="en-US"/>
              </w:rPr>
              <w:t>February 2022 onwards</w:t>
            </w:r>
          </w:p>
        </w:tc>
        <w:tc>
          <w:tcPr>
            <w:tcW w:w="1718" w:type="dxa"/>
            <w:tcBorders>
              <w:top w:val="single" w:sz="4" w:space="0" w:color="auto"/>
              <w:left w:val="single" w:sz="4" w:space="0" w:color="auto"/>
              <w:bottom w:val="single" w:sz="4" w:space="0" w:color="auto"/>
              <w:right w:val="single" w:sz="4" w:space="0" w:color="auto"/>
            </w:tcBorders>
            <w:shd w:val="clear" w:color="auto" w:fill="FFFFFF" w:themeFill="background1"/>
          </w:tcPr>
          <w:p w14:paraId="49EE8601" w14:textId="77777777" w:rsidR="004B3B6B" w:rsidRPr="004B3B6B" w:rsidRDefault="004B3B6B" w:rsidP="00E845EB">
            <w:pPr>
              <w:spacing w:before="240" w:line="240" w:lineRule="auto"/>
              <w:rPr>
                <w:rFonts w:cs="Arial"/>
                <w:lang w:val="en-US"/>
              </w:rPr>
            </w:pPr>
            <w:r w:rsidRPr="004B3B6B">
              <w:rPr>
                <w:rFonts w:cs="Arial"/>
                <w:lang w:val="en-US"/>
              </w:rPr>
              <w:t>Safety and security - to monitor the programme in Ukraine and participate in activities travel there would be ideal. Our current travel insurance does not cover it.</w:t>
            </w:r>
          </w:p>
        </w:tc>
        <w:tc>
          <w:tcPr>
            <w:tcW w:w="1292" w:type="dxa"/>
            <w:tcBorders>
              <w:top w:val="single" w:sz="4" w:space="0" w:color="auto"/>
              <w:left w:val="single" w:sz="4" w:space="0" w:color="auto"/>
              <w:bottom w:val="single" w:sz="4" w:space="0" w:color="auto"/>
              <w:right w:val="single" w:sz="4" w:space="0" w:color="auto"/>
            </w:tcBorders>
            <w:shd w:val="clear" w:color="auto" w:fill="FFFFFF" w:themeFill="background1"/>
          </w:tcPr>
          <w:p w14:paraId="5E97AD74" w14:textId="77777777" w:rsidR="004B3B6B" w:rsidRPr="004B3B6B" w:rsidRDefault="004B3B6B" w:rsidP="00E845EB">
            <w:pPr>
              <w:spacing w:before="240" w:line="240" w:lineRule="auto"/>
              <w:rPr>
                <w:rFonts w:cs="Arial"/>
                <w:lang w:val="en-US"/>
              </w:rPr>
            </w:pPr>
            <w:r w:rsidRPr="004B3B6B">
              <w:rPr>
                <w:rFonts w:cs="Arial"/>
                <w:lang w:val="en-US"/>
              </w:rPr>
              <w:t>Possible</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Pr>
          <w:p w14:paraId="7BE613DA" w14:textId="77777777" w:rsidR="004B3B6B" w:rsidRPr="004B3B6B" w:rsidRDefault="004B3B6B" w:rsidP="00E845EB">
            <w:pPr>
              <w:spacing w:before="240" w:line="240" w:lineRule="auto"/>
              <w:rPr>
                <w:rFonts w:cs="Arial"/>
                <w:lang w:val="en-US"/>
              </w:rPr>
            </w:pPr>
            <w:r w:rsidRPr="004B3B6B">
              <w:rPr>
                <w:rFonts w:cs="Arial"/>
                <w:lang w:val="en-US"/>
              </w:rPr>
              <w:t xml:space="preserve">Extreme: staff or </w:t>
            </w:r>
            <w:proofErr w:type="gramStart"/>
            <w:r w:rsidRPr="004B3B6B">
              <w:rPr>
                <w:rFonts w:cs="Arial"/>
                <w:lang w:val="en-US"/>
              </w:rPr>
              <w:t>consultants</w:t>
            </w:r>
            <w:proofErr w:type="gramEnd"/>
            <w:r w:rsidRPr="004B3B6B">
              <w:rPr>
                <w:rFonts w:cs="Arial"/>
                <w:lang w:val="en-US"/>
              </w:rPr>
              <w:t xml:space="preserve"> injury or loss of life</w:t>
            </w:r>
          </w:p>
          <w:p w14:paraId="449494CC" w14:textId="77777777" w:rsidR="004B3B6B" w:rsidRPr="004B3B6B" w:rsidRDefault="004B3B6B" w:rsidP="00E845EB">
            <w:pPr>
              <w:spacing w:before="240" w:line="240" w:lineRule="auto"/>
              <w:rPr>
                <w:rFonts w:cs="Arial"/>
                <w:lang w:val="en-US"/>
              </w:rPr>
            </w:pPr>
            <w:r w:rsidRPr="004B3B6B">
              <w:rPr>
                <w:rFonts w:cs="Arial"/>
                <w:lang w:val="en-US"/>
              </w:rPr>
              <w:t>Moderate: mental health impact of staff traveling</w:t>
            </w:r>
          </w:p>
          <w:p w14:paraId="131D20AB" w14:textId="77777777" w:rsidR="004B3B6B" w:rsidRPr="004B3B6B" w:rsidRDefault="004B3B6B" w:rsidP="00E845EB">
            <w:pPr>
              <w:spacing w:before="240" w:line="240" w:lineRule="auto"/>
              <w:rPr>
                <w:rFonts w:cs="Arial"/>
                <w:lang w:val="en-US"/>
              </w:rPr>
            </w:pPr>
            <w:r w:rsidRPr="004B3B6B">
              <w:rPr>
                <w:rFonts w:cs="Arial"/>
                <w:lang w:val="en-US"/>
              </w:rPr>
              <w:t xml:space="preserve">Costs of travelling + extra insurances </w:t>
            </w:r>
            <w:proofErr w:type="spellStart"/>
            <w:r w:rsidRPr="004B3B6B">
              <w:rPr>
                <w:rFonts w:cs="Arial"/>
                <w:lang w:val="en-US"/>
              </w:rPr>
              <w:t>etc</w:t>
            </w:r>
            <w:proofErr w:type="spellEnd"/>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tcPr>
          <w:p w14:paraId="5F7AE954" w14:textId="77777777" w:rsidR="004B3B6B" w:rsidRPr="004B3B6B" w:rsidRDefault="004B3B6B" w:rsidP="00E845EB">
            <w:pPr>
              <w:spacing w:before="240" w:line="240" w:lineRule="auto"/>
              <w:rPr>
                <w:rFonts w:cs="Arial"/>
                <w:lang w:val="en-US"/>
              </w:rPr>
            </w:pPr>
            <w:r w:rsidRPr="004B3B6B">
              <w:rPr>
                <w:rFonts w:cs="Arial"/>
                <w:lang w:val="en-US"/>
              </w:rPr>
              <w:t>EDF Executive Director</w:t>
            </w: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tcPr>
          <w:p w14:paraId="095637FA" w14:textId="77777777" w:rsidR="004B3B6B" w:rsidRPr="004B3B6B" w:rsidRDefault="004B3B6B" w:rsidP="00E845EB">
            <w:pPr>
              <w:spacing w:before="240" w:line="240" w:lineRule="auto"/>
              <w:rPr>
                <w:rFonts w:cs="Arial"/>
                <w:lang w:val="en-US"/>
              </w:rPr>
            </w:pPr>
            <w:r w:rsidRPr="004B3B6B">
              <w:rPr>
                <w:rFonts w:cs="Arial"/>
                <w:lang w:val="en-US"/>
              </w:rPr>
              <w:t xml:space="preserve">Travel to Ukraine is only permitted if considered essential to our programme - and no staff will be obliged to travel to Ukraine. </w:t>
            </w:r>
          </w:p>
          <w:p w14:paraId="4BAE19FB" w14:textId="77777777" w:rsidR="004B3B6B" w:rsidRPr="004B3B6B" w:rsidRDefault="004B3B6B" w:rsidP="00E845EB">
            <w:pPr>
              <w:spacing w:before="240" w:line="240" w:lineRule="auto"/>
              <w:rPr>
                <w:rFonts w:cs="Arial"/>
                <w:lang w:val="en-US"/>
              </w:rPr>
            </w:pPr>
            <w:r w:rsidRPr="004B3B6B">
              <w:rPr>
                <w:rFonts w:cs="Arial"/>
                <w:lang w:val="en-US"/>
              </w:rPr>
              <w:t>EDF staff and consultants have both travelled to Ukraine in 2023 for programme visits, training, and program evaluation without incident. (Although Kiev was attacked by Russia during two visits)</w:t>
            </w:r>
          </w:p>
          <w:p w14:paraId="712799CF" w14:textId="77777777" w:rsidR="004B3B6B" w:rsidRPr="004B3B6B" w:rsidRDefault="004B3B6B" w:rsidP="00E845EB">
            <w:pPr>
              <w:spacing w:before="240" w:line="240" w:lineRule="auto"/>
              <w:rPr>
                <w:rFonts w:cs="Arial"/>
                <w:lang w:val="en-US"/>
              </w:rPr>
            </w:pPr>
            <w:r w:rsidRPr="004B3B6B">
              <w:rPr>
                <w:rFonts w:cs="Arial"/>
                <w:lang w:val="en-US"/>
              </w:rPr>
              <w:t xml:space="preserve">Security training for staff of partners/ and EDF staff was done in October 2022. HEAT training (Hostile Environment Awareness </w:t>
            </w:r>
            <w:proofErr w:type="gramStart"/>
            <w:r w:rsidRPr="004B3B6B">
              <w:rPr>
                <w:rFonts w:cs="Arial"/>
                <w:lang w:val="en-US"/>
              </w:rPr>
              <w:t>Training)  was</w:t>
            </w:r>
            <w:proofErr w:type="gramEnd"/>
            <w:r w:rsidRPr="004B3B6B">
              <w:rPr>
                <w:rFonts w:cs="Arial"/>
                <w:lang w:val="en-US"/>
              </w:rPr>
              <w:t xml:space="preserve"> done for EDF staff in November 2023. Further safety and security training and HEAT (for the Ukraine program partners is planned to continue in 2024 as part of programme activities.</w:t>
            </w:r>
          </w:p>
          <w:p w14:paraId="17447C0F" w14:textId="77777777" w:rsidR="004B3B6B" w:rsidRPr="004B3B6B" w:rsidRDefault="004B3B6B" w:rsidP="00E845EB">
            <w:pPr>
              <w:spacing w:before="240" w:line="240" w:lineRule="auto"/>
              <w:rPr>
                <w:rFonts w:cs="Arial"/>
                <w:lang w:val="en-US"/>
              </w:rPr>
            </w:pPr>
            <w:r w:rsidRPr="004B3B6B">
              <w:rPr>
                <w:rFonts w:cs="Arial"/>
                <w:lang w:val="en-US"/>
              </w:rPr>
              <w:t xml:space="preserve">Security policy was updated for Ukraine </w:t>
            </w:r>
          </w:p>
          <w:p w14:paraId="3958079E" w14:textId="77777777" w:rsidR="004B3B6B" w:rsidRPr="004B3B6B" w:rsidRDefault="004B3B6B" w:rsidP="00E845EB">
            <w:pPr>
              <w:spacing w:before="240" w:line="240" w:lineRule="auto"/>
              <w:rPr>
                <w:rFonts w:cs="Arial"/>
                <w:lang w:val="en-US"/>
              </w:rPr>
            </w:pPr>
            <w:r w:rsidRPr="004B3B6B">
              <w:rPr>
                <w:rFonts w:cs="Arial"/>
                <w:lang w:val="en-US"/>
              </w:rPr>
              <w:t xml:space="preserve">Insurance is challenging. EDF has purchased travel insurance for travelling to </w:t>
            </w:r>
            <w:r w:rsidRPr="004B3B6B">
              <w:rPr>
                <w:rFonts w:cs="Arial"/>
                <w:lang w:val="en-US"/>
              </w:rPr>
              <w:lastRenderedPageBreak/>
              <w:t xml:space="preserve">Ukraine, including local Ukrainian insurance - but our full workplace insurance does not cover Ukraine, and this remains something we need to find more comprehensive solutions for. We currently contract specific insurance for each Ukraine trip and have a travel application for internal use to ensure all risks have been considered and mitigated. </w:t>
            </w:r>
          </w:p>
        </w:tc>
      </w:tr>
      <w:tr w:rsidR="00E845EB" w:rsidRPr="004B3B6B" w14:paraId="55486BE8" w14:textId="77777777" w:rsidTr="00E845EB">
        <w:trPr>
          <w:trHeight w:val="300"/>
          <w:tblHeader/>
        </w:trPr>
        <w:tc>
          <w:tcPr>
            <w:tcW w:w="475" w:type="dxa"/>
            <w:tcBorders>
              <w:top w:val="single" w:sz="4" w:space="0" w:color="auto"/>
              <w:left w:val="single" w:sz="4" w:space="0" w:color="auto"/>
              <w:bottom w:val="single" w:sz="4" w:space="0" w:color="auto"/>
              <w:right w:val="single" w:sz="4" w:space="0" w:color="auto"/>
            </w:tcBorders>
            <w:shd w:val="clear" w:color="auto" w:fill="FFFFFF" w:themeFill="background1"/>
          </w:tcPr>
          <w:p w14:paraId="5F5758F3" w14:textId="4EB691D7" w:rsidR="00E845EB" w:rsidRPr="00E845EB" w:rsidRDefault="00E845EB" w:rsidP="00E845EB">
            <w:pPr>
              <w:spacing w:before="240" w:line="240" w:lineRule="auto"/>
              <w:rPr>
                <w:rFonts w:cs="Arial"/>
                <w:lang w:val="en-US"/>
              </w:rPr>
            </w:pPr>
            <w:r w:rsidRPr="00E845EB">
              <w:rPr>
                <w:rFonts w:cs="Arial"/>
                <w:lang w:val="en-US"/>
              </w:rPr>
              <w:lastRenderedPageBreak/>
              <w:t>3</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tcPr>
          <w:p w14:paraId="34FC4E06" w14:textId="2C96AA2F" w:rsidR="00E845EB" w:rsidRPr="00E845EB" w:rsidRDefault="00E845EB" w:rsidP="00E845EB">
            <w:pPr>
              <w:spacing w:before="240" w:line="240" w:lineRule="auto"/>
              <w:rPr>
                <w:rFonts w:cs="Arial"/>
                <w:lang w:val="en-US"/>
              </w:rPr>
            </w:pPr>
            <w:r w:rsidRPr="00E845EB">
              <w:rPr>
                <w:rFonts w:cs="Arial"/>
                <w:lang w:val="en-US"/>
              </w:rPr>
              <w:t>February 2022 onwards</w:t>
            </w:r>
          </w:p>
        </w:tc>
        <w:tc>
          <w:tcPr>
            <w:tcW w:w="1718" w:type="dxa"/>
            <w:tcBorders>
              <w:top w:val="single" w:sz="4" w:space="0" w:color="auto"/>
              <w:left w:val="single" w:sz="4" w:space="0" w:color="auto"/>
              <w:bottom w:val="single" w:sz="4" w:space="0" w:color="auto"/>
              <w:right w:val="single" w:sz="4" w:space="0" w:color="auto"/>
            </w:tcBorders>
            <w:shd w:val="clear" w:color="auto" w:fill="FFFFFF" w:themeFill="background1"/>
          </w:tcPr>
          <w:p w14:paraId="4E4A1DA9" w14:textId="2B0B9741" w:rsidR="00E845EB" w:rsidRPr="00E845EB" w:rsidRDefault="00E845EB" w:rsidP="00E845EB">
            <w:pPr>
              <w:spacing w:before="240" w:line="240" w:lineRule="auto"/>
              <w:rPr>
                <w:rFonts w:cs="Arial"/>
                <w:lang w:val="en-US"/>
              </w:rPr>
            </w:pPr>
            <w:r w:rsidRPr="00E845EB">
              <w:rPr>
                <w:rFonts w:cs="Arial"/>
                <w:lang w:val="en-US"/>
              </w:rPr>
              <w:t xml:space="preserve">Child Protection and safeguarding /EDF is directly funding our members and partners who are providing direct support to adults and children in </w:t>
            </w:r>
            <w:proofErr w:type="gramStart"/>
            <w:r w:rsidRPr="00E845EB">
              <w:rPr>
                <w:rFonts w:cs="Arial"/>
                <w:lang w:val="en-US"/>
              </w:rPr>
              <w:t>high risk</w:t>
            </w:r>
            <w:proofErr w:type="gramEnd"/>
            <w:r w:rsidRPr="00E845EB">
              <w:rPr>
                <w:rFonts w:cs="Arial"/>
                <w:lang w:val="en-US"/>
              </w:rPr>
              <w:t xml:space="preserve"> situations, displaced, migrated and in institutions </w:t>
            </w:r>
          </w:p>
        </w:tc>
        <w:tc>
          <w:tcPr>
            <w:tcW w:w="1292" w:type="dxa"/>
            <w:tcBorders>
              <w:top w:val="single" w:sz="4" w:space="0" w:color="auto"/>
              <w:left w:val="single" w:sz="4" w:space="0" w:color="auto"/>
              <w:bottom w:val="single" w:sz="4" w:space="0" w:color="auto"/>
              <w:right w:val="single" w:sz="4" w:space="0" w:color="auto"/>
            </w:tcBorders>
            <w:shd w:val="clear" w:color="auto" w:fill="FFFFFF" w:themeFill="background1"/>
          </w:tcPr>
          <w:p w14:paraId="0C60C24D" w14:textId="76B66BB5" w:rsidR="00E845EB" w:rsidRPr="00E845EB" w:rsidRDefault="00E845EB" w:rsidP="00E845EB">
            <w:pPr>
              <w:spacing w:before="240" w:line="240" w:lineRule="auto"/>
              <w:rPr>
                <w:rFonts w:cs="Arial"/>
                <w:lang w:val="en-US"/>
              </w:rPr>
            </w:pPr>
            <w:r w:rsidRPr="00E845EB">
              <w:rPr>
                <w:rFonts w:cs="Arial"/>
                <w:lang w:val="en-US"/>
              </w:rPr>
              <w:t xml:space="preserve">Possible  </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Pr>
          <w:p w14:paraId="770AB8A5" w14:textId="4F4EE974" w:rsidR="00E845EB" w:rsidRPr="00E845EB" w:rsidRDefault="00E845EB" w:rsidP="00E845EB">
            <w:pPr>
              <w:spacing w:before="240" w:line="240" w:lineRule="auto"/>
              <w:rPr>
                <w:rFonts w:cs="Arial"/>
                <w:lang w:val="en-US"/>
              </w:rPr>
            </w:pPr>
            <w:r w:rsidRPr="00E845EB">
              <w:rPr>
                <w:rFonts w:cs="Arial"/>
                <w:lang w:val="en-US"/>
              </w:rPr>
              <w:t xml:space="preserve">Extreme to EDF if we fund activities that result in abuse </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tcPr>
          <w:p w14:paraId="715A8661" w14:textId="215ED3CB" w:rsidR="00E845EB" w:rsidRPr="00E845EB" w:rsidRDefault="00E845EB" w:rsidP="00E845EB">
            <w:pPr>
              <w:spacing w:before="240" w:line="240" w:lineRule="auto"/>
              <w:rPr>
                <w:rFonts w:cs="Arial"/>
                <w:lang w:val="en-US"/>
              </w:rPr>
            </w:pPr>
            <w:r w:rsidRPr="00E845EB">
              <w:rPr>
                <w:rFonts w:cs="Arial"/>
                <w:lang w:val="en-US"/>
              </w:rPr>
              <w:t xml:space="preserve">EDF Executive Director </w:t>
            </w: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tcPr>
          <w:p w14:paraId="4DEFE59E" w14:textId="77777777" w:rsidR="00E845EB" w:rsidRPr="00E845EB" w:rsidRDefault="00E845EB" w:rsidP="00E845EB">
            <w:pPr>
              <w:spacing w:before="240" w:line="240" w:lineRule="auto"/>
              <w:rPr>
                <w:rFonts w:cs="Arial"/>
                <w:lang w:val="en-US"/>
              </w:rPr>
            </w:pPr>
            <w:r w:rsidRPr="00E845EB">
              <w:rPr>
                <w:rFonts w:cs="Arial"/>
                <w:lang w:val="en-US"/>
              </w:rPr>
              <w:t>Safeguarding policy included in partner contracts, Safeguarding training was given to partners in July 2022, and support is continually offered.</w:t>
            </w:r>
          </w:p>
          <w:p w14:paraId="38E21B91" w14:textId="0748B432" w:rsidR="00E845EB" w:rsidRPr="00E845EB" w:rsidRDefault="00E845EB" w:rsidP="00E845EB">
            <w:pPr>
              <w:spacing w:before="240" w:line="240" w:lineRule="auto"/>
              <w:rPr>
                <w:rFonts w:cs="Arial"/>
                <w:lang w:val="en-US"/>
              </w:rPr>
            </w:pPr>
            <w:r w:rsidRPr="00E845EB">
              <w:rPr>
                <w:rFonts w:cs="Arial"/>
                <w:lang w:val="en-US"/>
              </w:rPr>
              <w:t xml:space="preserve">New safeguarding trainings will be provided through German Foreign Ministry funding in 2024. </w:t>
            </w:r>
          </w:p>
        </w:tc>
      </w:tr>
      <w:tr w:rsidR="00E845EB" w:rsidRPr="004B3B6B" w14:paraId="0785FA8D" w14:textId="77777777" w:rsidTr="00E845EB">
        <w:trPr>
          <w:trHeight w:val="300"/>
          <w:tblHeader/>
        </w:trPr>
        <w:tc>
          <w:tcPr>
            <w:tcW w:w="475" w:type="dxa"/>
            <w:tcBorders>
              <w:top w:val="single" w:sz="4" w:space="0" w:color="auto"/>
              <w:left w:val="single" w:sz="4" w:space="0" w:color="auto"/>
              <w:bottom w:val="single" w:sz="4" w:space="0" w:color="auto"/>
              <w:right w:val="single" w:sz="4" w:space="0" w:color="auto"/>
            </w:tcBorders>
            <w:shd w:val="clear" w:color="auto" w:fill="FFFFFF" w:themeFill="background1"/>
          </w:tcPr>
          <w:p w14:paraId="59117BB5" w14:textId="763C4A4F" w:rsidR="00E845EB" w:rsidRPr="00E845EB" w:rsidRDefault="00E845EB" w:rsidP="00E845EB">
            <w:pPr>
              <w:spacing w:before="240" w:line="240" w:lineRule="auto"/>
              <w:rPr>
                <w:rFonts w:cs="Arial"/>
                <w:lang w:val="en-US"/>
              </w:rPr>
            </w:pPr>
            <w:r w:rsidRPr="00E845EB">
              <w:rPr>
                <w:rFonts w:cs="Arial"/>
                <w:lang w:val="en-US"/>
              </w:rPr>
              <w:t>4</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tcPr>
          <w:p w14:paraId="0EC3A693" w14:textId="3FA0ACEB" w:rsidR="00E845EB" w:rsidRPr="00E845EB" w:rsidRDefault="00E845EB" w:rsidP="00E845EB">
            <w:pPr>
              <w:spacing w:before="240" w:line="240" w:lineRule="auto"/>
              <w:rPr>
                <w:rFonts w:cs="Arial"/>
                <w:lang w:val="en-US"/>
              </w:rPr>
            </w:pPr>
            <w:r w:rsidRPr="00E845EB">
              <w:rPr>
                <w:rFonts w:cs="Arial"/>
                <w:lang w:val="en-US"/>
              </w:rPr>
              <w:t>April 2022</w:t>
            </w:r>
          </w:p>
        </w:tc>
        <w:tc>
          <w:tcPr>
            <w:tcW w:w="1718" w:type="dxa"/>
            <w:tcBorders>
              <w:top w:val="single" w:sz="4" w:space="0" w:color="auto"/>
              <w:left w:val="single" w:sz="4" w:space="0" w:color="auto"/>
              <w:bottom w:val="single" w:sz="4" w:space="0" w:color="auto"/>
              <w:right w:val="single" w:sz="4" w:space="0" w:color="auto"/>
            </w:tcBorders>
            <w:shd w:val="clear" w:color="auto" w:fill="FFFFFF" w:themeFill="background1"/>
          </w:tcPr>
          <w:p w14:paraId="12168951" w14:textId="77777777" w:rsidR="00E845EB" w:rsidRPr="00E845EB" w:rsidRDefault="00E845EB" w:rsidP="00E845EB">
            <w:pPr>
              <w:spacing w:before="240" w:line="240" w:lineRule="auto"/>
              <w:rPr>
                <w:rFonts w:cs="Arial"/>
                <w:lang w:val="en-US"/>
              </w:rPr>
            </w:pPr>
            <w:r w:rsidRPr="00E845EB">
              <w:rPr>
                <w:rFonts w:cs="Arial"/>
                <w:lang w:val="en-US"/>
              </w:rPr>
              <w:t xml:space="preserve">Financial risks – difficulty for our members in implementation of projects, lack of financial capacity for reporting, mismanagement of funding, delays in </w:t>
            </w:r>
            <w:r w:rsidRPr="00E845EB">
              <w:rPr>
                <w:rFonts w:cs="Arial"/>
                <w:lang w:val="en-US"/>
              </w:rPr>
              <w:lastRenderedPageBreak/>
              <w:t xml:space="preserve">implementation or reporting– this will all impact EDF relationship with donors </w:t>
            </w:r>
          </w:p>
          <w:p w14:paraId="02DA0463" w14:textId="059EA905" w:rsidR="00E845EB" w:rsidRPr="00E845EB" w:rsidRDefault="006B1F7F" w:rsidP="00E845EB">
            <w:pPr>
              <w:spacing w:before="240" w:line="240" w:lineRule="auto"/>
              <w:rPr>
                <w:rFonts w:cs="Arial"/>
                <w:lang w:val="en-US"/>
              </w:rPr>
            </w:pPr>
            <w:hyperlink r:id="rId20" w:history="1">
              <w:r w:rsidR="00E845EB" w:rsidRPr="00E845EB">
                <w:rPr>
                  <w:rStyle w:val="Hyperlink"/>
                  <w:rFonts w:cs="Arial"/>
                  <w:lang w:val="en-US"/>
                </w:rPr>
                <w:t>Corruption levels are high in Ukraine</w:t>
              </w:r>
            </w:hyperlink>
            <w:r w:rsidR="00E845EB" w:rsidRPr="00E845EB">
              <w:rPr>
                <w:rFonts w:cs="Arial"/>
                <w:lang w:val="en-US"/>
              </w:rPr>
              <w:t xml:space="preserve"> </w:t>
            </w:r>
          </w:p>
        </w:tc>
        <w:tc>
          <w:tcPr>
            <w:tcW w:w="1292" w:type="dxa"/>
            <w:tcBorders>
              <w:top w:val="single" w:sz="4" w:space="0" w:color="auto"/>
              <w:left w:val="single" w:sz="4" w:space="0" w:color="auto"/>
              <w:bottom w:val="single" w:sz="4" w:space="0" w:color="auto"/>
              <w:right w:val="single" w:sz="4" w:space="0" w:color="auto"/>
            </w:tcBorders>
            <w:shd w:val="clear" w:color="auto" w:fill="FFFFFF" w:themeFill="background1"/>
          </w:tcPr>
          <w:p w14:paraId="00E6F92D" w14:textId="32C6C7F5" w:rsidR="00E845EB" w:rsidRPr="00E845EB" w:rsidRDefault="00E845EB" w:rsidP="00E845EB">
            <w:pPr>
              <w:spacing w:before="240" w:line="240" w:lineRule="auto"/>
              <w:rPr>
                <w:rFonts w:cs="Arial"/>
                <w:lang w:val="en-US"/>
              </w:rPr>
            </w:pPr>
            <w:r w:rsidRPr="00E845EB">
              <w:rPr>
                <w:rFonts w:cs="Arial"/>
                <w:lang w:val="en-US"/>
              </w:rPr>
              <w:lastRenderedPageBreak/>
              <w:t xml:space="preserve">Possible </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Pr>
          <w:p w14:paraId="37F1D119" w14:textId="05093BD3" w:rsidR="00E845EB" w:rsidRPr="00E845EB" w:rsidRDefault="00E845EB" w:rsidP="00E845EB">
            <w:pPr>
              <w:spacing w:before="240" w:line="240" w:lineRule="auto"/>
              <w:rPr>
                <w:rFonts w:cs="Arial"/>
                <w:lang w:val="en-US"/>
              </w:rPr>
            </w:pPr>
            <w:r w:rsidRPr="00E845EB">
              <w:rPr>
                <w:rFonts w:cs="Arial"/>
                <w:lang w:val="en-US"/>
              </w:rPr>
              <w:t>Moderate</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tcPr>
          <w:p w14:paraId="52EF7AD3" w14:textId="70A29298" w:rsidR="00E845EB" w:rsidRPr="00E845EB" w:rsidRDefault="00E845EB" w:rsidP="00E845EB">
            <w:pPr>
              <w:spacing w:before="240" w:line="240" w:lineRule="auto"/>
              <w:rPr>
                <w:rFonts w:cs="Arial"/>
                <w:lang w:val="en-US"/>
              </w:rPr>
            </w:pPr>
            <w:r w:rsidRPr="00E845EB">
              <w:rPr>
                <w:rFonts w:cs="Arial"/>
                <w:lang w:val="en-US"/>
              </w:rPr>
              <w:t>EDF Finance manager and Ukraine team (especially Admin and Finance reporting Officer)</w:t>
            </w: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tcPr>
          <w:p w14:paraId="27DEC0DD" w14:textId="77777777" w:rsidR="00E845EB" w:rsidRPr="00E845EB" w:rsidRDefault="00E845EB" w:rsidP="00E845EB">
            <w:pPr>
              <w:spacing w:before="240" w:line="240" w:lineRule="auto"/>
              <w:rPr>
                <w:rFonts w:cs="Arial"/>
                <w:lang w:val="en-US"/>
              </w:rPr>
            </w:pPr>
            <w:r w:rsidRPr="00E845EB">
              <w:rPr>
                <w:rFonts w:cs="Arial"/>
                <w:lang w:val="en-US"/>
              </w:rPr>
              <w:t>Use of EDF financial manual including new elements on partnership development</w:t>
            </w:r>
          </w:p>
          <w:p w14:paraId="2799AAA4" w14:textId="77777777" w:rsidR="00E845EB" w:rsidRPr="00E845EB" w:rsidRDefault="00E845EB" w:rsidP="00E845EB">
            <w:pPr>
              <w:spacing w:before="240" w:line="240" w:lineRule="auto"/>
              <w:rPr>
                <w:rFonts w:cs="Arial"/>
                <w:lang w:val="en-US"/>
              </w:rPr>
            </w:pPr>
            <w:r w:rsidRPr="00E845EB">
              <w:rPr>
                <w:rFonts w:cs="Arial"/>
                <w:lang w:val="en-US"/>
              </w:rPr>
              <w:t xml:space="preserve">Hiring finance/ administration expert for project, increasing time of accountant, </w:t>
            </w:r>
            <w:r w:rsidRPr="00E845EB">
              <w:rPr>
                <w:rFonts w:cs="Arial"/>
                <w:lang w:val="en-US"/>
              </w:rPr>
              <w:lastRenderedPageBreak/>
              <w:t>support to members by EDF staff (each country knows who their focal point is), training and project visits (ongoing).</w:t>
            </w:r>
          </w:p>
          <w:p w14:paraId="4D340C93" w14:textId="77777777" w:rsidR="00E845EB" w:rsidRPr="00E845EB" w:rsidRDefault="00E845EB" w:rsidP="00E845EB">
            <w:pPr>
              <w:spacing w:before="240" w:line="240" w:lineRule="auto"/>
              <w:rPr>
                <w:rFonts w:cs="Arial"/>
                <w:lang w:val="en-US"/>
              </w:rPr>
            </w:pPr>
            <w:r w:rsidRPr="00E845EB">
              <w:rPr>
                <w:rFonts w:cs="Arial"/>
                <w:lang w:val="en-US"/>
              </w:rPr>
              <w:t>Financial and reporting training for the program members</w:t>
            </w:r>
          </w:p>
          <w:p w14:paraId="4847DA14" w14:textId="60D349AE" w:rsidR="00E845EB" w:rsidRPr="00E845EB" w:rsidRDefault="00E845EB" w:rsidP="00E845EB">
            <w:pPr>
              <w:spacing w:before="240" w:line="240" w:lineRule="auto"/>
              <w:rPr>
                <w:rFonts w:cs="Arial"/>
                <w:lang w:val="en-US"/>
              </w:rPr>
            </w:pPr>
            <w:r w:rsidRPr="00E845EB">
              <w:rPr>
                <w:rFonts w:cs="Arial"/>
                <w:lang w:val="en-US"/>
              </w:rPr>
              <w:t xml:space="preserve">Training of EDF staff on finance manual and fraud policy was done in 2023; </w:t>
            </w:r>
          </w:p>
        </w:tc>
      </w:tr>
      <w:tr w:rsidR="00E845EB" w:rsidRPr="004B3B6B" w14:paraId="0B15E6D8" w14:textId="77777777" w:rsidTr="00E845EB">
        <w:trPr>
          <w:trHeight w:val="300"/>
          <w:tblHeader/>
        </w:trPr>
        <w:tc>
          <w:tcPr>
            <w:tcW w:w="475" w:type="dxa"/>
            <w:tcBorders>
              <w:top w:val="single" w:sz="4" w:space="0" w:color="auto"/>
              <w:left w:val="single" w:sz="4" w:space="0" w:color="auto"/>
              <w:bottom w:val="single" w:sz="4" w:space="0" w:color="auto"/>
              <w:right w:val="single" w:sz="4" w:space="0" w:color="auto"/>
            </w:tcBorders>
            <w:shd w:val="clear" w:color="auto" w:fill="FFFFFF" w:themeFill="background1"/>
          </w:tcPr>
          <w:p w14:paraId="12CB22C8" w14:textId="2B66BE2A" w:rsidR="00E845EB" w:rsidRPr="00E845EB" w:rsidRDefault="00E845EB" w:rsidP="00E845EB">
            <w:pPr>
              <w:spacing w:before="240" w:line="240" w:lineRule="auto"/>
              <w:rPr>
                <w:rFonts w:cs="Arial"/>
                <w:lang w:val="en-US"/>
              </w:rPr>
            </w:pPr>
            <w:r w:rsidRPr="00E845EB">
              <w:rPr>
                <w:rFonts w:cs="Arial"/>
                <w:lang w:val="en-US"/>
              </w:rPr>
              <w:lastRenderedPageBreak/>
              <w:t>5</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tcPr>
          <w:p w14:paraId="16021C6D" w14:textId="7B7149F6" w:rsidR="00E845EB" w:rsidRPr="00E845EB" w:rsidRDefault="00E845EB" w:rsidP="00E845EB">
            <w:pPr>
              <w:spacing w:before="240" w:line="240" w:lineRule="auto"/>
              <w:rPr>
                <w:rFonts w:cs="Arial"/>
                <w:lang w:val="en-US"/>
              </w:rPr>
            </w:pPr>
            <w:r w:rsidRPr="00E845EB">
              <w:rPr>
                <w:rFonts w:cs="Arial"/>
                <w:lang w:val="en-US"/>
              </w:rPr>
              <w:t>April 2022</w:t>
            </w:r>
          </w:p>
        </w:tc>
        <w:tc>
          <w:tcPr>
            <w:tcW w:w="1718" w:type="dxa"/>
            <w:tcBorders>
              <w:top w:val="single" w:sz="4" w:space="0" w:color="auto"/>
              <w:left w:val="single" w:sz="4" w:space="0" w:color="auto"/>
              <w:bottom w:val="single" w:sz="4" w:space="0" w:color="auto"/>
              <w:right w:val="single" w:sz="4" w:space="0" w:color="auto"/>
            </w:tcBorders>
            <w:shd w:val="clear" w:color="auto" w:fill="FFFFFF" w:themeFill="background1"/>
          </w:tcPr>
          <w:p w14:paraId="6A09418C" w14:textId="442F5276" w:rsidR="00E845EB" w:rsidRPr="00E845EB" w:rsidRDefault="00E845EB" w:rsidP="00E845EB">
            <w:pPr>
              <w:spacing w:before="240" w:line="240" w:lineRule="auto"/>
              <w:rPr>
                <w:rFonts w:cs="Arial"/>
                <w:lang w:val="en-US"/>
              </w:rPr>
            </w:pPr>
            <w:r w:rsidRPr="00E845EB">
              <w:rPr>
                <w:rFonts w:cs="Arial"/>
                <w:lang w:val="en-US"/>
              </w:rPr>
              <w:t xml:space="preserve">Mental health impact of the project of EDF staff </w:t>
            </w:r>
          </w:p>
        </w:tc>
        <w:tc>
          <w:tcPr>
            <w:tcW w:w="1292" w:type="dxa"/>
            <w:tcBorders>
              <w:top w:val="single" w:sz="4" w:space="0" w:color="auto"/>
              <w:left w:val="single" w:sz="4" w:space="0" w:color="auto"/>
              <w:bottom w:val="single" w:sz="4" w:space="0" w:color="auto"/>
              <w:right w:val="single" w:sz="4" w:space="0" w:color="auto"/>
            </w:tcBorders>
            <w:shd w:val="clear" w:color="auto" w:fill="FFFFFF" w:themeFill="background1"/>
          </w:tcPr>
          <w:p w14:paraId="0024860C" w14:textId="667B4884" w:rsidR="00E845EB" w:rsidRPr="00E845EB" w:rsidRDefault="00E845EB" w:rsidP="00E845EB">
            <w:pPr>
              <w:spacing w:before="240" w:line="240" w:lineRule="auto"/>
              <w:rPr>
                <w:rFonts w:cs="Arial"/>
                <w:lang w:val="en-US"/>
              </w:rPr>
            </w:pPr>
            <w:r w:rsidRPr="00E845EB">
              <w:rPr>
                <w:rFonts w:cs="Arial"/>
                <w:lang w:val="en-US"/>
              </w:rPr>
              <w:t xml:space="preserve">Possible. </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Pr>
          <w:p w14:paraId="14371EA1" w14:textId="2299CD04" w:rsidR="00E845EB" w:rsidRPr="00E845EB" w:rsidRDefault="00E845EB" w:rsidP="00E845EB">
            <w:pPr>
              <w:spacing w:before="240" w:line="240" w:lineRule="auto"/>
              <w:rPr>
                <w:rFonts w:cs="Arial"/>
                <w:lang w:val="en-US"/>
              </w:rPr>
            </w:pPr>
            <w:r w:rsidRPr="00E845EB">
              <w:rPr>
                <w:rFonts w:cs="Arial"/>
                <w:lang w:val="en-US"/>
              </w:rPr>
              <w:t xml:space="preserve">Moderate </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tcPr>
          <w:p w14:paraId="219EB6AC" w14:textId="015ADCDC" w:rsidR="00E845EB" w:rsidRPr="00E845EB" w:rsidRDefault="00E845EB" w:rsidP="00E845EB">
            <w:pPr>
              <w:spacing w:before="240" w:line="240" w:lineRule="auto"/>
              <w:rPr>
                <w:rFonts w:cs="Arial"/>
                <w:lang w:val="en-US"/>
              </w:rPr>
            </w:pPr>
            <w:r w:rsidRPr="00E845EB">
              <w:rPr>
                <w:rFonts w:cs="Arial"/>
                <w:lang w:val="en-US"/>
              </w:rPr>
              <w:t xml:space="preserve">EDF Executive Director </w:t>
            </w: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tcPr>
          <w:p w14:paraId="15D7A590" w14:textId="77777777" w:rsidR="00E845EB" w:rsidRPr="00E845EB" w:rsidRDefault="00E845EB" w:rsidP="00E845EB">
            <w:pPr>
              <w:spacing w:before="240" w:line="240" w:lineRule="auto"/>
              <w:rPr>
                <w:rFonts w:cs="Arial"/>
                <w:lang w:val="en-US"/>
              </w:rPr>
            </w:pPr>
            <w:r w:rsidRPr="00E845EB">
              <w:rPr>
                <w:rFonts w:cs="Arial"/>
                <w:lang w:val="en-US"/>
              </w:rPr>
              <w:t xml:space="preserve">Regular meetings with Ukraine team, Tuesdays, to monitor workload and </w:t>
            </w:r>
            <w:proofErr w:type="spellStart"/>
            <w:r w:rsidRPr="00E845EB">
              <w:rPr>
                <w:rFonts w:cs="Arial"/>
                <w:lang w:val="en-US"/>
              </w:rPr>
              <w:t>prioritise</w:t>
            </w:r>
            <w:proofErr w:type="spellEnd"/>
          </w:p>
          <w:p w14:paraId="0CF73D4A" w14:textId="77777777" w:rsidR="00E845EB" w:rsidRPr="00E845EB" w:rsidRDefault="00E845EB" w:rsidP="00E845EB">
            <w:pPr>
              <w:spacing w:before="240" w:line="240" w:lineRule="auto"/>
              <w:rPr>
                <w:rFonts w:cs="Arial"/>
                <w:lang w:val="en-US"/>
              </w:rPr>
            </w:pPr>
            <w:r w:rsidRPr="00E845EB">
              <w:rPr>
                <w:rFonts w:cs="Arial"/>
                <w:lang w:val="en-US"/>
              </w:rPr>
              <w:t>Ensuring adequate staffing and supervision of staff (according to EDF HR manual)</w:t>
            </w:r>
          </w:p>
          <w:p w14:paraId="03F6F2CD" w14:textId="77777777" w:rsidR="00E845EB" w:rsidRPr="00E845EB" w:rsidRDefault="00E845EB" w:rsidP="00E845EB">
            <w:pPr>
              <w:autoSpaceDE w:val="0"/>
              <w:autoSpaceDN w:val="0"/>
              <w:adjustRightInd w:val="0"/>
              <w:spacing w:before="240" w:after="0" w:line="240" w:lineRule="auto"/>
              <w:rPr>
                <w:rFonts w:eastAsia="Calibri" w:cs="Arial"/>
                <w:color w:val="000000"/>
                <w:lang w:eastAsia="en-GB"/>
              </w:rPr>
            </w:pPr>
            <w:r w:rsidRPr="00E845EB">
              <w:rPr>
                <w:rFonts w:eastAsia="Calibri" w:cs="Arial"/>
                <w:color w:val="000000"/>
                <w:lang w:eastAsia="en-GB"/>
              </w:rPr>
              <w:t>Training on Stress Management and Well-Being was given to partners and EDF staff in October 2022.</w:t>
            </w:r>
          </w:p>
          <w:p w14:paraId="60D29E75" w14:textId="33CD5311" w:rsidR="00E845EB" w:rsidRPr="00E845EB" w:rsidRDefault="00E845EB" w:rsidP="00E845EB">
            <w:pPr>
              <w:spacing w:before="240" w:line="240" w:lineRule="auto"/>
              <w:rPr>
                <w:rFonts w:cs="Arial"/>
                <w:lang w:val="en-US"/>
              </w:rPr>
            </w:pPr>
            <w:r w:rsidRPr="00E845EB">
              <w:rPr>
                <w:rFonts w:eastAsia="Calibri" w:cs="Arial"/>
                <w:color w:val="000000"/>
                <w:lang w:eastAsia="en-GB"/>
              </w:rPr>
              <w:t>Further psychosocial support can be offered (at least one partner – NAPD – is already running PSS retreats for members.</w:t>
            </w:r>
          </w:p>
        </w:tc>
      </w:tr>
      <w:tr w:rsidR="00E845EB" w:rsidRPr="004B3B6B" w14:paraId="08B55F24" w14:textId="77777777" w:rsidTr="00E845EB">
        <w:trPr>
          <w:trHeight w:val="300"/>
          <w:tblHeader/>
        </w:trPr>
        <w:tc>
          <w:tcPr>
            <w:tcW w:w="475" w:type="dxa"/>
            <w:tcBorders>
              <w:top w:val="single" w:sz="4" w:space="0" w:color="auto"/>
              <w:left w:val="single" w:sz="4" w:space="0" w:color="auto"/>
              <w:bottom w:val="single" w:sz="4" w:space="0" w:color="auto"/>
              <w:right w:val="single" w:sz="4" w:space="0" w:color="auto"/>
            </w:tcBorders>
            <w:shd w:val="clear" w:color="auto" w:fill="FFFFFF" w:themeFill="background1"/>
          </w:tcPr>
          <w:p w14:paraId="467C7711" w14:textId="310FA30C" w:rsidR="00E845EB" w:rsidRPr="00E845EB" w:rsidRDefault="00E845EB" w:rsidP="00E845EB">
            <w:pPr>
              <w:spacing w:before="240" w:line="240" w:lineRule="auto"/>
              <w:rPr>
                <w:rFonts w:cs="Arial"/>
                <w:lang w:val="en-US"/>
              </w:rPr>
            </w:pPr>
            <w:r w:rsidRPr="00E845EB">
              <w:rPr>
                <w:rFonts w:cs="Arial"/>
                <w:lang w:val="en-US"/>
              </w:rPr>
              <w:t>6</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tcPr>
          <w:p w14:paraId="2FF0AF54" w14:textId="76A4396F" w:rsidR="00E845EB" w:rsidRPr="00E845EB" w:rsidRDefault="00E845EB" w:rsidP="00E845EB">
            <w:pPr>
              <w:spacing w:before="240" w:line="240" w:lineRule="auto"/>
              <w:rPr>
                <w:rFonts w:cs="Arial"/>
                <w:lang w:val="en-US"/>
              </w:rPr>
            </w:pPr>
            <w:r w:rsidRPr="00E845EB">
              <w:rPr>
                <w:rFonts w:cs="Arial"/>
                <w:lang w:val="en-US"/>
              </w:rPr>
              <w:t>Aug 2023</w:t>
            </w:r>
          </w:p>
        </w:tc>
        <w:tc>
          <w:tcPr>
            <w:tcW w:w="1718" w:type="dxa"/>
            <w:tcBorders>
              <w:top w:val="single" w:sz="4" w:space="0" w:color="auto"/>
              <w:left w:val="single" w:sz="4" w:space="0" w:color="auto"/>
              <w:bottom w:val="single" w:sz="4" w:space="0" w:color="auto"/>
              <w:right w:val="single" w:sz="4" w:space="0" w:color="auto"/>
            </w:tcBorders>
            <w:shd w:val="clear" w:color="auto" w:fill="FFFFFF" w:themeFill="background1"/>
          </w:tcPr>
          <w:p w14:paraId="3F82EF6D" w14:textId="153C544F" w:rsidR="00E845EB" w:rsidRPr="00E845EB" w:rsidRDefault="00E845EB" w:rsidP="00E845EB">
            <w:pPr>
              <w:spacing w:before="240" w:line="240" w:lineRule="auto"/>
              <w:rPr>
                <w:rFonts w:cs="Arial"/>
                <w:lang w:val="en-US"/>
              </w:rPr>
            </w:pPr>
            <w:r w:rsidRPr="00E845EB">
              <w:rPr>
                <w:rFonts w:cs="Arial"/>
                <w:lang w:val="en-US"/>
              </w:rPr>
              <w:t xml:space="preserve">Staff recruitment </w:t>
            </w:r>
            <w:r w:rsidRPr="00E845EB">
              <w:rPr>
                <w:rFonts w:cs="Arial"/>
                <w:lang w:val="en-US"/>
              </w:rPr>
              <w:lastRenderedPageBreak/>
              <w:t xml:space="preserve">challenges and attrition - </w:t>
            </w:r>
            <w:r w:rsidRPr="00E845EB">
              <w:rPr>
                <w:rFonts w:eastAsia="Calibri" w:cs="Arial"/>
                <w:color w:val="000000"/>
                <w:lang w:eastAsia="en-GB"/>
              </w:rPr>
              <w:t>There is a growing shortage of people in the Ukraine workforce who have experience in humanitarian action and/or disability inclusion. This is being increased because of the severity and longevity of the situation (there are many job opportunities with UN agencies and large humanitarian organisations, and many qualified people are leaving the country).</w:t>
            </w:r>
          </w:p>
        </w:tc>
        <w:tc>
          <w:tcPr>
            <w:tcW w:w="1292" w:type="dxa"/>
            <w:tcBorders>
              <w:top w:val="single" w:sz="4" w:space="0" w:color="auto"/>
              <w:left w:val="single" w:sz="4" w:space="0" w:color="auto"/>
              <w:bottom w:val="single" w:sz="4" w:space="0" w:color="auto"/>
              <w:right w:val="single" w:sz="4" w:space="0" w:color="auto"/>
            </w:tcBorders>
            <w:shd w:val="clear" w:color="auto" w:fill="FFFFFF" w:themeFill="background1"/>
          </w:tcPr>
          <w:p w14:paraId="1D27EE22" w14:textId="467B0D47" w:rsidR="00E845EB" w:rsidRPr="00E845EB" w:rsidRDefault="00E845EB" w:rsidP="00E845EB">
            <w:pPr>
              <w:spacing w:before="240" w:line="240" w:lineRule="auto"/>
              <w:rPr>
                <w:rFonts w:cs="Arial"/>
                <w:lang w:val="en-US"/>
              </w:rPr>
            </w:pPr>
            <w:r w:rsidRPr="00E845EB">
              <w:rPr>
                <w:rFonts w:cs="Arial"/>
                <w:lang w:val="en-US"/>
              </w:rPr>
              <w:lastRenderedPageBreak/>
              <w:t>Likely</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Pr>
          <w:p w14:paraId="1FE75769" w14:textId="79B92791" w:rsidR="00E845EB" w:rsidRPr="00E845EB" w:rsidRDefault="00E845EB" w:rsidP="00E845EB">
            <w:pPr>
              <w:spacing w:before="240" w:line="240" w:lineRule="auto"/>
              <w:rPr>
                <w:rFonts w:cs="Arial"/>
                <w:lang w:val="en-US"/>
              </w:rPr>
            </w:pPr>
            <w:r w:rsidRPr="00E845EB">
              <w:rPr>
                <w:rFonts w:cs="Arial"/>
                <w:lang w:val="en-US"/>
              </w:rPr>
              <w:t>Moderate</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tcPr>
          <w:p w14:paraId="09110E72" w14:textId="4F2FF084" w:rsidR="00E845EB" w:rsidRPr="00E845EB" w:rsidRDefault="00E845EB" w:rsidP="00E845EB">
            <w:pPr>
              <w:spacing w:before="240" w:line="240" w:lineRule="auto"/>
              <w:rPr>
                <w:rFonts w:cs="Arial"/>
                <w:lang w:val="en-US"/>
              </w:rPr>
            </w:pPr>
            <w:r w:rsidRPr="00E845EB">
              <w:rPr>
                <w:rFonts w:eastAsia="Calibri" w:cs="Arial"/>
                <w:color w:val="000000"/>
                <w:lang w:eastAsia="en-GB"/>
              </w:rPr>
              <w:t xml:space="preserve">EDF and partner </w:t>
            </w:r>
            <w:r w:rsidRPr="00E845EB">
              <w:rPr>
                <w:rFonts w:eastAsia="Calibri" w:cs="Arial"/>
                <w:color w:val="000000"/>
                <w:lang w:eastAsia="en-GB"/>
              </w:rPr>
              <w:lastRenderedPageBreak/>
              <w:t>human resource departments and staff managers</w:t>
            </w: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tcPr>
          <w:p w14:paraId="6E63E0D6" w14:textId="7D2AE81E" w:rsidR="00E845EB" w:rsidRPr="00E845EB" w:rsidRDefault="00E845EB" w:rsidP="00E845EB">
            <w:pPr>
              <w:spacing w:before="240" w:line="240" w:lineRule="auto"/>
              <w:rPr>
                <w:rFonts w:cs="Arial"/>
                <w:lang w:val="en-US"/>
              </w:rPr>
            </w:pPr>
            <w:r w:rsidRPr="00E845EB">
              <w:rPr>
                <w:rFonts w:cs="Arial"/>
                <w:lang w:val="en-US"/>
              </w:rPr>
              <w:lastRenderedPageBreak/>
              <w:t xml:space="preserve">Practice good management; </w:t>
            </w:r>
            <w:r w:rsidRPr="00E845EB">
              <w:rPr>
                <w:rFonts w:cs="Arial"/>
                <w:lang w:val="en-US"/>
              </w:rPr>
              <w:lastRenderedPageBreak/>
              <w:t xml:space="preserve">check staff morale; provide support where needed; offer training and </w:t>
            </w:r>
            <w:proofErr w:type="gramStart"/>
            <w:r w:rsidRPr="00E845EB">
              <w:rPr>
                <w:rFonts w:cs="Arial"/>
                <w:lang w:val="en-US"/>
              </w:rPr>
              <w:t>longer term</w:t>
            </w:r>
            <w:proofErr w:type="gramEnd"/>
            <w:r w:rsidRPr="00E845EB">
              <w:rPr>
                <w:rFonts w:cs="Arial"/>
                <w:lang w:val="en-US"/>
              </w:rPr>
              <w:t xml:space="preserve"> opportunities where possible</w:t>
            </w:r>
          </w:p>
        </w:tc>
      </w:tr>
      <w:tr w:rsidR="00E845EB" w:rsidRPr="004B3B6B" w14:paraId="65DA9E1E" w14:textId="77777777" w:rsidTr="00E845EB">
        <w:trPr>
          <w:trHeight w:val="300"/>
          <w:tblHeader/>
        </w:trPr>
        <w:tc>
          <w:tcPr>
            <w:tcW w:w="475" w:type="dxa"/>
            <w:tcBorders>
              <w:top w:val="single" w:sz="4" w:space="0" w:color="auto"/>
              <w:left w:val="single" w:sz="4" w:space="0" w:color="auto"/>
              <w:bottom w:val="single" w:sz="4" w:space="0" w:color="auto"/>
              <w:right w:val="single" w:sz="4" w:space="0" w:color="auto"/>
            </w:tcBorders>
            <w:shd w:val="clear" w:color="auto" w:fill="FFFFFF" w:themeFill="background1"/>
          </w:tcPr>
          <w:p w14:paraId="6F08AC2D" w14:textId="4E9B0377" w:rsidR="00E845EB" w:rsidRPr="00E845EB" w:rsidRDefault="00E845EB" w:rsidP="00E845EB">
            <w:pPr>
              <w:spacing w:before="240" w:after="0" w:line="240" w:lineRule="auto"/>
              <w:rPr>
                <w:rFonts w:cs="Arial"/>
                <w:lang w:val="en-US"/>
              </w:rPr>
            </w:pPr>
            <w:r>
              <w:rPr>
                <w:rFonts w:cs="Arial"/>
                <w:lang w:val="en-US"/>
              </w:rPr>
              <w:lastRenderedPageBreak/>
              <w:t>7</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tcPr>
          <w:p w14:paraId="3AC23FF2" w14:textId="59412591" w:rsidR="00E845EB" w:rsidRPr="00E845EB" w:rsidRDefault="00E845EB" w:rsidP="00E845EB">
            <w:pPr>
              <w:spacing w:before="240" w:after="0" w:line="240" w:lineRule="auto"/>
              <w:rPr>
                <w:rFonts w:cs="Arial"/>
                <w:lang w:val="en-US"/>
              </w:rPr>
            </w:pPr>
            <w:r w:rsidRPr="00E845EB">
              <w:rPr>
                <w:rFonts w:cs="Arial"/>
                <w:lang w:val="en-US"/>
              </w:rPr>
              <w:t>July 2022</w:t>
            </w:r>
          </w:p>
        </w:tc>
        <w:tc>
          <w:tcPr>
            <w:tcW w:w="1718" w:type="dxa"/>
            <w:tcBorders>
              <w:top w:val="single" w:sz="4" w:space="0" w:color="auto"/>
              <w:left w:val="single" w:sz="4" w:space="0" w:color="auto"/>
              <w:bottom w:val="single" w:sz="4" w:space="0" w:color="auto"/>
              <w:right w:val="single" w:sz="4" w:space="0" w:color="auto"/>
            </w:tcBorders>
            <w:shd w:val="clear" w:color="auto" w:fill="FFFFFF" w:themeFill="background1"/>
          </w:tcPr>
          <w:p w14:paraId="491BFBA8" w14:textId="334B18EC" w:rsidR="00E845EB" w:rsidRPr="00E845EB" w:rsidRDefault="00E845EB" w:rsidP="00E845EB">
            <w:pPr>
              <w:spacing w:before="240" w:after="0" w:line="240" w:lineRule="auto"/>
              <w:rPr>
                <w:rFonts w:cs="Arial"/>
                <w:lang w:val="en-US"/>
              </w:rPr>
            </w:pPr>
            <w:r w:rsidRPr="00E845EB">
              <w:rPr>
                <w:rFonts w:cs="Arial"/>
                <w:lang w:val="en-US"/>
              </w:rPr>
              <w:t>Closing of the Ukraine programme at the end of the funding cycle in December 2024</w:t>
            </w:r>
          </w:p>
        </w:tc>
        <w:tc>
          <w:tcPr>
            <w:tcW w:w="1292" w:type="dxa"/>
            <w:tcBorders>
              <w:top w:val="single" w:sz="4" w:space="0" w:color="auto"/>
              <w:left w:val="single" w:sz="4" w:space="0" w:color="auto"/>
              <w:bottom w:val="single" w:sz="4" w:space="0" w:color="auto"/>
              <w:right w:val="single" w:sz="4" w:space="0" w:color="auto"/>
            </w:tcBorders>
            <w:shd w:val="clear" w:color="auto" w:fill="FFFFFF" w:themeFill="background1"/>
          </w:tcPr>
          <w:p w14:paraId="51924694" w14:textId="6307E921" w:rsidR="00E845EB" w:rsidRPr="00E845EB" w:rsidRDefault="00E845EB" w:rsidP="00E845EB">
            <w:pPr>
              <w:spacing w:before="240" w:after="0" w:line="240" w:lineRule="auto"/>
              <w:rPr>
                <w:rFonts w:cs="Arial"/>
                <w:lang w:val="en-US"/>
              </w:rPr>
            </w:pPr>
            <w:r w:rsidRPr="00E845EB">
              <w:rPr>
                <w:rFonts w:cs="Arial"/>
                <w:lang w:val="en-US"/>
              </w:rPr>
              <w:t xml:space="preserve">Probably </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Pr>
          <w:p w14:paraId="41877732" w14:textId="77777777" w:rsidR="00E845EB" w:rsidRPr="00E845EB" w:rsidRDefault="00E845EB" w:rsidP="00E845EB">
            <w:pPr>
              <w:spacing w:before="240" w:after="0" w:line="240" w:lineRule="auto"/>
              <w:rPr>
                <w:rFonts w:cs="Arial"/>
                <w:lang w:val="en-US"/>
              </w:rPr>
            </w:pPr>
            <w:r w:rsidRPr="00E845EB">
              <w:rPr>
                <w:rFonts w:cs="Arial"/>
                <w:lang w:val="en-US"/>
              </w:rPr>
              <w:t xml:space="preserve">Moderate on EDF as an </w:t>
            </w:r>
            <w:proofErr w:type="spellStart"/>
            <w:r w:rsidRPr="00E845EB">
              <w:rPr>
                <w:rFonts w:cs="Arial"/>
                <w:lang w:val="en-US"/>
              </w:rPr>
              <w:t>organisation</w:t>
            </w:r>
            <w:proofErr w:type="spellEnd"/>
            <w:r w:rsidRPr="00E845EB">
              <w:rPr>
                <w:rFonts w:cs="Arial"/>
                <w:lang w:val="en-US"/>
              </w:rPr>
              <w:t>, but significant for staff concerned.</w:t>
            </w:r>
          </w:p>
          <w:p w14:paraId="73AA80D7" w14:textId="04F49BB3" w:rsidR="00E845EB" w:rsidRPr="00E845EB" w:rsidRDefault="00E845EB" w:rsidP="00E845EB">
            <w:pPr>
              <w:spacing w:before="240" w:after="0" w:line="240" w:lineRule="auto"/>
              <w:rPr>
                <w:rFonts w:cs="Arial"/>
                <w:lang w:val="en-US"/>
              </w:rPr>
            </w:pPr>
            <w:r w:rsidRPr="00E845EB">
              <w:rPr>
                <w:rFonts w:cs="Arial"/>
                <w:lang w:val="en-US"/>
              </w:rPr>
              <w:t>High for DPOs in Ukraine /Moldova and Poland</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tcPr>
          <w:p w14:paraId="6F1DB994" w14:textId="3705D009" w:rsidR="00E845EB" w:rsidRPr="00E845EB" w:rsidRDefault="00E845EB" w:rsidP="00E845EB">
            <w:pPr>
              <w:spacing w:before="240" w:after="0" w:line="240" w:lineRule="auto"/>
              <w:rPr>
                <w:rFonts w:eastAsia="Calibri" w:cs="Arial"/>
                <w:color w:val="000000"/>
                <w:lang w:eastAsia="en-GB"/>
              </w:rPr>
            </w:pPr>
            <w:r w:rsidRPr="00E845EB">
              <w:rPr>
                <w:rFonts w:cs="Arial"/>
                <w:lang w:val="en-US"/>
              </w:rPr>
              <w:t>EDF Executive Director</w:t>
            </w: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tcPr>
          <w:p w14:paraId="750AB0F9" w14:textId="77777777" w:rsidR="00E845EB" w:rsidRPr="00E845EB" w:rsidRDefault="00E845EB" w:rsidP="00E845EB">
            <w:pPr>
              <w:spacing w:before="240" w:after="0" w:line="240" w:lineRule="auto"/>
              <w:rPr>
                <w:rFonts w:cs="Arial"/>
                <w:lang w:val="en-US"/>
              </w:rPr>
            </w:pPr>
            <w:r w:rsidRPr="00E845EB">
              <w:rPr>
                <w:rFonts w:cs="Arial"/>
                <w:lang w:val="en-US"/>
              </w:rPr>
              <w:t>Transparency with partners, members and staff about the timeframes for funding; this was announced already at the October 2022 partners meeting and all progress and plans discussed regularly with partners</w:t>
            </w:r>
          </w:p>
          <w:p w14:paraId="36343A24" w14:textId="77777777" w:rsidR="00E845EB" w:rsidRPr="00E845EB" w:rsidRDefault="00E845EB" w:rsidP="00E845EB">
            <w:pPr>
              <w:spacing w:before="240" w:after="0" w:line="240" w:lineRule="auto"/>
              <w:rPr>
                <w:rFonts w:cs="Arial"/>
                <w:lang w:val="en-US"/>
              </w:rPr>
            </w:pPr>
            <w:r w:rsidRPr="00E845EB">
              <w:rPr>
                <w:rFonts w:cs="Arial"/>
                <w:lang w:val="en-US"/>
              </w:rPr>
              <w:t>Collaboration with funders to look for future options</w:t>
            </w:r>
          </w:p>
          <w:p w14:paraId="0CA75052" w14:textId="77777777" w:rsidR="00E845EB" w:rsidRPr="00E845EB" w:rsidRDefault="00E845EB" w:rsidP="00E845EB">
            <w:pPr>
              <w:spacing w:before="240" w:after="0" w:line="240" w:lineRule="auto"/>
              <w:rPr>
                <w:rFonts w:cs="Arial"/>
                <w:lang w:val="en-US"/>
              </w:rPr>
            </w:pPr>
            <w:r w:rsidRPr="00E845EB">
              <w:rPr>
                <w:rFonts w:cs="Arial"/>
                <w:lang w:val="en-US"/>
              </w:rPr>
              <w:t xml:space="preserve">Training for EDF members and partners in grant-writing; introducing </w:t>
            </w:r>
            <w:r w:rsidRPr="00E845EB">
              <w:rPr>
                <w:rFonts w:cs="Arial"/>
                <w:lang w:val="en-US"/>
              </w:rPr>
              <w:lastRenderedPageBreak/>
              <w:t xml:space="preserve">members and partners to potential funders </w:t>
            </w:r>
          </w:p>
          <w:p w14:paraId="09C11A15" w14:textId="77777777" w:rsidR="00E845EB" w:rsidRPr="00E845EB" w:rsidRDefault="00E845EB" w:rsidP="00E845EB">
            <w:pPr>
              <w:spacing w:before="240" w:after="0" w:line="240" w:lineRule="auto"/>
              <w:rPr>
                <w:rFonts w:cs="Arial"/>
                <w:lang w:val="en-US"/>
              </w:rPr>
            </w:pPr>
            <w:r w:rsidRPr="00E845EB">
              <w:rPr>
                <w:rFonts w:cs="Arial"/>
                <w:lang w:val="en-US"/>
              </w:rPr>
              <w:t xml:space="preserve">Phase out of unfunded parts of the programme </w:t>
            </w:r>
          </w:p>
          <w:p w14:paraId="62655E2C" w14:textId="2B22C5E7" w:rsidR="00E845EB" w:rsidRPr="00E845EB" w:rsidRDefault="00E845EB" w:rsidP="00E845EB">
            <w:pPr>
              <w:spacing w:before="240" w:after="0" w:line="240" w:lineRule="auto"/>
              <w:rPr>
                <w:rFonts w:cs="Arial"/>
                <w:lang w:val="en-US"/>
              </w:rPr>
            </w:pPr>
            <w:r w:rsidRPr="00E845EB">
              <w:rPr>
                <w:rFonts w:cs="Arial"/>
                <w:lang w:val="en-US"/>
              </w:rPr>
              <w:t>Manage staff who will leave and redeploy staff to other projects as possible and suitable</w:t>
            </w:r>
            <w:r>
              <w:rPr>
                <w:rFonts w:cs="Arial"/>
                <w:lang w:val="en-US"/>
              </w:rPr>
              <w:br/>
            </w:r>
          </w:p>
        </w:tc>
      </w:tr>
      <w:tr w:rsidR="00E845EB" w:rsidRPr="004B3B6B" w14:paraId="6D94CDD4" w14:textId="77777777" w:rsidTr="00E845EB">
        <w:trPr>
          <w:trHeight w:val="300"/>
          <w:tblHeader/>
        </w:trPr>
        <w:tc>
          <w:tcPr>
            <w:tcW w:w="475" w:type="dxa"/>
            <w:tcBorders>
              <w:top w:val="single" w:sz="4" w:space="0" w:color="auto"/>
              <w:left w:val="single" w:sz="4" w:space="0" w:color="auto"/>
              <w:bottom w:val="single" w:sz="4" w:space="0" w:color="auto"/>
              <w:right w:val="single" w:sz="4" w:space="0" w:color="auto"/>
            </w:tcBorders>
            <w:shd w:val="clear" w:color="auto" w:fill="FFFFFF" w:themeFill="background1"/>
          </w:tcPr>
          <w:p w14:paraId="07D0706E" w14:textId="00A91EC1" w:rsidR="00E845EB" w:rsidRPr="00E845EB" w:rsidRDefault="00E845EB" w:rsidP="00E845EB">
            <w:pPr>
              <w:spacing w:before="240" w:after="0" w:line="240" w:lineRule="auto"/>
              <w:rPr>
                <w:rFonts w:cs="Arial"/>
                <w:lang w:val="en-US"/>
              </w:rPr>
            </w:pPr>
            <w:r w:rsidRPr="00E845EB">
              <w:rPr>
                <w:rFonts w:cs="Arial"/>
                <w:lang w:val="en-US"/>
              </w:rPr>
              <w:lastRenderedPageBreak/>
              <w:t>8</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tcPr>
          <w:p w14:paraId="6275D971" w14:textId="08489CB8" w:rsidR="00E845EB" w:rsidRPr="00E845EB" w:rsidRDefault="00E845EB" w:rsidP="00E845EB">
            <w:pPr>
              <w:spacing w:before="240" w:after="0" w:line="240" w:lineRule="auto"/>
              <w:rPr>
                <w:rFonts w:cs="Arial"/>
                <w:lang w:val="en-US"/>
              </w:rPr>
            </w:pPr>
            <w:r w:rsidRPr="00E845EB">
              <w:rPr>
                <w:rFonts w:cs="Arial"/>
                <w:lang w:val="en-US"/>
              </w:rPr>
              <w:t>November/December 2023</w:t>
            </w:r>
          </w:p>
        </w:tc>
        <w:tc>
          <w:tcPr>
            <w:tcW w:w="1718" w:type="dxa"/>
            <w:tcBorders>
              <w:top w:val="single" w:sz="4" w:space="0" w:color="auto"/>
              <w:left w:val="single" w:sz="4" w:space="0" w:color="auto"/>
              <w:bottom w:val="single" w:sz="4" w:space="0" w:color="auto"/>
              <w:right w:val="single" w:sz="4" w:space="0" w:color="auto"/>
            </w:tcBorders>
            <w:shd w:val="clear" w:color="auto" w:fill="FFFFFF" w:themeFill="background1"/>
          </w:tcPr>
          <w:p w14:paraId="5E23A7B4" w14:textId="61BD8734" w:rsidR="00E845EB" w:rsidRPr="00E845EB" w:rsidRDefault="00E845EB" w:rsidP="00E845EB">
            <w:pPr>
              <w:spacing w:before="240" w:after="0" w:line="240" w:lineRule="auto"/>
              <w:rPr>
                <w:rFonts w:cs="Arial"/>
                <w:lang w:val="en-US"/>
              </w:rPr>
            </w:pPr>
            <w:r w:rsidRPr="00E845EB">
              <w:rPr>
                <w:rFonts w:cs="Arial"/>
                <w:lang w:val="en-US"/>
              </w:rPr>
              <w:t>Political risk – growing media attention to our demands on accessible infrastructure and implied criticism of the Ukraine government may lead to ill will by the political establishment</w:t>
            </w:r>
            <w:r>
              <w:rPr>
                <w:rFonts w:cs="Arial"/>
                <w:lang w:val="en-US"/>
              </w:rPr>
              <w:br/>
            </w:r>
          </w:p>
        </w:tc>
        <w:tc>
          <w:tcPr>
            <w:tcW w:w="1292" w:type="dxa"/>
            <w:tcBorders>
              <w:top w:val="single" w:sz="4" w:space="0" w:color="auto"/>
              <w:left w:val="single" w:sz="4" w:space="0" w:color="auto"/>
              <w:bottom w:val="single" w:sz="4" w:space="0" w:color="auto"/>
              <w:right w:val="single" w:sz="4" w:space="0" w:color="auto"/>
            </w:tcBorders>
            <w:shd w:val="clear" w:color="auto" w:fill="FFFFFF" w:themeFill="background1"/>
          </w:tcPr>
          <w:p w14:paraId="18E59490" w14:textId="7535AF79" w:rsidR="00E845EB" w:rsidRPr="00E845EB" w:rsidRDefault="00E845EB" w:rsidP="00E845EB">
            <w:pPr>
              <w:spacing w:before="240" w:after="0" w:line="240" w:lineRule="auto"/>
              <w:rPr>
                <w:rFonts w:cs="Arial"/>
                <w:lang w:val="en-US"/>
              </w:rPr>
            </w:pPr>
            <w:r w:rsidRPr="00E845EB">
              <w:rPr>
                <w:rFonts w:cs="Arial"/>
                <w:lang w:val="en-US"/>
              </w:rPr>
              <w:t>Possible</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Pr>
          <w:p w14:paraId="3A810891" w14:textId="2799AAAC" w:rsidR="00E845EB" w:rsidRPr="00E845EB" w:rsidRDefault="00E845EB" w:rsidP="00E845EB">
            <w:pPr>
              <w:spacing w:before="240" w:after="0" w:line="240" w:lineRule="auto"/>
              <w:rPr>
                <w:rFonts w:cs="Arial"/>
                <w:lang w:val="en-US"/>
              </w:rPr>
            </w:pPr>
            <w:r w:rsidRPr="00E845EB">
              <w:rPr>
                <w:rFonts w:cs="Arial"/>
                <w:lang w:val="en-US"/>
              </w:rPr>
              <w:t>Moderate to low</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tcPr>
          <w:p w14:paraId="03327B9F" w14:textId="4D3549BF" w:rsidR="00E845EB" w:rsidRPr="00E845EB" w:rsidRDefault="00E845EB" w:rsidP="00E845EB">
            <w:pPr>
              <w:spacing w:before="240" w:after="0" w:line="240" w:lineRule="auto"/>
              <w:rPr>
                <w:rFonts w:cs="Arial"/>
                <w:lang w:val="en-US"/>
              </w:rPr>
            </w:pPr>
            <w:r w:rsidRPr="00E845EB">
              <w:rPr>
                <w:rFonts w:cs="Arial"/>
                <w:lang w:val="en-US"/>
              </w:rPr>
              <w:t>EDF international Cooperation manager with support of Communications Coordinator</w:t>
            </w: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tcPr>
          <w:p w14:paraId="105B063F" w14:textId="77777777" w:rsidR="00E845EB" w:rsidRPr="00E845EB" w:rsidRDefault="00E845EB" w:rsidP="00E845EB">
            <w:pPr>
              <w:spacing w:before="240" w:line="240" w:lineRule="auto"/>
              <w:rPr>
                <w:rFonts w:cs="Arial"/>
                <w:lang w:val="en-US"/>
              </w:rPr>
            </w:pPr>
            <w:r w:rsidRPr="00E845EB">
              <w:rPr>
                <w:rFonts w:cs="Arial"/>
                <w:lang w:val="en-US"/>
              </w:rPr>
              <w:t>Ensuring key points are aligned and credible</w:t>
            </w:r>
          </w:p>
          <w:p w14:paraId="0F0B5AE8" w14:textId="77777777" w:rsidR="00E845EB" w:rsidRPr="00E845EB" w:rsidRDefault="00E845EB" w:rsidP="00E845EB">
            <w:pPr>
              <w:spacing w:before="240" w:line="240" w:lineRule="auto"/>
              <w:rPr>
                <w:rFonts w:cs="Arial"/>
                <w:lang w:val="en-US"/>
              </w:rPr>
            </w:pPr>
            <w:r w:rsidRPr="00E845EB">
              <w:rPr>
                <w:rFonts w:cs="Arial"/>
                <w:lang w:val="en-US"/>
              </w:rPr>
              <w:t>Regular communications catch-up between press liaison and team</w:t>
            </w:r>
          </w:p>
          <w:p w14:paraId="42BD272D" w14:textId="41AB3CB7" w:rsidR="00E845EB" w:rsidRPr="00E845EB" w:rsidRDefault="00E845EB" w:rsidP="00E845EB">
            <w:pPr>
              <w:spacing w:before="240" w:after="0" w:line="240" w:lineRule="auto"/>
              <w:rPr>
                <w:rFonts w:cs="Arial"/>
                <w:lang w:val="en-US"/>
              </w:rPr>
            </w:pPr>
            <w:r w:rsidRPr="00E845EB">
              <w:rPr>
                <w:rFonts w:cs="Arial"/>
                <w:lang w:val="en-US"/>
              </w:rPr>
              <w:t>Contact with Ukrainian members</w:t>
            </w:r>
          </w:p>
        </w:tc>
      </w:tr>
      <w:tr w:rsidR="00E845EB" w:rsidRPr="004B3B6B" w14:paraId="4E116AEF" w14:textId="77777777" w:rsidTr="00E845EB">
        <w:trPr>
          <w:trHeight w:val="300"/>
          <w:tblHeader/>
        </w:trPr>
        <w:tc>
          <w:tcPr>
            <w:tcW w:w="475" w:type="dxa"/>
            <w:tcBorders>
              <w:top w:val="single" w:sz="4" w:space="0" w:color="auto"/>
              <w:left w:val="single" w:sz="4" w:space="0" w:color="auto"/>
              <w:bottom w:val="single" w:sz="4" w:space="0" w:color="auto"/>
              <w:right w:val="single" w:sz="4" w:space="0" w:color="auto"/>
            </w:tcBorders>
            <w:shd w:val="clear" w:color="auto" w:fill="FFFFFF" w:themeFill="background1"/>
          </w:tcPr>
          <w:p w14:paraId="03ED3FD5" w14:textId="0D403B6D" w:rsidR="00E845EB" w:rsidRPr="00E845EB" w:rsidRDefault="00E845EB" w:rsidP="00E845EB">
            <w:pPr>
              <w:spacing w:before="240" w:after="0" w:line="240" w:lineRule="auto"/>
              <w:rPr>
                <w:rFonts w:cs="Arial"/>
                <w:lang w:val="en-US"/>
              </w:rPr>
            </w:pPr>
            <w:r w:rsidRPr="00E845EB">
              <w:rPr>
                <w:rFonts w:cs="Arial"/>
                <w:lang w:val="en-US"/>
              </w:rPr>
              <w:t>9</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tcPr>
          <w:p w14:paraId="3FB68EAB" w14:textId="279E279F" w:rsidR="00E845EB" w:rsidRPr="00E845EB" w:rsidRDefault="00E845EB" w:rsidP="00E845EB">
            <w:pPr>
              <w:spacing w:before="240" w:after="0" w:line="240" w:lineRule="auto"/>
              <w:rPr>
                <w:rFonts w:cs="Arial"/>
                <w:lang w:val="en-US"/>
              </w:rPr>
            </w:pPr>
            <w:r w:rsidRPr="00E845EB">
              <w:rPr>
                <w:rFonts w:cs="Arial"/>
                <w:lang w:val="en-US"/>
              </w:rPr>
              <w:t>August 2023</w:t>
            </w:r>
          </w:p>
        </w:tc>
        <w:tc>
          <w:tcPr>
            <w:tcW w:w="1718" w:type="dxa"/>
            <w:tcBorders>
              <w:top w:val="single" w:sz="4" w:space="0" w:color="auto"/>
              <w:left w:val="single" w:sz="4" w:space="0" w:color="auto"/>
              <w:bottom w:val="single" w:sz="4" w:space="0" w:color="auto"/>
              <w:right w:val="single" w:sz="4" w:space="0" w:color="auto"/>
            </w:tcBorders>
            <w:shd w:val="clear" w:color="auto" w:fill="FFFFFF" w:themeFill="background1"/>
          </w:tcPr>
          <w:p w14:paraId="598C0A1D" w14:textId="42D10183" w:rsidR="00E845EB" w:rsidRPr="00E845EB" w:rsidRDefault="00E845EB" w:rsidP="00E845EB">
            <w:pPr>
              <w:spacing w:before="240" w:after="0" w:line="240" w:lineRule="auto"/>
              <w:rPr>
                <w:rFonts w:cs="Arial"/>
                <w:lang w:val="en-US"/>
              </w:rPr>
            </w:pPr>
            <w:r w:rsidRPr="00E845EB">
              <w:rPr>
                <w:rFonts w:cs="Arial"/>
                <w:lang w:val="en-US"/>
              </w:rPr>
              <w:t xml:space="preserve">Financial – Overspending due to the increasing of inflation and salaries indexation as well as due to the occurrence of unforeseen situations that require additional expenses (additional trips, trainings), </w:t>
            </w:r>
            <w:proofErr w:type="gramStart"/>
            <w:r w:rsidRPr="00E845EB">
              <w:rPr>
                <w:rFonts w:cs="Arial"/>
                <w:lang w:val="en-US"/>
              </w:rPr>
              <w:t>considering the fact that</w:t>
            </w:r>
            <w:proofErr w:type="gramEnd"/>
            <w:r w:rsidRPr="00E845EB">
              <w:rPr>
                <w:rFonts w:cs="Arial"/>
                <w:lang w:val="en-US"/>
              </w:rPr>
              <w:t xml:space="preserve"> we are addressing an </w:t>
            </w:r>
            <w:r w:rsidRPr="00E845EB">
              <w:rPr>
                <w:rFonts w:cs="Arial"/>
                <w:lang w:val="en-US"/>
              </w:rPr>
              <w:lastRenderedPageBreak/>
              <w:t>emergency situation</w:t>
            </w:r>
            <w:r>
              <w:rPr>
                <w:rFonts w:cs="Arial"/>
                <w:lang w:val="en-US"/>
              </w:rPr>
              <w:br/>
            </w:r>
          </w:p>
        </w:tc>
        <w:tc>
          <w:tcPr>
            <w:tcW w:w="1292" w:type="dxa"/>
            <w:tcBorders>
              <w:top w:val="single" w:sz="4" w:space="0" w:color="auto"/>
              <w:left w:val="single" w:sz="4" w:space="0" w:color="auto"/>
              <w:bottom w:val="single" w:sz="4" w:space="0" w:color="auto"/>
              <w:right w:val="single" w:sz="4" w:space="0" w:color="auto"/>
            </w:tcBorders>
            <w:shd w:val="clear" w:color="auto" w:fill="FFFFFF" w:themeFill="background1"/>
          </w:tcPr>
          <w:p w14:paraId="6C6CEC20" w14:textId="5CC6A407" w:rsidR="00E845EB" w:rsidRPr="00E845EB" w:rsidRDefault="00E845EB" w:rsidP="00E845EB">
            <w:pPr>
              <w:spacing w:before="240" w:after="0" w:line="240" w:lineRule="auto"/>
              <w:rPr>
                <w:rFonts w:cs="Arial"/>
                <w:lang w:val="en-US"/>
              </w:rPr>
            </w:pPr>
            <w:r w:rsidRPr="00E845EB">
              <w:rPr>
                <w:rFonts w:cs="Arial"/>
                <w:lang w:val="en-US"/>
              </w:rPr>
              <w:lastRenderedPageBreak/>
              <w:t>Possible</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Pr>
          <w:p w14:paraId="29AB6F8D" w14:textId="4B8F7656" w:rsidR="00E845EB" w:rsidRPr="00E845EB" w:rsidRDefault="00E845EB" w:rsidP="00E845EB">
            <w:pPr>
              <w:spacing w:before="240" w:after="0" w:line="240" w:lineRule="auto"/>
              <w:rPr>
                <w:rFonts w:cs="Arial"/>
                <w:lang w:val="en-US"/>
              </w:rPr>
            </w:pPr>
            <w:r w:rsidRPr="00E845EB">
              <w:rPr>
                <w:rFonts w:cs="Arial"/>
                <w:lang w:val="en-US"/>
              </w:rPr>
              <w:t>Moderate</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tcPr>
          <w:p w14:paraId="30E34BAA" w14:textId="59BB9A41" w:rsidR="00E845EB" w:rsidRPr="00E845EB" w:rsidRDefault="00E845EB" w:rsidP="00E845EB">
            <w:pPr>
              <w:spacing w:before="240" w:after="0" w:line="240" w:lineRule="auto"/>
              <w:rPr>
                <w:rFonts w:cs="Arial"/>
                <w:lang w:val="en-US"/>
              </w:rPr>
            </w:pPr>
            <w:r w:rsidRPr="00E845EB">
              <w:rPr>
                <w:rFonts w:cs="Arial"/>
                <w:lang w:val="en-US"/>
              </w:rPr>
              <w:t>EDF Finance manager and Ukraine team (especially Admin and Finance reporting Officer)</w:t>
            </w: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tcPr>
          <w:p w14:paraId="1ADA91A0" w14:textId="0D19A7BA" w:rsidR="00E845EB" w:rsidRPr="00E845EB" w:rsidRDefault="00E845EB" w:rsidP="00E845EB">
            <w:pPr>
              <w:spacing w:before="240" w:line="240" w:lineRule="auto"/>
              <w:rPr>
                <w:rFonts w:cs="Arial"/>
                <w:lang w:val="en-US"/>
              </w:rPr>
            </w:pPr>
            <w:r w:rsidRPr="00E845EB">
              <w:rPr>
                <w:rFonts w:cs="Arial"/>
                <w:lang w:val="en-US"/>
              </w:rPr>
              <w:t xml:space="preserve">Ensuring adequate financial management, </w:t>
            </w:r>
            <w:r w:rsidRPr="00E845EB">
              <w:rPr>
                <w:rFonts w:eastAsia="Calibri" w:cs="Arial"/>
                <w:lang w:val="en-US"/>
              </w:rPr>
              <w:t>Continuous monitoring of the expenses at the EDF level and partners reports</w:t>
            </w:r>
          </w:p>
        </w:tc>
      </w:tr>
      <w:tr w:rsidR="00E845EB" w:rsidRPr="004B3B6B" w14:paraId="6C63917B" w14:textId="77777777" w:rsidTr="00E845EB">
        <w:trPr>
          <w:trHeight w:val="300"/>
          <w:tblHeader/>
        </w:trPr>
        <w:tc>
          <w:tcPr>
            <w:tcW w:w="475" w:type="dxa"/>
            <w:tcBorders>
              <w:top w:val="single" w:sz="4" w:space="0" w:color="auto"/>
              <w:left w:val="single" w:sz="4" w:space="0" w:color="auto"/>
              <w:bottom w:val="single" w:sz="4" w:space="0" w:color="auto"/>
              <w:right w:val="single" w:sz="4" w:space="0" w:color="auto"/>
            </w:tcBorders>
            <w:shd w:val="clear" w:color="auto" w:fill="FFFFFF" w:themeFill="background1"/>
          </w:tcPr>
          <w:p w14:paraId="7471CE89" w14:textId="1E15BA49" w:rsidR="00E845EB" w:rsidRPr="00E845EB" w:rsidRDefault="00E845EB" w:rsidP="00E845EB">
            <w:pPr>
              <w:spacing w:before="240" w:after="0" w:line="240" w:lineRule="auto"/>
              <w:rPr>
                <w:rFonts w:cs="Arial"/>
                <w:lang w:val="en-US"/>
              </w:rPr>
            </w:pPr>
            <w:r w:rsidRPr="00E845EB">
              <w:rPr>
                <w:rFonts w:cs="Arial"/>
                <w:lang w:val="en-US"/>
              </w:rPr>
              <w:t>10</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tcPr>
          <w:p w14:paraId="4D0D434C" w14:textId="77777777" w:rsidR="00E845EB" w:rsidRPr="00E845EB" w:rsidRDefault="00E845EB" w:rsidP="00E845EB">
            <w:pPr>
              <w:spacing w:before="240" w:after="0" w:line="240" w:lineRule="auto"/>
              <w:rPr>
                <w:rFonts w:cs="Arial"/>
                <w:lang w:val="en-US"/>
              </w:rPr>
            </w:pPr>
          </w:p>
        </w:tc>
        <w:tc>
          <w:tcPr>
            <w:tcW w:w="1718" w:type="dxa"/>
            <w:tcBorders>
              <w:top w:val="single" w:sz="4" w:space="0" w:color="auto"/>
              <w:left w:val="single" w:sz="4" w:space="0" w:color="auto"/>
              <w:bottom w:val="single" w:sz="4" w:space="0" w:color="auto"/>
              <w:right w:val="single" w:sz="4" w:space="0" w:color="auto"/>
            </w:tcBorders>
            <w:shd w:val="clear" w:color="auto" w:fill="FFFFFF" w:themeFill="background1"/>
          </w:tcPr>
          <w:p w14:paraId="10DB993F" w14:textId="08D920BF" w:rsidR="00E845EB" w:rsidRPr="00E845EB" w:rsidRDefault="00E845EB" w:rsidP="00E845EB">
            <w:pPr>
              <w:spacing w:before="240" w:after="0" w:line="240" w:lineRule="auto"/>
              <w:rPr>
                <w:rFonts w:cs="Arial"/>
                <w:lang w:val="en-US"/>
              </w:rPr>
            </w:pPr>
            <w:r w:rsidRPr="00E845EB">
              <w:rPr>
                <w:rFonts w:cs="Arial"/>
                <w:lang w:val="en-US"/>
              </w:rPr>
              <w:t>Changing of the target group’s needs - The dynamic nature of emergency situations may lead to rapidly evolving needs among affected target groups and OPD’s. Failure to adapt quickly to changing circumstances may result in an inadequate response that does not address the most critical needs</w:t>
            </w:r>
          </w:p>
        </w:tc>
        <w:tc>
          <w:tcPr>
            <w:tcW w:w="1292" w:type="dxa"/>
            <w:tcBorders>
              <w:top w:val="single" w:sz="4" w:space="0" w:color="auto"/>
              <w:left w:val="single" w:sz="4" w:space="0" w:color="auto"/>
              <w:bottom w:val="single" w:sz="4" w:space="0" w:color="auto"/>
              <w:right w:val="single" w:sz="4" w:space="0" w:color="auto"/>
            </w:tcBorders>
            <w:shd w:val="clear" w:color="auto" w:fill="FFFFFF" w:themeFill="background1"/>
          </w:tcPr>
          <w:p w14:paraId="5392C92C" w14:textId="0CC9F6D6" w:rsidR="00E845EB" w:rsidRPr="00E845EB" w:rsidRDefault="00E845EB" w:rsidP="00E845EB">
            <w:pPr>
              <w:spacing w:before="240" w:after="0" w:line="240" w:lineRule="auto"/>
              <w:rPr>
                <w:rFonts w:cs="Arial"/>
                <w:lang w:val="en-US"/>
              </w:rPr>
            </w:pPr>
            <w:r w:rsidRPr="00E845EB">
              <w:rPr>
                <w:rFonts w:cs="Arial"/>
                <w:lang w:val="en-US"/>
              </w:rPr>
              <w:t>Possible</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Pr>
          <w:p w14:paraId="413C7B2B" w14:textId="3B0F331A" w:rsidR="00E845EB" w:rsidRPr="00E845EB" w:rsidRDefault="00E845EB" w:rsidP="00E845EB">
            <w:pPr>
              <w:spacing w:before="240" w:after="0" w:line="240" w:lineRule="auto"/>
              <w:rPr>
                <w:rFonts w:cs="Arial"/>
                <w:lang w:val="en-US"/>
              </w:rPr>
            </w:pPr>
            <w:r w:rsidRPr="00E845EB">
              <w:rPr>
                <w:rFonts w:cs="Arial"/>
                <w:lang w:val="en-US"/>
              </w:rPr>
              <w:t>Moderate</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tcPr>
          <w:p w14:paraId="484E06D3" w14:textId="51285199" w:rsidR="00E845EB" w:rsidRPr="00E845EB" w:rsidRDefault="00E845EB" w:rsidP="00E845EB">
            <w:pPr>
              <w:spacing w:before="240" w:after="0" w:line="240" w:lineRule="auto"/>
              <w:rPr>
                <w:rFonts w:cs="Arial"/>
                <w:lang w:val="en-US"/>
              </w:rPr>
            </w:pPr>
            <w:r w:rsidRPr="00E845EB">
              <w:rPr>
                <w:rFonts w:cs="Arial"/>
                <w:lang w:val="en-US"/>
              </w:rPr>
              <w:t>EDF: Programme Coordinator</w:t>
            </w: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tcPr>
          <w:p w14:paraId="12CF3CAB" w14:textId="77777777" w:rsidR="00E845EB" w:rsidRPr="00E845EB" w:rsidRDefault="00E845EB" w:rsidP="00E845EB">
            <w:pPr>
              <w:spacing w:before="240" w:line="240" w:lineRule="auto"/>
              <w:rPr>
                <w:rFonts w:cs="Arial"/>
                <w:lang w:val="en-US"/>
              </w:rPr>
            </w:pPr>
            <w:r w:rsidRPr="00E845EB">
              <w:rPr>
                <w:rFonts w:cs="Arial"/>
                <w:lang w:val="en-US"/>
              </w:rPr>
              <w:t>Regular meetings with Ukraine team, Tuesdays, to monitor the needs.</w:t>
            </w:r>
          </w:p>
          <w:p w14:paraId="335716AE" w14:textId="77777777" w:rsidR="00E845EB" w:rsidRPr="00E845EB" w:rsidRDefault="00E845EB" w:rsidP="00E845EB">
            <w:pPr>
              <w:spacing w:before="240" w:line="240" w:lineRule="auto"/>
              <w:rPr>
                <w:rFonts w:cs="Arial"/>
                <w:lang w:val="en-US"/>
              </w:rPr>
            </w:pPr>
            <w:r w:rsidRPr="00E845EB">
              <w:rPr>
                <w:rFonts w:cs="Arial"/>
                <w:lang w:val="en-US"/>
              </w:rPr>
              <w:t>Program partners are submitting monthly summary reports and quarterly detailed narrative reports</w:t>
            </w:r>
          </w:p>
          <w:p w14:paraId="74689D33" w14:textId="2F0DF1A5" w:rsidR="00E845EB" w:rsidRPr="00E845EB" w:rsidRDefault="00E845EB" w:rsidP="00E845EB">
            <w:pPr>
              <w:spacing w:before="240" w:line="240" w:lineRule="auto"/>
              <w:rPr>
                <w:rFonts w:cs="Arial"/>
                <w:lang w:val="en-US"/>
              </w:rPr>
            </w:pPr>
            <w:r w:rsidRPr="00E845EB">
              <w:rPr>
                <w:rFonts w:cs="Arial"/>
                <w:lang w:val="en-US"/>
              </w:rPr>
              <w:t xml:space="preserve">EDF contracted in October 2023 a consultant to undertake a series of external evaluations of its work responding to the war in Ukraine. The purpose of these evaluations is to help </w:t>
            </w:r>
            <w:proofErr w:type="gramStart"/>
            <w:r w:rsidRPr="00E845EB">
              <w:rPr>
                <w:rFonts w:cs="Arial"/>
                <w:lang w:val="en-US"/>
              </w:rPr>
              <w:t>EDF</w:t>
            </w:r>
            <w:proofErr w:type="gramEnd"/>
            <w:r w:rsidRPr="00E845EB">
              <w:rPr>
                <w:rFonts w:cs="Arial"/>
                <w:lang w:val="en-US"/>
              </w:rPr>
              <w:t xml:space="preserve"> and its partners learn from the programme so far, identifying strengths and weaknesses, to make informed decisions moving forward and be able to provide the most effective possible response to similar future situations. First evaluation report will be available on January 2024</w:t>
            </w:r>
          </w:p>
        </w:tc>
      </w:tr>
      <w:tr w:rsidR="007E0952" w:rsidRPr="004B3B6B" w14:paraId="0419CAC9" w14:textId="77777777" w:rsidTr="00E845EB">
        <w:trPr>
          <w:trHeight w:val="300"/>
          <w:tblHeader/>
        </w:trPr>
        <w:tc>
          <w:tcPr>
            <w:tcW w:w="475" w:type="dxa"/>
            <w:tcBorders>
              <w:top w:val="single" w:sz="4" w:space="0" w:color="auto"/>
              <w:left w:val="single" w:sz="4" w:space="0" w:color="auto"/>
              <w:bottom w:val="single" w:sz="4" w:space="0" w:color="auto"/>
              <w:right w:val="single" w:sz="4" w:space="0" w:color="auto"/>
            </w:tcBorders>
            <w:shd w:val="clear" w:color="auto" w:fill="FFFFFF" w:themeFill="background1"/>
          </w:tcPr>
          <w:p w14:paraId="39ED9AD4" w14:textId="2622227C" w:rsidR="007E0952" w:rsidRPr="007E0952" w:rsidRDefault="007E0952" w:rsidP="007E0952">
            <w:pPr>
              <w:spacing w:before="240" w:after="0" w:line="240" w:lineRule="auto"/>
              <w:rPr>
                <w:rFonts w:cs="Arial"/>
                <w:lang w:val="en-US"/>
              </w:rPr>
            </w:pPr>
            <w:r w:rsidRPr="007E0952">
              <w:rPr>
                <w:rFonts w:cs="Arial"/>
                <w:lang w:val="en-US"/>
              </w:rPr>
              <w:t>11</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tcPr>
          <w:p w14:paraId="6B599B6B" w14:textId="206A3FC0" w:rsidR="007E0952" w:rsidRPr="007E0952" w:rsidRDefault="007E0952" w:rsidP="007E0952">
            <w:pPr>
              <w:spacing w:before="240" w:after="0" w:line="240" w:lineRule="auto"/>
              <w:rPr>
                <w:rFonts w:cs="Arial"/>
                <w:lang w:val="en-US"/>
              </w:rPr>
            </w:pPr>
            <w:r w:rsidRPr="007E0952">
              <w:rPr>
                <w:rFonts w:cs="Arial"/>
                <w:lang w:val="en-US"/>
              </w:rPr>
              <w:t>December 2023</w:t>
            </w:r>
          </w:p>
        </w:tc>
        <w:tc>
          <w:tcPr>
            <w:tcW w:w="1718" w:type="dxa"/>
            <w:tcBorders>
              <w:top w:val="single" w:sz="4" w:space="0" w:color="auto"/>
              <w:left w:val="single" w:sz="4" w:space="0" w:color="auto"/>
              <w:bottom w:val="single" w:sz="4" w:space="0" w:color="auto"/>
              <w:right w:val="single" w:sz="4" w:space="0" w:color="auto"/>
            </w:tcBorders>
            <w:shd w:val="clear" w:color="auto" w:fill="FFFFFF" w:themeFill="background1"/>
          </w:tcPr>
          <w:p w14:paraId="67AC40FE" w14:textId="271C76C1" w:rsidR="007E0952" w:rsidRPr="007E0952" w:rsidRDefault="007E0952" w:rsidP="007E0952">
            <w:pPr>
              <w:spacing w:before="240" w:after="0" w:line="240" w:lineRule="auto"/>
              <w:rPr>
                <w:rFonts w:cs="Arial"/>
                <w:lang w:val="en-US"/>
              </w:rPr>
            </w:pPr>
            <w:r w:rsidRPr="007E0952">
              <w:rPr>
                <w:rFonts w:cs="Arial"/>
                <w:lang w:val="en-US"/>
              </w:rPr>
              <w:t xml:space="preserve">Issues with health and well-being of project leadership in Ukraine and staff turnover </w:t>
            </w:r>
            <w:r w:rsidRPr="007E0952">
              <w:rPr>
                <w:rFonts w:cs="Arial"/>
                <w:lang w:val="en-US"/>
              </w:rPr>
              <w:lastRenderedPageBreak/>
              <w:t>can hamper project implementation</w:t>
            </w:r>
          </w:p>
        </w:tc>
        <w:tc>
          <w:tcPr>
            <w:tcW w:w="1292" w:type="dxa"/>
            <w:tcBorders>
              <w:top w:val="single" w:sz="4" w:space="0" w:color="auto"/>
              <w:left w:val="single" w:sz="4" w:space="0" w:color="auto"/>
              <w:bottom w:val="single" w:sz="4" w:space="0" w:color="auto"/>
              <w:right w:val="single" w:sz="4" w:space="0" w:color="auto"/>
            </w:tcBorders>
            <w:shd w:val="clear" w:color="auto" w:fill="FFFFFF" w:themeFill="background1"/>
          </w:tcPr>
          <w:p w14:paraId="56464A7B" w14:textId="0A0480F7" w:rsidR="007E0952" w:rsidRPr="007E0952" w:rsidRDefault="007E0952" w:rsidP="007E0952">
            <w:pPr>
              <w:spacing w:before="240" w:after="0" w:line="240" w:lineRule="auto"/>
              <w:rPr>
                <w:rFonts w:cs="Arial"/>
                <w:lang w:val="en-US"/>
              </w:rPr>
            </w:pPr>
            <w:r w:rsidRPr="007E0952">
              <w:rPr>
                <w:rFonts w:cs="Arial"/>
                <w:lang w:val="en-US"/>
              </w:rPr>
              <w:lastRenderedPageBreak/>
              <w:t>Likely</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Pr>
          <w:p w14:paraId="61A43456" w14:textId="69D435B5" w:rsidR="007E0952" w:rsidRPr="007E0952" w:rsidRDefault="007E0952" w:rsidP="007E0952">
            <w:pPr>
              <w:spacing w:before="240" w:after="0" w:line="240" w:lineRule="auto"/>
              <w:rPr>
                <w:rFonts w:cs="Arial"/>
                <w:lang w:val="en-US"/>
              </w:rPr>
            </w:pPr>
            <w:r w:rsidRPr="007E0952">
              <w:rPr>
                <w:rFonts w:cs="Arial"/>
                <w:lang w:val="en-US"/>
              </w:rPr>
              <w:t>High</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tcPr>
          <w:p w14:paraId="7378B768" w14:textId="0D1D4084" w:rsidR="007E0952" w:rsidRPr="007E0952" w:rsidRDefault="007E0952" w:rsidP="007E0952">
            <w:pPr>
              <w:spacing w:before="240" w:after="0" w:line="240" w:lineRule="auto"/>
              <w:rPr>
                <w:rFonts w:cs="Arial"/>
                <w:lang w:val="en-US"/>
              </w:rPr>
            </w:pPr>
            <w:r w:rsidRPr="007E0952">
              <w:rPr>
                <w:rFonts w:cs="Arial"/>
                <w:lang w:val="en-US"/>
              </w:rPr>
              <w:t>EDF management team, Empower Ukraine project staff</w:t>
            </w: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tcPr>
          <w:p w14:paraId="3640C0AD" w14:textId="77777777" w:rsidR="007E0952" w:rsidRPr="007E0952" w:rsidRDefault="007E0952" w:rsidP="007E0952">
            <w:pPr>
              <w:spacing w:before="240" w:line="240" w:lineRule="auto"/>
              <w:rPr>
                <w:rFonts w:cs="Arial"/>
                <w:lang w:val="en-US"/>
              </w:rPr>
            </w:pPr>
            <w:r w:rsidRPr="007E0952">
              <w:rPr>
                <w:rFonts w:cs="Arial"/>
                <w:lang w:val="en-US"/>
              </w:rPr>
              <w:t xml:space="preserve">Hiring </w:t>
            </w:r>
            <w:proofErr w:type="gramStart"/>
            <w:r w:rsidRPr="007E0952">
              <w:rPr>
                <w:rFonts w:cs="Arial"/>
                <w:lang w:val="en-US"/>
              </w:rPr>
              <w:t>a sufficient number of</w:t>
            </w:r>
            <w:proofErr w:type="gramEnd"/>
            <w:r w:rsidRPr="007E0952">
              <w:rPr>
                <w:rFonts w:cs="Arial"/>
                <w:lang w:val="en-US"/>
              </w:rPr>
              <w:t xml:space="preserve"> highly qualified and experienced experts by partner </w:t>
            </w:r>
            <w:proofErr w:type="spellStart"/>
            <w:r w:rsidRPr="007E0952">
              <w:rPr>
                <w:rFonts w:cs="Arial"/>
                <w:lang w:val="en-US"/>
              </w:rPr>
              <w:t>organisations</w:t>
            </w:r>
            <w:proofErr w:type="spellEnd"/>
            <w:r w:rsidRPr="007E0952">
              <w:rPr>
                <w:rFonts w:cs="Arial"/>
                <w:lang w:val="en-US"/>
              </w:rPr>
              <w:t xml:space="preserve"> in </w:t>
            </w:r>
            <w:r w:rsidRPr="007E0952">
              <w:rPr>
                <w:rFonts w:cs="Arial"/>
                <w:lang w:val="en-US"/>
              </w:rPr>
              <w:lastRenderedPageBreak/>
              <w:t xml:space="preserve">Ukraine in the project-related areas.  </w:t>
            </w:r>
          </w:p>
          <w:p w14:paraId="6D2C7394" w14:textId="77777777" w:rsidR="007E0952" w:rsidRPr="007E0952" w:rsidRDefault="007E0952" w:rsidP="007E0952">
            <w:pPr>
              <w:spacing w:before="240" w:line="240" w:lineRule="auto"/>
              <w:rPr>
                <w:rFonts w:cs="Arial"/>
                <w:lang w:val="en-US"/>
              </w:rPr>
            </w:pPr>
            <w:r w:rsidRPr="007E0952">
              <w:rPr>
                <w:rFonts w:cs="Arial"/>
                <w:lang w:val="en-US"/>
              </w:rPr>
              <w:t xml:space="preserve">Ensuring interchange of staff in Ukraine and delegating authority by project leaders to employees to allow them to make project-related decisions.  </w:t>
            </w:r>
          </w:p>
          <w:p w14:paraId="79210DC2" w14:textId="5D5AE096" w:rsidR="007E0952" w:rsidRPr="007E0952" w:rsidRDefault="007E0952" w:rsidP="007E0952">
            <w:pPr>
              <w:spacing w:before="240" w:line="240" w:lineRule="auto"/>
              <w:rPr>
                <w:rFonts w:cs="Arial"/>
                <w:lang w:val="en-US"/>
              </w:rPr>
            </w:pPr>
            <w:r w:rsidRPr="007E0952">
              <w:rPr>
                <w:rFonts w:cs="Arial"/>
                <w:lang w:val="en-US"/>
              </w:rPr>
              <w:t xml:space="preserve">Additionally, the project will make use of engaging experts / consultants and consultancy companies to </w:t>
            </w:r>
            <w:proofErr w:type="spellStart"/>
            <w:r w:rsidRPr="007E0952">
              <w:rPr>
                <w:rFonts w:cs="Arial"/>
                <w:lang w:val="en-US"/>
              </w:rPr>
              <w:t>minimise</w:t>
            </w:r>
            <w:proofErr w:type="spellEnd"/>
            <w:r w:rsidRPr="007E0952">
              <w:rPr>
                <w:rFonts w:cs="Arial"/>
                <w:lang w:val="en-US"/>
              </w:rPr>
              <w:t xml:space="preserve"> the risk of fall-out (e.g. in the areas of MHPSS, security and safety, communication and safeguarding).  </w:t>
            </w:r>
          </w:p>
        </w:tc>
      </w:tr>
      <w:tr w:rsidR="003E15EC" w:rsidRPr="004B3B6B" w14:paraId="2402DAF3" w14:textId="77777777" w:rsidTr="00E845EB">
        <w:trPr>
          <w:trHeight w:val="300"/>
          <w:tblHeader/>
        </w:trPr>
        <w:tc>
          <w:tcPr>
            <w:tcW w:w="475" w:type="dxa"/>
            <w:tcBorders>
              <w:top w:val="single" w:sz="4" w:space="0" w:color="auto"/>
              <w:left w:val="single" w:sz="4" w:space="0" w:color="auto"/>
              <w:bottom w:val="single" w:sz="4" w:space="0" w:color="auto"/>
              <w:right w:val="single" w:sz="4" w:space="0" w:color="auto"/>
            </w:tcBorders>
            <w:shd w:val="clear" w:color="auto" w:fill="FFFFFF" w:themeFill="background1"/>
          </w:tcPr>
          <w:p w14:paraId="08D57E30" w14:textId="79BDA8E1" w:rsidR="003E15EC" w:rsidRPr="003E15EC" w:rsidRDefault="003E15EC" w:rsidP="003E15EC">
            <w:pPr>
              <w:spacing w:before="240" w:after="0" w:line="240" w:lineRule="auto"/>
              <w:rPr>
                <w:rFonts w:cs="Arial"/>
                <w:lang w:val="en-US"/>
              </w:rPr>
            </w:pPr>
            <w:r w:rsidRPr="003E15EC">
              <w:rPr>
                <w:rFonts w:cs="Arial"/>
                <w:lang w:val="en-US"/>
              </w:rPr>
              <w:lastRenderedPageBreak/>
              <w:t>12</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tcPr>
          <w:p w14:paraId="0156AC31" w14:textId="7457135F" w:rsidR="003E15EC" w:rsidRPr="003E15EC" w:rsidRDefault="003E15EC" w:rsidP="003E15EC">
            <w:pPr>
              <w:spacing w:before="240" w:after="0" w:line="240" w:lineRule="auto"/>
              <w:rPr>
                <w:rFonts w:cs="Arial"/>
                <w:lang w:val="en-US"/>
              </w:rPr>
            </w:pPr>
            <w:r w:rsidRPr="003E15EC">
              <w:rPr>
                <w:rFonts w:cs="Arial"/>
                <w:lang w:val="en-US"/>
              </w:rPr>
              <w:t>December 2023</w:t>
            </w:r>
          </w:p>
        </w:tc>
        <w:tc>
          <w:tcPr>
            <w:tcW w:w="1718" w:type="dxa"/>
            <w:tcBorders>
              <w:top w:val="single" w:sz="4" w:space="0" w:color="auto"/>
              <w:left w:val="single" w:sz="4" w:space="0" w:color="auto"/>
              <w:bottom w:val="single" w:sz="4" w:space="0" w:color="auto"/>
              <w:right w:val="single" w:sz="4" w:space="0" w:color="auto"/>
            </w:tcBorders>
            <w:shd w:val="clear" w:color="auto" w:fill="FFFFFF" w:themeFill="background1"/>
          </w:tcPr>
          <w:p w14:paraId="7518827A" w14:textId="4B8F1A6C" w:rsidR="003E15EC" w:rsidRPr="003E15EC" w:rsidRDefault="003E15EC" w:rsidP="003E15EC">
            <w:pPr>
              <w:spacing w:before="240" w:after="0" w:line="240" w:lineRule="auto"/>
              <w:rPr>
                <w:rFonts w:cs="Arial"/>
                <w:lang w:val="en-US"/>
              </w:rPr>
            </w:pPr>
            <w:r w:rsidRPr="003E15EC">
              <w:rPr>
                <w:rFonts w:cs="Arial"/>
                <w:lang w:val="en-US"/>
              </w:rPr>
              <w:t xml:space="preserve">EDF inability to make timely money transfers to our partner </w:t>
            </w:r>
            <w:proofErr w:type="spellStart"/>
            <w:r w:rsidRPr="003E15EC">
              <w:rPr>
                <w:rFonts w:cs="Arial"/>
                <w:lang w:val="en-US"/>
              </w:rPr>
              <w:t>organisations</w:t>
            </w:r>
            <w:proofErr w:type="spellEnd"/>
            <w:r w:rsidRPr="003E15EC">
              <w:rPr>
                <w:rFonts w:cs="Arial"/>
                <w:lang w:val="en-US"/>
              </w:rPr>
              <w:t xml:space="preserve"> in Ukraine because of EDF cash flow needs</w:t>
            </w:r>
          </w:p>
        </w:tc>
        <w:tc>
          <w:tcPr>
            <w:tcW w:w="1292" w:type="dxa"/>
            <w:tcBorders>
              <w:top w:val="single" w:sz="4" w:space="0" w:color="auto"/>
              <w:left w:val="single" w:sz="4" w:space="0" w:color="auto"/>
              <w:bottom w:val="single" w:sz="4" w:space="0" w:color="auto"/>
              <w:right w:val="single" w:sz="4" w:space="0" w:color="auto"/>
            </w:tcBorders>
            <w:shd w:val="clear" w:color="auto" w:fill="FFFFFF" w:themeFill="background1"/>
          </w:tcPr>
          <w:p w14:paraId="485288BE" w14:textId="4BF58543" w:rsidR="003E15EC" w:rsidRPr="003E15EC" w:rsidRDefault="003E15EC" w:rsidP="003E15EC">
            <w:pPr>
              <w:spacing w:before="240" w:after="0" w:line="240" w:lineRule="auto"/>
              <w:rPr>
                <w:rFonts w:cs="Arial"/>
                <w:lang w:val="en-US"/>
              </w:rPr>
            </w:pPr>
            <w:r w:rsidRPr="003E15EC">
              <w:rPr>
                <w:rFonts w:cs="Arial"/>
                <w:lang w:val="en-US"/>
              </w:rPr>
              <w:t>Likely</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Pr>
          <w:p w14:paraId="2154C129" w14:textId="250647FD" w:rsidR="003E15EC" w:rsidRPr="003E15EC" w:rsidRDefault="003E15EC" w:rsidP="003E15EC">
            <w:pPr>
              <w:spacing w:before="240" w:after="0" w:line="240" w:lineRule="auto"/>
              <w:rPr>
                <w:rFonts w:cs="Arial"/>
                <w:lang w:val="en-US"/>
              </w:rPr>
            </w:pPr>
            <w:r w:rsidRPr="003E15EC">
              <w:rPr>
                <w:rFonts w:cs="Arial"/>
                <w:lang w:val="en-US"/>
              </w:rPr>
              <w:t>High</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tcPr>
          <w:p w14:paraId="4B82F718" w14:textId="7D0476EB" w:rsidR="003E15EC" w:rsidRPr="003E15EC" w:rsidRDefault="003E15EC" w:rsidP="003E15EC">
            <w:pPr>
              <w:spacing w:before="240" w:after="0" w:line="240" w:lineRule="auto"/>
              <w:rPr>
                <w:rFonts w:cs="Arial"/>
                <w:lang w:val="en-US"/>
              </w:rPr>
            </w:pPr>
            <w:r w:rsidRPr="003E15EC">
              <w:rPr>
                <w:rFonts w:cs="Arial"/>
                <w:lang w:val="en-US"/>
              </w:rPr>
              <w:t xml:space="preserve">EDF finance team, EDF management, Empower Ukraine project staff </w:t>
            </w: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tcPr>
          <w:p w14:paraId="7A4E2C35" w14:textId="2F53168C" w:rsidR="003E15EC" w:rsidRPr="003E15EC" w:rsidRDefault="003E15EC" w:rsidP="003E15EC">
            <w:pPr>
              <w:spacing w:before="240" w:line="240" w:lineRule="auto"/>
              <w:rPr>
                <w:rFonts w:cs="Arial"/>
                <w:lang w:val="en-US"/>
              </w:rPr>
            </w:pPr>
            <w:r w:rsidRPr="003E15EC">
              <w:rPr>
                <w:rFonts w:cs="Arial"/>
                <w:lang w:val="en-US"/>
              </w:rPr>
              <w:t xml:space="preserve">Constant communication between EDF operational team, Empower Ukraine project staff and partners in Ukraine.  </w:t>
            </w:r>
            <w:proofErr w:type="spellStart"/>
            <w:r w:rsidRPr="003E15EC">
              <w:rPr>
                <w:rFonts w:cs="Arial"/>
                <w:lang w:val="en-US"/>
              </w:rPr>
              <w:t>Robusting</w:t>
            </w:r>
            <w:proofErr w:type="spellEnd"/>
            <w:r w:rsidRPr="003E15EC">
              <w:rPr>
                <w:rFonts w:cs="Arial"/>
                <w:lang w:val="en-US"/>
              </w:rPr>
              <w:t xml:space="preserve"> financial management systems, establishing clear financial procedures to ensure transparency, accountability, and compliance with contractual obligations.</w:t>
            </w:r>
          </w:p>
        </w:tc>
      </w:tr>
      <w:tr w:rsidR="003E15EC" w:rsidRPr="004B3B6B" w14:paraId="3F82F4CB" w14:textId="77777777" w:rsidTr="00E845EB">
        <w:trPr>
          <w:trHeight w:val="300"/>
          <w:tblHeader/>
        </w:trPr>
        <w:tc>
          <w:tcPr>
            <w:tcW w:w="475" w:type="dxa"/>
            <w:tcBorders>
              <w:top w:val="single" w:sz="4" w:space="0" w:color="auto"/>
              <w:left w:val="single" w:sz="4" w:space="0" w:color="auto"/>
              <w:bottom w:val="single" w:sz="4" w:space="0" w:color="auto"/>
              <w:right w:val="single" w:sz="4" w:space="0" w:color="auto"/>
            </w:tcBorders>
            <w:shd w:val="clear" w:color="auto" w:fill="FFFFFF" w:themeFill="background1"/>
          </w:tcPr>
          <w:p w14:paraId="2369B54E" w14:textId="588F6007" w:rsidR="003E15EC" w:rsidRPr="003E15EC" w:rsidRDefault="003E15EC" w:rsidP="003E15EC">
            <w:pPr>
              <w:spacing w:before="240" w:after="0" w:line="240" w:lineRule="auto"/>
              <w:rPr>
                <w:rFonts w:cs="Arial"/>
                <w:lang w:val="en-US"/>
              </w:rPr>
            </w:pPr>
            <w:r w:rsidRPr="003E15EC">
              <w:rPr>
                <w:rFonts w:cs="Arial"/>
                <w:lang w:val="en-US"/>
              </w:rPr>
              <w:lastRenderedPageBreak/>
              <w:t>13</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tcPr>
          <w:p w14:paraId="295D2EA1" w14:textId="5C7F3E70" w:rsidR="003E15EC" w:rsidRPr="003E15EC" w:rsidRDefault="003E15EC" w:rsidP="003E15EC">
            <w:pPr>
              <w:spacing w:before="240" w:after="0" w:line="240" w:lineRule="auto"/>
              <w:rPr>
                <w:rFonts w:cs="Arial"/>
                <w:lang w:val="en-US"/>
              </w:rPr>
            </w:pPr>
            <w:r w:rsidRPr="003E15EC">
              <w:rPr>
                <w:rFonts w:cs="Arial"/>
                <w:lang w:val="en-US"/>
              </w:rPr>
              <w:t>December 2023</w:t>
            </w:r>
          </w:p>
        </w:tc>
        <w:tc>
          <w:tcPr>
            <w:tcW w:w="1718" w:type="dxa"/>
            <w:tcBorders>
              <w:top w:val="single" w:sz="4" w:space="0" w:color="auto"/>
              <w:left w:val="single" w:sz="4" w:space="0" w:color="auto"/>
              <w:bottom w:val="single" w:sz="4" w:space="0" w:color="auto"/>
              <w:right w:val="single" w:sz="4" w:space="0" w:color="auto"/>
            </w:tcBorders>
            <w:shd w:val="clear" w:color="auto" w:fill="FFFFFF" w:themeFill="background1"/>
          </w:tcPr>
          <w:p w14:paraId="188B4381" w14:textId="77777777" w:rsidR="003E15EC" w:rsidRPr="003E15EC" w:rsidRDefault="003E15EC" w:rsidP="003E15EC">
            <w:pPr>
              <w:spacing w:before="240" w:line="240" w:lineRule="auto"/>
              <w:rPr>
                <w:rFonts w:cs="Arial"/>
                <w:lang w:val="en-US"/>
              </w:rPr>
            </w:pPr>
            <w:r w:rsidRPr="003E15EC">
              <w:rPr>
                <w:rFonts w:cs="Arial"/>
                <w:lang w:val="en-US"/>
              </w:rPr>
              <w:t xml:space="preserve">Significant escalation of the active fighting beyond the current areas of hostilities.  </w:t>
            </w:r>
          </w:p>
          <w:p w14:paraId="31A96629" w14:textId="77777777" w:rsidR="003E15EC" w:rsidRPr="003E15EC" w:rsidRDefault="003E15EC" w:rsidP="003E15EC">
            <w:pPr>
              <w:spacing w:before="240" w:line="240" w:lineRule="auto"/>
              <w:rPr>
                <w:rFonts w:cs="Arial"/>
                <w:lang w:val="en-US"/>
              </w:rPr>
            </w:pPr>
            <w:r w:rsidRPr="003E15EC">
              <w:rPr>
                <w:rFonts w:cs="Arial"/>
                <w:lang w:val="en-US"/>
              </w:rPr>
              <w:t xml:space="preserve">Blackouts due to Russian missile attacks. </w:t>
            </w:r>
          </w:p>
          <w:p w14:paraId="76D2A04A" w14:textId="4AC0F282" w:rsidR="003E15EC" w:rsidRPr="003E15EC" w:rsidRDefault="003E15EC" w:rsidP="003E15EC">
            <w:pPr>
              <w:spacing w:before="240" w:after="0" w:line="240" w:lineRule="auto"/>
              <w:rPr>
                <w:rFonts w:cs="Arial"/>
                <w:lang w:val="en-US"/>
              </w:rPr>
            </w:pPr>
            <w:r w:rsidRPr="003E15EC">
              <w:rPr>
                <w:rFonts w:cs="Arial"/>
                <w:lang w:val="en-US"/>
              </w:rPr>
              <w:t>This may impede project implementation and impact the ability to monitor activities through field visits and other means.</w:t>
            </w:r>
          </w:p>
        </w:tc>
        <w:tc>
          <w:tcPr>
            <w:tcW w:w="1292" w:type="dxa"/>
            <w:tcBorders>
              <w:top w:val="single" w:sz="4" w:space="0" w:color="auto"/>
              <w:left w:val="single" w:sz="4" w:space="0" w:color="auto"/>
              <w:bottom w:val="single" w:sz="4" w:space="0" w:color="auto"/>
              <w:right w:val="single" w:sz="4" w:space="0" w:color="auto"/>
            </w:tcBorders>
            <w:shd w:val="clear" w:color="auto" w:fill="FFFFFF" w:themeFill="background1"/>
          </w:tcPr>
          <w:p w14:paraId="095C33DE" w14:textId="6724473B" w:rsidR="003E15EC" w:rsidRPr="003E15EC" w:rsidRDefault="003E15EC" w:rsidP="003E15EC">
            <w:pPr>
              <w:spacing w:before="240" w:after="0" w:line="240" w:lineRule="auto"/>
              <w:rPr>
                <w:rFonts w:cs="Arial"/>
                <w:lang w:val="en-US"/>
              </w:rPr>
            </w:pPr>
            <w:r w:rsidRPr="003E15EC">
              <w:rPr>
                <w:rFonts w:cs="Arial"/>
                <w:lang w:val="en-US"/>
              </w:rPr>
              <w:t>Likely</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Pr>
          <w:p w14:paraId="313E7E3A" w14:textId="75CD92C0" w:rsidR="003E15EC" w:rsidRPr="003E15EC" w:rsidRDefault="003E15EC" w:rsidP="003E15EC">
            <w:pPr>
              <w:spacing w:before="240" w:after="0" w:line="240" w:lineRule="auto"/>
              <w:rPr>
                <w:rFonts w:cs="Arial"/>
                <w:lang w:val="en-US"/>
              </w:rPr>
            </w:pPr>
            <w:r w:rsidRPr="003E15EC">
              <w:rPr>
                <w:rFonts w:cs="Arial"/>
                <w:lang w:val="en-US"/>
              </w:rPr>
              <w:t>Medium</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tcPr>
          <w:p w14:paraId="457D41D9" w14:textId="6A83B44D" w:rsidR="003E15EC" w:rsidRPr="003E15EC" w:rsidRDefault="003E15EC" w:rsidP="003E15EC">
            <w:pPr>
              <w:spacing w:before="240" w:after="0" w:line="240" w:lineRule="auto"/>
              <w:rPr>
                <w:rFonts w:cs="Arial"/>
                <w:lang w:val="en-US"/>
              </w:rPr>
            </w:pPr>
            <w:r w:rsidRPr="003E15EC">
              <w:rPr>
                <w:rFonts w:cs="Arial"/>
                <w:lang w:val="en-US"/>
              </w:rPr>
              <w:t>EDF management, Empower Ukraine project staff</w:t>
            </w: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tcPr>
          <w:p w14:paraId="59A8E52F" w14:textId="77777777" w:rsidR="003E15EC" w:rsidRPr="003E15EC" w:rsidRDefault="003E15EC" w:rsidP="003E15EC">
            <w:pPr>
              <w:spacing w:before="240" w:line="240" w:lineRule="auto"/>
              <w:rPr>
                <w:rFonts w:cs="Arial"/>
                <w:lang w:val="en-US"/>
              </w:rPr>
            </w:pPr>
            <w:r w:rsidRPr="003E15EC">
              <w:rPr>
                <w:rFonts w:cs="Arial"/>
                <w:lang w:val="en-US"/>
              </w:rPr>
              <w:t xml:space="preserve">Risk assessment and mitigation will be addressed through the regular security analysis and consultations with Ukrainian partners and security service providers (e.g. SOS International). </w:t>
            </w:r>
          </w:p>
          <w:p w14:paraId="7154064F" w14:textId="3F6D158A" w:rsidR="003E15EC" w:rsidRPr="003E15EC" w:rsidRDefault="003E15EC" w:rsidP="003E15EC">
            <w:pPr>
              <w:spacing w:before="240" w:line="240" w:lineRule="auto"/>
              <w:rPr>
                <w:rFonts w:cs="Arial"/>
                <w:lang w:val="en-US"/>
              </w:rPr>
            </w:pPr>
            <w:r w:rsidRPr="003E15EC">
              <w:rPr>
                <w:rFonts w:cs="Arial"/>
                <w:lang w:val="en-US"/>
              </w:rPr>
              <w:t xml:space="preserve">Acquiring power generators capable of providing local </w:t>
            </w:r>
            <w:proofErr w:type="spellStart"/>
            <w:r w:rsidRPr="003E15EC">
              <w:rPr>
                <w:rFonts w:cs="Arial"/>
                <w:lang w:val="en-US"/>
              </w:rPr>
              <w:t>organisations</w:t>
            </w:r>
            <w:proofErr w:type="spellEnd"/>
            <w:r w:rsidRPr="003E15EC">
              <w:rPr>
                <w:rFonts w:cs="Arial"/>
                <w:lang w:val="en-US"/>
              </w:rPr>
              <w:t xml:space="preserve"> with electricity.</w:t>
            </w:r>
          </w:p>
        </w:tc>
      </w:tr>
    </w:tbl>
    <w:p w14:paraId="0B6307A7" w14:textId="59B8724F" w:rsidR="004B3B6B" w:rsidRPr="004B3B6B" w:rsidRDefault="004B3B6B" w:rsidP="004B3B6B">
      <w:pPr>
        <w:tabs>
          <w:tab w:val="left" w:pos="1308"/>
        </w:tabs>
      </w:pPr>
    </w:p>
    <w:p w14:paraId="57A1A754" w14:textId="77777777" w:rsidR="003E15EC" w:rsidRPr="003E15EC" w:rsidRDefault="003E15EC" w:rsidP="003E15EC">
      <w:pPr>
        <w:pStyle w:val="Heading2"/>
        <w:spacing w:after="240" w:line="276" w:lineRule="auto"/>
        <w:rPr>
          <w:rFonts w:cs="Arial"/>
          <w:b/>
          <w:bCs/>
          <w:szCs w:val="24"/>
          <w:lang w:val="en-US"/>
        </w:rPr>
      </w:pPr>
      <w:r w:rsidRPr="003E15EC">
        <w:rPr>
          <w:rFonts w:cs="Arial"/>
          <w:b/>
          <w:bCs/>
          <w:szCs w:val="24"/>
          <w:lang w:val="en-US"/>
        </w:rPr>
        <w:t>Section 3- Incidents/risks reported 2024</w:t>
      </w:r>
    </w:p>
    <w:p w14:paraId="6F9D1E20" w14:textId="77777777" w:rsidR="003E15EC" w:rsidRPr="009A7892" w:rsidRDefault="003E15EC" w:rsidP="003E15EC">
      <w:pPr>
        <w:numPr>
          <w:ilvl w:val="0"/>
          <w:numId w:val="17"/>
        </w:numPr>
        <w:spacing w:after="200" w:line="276" w:lineRule="auto"/>
        <w:rPr>
          <w:b/>
          <w:bCs/>
          <w:sz w:val="24"/>
          <w:szCs w:val="24"/>
          <w:lang w:val="en-US"/>
        </w:rPr>
      </w:pPr>
      <w:r w:rsidRPr="009A7892">
        <w:rPr>
          <w:b/>
          <w:bCs/>
          <w:sz w:val="24"/>
          <w:szCs w:val="24"/>
          <w:lang w:val="en-US"/>
        </w:rPr>
        <w:t>Hacking 2024</w:t>
      </w:r>
    </w:p>
    <w:p w14:paraId="79999EF1" w14:textId="77777777" w:rsidR="003E15EC" w:rsidRPr="009A7892" w:rsidRDefault="003E15EC" w:rsidP="003E15EC">
      <w:pPr>
        <w:spacing w:line="276" w:lineRule="auto"/>
        <w:ind w:left="360"/>
        <w:rPr>
          <w:sz w:val="24"/>
          <w:szCs w:val="24"/>
          <w:lang w:val="en-US"/>
        </w:rPr>
      </w:pPr>
      <w:r w:rsidRPr="009A7892">
        <w:rPr>
          <w:sz w:val="24"/>
          <w:szCs w:val="24"/>
          <w:lang w:val="en-US"/>
        </w:rPr>
        <w:t xml:space="preserve">In February 2024 the EDF secretariat was subjected to </w:t>
      </w:r>
      <w:proofErr w:type="gramStart"/>
      <w:r w:rsidRPr="009A7892">
        <w:rPr>
          <w:sz w:val="24"/>
          <w:szCs w:val="24"/>
          <w:lang w:val="en-US"/>
        </w:rPr>
        <w:t>a an</w:t>
      </w:r>
      <w:proofErr w:type="gramEnd"/>
      <w:r w:rsidRPr="009A7892">
        <w:rPr>
          <w:sz w:val="24"/>
          <w:szCs w:val="24"/>
          <w:lang w:val="en-US"/>
        </w:rPr>
        <w:t xml:space="preserve"> external digital attack- </w:t>
      </w:r>
      <w:proofErr w:type="gramStart"/>
      <w:r w:rsidRPr="009A7892">
        <w:rPr>
          <w:sz w:val="24"/>
          <w:szCs w:val="24"/>
          <w:lang w:val="en-US"/>
        </w:rPr>
        <w:t>a hacking</w:t>
      </w:r>
      <w:proofErr w:type="gramEnd"/>
      <w:r w:rsidRPr="009A7892">
        <w:rPr>
          <w:sz w:val="24"/>
          <w:szCs w:val="24"/>
          <w:lang w:val="en-US"/>
        </w:rPr>
        <w:t xml:space="preserve">. Our e-mail system was infiltrated, the hacker made a false email </w:t>
      </w:r>
      <w:proofErr w:type="gramStart"/>
      <w:r w:rsidRPr="009A7892">
        <w:rPr>
          <w:sz w:val="24"/>
          <w:szCs w:val="24"/>
          <w:lang w:val="en-US"/>
        </w:rPr>
        <w:t>address, and</w:t>
      </w:r>
      <w:proofErr w:type="gramEnd"/>
      <w:r w:rsidRPr="009A7892">
        <w:rPr>
          <w:sz w:val="24"/>
          <w:szCs w:val="24"/>
          <w:lang w:val="en-US"/>
        </w:rPr>
        <w:t xml:space="preserve"> tried to send a mass mailing from an address called CEO@EDF. Microsoft spotted the suspicious mass </w:t>
      </w:r>
      <w:proofErr w:type="gramStart"/>
      <w:r w:rsidRPr="009A7892">
        <w:rPr>
          <w:sz w:val="24"/>
          <w:szCs w:val="24"/>
          <w:lang w:val="en-US"/>
        </w:rPr>
        <w:t>mailing, and</w:t>
      </w:r>
      <w:proofErr w:type="gramEnd"/>
      <w:r w:rsidRPr="009A7892">
        <w:rPr>
          <w:sz w:val="24"/>
          <w:szCs w:val="24"/>
          <w:lang w:val="en-US"/>
        </w:rPr>
        <w:t xml:space="preserve"> blocked our account. </w:t>
      </w:r>
    </w:p>
    <w:p w14:paraId="1573845B" w14:textId="77777777" w:rsidR="003E15EC" w:rsidRPr="009A7892" w:rsidRDefault="003E15EC" w:rsidP="003E15EC">
      <w:pPr>
        <w:spacing w:line="276" w:lineRule="auto"/>
        <w:ind w:left="360"/>
        <w:rPr>
          <w:sz w:val="24"/>
          <w:szCs w:val="24"/>
          <w:lang w:val="en-US"/>
        </w:rPr>
      </w:pPr>
      <w:r w:rsidRPr="009A7892">
        <w:rPr>
          <w:sz w:val="24"/>
          <w:szCs w:val="24"/>
          <w:lang w:val="en-US"/>
        </w:rPr>
        <w:t xml:space="preserve">Immediate response: </w:t>
      </w:r>
    </w:p>
    <w:p w14:paraId="0BA953D4" w14:textId="77777777" w:rsidR="003E15EC" w:rsidRPr="009A7892" w:rsidRDefault="003E15EC" w:rsidP="003E15EC">
      <w:pPr>
        <w:spacing w:line="276" w:lineRule="auto"/>
        <w:ind w:left="360"/>
        <w:rPr>
          <w:sz w:val="24"/>
          <w:szCs w:val="24"/>
          <w:lang w:val="en-US"/>
        </w:rPr>
      </w:pPr>
      <w:r w:rsidRPr="009A7892">
        <w:rPr>
          <w:sz w:val="24"/>
          <w:szCs w:val="24"/>
          <w:lang w:val="en-US"/>
        </w:rPr>
        <w:t xml:space="preserve">It took some days to handle this, which included: </w:t>
      </w:r>
    </w:p>
    <w:p w14:paraId="7A01AB67" w14:textId="77777777" w:rsidR="003E15EC" w:rsidRPr="009A7892" w:rsidRDefault="003E15EC" w:rsidP="003E15EC">
      <w:pPr>
        <w:numPr>
          <w:ilvl w:val="0"/>
          <w:numId w:val="18"/>
        </w:numPr>
        <w:spacing w:after="200" w:line="276" w:lineRule="auto"/>
        <w:rPr>
          <w:sz w:val="24"/>
          <w:szCs w:val="24"/>
          <w:lang w:val="en-US"/>
        </w:rPr>
      </w:pPr>
      <w:r w:rsidRPr="009A7892">
        <w:rPr>
          <w:sz w:val="24"/>
          <w:szCs w:val="24"/>
          <w:lang w:val="en-US"/>
        </w:rPr>
        <w:t>Changing all passwords</w:t>
      </w:r>
    </w:p>
    <w:p w14:paraId="2D1981E2" w14:textId="77777777" w:rsidR="003E15EC" w:rsidRPr="009A7892" w:rsidRDefault="003E15EC" w:rsidP="003E15EC">
      <w:pPr>
        <w:numPr>
          <w:ilvl w:val="0"/>
          <w:numId w:val="18"/>
        </w:numPr>
        <w:spacing w:after="200" w:line="276" w:lineRule="auto"/>
        <w:rPr>
          <w:sz w:val="24"/>
          <w:szCs w:val="24"/>
          <w:lang w:val="en-US"/>
        </w:rPr>
      </w:pPr>
      <w:r w:rsidRPr="009A7892">
        <w:rPr>
          <w:sz w:val="24"/>
          <w:szCs w:val="24"/>
          <w:lang w:val="en-US"/>
        </w:rPr>
        <w:t>Getting our accounts unblocked</w:t>
      </w:r>
    </w:p>
    <w:p w14:paraId="4698917E" w14:textId="77777777" w:rsidR="003E15EC" w:rsidRPr="009A7892" w:rsidRDefault="003E15EC" w:rsidP="003E15EC">
      <w:pPr>
        <w:numPr>
          <w:ilvl w:val="0"/>
          <w:numId w:val="18"/>
        </w:numPr>
        <w:spacing w:after="200" w:line="276" w:lineRule="auto"/>
        <w:rPr>
          <w:sz w:val="24"/>
          <w:szCs w:val="24"/>
          <w:lang w:val="en-US"/>
        </w:rPr>
      </w:pPr>
      <w:r w:rsidRPr="009A7892">
        <w:rPr>
          <w:sz w:val="24"/>
          <w:szCs w:val="24"/>
          <w:lang w:val="en-US"/>
        </w:rPr>
        <w:t>Changing our working methods while the email freeze was on</w:t>
      </w:r>
    </w:p>
    <w:p w14:paraId="6612792B" w14:textId="77777777" w:rsidR="003E15EC" w:rsidRPr="009A7892" w:rsidRDefault="003E15EC" w:rsidP="003E15EC">
      <w:pPr>
        <w:spacing w:line="276" w:lineRule="auto"/>
        <w:ind w:firstLine="720"/>
        <w:rPr>
          <w:sz w:val="24"/>
          <w:szCs w:val="24"/>
          <w:lang w:val="en-US"/>
        </w:rPr>
      </w:pPr>
      <w:r w:rsidRPr="009A7892">
        <w:rPr>
          <w:sz w:val="24"/>
          <w:szCs w:val="24"/>
          <w:lang w:val="en-US"/>
        </w:rPr>
        <w:t xml:space="preserve">There were not financial losses to EDF, but time losses. </w:t>
      </w:r>
    </w:p>
    <w:p w14:paraId="6DBF6420" w14:textId="77777777" w:rsidR="003E15EC" w:rsidRPr="009A7892" w:rsidRDefault="003E15EC" w:rsidP="003E15EC">
      <w:pPr>
        <w:spacing w:line="276" w:lineRule="auto"/>
        <w:rPr>
          <w:sz w:val="24"/>
          <w:szCs w:val="24"/>
          <w:lang w:val="en-US"/>
        </w:rPr>
      </w:pPr>
      <w:r w:rsidRPr="009A7892">
        <w:rPr>
          <w:sz w:val="24"/>
          <w:szCs w:val="24"/>
          <w:lang w:val="en-US"/>
        </w:rPr>
        <w:t xml:space="preserve">Longer term response: </w:t>
      </w:r>
    </w:p>
    <w:p w14:paraId="615CDAC7" w14:textId="12F392E6" w:rsidR="00C73FB5" w:rsidRPr="003E15EC" w:rsidRDefault="003E15EC" w:rsidP="003E15EC">
      <w:pPr>
        <w:spacing w:line="276" w:lineRule="auto"/>
        <w:rPr>
          <w:sz w:val="24"/>
          <w:szCs w:val="24"/>
          <w:lang w:val="en-US"/>
        </w:rPr>
      </w:pPr>
      <w:r w:rsidRPr="009A7892">
        <w:rPr>
          <w:sz w:val="24"/>
          <w:szCs w:val="24"/>
          <w:lang w:val="en-US"/>
        </w:rPr>
        <w:t xml:space="preserve">Our IT support Connectis has given staff training and installed multifactor authentication on our system. We will also purchase extra software to scan </w:t>
      </w:r>
      <w:proofErr w:type="gramStart"/>
      <w:r w:rsidRPr="009A7892">
        <w:rPr>
          <w:sz w:val="24"/>
          <w:szCs w:val="24"/>
          <w:lang w:val="en-US"/>
        </w:rPr>
        <w:t>mails</w:t>
      </w:r>
      <w:proofErr w:type="gramEnd"/>
      <w:r w:rsidRPr="009A7892">
        <w:rPr>
          <w:sz w:val="24"/>
          <w:szCs w:val="24"/>
          <w:lang w:val="en-US"/>
        </w:rPr>
        <w:t xml:space="preserve"> (Vade Secure) and do more intensive training. </w:t>
      </w:r>
    </w:p>
    <w:p w14:paraId="7F4C2B5A" w14:textId="0EA52622" w:rsidR="009A6417" w:rsidRPr="009A6417" w:rsidRDefault="009A6417" w:rsidP="00CE3F8E">
      <w:pPr>
        <w:pStyle w:val="Heading1"/>
        <w:rPr>
          <w:rFonts w:ascii="Calibri" w:eastAsia="Calibri" w:hAnsi="Calibri" w:cs="Times New Roman"/>
          <w:color w:val="007AB7"/>
          <w:sz w:val="28"/>
          <w:szCs w:val="28"/>
          <w:lang w:val="en-US"/>
        </w:rPr>
      </w:pPr>
      <w:bookmarkStart w:id="54" w:name="_Toc96346373"/>
      <w:bookmarkStart w:id="55" w:name="_Toc97028861"/>
      <w:r>
        <w:lastRenderedPageBreak/>
        <w:t xml:space="preserve">Annex </w:t>
      </w:r>
      <w:r w:rsidR="00D75526">
        <w:t>4</w:t>
      </w:r>
      <w:r>
        <w:t xml:space="preserve"> </w:t>
      </w:r>
      <w:r w:rsidR="00D75526">
        <w:t>EDFs Involvement in projects</w:t>
      </w:r>
      <w:bookmarkEnd w:id="54"/>
      <w:bookmarkEnd w:id="55"/>
      <w:r w:rsidRPr="009A6417">
        <w:rPr>
          <w:rFonts w:ascii="Calibri" w:eastAsia="Calibri" w:hAnsi="Calibri" w:cs="Times New Roman"/>
          <w:color w:val="007AB7"/>
          <w:sz w:val="28"/>
          <w:szCs w:val="28"/>
          <w:lang w:val="en-US"/>
        </w:rPr>
        <w:t xml:space="preserve"> </w:t>
      </w:r>
    </w:p>
    <w:p w14:paraId="2765A932" w14:textId="77777777" w:rsidR="00C73FB5" w:rsidRDefault="00C73FB5" w:rsidP="00CE3F8E">
      <w:pPr>
        <w:rPr>
          <w:lang w:val="en-US"/>
        </w:rPr>
      </w:pPr>
      <w:bookmarkStart w:id="56" w:name="_Toc415476623"/>
      <w:bookmarkStart w:id="57" w:name="_Toc96346374"/>
    </w:p>
    <w:p w14:paraId="4CC3E5B9" w14:textId="3C125C24" w:rsidR="009A6417" w:rsidRPr="006800D6" w:rsidRDefault="009A6417" w:rsidP="00C73FB5">
      <w:pPr>
        <w:pStyle w:val="Heading2"/>
        <w:rPr>
          <w:b/>
          <w:bCs/>
          <w:lang w:val="en-US"/>
        </w:rPr>
      </w:pPr>
      <w:bookmarkStart w:id="58" w:name="_Toc97028862"/>
      <w:r w:rsidRPr="006800D6">
        <w:rPr>
          <w:b/>
          <w:bCs/>
          <w:lang w:val="en-US"/>
        </w:rPr>
        <w:t>Introduction</w:t>
      </w:r>
      <w:bookmarkEnd w:id="56"/>
      <w:bookmarkEnd w:id="57"/>
      <w:bookmarkEnd w:id="58"/>
    </w:p>
    <w:p w14:paraId="2869586C" w14:textId="77777777" w:rsidR="00C73FB5" w:rsidRDefault="00C73FB5" w:rsidP="00CE3F8E">
      <w:pPr>
        <w:rPr>
          <w:lang w:val="en-US"/>
        </w:rPr>
      </w:pPr>
    </w:p>
    <w:p w14:paraId="1250B836" w14:textId="6A97BEFB" w:rsidR="009A6417" w:rsidRPr="009A6417" w:rsidRDefault="009A6417" w:rsidP="006800D6">
      <w:pPr>
        <w:jc w:val="both"/>
        <w:rPr>
          <w:lang w:val="en-US"/>
        </w:rPr>
      </w:pPr>
      <w:r w:rsidRPr="009A6417">
        <w:rPr>
          <w:lang w:val="en-US"/>
        </w:rPr>
        <w:t xml:space="preserve">EDF is involved in a range of projects supporting our general work at the EU level. This document gives a summary. EDF is also often asked to participate in projects. This document gives a proposal for a </w:t>
      </w:r>
      <w:r w:rsidR="00C73FB5" w:rsidRPr="009A6417">
        <w:rPr>
          <w:lang w:val="en-US"/>
        </w:rPr>
        <w:t>decision-making</w:t>
      </w:r>
      <w:r w:rsidRPr="009A6417">
        <w:rPr>
          <w:lang w:val="en-US"/>
        </w:rPr>
        <w:t xml:space="preserve"> process which EDF could use to make decisions regarding involvement in projects.</w:t>
      </w:r>
    </w:p>
    <w:p w14:paraId="3DB7A677" w14:textId="77777777" w:rsidR="009A6417" w:rsidRPr="009A6417" w:rsidRDefault="009A6417" w:rsidP="00CE3F8E">
      <w:pPr>
        <w:rPr>
          <w:lang w:val="en-US"/>
        </w:rPr>
      </w:pPr>
    </w:p>
    <w:p w14:paraId="13D0FB6C" w14:textId="77777777" w:rsidR="009A6417" w:rsidRPr="006800D6" w:rsidRDefault="009A6417" w:rsidP="00C73FB5">
      <w:pPr>
        <w:pStyle w:val="Heading2"/>
        <w:rPr>
          <w:b/>
          <w:bCs/>
          <w:lang w:val="en-US"/>
        </w:rPr>
      </w:pPr>
      <w:bookmarkStart w:id="59" w:name="_Toc415476625"/>
      <w:bookmarkStart w:id="60" w:name="_Toc96346375"/>
      <w:bookmarkStart w:id="61" w:name="_Toc97028863"/>
      <w:r w:rsidRPr="006800D6">
        <w:rPr>
          <w:b/>
          <w:bCs/>
          <w:lang w:val="en-US"/>
        </w:rPr>
        <w:t>Decision making for EDF taking part in projects with partners</w:t>
      </w:r>
      <w:bookmarkEnd w:id="59"/>
      <w:bookmarkEnd w:id="60"/>
      <w:bookmarkEnd w:id="61"/>
    </w:p>
    <w:p w14:paraId="76F54423" w14:textId="77777777" w:rsidR="00C73FB5" w:rsidRDefault="00C73FB5" w:rsidP="00CE3F8E">
      <w:pPr>
        <w:rPr>
          <w:lang w:val="en-US"/>
        </w:rPr>
      </w:pPr>
    </w:p>
    <w:p w14:paraId="534A28CA" w14:textId="5A868DA8" w:rsidR="009A6417" w:rsidRPr="009A6417" w:rsidRDefault="009A6417" w:rsidP="006800D6">
      <w:pPr>
        <w:jc w:val="both"/>
      </w:pPr>
      <w:r w:rsidRPr="009A6417">
        <w:rPr>
          <w:lang w:val="en-US"/>
        </w:rPr>
        <w:t xml:space="preserve">The EDF secretariat is often requested to take part in projects with other partners, including EDF members. </w:t>
      </w:r>
      <w:r w:rsidRPr="009A6417">
        <w:t xml:space="preserve">This is a basic list of questions, and steps EDF could take to decide about project involvement. </w:t>
      </w:r>
    </w:p>
    <w:p w14:paraId="5F0B9CF5" w14:textId="77777777" w:rsidR="009A6417" w:rsidRPr="009A6417" w:rsidRDefault="009A6417" w:rsidP="00CE3F8E">
      <w:pPr>
        <w:rPr>
          <w:lang w:val="en-US"/>
        </w:rPr>
      </w:pPr>
      <w:r w:rsidRPr="009A6417">
        <w:rPr>
          <w:lang w:val="en-US"/>
        </w:rPr>
        <w:t>The idea is to put in place benefits according to 4 diverse axes: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2"/>
      </w:tblGrid>
      <w:tr w:rsidR="009A6417" w:rsidRPr="009A6417" w14:paraId="08301BF0" w14:textId="77777777" w:rsidTr="002D4D6C">
        <w:tc>
          <w:tcPr>
            <w:tcW w:w="4606" w:type="dxa"/>
            <w:shd w:val="clear" w:color="auto" w:fill="auto"/>
          </w:tcPr>
          <w:p w14:paraId="5B913918" w14:textId="77777777" w:rsidR="009A6417" w:rsidRPr="009A6417" w:rsidRDefault="009A6417" w:rsidP="00CE3F8E">
            <w:pPr>
              <w:rPr>
                <w:lang w:val="en-US"/>
              </w:rPr>
            </w:pPr>
            <w:r w:rsidRPr="009A6417">
              <w:rPr>
                <w:lang w:val="en-US"/>
              </w:rPr>
              <w:t>Furthering EDFs mandate</w:t>
            </w:r>
          </w:p>
        </w:tc>
        <w:tc>
          <w:tcPr>
            <w:tcW w:w="4606" w:type="dxa"/>
            <w:shd w:val="clear" w:color="auto" w:fill="auto"/>
          </w:tcPr>
          <w:p w14:paraId="6D48429B" w14:textId="77777777" w:rsidR="009A6417" w:rsidRPr="009A6417" w:rsidRDefault="009A6417" w:rsidP="00CE3F8E">
            <w:pPr>
              <w:rPr>
                <w:lang w:val="en-US"/>
              </w:rPr>
            </w:pPr>
            <w:r w:rsidRPr="009A6417">
              <w:rPr>
                <w:lang w:val="en-US"/>
              </w:rPr>
              <w:t xml:space="preserve">The partnership aspect </w:t>
            </w:r>
          </w:p>
        </w:tc>
      </w:tr>
      <w:tr w:rsidR="009A6417" w:rsidRPr="009A6417" w14:paraId="489D418B" w14:textId="77777777" w:rsidTr="002D4D6C">
        <w:tc>
          <w:tcPr>
            <w:tcW w:w="4606" w:type="dxa"/>
            <w:shd w:val="clear" w:color="auto" w:fill="auto"/>
          </w:tcPr>
          <w:p w14:paraId="38AC81C2" w14:textId="77777777" w:rsidR="009A6417" w:rsidRPr="009A6417" w:rsidRDefault="009A6417" w:rsidP="00CE3F8E">
            <w:pPr>
              <w:rPr>
                <w:lang w:val="en-US"/>
              </w:rPr>
            </w:pPr>
            <w:r w:rsidRPr="009A6417">
              <w:rPr>
                <w:lang w:val="en-US"/>
              </w:rPr>
              <w:t xml:space="preserve">Human resource impact </w:t>
            </w:r>
          </w:p>
        </w:tc>
        <w:tc>
          <w:tcPr>
            <w:tcW w:w="4606" w:type="dxa"/>
            <w:shd w:val="clear" w:color="auto" w:fill="auto"/>
          </w:tcPr>
          <w:p w14:paraId="4CFAB276" w14:textId="77777777" w:rsidR="009A6417" w:rsidRPr="009A6417" w:rsidRDefault="009A6417" w:rsidP="00CE3F8E">
            <w:pPr>
              <w:rPr>
                <w:lang w:val="en-US"/>
              </w:rPr>
            </w:pPr>
            <w:r w:rsidRPr="009A6417">
              <w:rPr>
                <w:lang w:val="en-US"/>
              </w:rPr>
              <w:t>Financial analysis</w:t>
            </w:r>
          </w:p>
        </w:tc>
      </w:tr>
    </w:tbl>
    <w:p w14:paraId="53E841D1" w14:textId="77777777" w:rsidR="009A6417" w:rsidRPr="009A6417" w:rsidRDefault="009A6417" w:rsidP="00CE3F8E">
      <w:pPr>
        <w:rPr>
          <w:lang w:val="en-US"/>
        </w:rPr>
      </w:pPr>
    </w:p>
    <w:p w14:paraId="1031E457" w14:textId="77777777" w:rsidR="009A6417" w:rsidRPr="006800D6" w:rsidRDefault="009A6417" w:rsidP="00C73FB5">
      <w:pPr>
        <w:pStyle w:val="Heading2"/>
        <w:rPr>
          <w:b/>
          <w:bCs/>
          <w:lang w:val="en-US"/>
        </w:rPr>
      </w:pPr>
      <w:bookmarkStart w:id="62" w:name="_Toc415476626"/>
      <w:bookmarkStart w:id="63" w:name="_Toc96346376"/>
      <w:bookmarkStart w:id="64" w:name="_Toc97028864"/>
      <w:r w:rsidRPr="006800D6">
        <w:rPr>
          <w:b/>
          <w:bCs/>
          <w:lang w:val="en-US"/>
        </w:rPr>
        <w:t>Furthering EDFs mandate</w:t>
      </w:r>
      <w:bookmarkEnd w:id="62"/>
      <w:bookmarkEnd w:id="63"/>
      <w:bookmarkEnd w:id="64"/>
    </w:p>
    <w:p w14:paraId="26B68AAF" w14:textId="77777777" w:rsidR="00C73FB5" w:rsidRDefault="00C73FB5" w:rsidP="00CE3F8E">
      <w:pPr>
        <w:rPr>
          <w:lang w:val="en-US"/>
        </w:rPr>
      </w:pPr>
    </w:p>
    <w:p w14:paraId="6511A948" w14:textId="17AB6E63" w:rsidR="009A6417" w:rsidRPr="009A6417" w:rsidRDefault="009A6417" w:rsidP="006800D6">
      <w:pPr>
        <w:jc w:val="both"/>
      </w:pPr>
      <w:proofErr w:type="spellStart"/>
      <w:r w:rsidRPr="009A6417">
        <w:rPr>
          <w:lang w:val="en-US"/>
        </w:rPr>
        <w:t>Analyse</w:t>
      </w:r>
      <w:proofErr w:type="spellEnd"/>
      <w:r w:rsidRPr="009A6417">
        <w:rPr>
          <w:lang w:val="en-US"/>
        </w:rPr>
        <w:t xml:space="preserve"> the theme of the project. Is the topic going to support EDFs work? Will it bring us closer to implementation of monitoring the CRPD? Will it provide us with </w:t>
      </w:r>
      <w:r w:rsidRPr="009A6417">
        <w:t xml:space="preserve">evidence to strengthen our advocacy? Will it enable us to build capacity of EDF and members? Is the topic of interest to EDF members? Will the topic strengthen our working relationship with key stakeholders? </w:t>
      </w:r>
    </w:p>
    <w:p w14:paraId="71981A87" w14:textId="77777777" w:rsidR="009A6417" w:rsidRPr="006800D6" w:rsidRDefault="009A6417" w:rsidP="00C73FB5">
      <w:pPr>
        <w:pStyle w:val="Heading2"/>
        <w:rPr>
          <w:b/>
          <w:bCs/>
          <w:lang w:val="en-US"/>
        </w:rPr>
      </w:pPr>
      <w:bookmarkStart w:id="65" w:name="_Toc415476627"/>
      <w:bookmarkStart w:id="66" w:name="_Toc96346377"/>
      <w:bookmarkStart w:id="67" w:name="_Toc97028865"/>
      <w:r w:rsidRPr="006800D6">
        <w:rPr>
          <w:b/>
          <w:bCs/>
          <w:lang w:val="en-US"/>
        </w:rPr>
        <w:t>The Partnership aspect</w:t>
      </w:r>
      <w:bookmarkEnd w:id="65"/>
      <w:r w:rsidRPr="006800D6">
        <w:rPr>
          <w:b/>
          <w:bCs/>
          <w:lang w:val="en-US"/>
        </w:rPr>
        <w:t>, external partners</w:t>
      </w:r>
      <w:bookmarkEnd w:id="66"/>
      <w:bookmarkEnd w:id="67"/>
      <w:r w:rsidRPr="006800D6">
        <w:rPr>
          <w:b/>
          <w:bCs/>
          <w:lang w:val="en-US"/>
        </w:rPr>
        <w:t xml:space="preserve"> </w:t>
      </w:r>
    </w:p>
    <w:p w14:paraId="5EC61532" w14:textId="77777777" w:rsidR="00C73FB5" w:rsidRDefault="00C73FB5" w:rsidP="00CE3F8E"/>
    <w:p w14:paraId="733E920B" w14:textId="43F31053" w:rsidR="009A6417" w:rsidRPr="009A6417" w:rsidRDefault="009A6417" w:rsidP="006800D6">
      <w:pPr>
        <w:jc w:val="both"/>
      </w:pPr>
      <w:r w:rsidRPr="009A6417">
        <w:t>Analyse the organisation/partner: Do we know and work with the consortium/ project partners already? Are they organisations we would like to consolidate our cooperation with? Do the organisations concerned have a strong track record in project management? Do the organisations concerned have a strong track record in collaboration? Are the partners committed to the CRPD and understand the role of DPOs?</w:t>
      </w:r>
    </w:p>
    <w:p w14:paraId="4275AA81" w14:textId="0C92CF73" w:rsidR="009A6417" w:rsidRPr="009A6417" w:rsidRDefault="009A6417" w:rsidP="006800D6">
      <w:pPr>
        <w:jc w:val="both"/>
      </w:pPr>
      <w:r w:rsidRPr="00C73FB5">
        <w:t xml:space="preserve">In </w:t>
      </w:r>
      <w:r w:rsidR="00C73FB5" w:rsidRPr="00C73FB5">
        <w:t>general,</w:t>
      </w:r>
      <w:r w:rsidRPr="00C73FB5">
        <w:t xml:space="preserve"> partnering in projects where there is a strategic interest for EDF</w:t>
      </w:r>
      <w:r w:rsidR="00C73FB5" w:rsidRPr="00C73FB5">
        <w:t>.</w:t>
      </w:r>
      <w:r w:rsidRPr="00C73FB5">
        <w:t xml:space="preserve"> </w:t>
      </w:r>
    </w:p>
    <w:p w14:paraId="371AF01B" w14:textId="77777777" w:rsidR="009A6417" w:rsidRPr="009A6417" w:rsidRDefault="009A6417" w:rsidP="006800D6">
      <w:pPr>
        <w:jc w:val="both"/>
        <w:rPr>
          <w:lang w:val="en-US"/>
        </w:rPr>
      </w:pPr>
      <w:bookmarkStart w:id="68" w:name="_Toc96346378"/>
      <w:r w:rsidRPr="009A6417">
        <w:rPr>
          <w:lang w:val="en-US"/>
        </w:rPr>
        <w:t>The Partnership aspect, projects with EDF members</w:t>
      </w:r>
      <w:bookmarkEnd w:id="68"/>
      <w:r w:rsidRPr="009A6417">
        <w:rPr>
          <w:lang w:val="en-US"/>
        </w:rPr>
        <w:t xml:space="preserve"> </w:t>
      </w:r>
    </w:p>
    <w:p w14:paraId="1F79FC19" w14:textId="77777777" w:rsidR="009A6417" w:rsidRPr="009A6417" w:rsidRDefault="009A6417" w:rsidP="006800D6">
      <w:pPr>
        <w:jc w:val="both"/>
      </w:pPr>
      <w:r w:rsidRPr="009A6417">
        <w:t xml:space="preserve">Is it worthwhile for EDF to do projects together with our partners? In which circumstances? </w:t>
      </w:r>
    </w:p>
    <w:p w14:paraId="25C91F14" w14:textId="77777777" w:rsidR="009A6417" w:rsidRPr="009A6417" w:rsidRDefault="009A6417" w:rsidP="006800D6">
      <w:pPr>
        <w:jc w:val="both"/>
      </w:pPr>
      <w:r w:rsidRPr="00C73FB5">
        <w:t>List of situations in which EDF should consider projects in partnership with our own members:</w:t>
      </w:r>
      <w:r w:rsidRPr="009A6417">
        <w:t xml:space="preserve"> </w:t>
      </w:r>
    </w:p>
    <w:p w14:paraId="2FBA0D7F" w14:textId="5D8ED70B" w:rsidR="009A6417" w:rsidRPr="009A6417" w:rsidRDefault="009A6417" w:rsidP="006800D6">
      <w:pPr>
        <w:jc w:val="both"/>
      </w:pPr>
      <w:r w:rsidRPr="009A6417">
        <w:lastRenderedPageBreak/>
        <w:t xml:space="preserve">For issues where EDF needs to strengthen our work, such as Gender equality, and the project offers us an opportunity to reinforce our capacity, work with members and there is a </w:t>
      </w:r>
      <w:r w:rsidR="00C73FB5" w:rsidRPr="009A6417">
        <w:t>genuine</w:t>
      </w:r>
      <w:r w:rsidRPr="009A6417">
        <w:t xml:space="preserve"> benefit then to EDFs overall work and our membership</w:t>
      </w:r>
    </w:p>
    <w:p w14:paraId="0FA482B4" w14:textId="0AE9E86F" w:rsidR="009A6417" w:rsidRPr="009A6417" w:rsidRDefault="009A6417" w:rsidP="006800D6">
      <w:pPr>
        <w:jc w:val="both"/>
      </w:pPr>
      <w:r w:rsidRPr="009A6417">
        <w:t xml:space="preserve">Where projects allow for capacity building for more than one member in areas </w:t>
      </w:r>
      <w:r w:rsidR="00C73FB5" w:rsidRPr="009A6417">
        <w:t>identified</w:t>
      </w:r>
      <w:r w:rsidRPr="009A6417">
        <w:t xml:space="preserve"> as important by the Executive or Board</w:t>
      </w:r>
    </w:p>
    <w:p w14:paraId="1CD50344" w14:textId="77777777" w:rsidR="00C73FB5" w:rsidRDefault="00C73FB5" w:rsidP="00C73FB5">
      <w:pPr>
        <w:pStyle w:val="Heading2"/>
        <w:rPr>
          <w:lang w:val="en-US"/>
        </w:rPr>
      </w:pPr>
      <w:bookmarkStart w:id="69" w:name="_Toc415476628"/>
      <w:bookmarkStart w:id="70" w:name="_Toc96346379"/>
    </w:p>
    <w:p w14:paraId="3536E465" w14:textId="772D3847" w:rsidR="009A6417" w:rsidRPr="009A6417" w:rsidRDefault="009A6417" w:rsidP="00C73FB5">
      <w:pPr>
        <w:pStyle w:val="Heading2"/>
        <w:rPr>
          <w:lang w:val="en-US"/>
        </w:rPr>
      </w:pPr>
      <w:bookmarkStart w:id="71" w:name="_Toc97028866"/>
      <w:r w:rsidRPr="009A6417">
        <w:rPr>
          <w:lang w:val="en-US"/>
        </w:rPr>
        <w:t>Financial analysis</w:t>
      </w:r>
      <w:bookmarkEnd w:id="69"/>
      <w:bookmarkEnd w:id="70"/>
      <w:bookmarkEnd w:id="71"/>
    </w:p>
    <w:p w14:paraId="45997A8C" w14:textId="77777777" w:rsidR="00C73FB5" w:rsidRDefault="00C73FB5" w:rsidP="00CE3F8E"/>
    <w:p w14:paraId="15E4C897" w14:textId="7590BD4D" w:rsidR="009A6417" w:rsidRPr="009A6417" w:rsidRDefault="009A6417" w:rsidP="006800D6">
      <w:pPr>
        <w:jc w:val="both"/>
      </w:pPr>
      <w:r w:rsidRPr="009A6417">
        <w:t xml:space="preserve">Analyse the financial implications: What is the budget? Will EDF’s time be adequately resourced within the project? Are there possibilities of project financing supporting our overall work? Will there be budgets available for </w:t>
      </w:r>
      <w:r w:rsidR="00C73FB5" w:rsidRPr="009A6417">
        <w:t>sub-contracting</w:t>
      </w:r>
      <w:r w:rsidRPr="009A6417">
        <w:t xml:space="preserve"> activities? Is there co financing required? Will working with this donor diversify our income streams? </w:t>
      </w:r>
    </w:p>
    <w:p w14:paraId="04F010CA" w14:textId="77777777" w:rsidR="009A6417" w:rsidRPr="009A6417" w:rsidRDefault="009A6417" w:rsidP="006800D6">
      <w:pPr>
        <w:jc w:val="both"/>
        <w:rPr>
          <w:lang w:val="en-US"/>
        </w:rPr>
      </w:pPr>
      <w:bookmarkStart w:id="72" w:name="_Toc415476629"/>
      <w:bookmarkStart w:id="73" w:name="_Toc96346380"/>
      <w:r w:rsidRPr="009A6417">
        <w:rPr>
          <w:lang w:val="en-US"/>
        </w:rPr>
        <w:t>Human resource impact</w:t>
      </w:r>
      <w:bookmarkEnd w:id="72"/>
      <w:bookmarkEnd w:id="73"/>
    </w:p>
    <w:p w14:paraId="08C0D740" w14:textId="77777777" w:rsidR="009A6417" w:rsidRPr="009A6417" w:rsidRDefault="009A6417" w:rsidP="006800D6">
      <w:pPr>
        <w:jc w:val="both"/>
      </w:pPr>
      <w:r w:rsidRPr="009A6417">
        <w:t xml:space="preserve">Analyse the general implications for EDF secretariat: Do we already have the skills in house to manage the project? Will extra staff be needed? Will there be a possibility of bringing in extra staff? </w:t>
      </w:r>
      <w:r w:rsidRPr="009A6417">
        <w:rPr>
          <w:lang w:val="en-US"/>
        </w:rPr>
        <w:t>Will</w:t>
      </w:r>
      <w:r w:rsidRPr="009A6417">
        <w:t xml:space="preserve"> </w:t>
      </w:r>
      <w:r w:rsidRPr="009A6417">
        <w:rPr>
          <w:lang w:val="en-US"/>
        </w:rPr>
        <w:t>the</w:t>
      </w:r>
      <w:r w:rsidRPr="009A6417">
        <w:t xml:space="preserve"> </w:t>
      </w:r>
      <w:r w:rsidRPr="009A6417">
        <w:rPr>
          <w:lang w:val="en-US"/>
        </w:rPr>
        <w:t>staff</w:t>
      </w:r>
      <w:r w:rsidRPr="009A6417">
        <w:t xml:space="preserve"> </w:t>
      </w:r>
      <w:r w:rsidRPr="009A6417">
        <w:rPr>
          <w:lang w:val="en-US"/>
        </w:rPr>
        <w:t>benefit</w:t>
      </w:r>
      <w:r w:rsidRPr="009A6417">
        <w:t xml:space="preserve"> </w:t>
      </w:r>
      <w:proofErr w:type="gramStart"/>
      <w:r w:rsidRPr="009A6417">
        <w:rPr>
          <w:lang w:val="en-US"/>
        </w:rPr>
        <w:t>in</w:t>
      </w:r>
      <w:proofErr w:type="gramEnd"/>
      <w:r w:rsidRPr="009A6417">
        <w:t xml:space="preserve"> </w:t>
      </w:r>
      <w:r w:rsidRPr="009A6417">
        <w:rPr>
          <w:lang w:val="en-US"/>
        </w:rPr>
        <w:t>the</w:t>
      </w:r>
      <w:r w:rsidRPr="009A6417">
        <w:t xml:space="preserve"> </w:t>
      </w:r>
      <w:r w:rsidRPr="009A6417">
        <w:rPr>
          <w:lang w:val="en-US"/>
        </w:rPr>
        <w:t>participation</w:t>
      </w:r>
      <w:r w:rsidRPr="009A6417">
        <w:t xml:space="preserve"> </w:t>
      </w:r>
      <w:r w:rsidRPr="009A6417">
        <w:rPr>
          <w:lang w:val="en-US"/>
        </w:rPr>
        <w:t>to</w:t>
      </w:r>
      <w:r w:rsidRPr="009A6417">
        <w:t xml:space="preserve"> </w:t>
      </w:r>
      <w:r w:rsidRPr="009A6417">
        <w:rPr>
          <w:lang w:val="en-US"/>
        </w:rPr>
        <w:t>the</w:t>
      </w:r>
      <w:r w:rsidRPr="009A6417">
        <w:t xml:space="preserve"> </w:t>
      </w:r>
      <w:r w:rsidRPr="009A6417">
        <w:rPr>
          <w:lang w:val="en-US"/>
        </w:rPr>
        <w:t>project</w:t>
      </w:r>
      <w:r w:rsidRPr="009A6417">
        <w:t xml:space="preserve"> </w:t>
      </w:r>
      <w:r w:rsidRPr="009A6417">
        <w:rPr>
          <w:lang w:val="en-US"/>
        </w:rPr>
        <w:t>in</w:t>
      </w:r>
      <w:r w:rsidRPr="009A6417">
        <w:t xml:space="preserve"> </w:t>
      </w:r>
      <w:r w:rsidRPr="009A6417">
        <w:rPr>
          <w:lang w:val="en-US"/>
        </w:rPr>
        <w:t>terms</w:t>
      </w:r>
      <w:r w:rsidRPr="009A6417">
        <w:t xml:space="preserve"> </w:t>
      </w:r>
      <w:r w:rsidRPr="009A6417">
        <w:rPr>
          <w:lang w:val="en-US"/>
        </w:rPr>
        <w:t>of</w:t>
      </w:r>
      <w:r w:rsidRPr="009A6417">
        <w:t xml:space="preserve"> </w:t>
      </w:r>
      <w:r w:rsidRPr="009A6417">
        <w:rPr>
          <w:lang w:val="en-US"/>
        </w:rPr>
        <w:t>training</w:t>
      </w:r>
      <w:r w:rsidRPr="009A6417">
        <w:t xml:space="preserve">, </w:t>
      </w:r>
      <w:r w:rsidRPr="009A6417">
        <w:rPr>
          <w:lang w:val="en-US"/>
        </w:rPr>
        <w:t>interest</w:t>
      </w:r>
      <w:r w:rsidRPr="009A6417">
        <w:t xml:space="preserve">, </w:t>
      </w:r>
      <w:r w:rsidRPr="009A6417">
        <w:rPr>
          <w:lang w:val="en-US"/>
        </w:rPr>
        <w:t>advocacy</w:t>
      </w:r>
      <w:r w:rsidRPr="009A6417">
        <w:t>?</w:t>
      </w:r>
    </w:p>
    <w:p w14:paraId="690E58C3" w14:textId="77777777" w:rsidR="009A6417" w:rsidRPr="009A6417" w:rsidRDefault="009A6417" w:rsidP="006800D6">
      <w:pPr>
        <w:jc w:val="both"/>
        <w:rPr>
          <w:lang w:val="en-US"/>
        </w:rPr>
      </w:pPr>
      <w:r w:rsidRPr="009A6417">
        <w:rPr>
          <w:lang w:val="en-US"/>
        </w:rPr>
        <w:t>A first appraisal of the project could be undertaken by the secretariat and a report should be presented to the President and the Executive Committee.</w:t>
      </w:r>
    </w:p>
    <w:p w14:paraId="6670189D" w14:textId="77777777" w:rsidR="009A6417" w:rsidRPr="009A6417" w:rsidRDefault="009A6417" w:rsidP="006800D6">
      <w:pPr>
        <w:jc w:val="both"/>
        <w:rPr>
          <w:lang w:val="en-US"/>
        </w:rPr>
      </w:pPr>
      <w:r w:rsidRPr="009A6417">
        <w:rPr>
          <w:lang w:val="en-US"/>
        </w:rPr>
        <w:t xml:space="preserve">When a decision is taken regarding EDFs involvement, staff are identified to take the lead and to feedback. </w:t>
      </w:r>
    </w:p>
    <w:p w14:paraId="756D2ED3" w14:textId="77777777" w:rsidR="009A6417" w:rsidRPr="009A6417" w:rsidRDefault="009A6417" w:rsidP="006800D6">
      <w:pPr>
        <w:jc w:val="both"/>
        <w:rPr>
          <w:lang w:val="en-US"/>
        </w:rPr>
      </w:pPr>
      <w:bookmarkStart w:id="74" w:name="_Toc96346381"/>
      <w:r w:rsidRPr="009A6417">
        <w:rPr>
          <w:lang w:val="en-US"/>
        </w:rPr>
        <w:t>List of criteria for engaging in projects</w:t>
      </w:r>
      <w:bookmarkEnd w:id="74"/>
      <w:r w:rsidRPr="009A6417">
        <w:rPr>
          <w:lang w:val="en-US"/>
        </w:rPr>
        <w:t xml:space="preserve"> </w:t>
      </w:r>
    </w:p>
    <w:p w14:paraId="78AA5527" w14:textId="77777777" w:rsidR="009A6417" w:rsidRPr="006800D6" w:rsidRDefault="009A6417" w:rsidP="006800D6">
      <w:pPr>
        <w:jc w:val="both"/>
        <w:rPr>
          <w:lang w:val="en-US"/>
        </w:rPr>
      </w:pPr>
      <w:r w:rsidRPr="006800D6">
        <w:rPr>
          <w:lang w:val="en-US"/>
        </w:rPr>
        <w:t xml:space="preserve">Based on this document, this list has been drawn up which should be checked in relation to a new proposed project: </w:t>
      </w:r>
    </w:p>
    <w:p w14:paraId="3991A6CA" w14:textId="77777777" w:rsidR="009A6417" w:rsidRPr="009A6417" w:rsidRDefault="009A6417" w:rsidP="00CE3F8E">
      <w:pPr>
        <w:rPr>
          <w:sz w:val="24"/>
          <w:szCs w:val="24"/>
          <w:lang w:val="en-US"/>
        </w:rPr>
      </w:pPr>
    </w:p>
    <w:p w14:paraId="23B86355" w14:textId="77777777" w:rsidR="009A6417" w:rsidRPr="006800D6" w:rsidRDefault="009A6417" w:rsidP="00C73FB5">
      <w:pPr>
        <w:pStyle w:val="Heading2"/>
        <w:rPr>
          <w:b/>
          <w:bCs/>
          <w:lang w:val="en-US"/>
        </w:rPr>
      </w:pPr>
      <w:bookmarkStart w:id="75" w:name="_Toc96346382"/>
      <w:bookmarkStart w:id="76" w:name="_Toc97028867"/>
      <w:r w:rsidRPr="006800D6">
        <w:rPr>
          <w:b/>
          <w:bCs/>
          <w:lang w:val="en-US"/>
        </w:rPr>
        <w:t>Decision making process in EDF</w:t>
      </w:r>
      <w:bookmarkEnd w:id="75"/>
      <w:bookmarkEnd w:id="76"/>
    </w:p>
    <w:p w14:paraId="7E08CA7B" w14:textId="77777777" w:rsidR="00C73FB5" w:rsidRDefault="00C73FB5" w:rsidP="00CE3F8E">
      <w:pPr>
        <w:rPr>
          <w:lang w:val="en-US"/>
        </w:rPr>
      </w:pPr>
      <w:bookmarkStart w:id="77" w:name="_Toc96346383"/>
    </w:p>
    <w:p w14:paraId="73C78672" w14:textId="45EB3DC0" w:rsidR="009A6417" w:rsidRPr="00C73FB5" w:rsidRDefault="009A6417" w:rsidP="006800D6">
      <w:pPr>
        <w:jc w:val="both"/>
        <w:rPr>
          <w:lang w:val="en-US"/>
        </w:rPr>
      </w:pPr>
      <w:r w:rsidRPr="00C73FB5">
        <w:rPr>
          <w:lang w:val="en-US"/>
        </w:rPr>
        <w:t xml:space="preserve">Staff in the secretariat </w:t>
      </w:r>
      <w:r w:rsidR="00C73FB5" w:rsidRPr="00C73FB5">
        <w:rPr>
          <w:lang w:val="en-US"/>
        </w:rPr>
        <w:t>analyze</w:t>
      </w:r>
      <w:r w:rsidRPr="00C73FB5">
        <w:rPr>
          <w:lang w:val="en-US"/>
        </w:rPr>
        <w:t xml:space="preserve"> project according to the checklist</w:t>
      </w:r>
      <w:bookmarkEnd w:id="77"/>
    </w:p>
    <w:p w14:paraId="487DCA0F" w14:textId="77777777" w:rsidR="009A6417" w:rsidRPr="00C73FB5" w:rsidRDefault="009A6417" w:rsidP="006800D6">
      <w:pPr>
        <w:jc w:val="both"/>
        <w:rPr>
          <w:lang w:val="en-US"/>
        </w:rPr>
      </w:pPr>
      <w:bookmarkStart w:id="78" w:name="_Toc96346384"/>
      <w:r w:rsidRPr="00C73FB5">
        <w:rPr>
          <w:lang w:val="en-US"/>
        </w:rPr>
        <w:t>The checklist is presented to the finance officer to review the financial implication, costs and benefits for EDF; the finance Officer makes a recommendation (which may be to go back to the partners to renegotiate the parameters of EDFs, or to directly support the proposal)</w:t>
      </w:r>
      <w:bookmarkEnd w:id="78"/>
    </w:p>
    <w:p w14:paraId="1CBD8B07" w14:textId="77777777" w:rsidR="009A6417" w:rsidRPr="00C73FB5" w:rsidRDefault="009A6417" w:rsidP="006800D6">
      <w:pPr>
        <w:jc w:val="both"/>
        <w:rPr>
          <w:lang w:val="en-US"/>
        </w:rPr>
      </w:pPr>
      <w:bookmarkStart w:id="79" w:name="_Toc96346385"/>
      <w:r w:rsidRPr="00C73FB5">
        <w:rPr>
          <w:lang w:val="en-US"/>
        </w:rPr>
        <w:t>A proposal is presented to the Director on EDFs involvement</w:t>
      </w:r>
      <w:bookmarkEnd w:id="79"/>
    </w:p>
    <w:p w14:paraId="2E8B3C66" w14:textId="77777777" w:rsidR="009A6417" w:rsidRPr="00C73FB5" w:rsidRDefault="009A6417" w:rsidP="006800D6">
      <w:pPr>
        <w:jc w:val="both"/>
        <w:rPr>
          <w:lang w:val="en-US"/>
        </w:rPr>
      </w:pPr>
      <w:bookmarkStart w:id="80" w:name="_Toc96346386"/>
      <w:r w:rsidRPr="00C73FB5">
        <w:rPr>
          <w:lang w:val="en-US"/>
        </w:rPr>
        <w:t>The Director discusses firstly with the President</w:t>
      </w:r>
      <w:bookmarkEnd w:id="80"/>
    </w:p>
    <w:p w14:paraId="2E98D904" w14:textId="77777777" w:rsidR="009A6417" w:rsidRPr="00C73FB5" w:rsidRDefault="009A6417" w:rsidP="006800D6">
      <w:pPr>
        <w:jc w:val="both"/>
        <w:rPr>
          <w:lang w:val="en-US"/>
        </w:rPr>
      </w:pPr>
      <w:bookmarkStart w:id="81" w:name="_Toc96346387"/>
      <w:proofErr w:type="gramStart"/>
      <w:r w:rsidRPr="00C73FB5">
        <w:rPr>
          <w:lang w:val="en-US"/>
        </w:rPr>
        <w:t>On the basis of</w:t>
      </w:r>
      <w:proofErr w:type="gramEnd"/>
      <w:r w:rsidRPr="00C73FB5">
        <w:rPr>
          <w:lang w:val="en-US"/>
        </w:rPr>
        <w:t xml:space="preserve"> the discussion with the president, a proposal for involvement is make to the EDF Executive.</w:t>
      </w:r>
      <w:bookmarkEnd w:id="81"/>
      <w:r w:rsidRPr="00C73FB5">
        <w:rPr>
          <w:lang w:val="en-US"/>
        </w:rPr>
        <w:t xml:space="preserve"> </w:t>
      </w:r>
    </w:p>
    <w:p w14:paraId="38CA3EA1" w14:textId="77777777" w:rsidR="009A6417" w:rsidRPr="00C73FB5" w:rsidRDefault="009A6417" w:rsidP="006800D6">
      <w:pPr>
        <w:jc w:val="both"/>
        <w:rPr>
          <w:lang w:val="en-US"/>
        </w:rPr>
      </w:pPr>
      <w:bookmarkStart w:id="82" w:name="_Toc96346388"/>
      <w:r w:rsidRPr="00C73FB5">
        <w:rPr>
          <w:lang w:val="en-US"/>
        </w:rPr>
        <w:t>The Executive decides and nominates a contact person to accompany the secretariat in the proposal process</w:t>
      </w:r>
      <w:bookmarkEnd w:id="82"/>
    </w:p>
    <w:p w14:paraId="41D1679A" w14:textId="77777777" w:rsidR="009A6417" w:rsidRPr="00C73FB5" w:rsidRDefault="009A6417" w:rsidP="006800D6">
      <w:pPr>
        <w:jc w:val="both"/>
        <w:rPr>
          <w:lang w:val="en-US"/>
        </w:rPr>
      </w:pPr>
      <w:bookmarkStart w:id="83" w:name="_Toc96346389"/>
      <w:r w:rsidRPr="00C73FB5">
        <w:rPr>
          <w:lang w:val="en-US"/>
        </w:rPr>
        <w:lastRenderedPageBreak/>
        <w:t>The Executive contact person keeps the executive informed</w:t>
      </w:r>
      <w:bookmarkEnd w:id="83"/>
    </w:p>
    <w:p w14:paraId="198052DE" w14:textId="77777777" w:rsidR="009A6417" w:rsidRPr="00C73FB5" w:rsidRDefault="009A6417" w:rsidP="006800D6">
      <w:pPr>
        <w:jc w:val="both"/>
        <w:rPr>
          <w:lang w:val="en-US"/>
        </w:rPr>
      </w:pPr>
      <w:bookmarkStart w:id="84" w:name="_Toc96346390"/>
      <w:r w:rsidRPr="00C73FB5">
        <w:rPr>
          <w:lang w:val="en-US"/>
        </w:rPr>
        <w:t>Once financing for the project is assured, the Executive contact person remains involved, keeping the Executive Committee updated on project progress</w:t>
      </w:r>
      <w:bookmarkEnd w:id="84"/>
    </w:p>
    <w:p w14:paraId="49CD083B" w14:textId="6CACBDDF" w:rsidR="00C73FB5" w:rsidRDefault="00C73FB5">
      <w:r>
        <w:br w:type="page"/>
      </w:r>
    </w:p>
    <w:p w14:paraId="54B9BA02" w14:textId="6F32CE09" w:rsidR="00B446DF" w:rsidRDefault="00C95DA6" w:rsidP="00CE3F8E">
      <w:pPr>
        <w:pStyle w:val="Heading1"/>
      </w:pPr>
      <w:bookmarkStart w:id="85" w:name="_Toc97028868"/>
      <w:r>
        <w:lastRenderedPageBreak/>
        <w:t xml:space="preserve">Annex </w:t>
      </w:r>
      <w:r w:rsidR="00D75526">
        <w:t>5</w:t>
      </w:r>
      <w:r>
        <w:t xml:space="preserve"> Procurement Policy</w:t>
      </w:r>
      <w:bookmarkEnd w:id="85"/>
    </w:p>
    <w:p w14:paraId="06E8DA06" w14:textId="5405312C" w:rsidR="00C95DA6" w:rsidRDefault="00C95DA6" w:rsidP="00B446DF"/>
    <w:p w14:paraId="02FA086F" w14:textId="77777777" w:rsidR="00C95DA6" w:rsidRPr="00C73FB5" w:rsidRDefault="00C95DA6" w:rsidP="00CE3F8E">
      <w:pPr>
        <w:rPr>
          <w:rFonts w:cstheme="minorHAnsi"/>
        </w:rPr>
      </w:pPr>
      <w:r w:rsidRPr="00C73FB5">
        <w:rPr>
          <w:rFonts w:cstheme="minorHAnsi"/>
        </w:rPr>
        <w:t>Adopted by the EDF executive committee meeting 2021, September 17</w:t>
      </w:r>
      <w:r w:rsidRPr="00C73FB5">
        <w:rPr>
          <w:rFonts w:cstheme="minorHAnsi"/>
          <w:vertAlign w:val="superscript"/>
        </w:rPr>
        <w:t>th</w:t>
      </w:r>
      <w:r w:rsidRPr="00C73FB5">
        <w:rPr>
          <w:rFonts w:cstheme="minorHAnsi"/>
        </w:rPr>
        <w:t xml:space="preserve"> </w:t>
      </w:r>
    </w:p>
    <w:p w14:paraId="18010E53" w14:textId="3BE96025" w:rsidR="00C95DA6" w:rsidRPr="00C73FB5" w:rsidRDefault="00C95DA6" w:rsidP="00CE3F8E">
      <w:pPr>
        <w:rPr>
          <w:rFonts w:cstheme="minorHAnsi"/>
        </w:rPr>
      </w:pPr>
    </w:p>
    <w:p w14:paraId="7B8F373A" w14:textId="77777777" w:rsidR="00C95DA6" w:rsidRPr="006800D6" w:rsidRDefault="00C95DA6" w:rsidP="00C73FB5">
      <w:pPr>
        <w:pStyle w:val="Heading2"/>
        <w:rPr>
          <w:rFonts w:asciiTheme="minorHAnsi" w:hAnsiTheme="minorHAnsi" w:cstheme="minorHAnsi"/>
          <w:b/>
          <w:bCs/>
          <w:sz w:val="22"/>
          <w:szCs w:val="22"/>
        </w:rPr>
      </w:pPr>
      <w:bookmarkStart w:id="86" w:name="_Toc82171714"/>
      <w:bookmarkStart w:id="87" w:name="_Toc97028869"/>
      <w:r w:rsidRPr="006800D6">
        <w:rPr>
          <w:rFonts w:asciiTheme="minorHAnsi" w:hAnsiTheme="minorHAnsi" w:cstheme="minorHAnsi"/>
          <w:b/>
          <w:bCs/>
          <w:sz w:val="22"/>
          <w:szCs w:val="22"/>
        </w:rPr>
        <w:t>Introduction</w:t>
      </w:r>
      <w:bookmarkEnd w:id="86"/>
      <w:bookmarkEnd w:id="87"/>
    </w:p>
    <w:p w14:paraId="4046AB4D" w14:textId="031A316E" w:rsidR="00C95DA6" w:rsidRPr="00C73FB5" w:rsidRDefault="00C95DA6" w:rsidP="006800D6">
      <w:pPr>
        <w:jc w:val="both"/>
        <w:rPr>
          <w:rFonts w:cstheme="minorHAnsi"/>
        </w:rPr>
      </w:pPr>
      <w:r w:rsidRPr="00C73FB5">
        <w:rPr>
          <w:rFonts w:cstheme="minorHAnsi"/>
        </w:rPr>
        <w:t>This document outlines the basic parameters which the European Disability Forum (EDF) applies in procurement. They are defined by EDF’s statutes, the procurement rules applied by our donors and are in line with the Belgian Law. The principles of transparency and accountability, accessibility and professionalism underpin EDF’s approach.  For EDF, p</w:t>
      </w:r>
      <w:r w:rsidRPr="00C73FB5">
        <w:rPr>
          <w:rFonts w:cstheme="minorHAnsi"/>
          <w:color w:val="202122"/>
          <w:shd w:val="clear" w:color="auto" w:fill="FFFFFF"/>
        </w:rPr>
        <w:t xml:space="preserve">rocurement is the process of finding and agreeing to </w:t>
      </w:r>
      <w:proofErr w:type="gramStart"/>
      <w:r w:rsidRPr="00C73FB5">
        <w:rPr>
          <w:rFonts w:cstheme="minorHAnsi"/>
          <w:color w:val="202122"/>
          <w:shd w:val="clear" w:color="auto" w:fill="FFFFFF"/>
        </w:rPr>
        <w:t>terms, and</w:t>
      </w:r>
      <w:proofErr w:type="gramEnd"/>
      <w:r w:rsidRPr="00C73FB5">
        <w:rPr>
          <w:rFonts w:cstheme="minorHAnsi"/>
          <w:color w:val="202122"/>
          <w:shd w:val="clear" w:color="auto" w:fill="FFFFFF"/>
        </w:rPr>
        <w:t xml:space="preserve"> </w:t>
      </w:r>
      <w:r w:rsidRPr="00C73FB5">
        <w:rPr>
          <w:rFonts w:cstheme="minorHAnsi"/>
          <w:shd w:val="clear" w:color="auto" w:fill="FFFFFF"/>
        </w:rPr>
        <w:t>acquiring </w:t>
      </w:r>
      <w:hyperlink r:id="rId21" w:tooltip="Goods" w:history="1">
        <w:r w:rsidRPr="00C73FB5">
          <w:rPr>
            <w:rFonts w:cstheme="minorHAnsi"/>
            <w:shd w:val="clear" w:color="auto" w:fill="FFFFFF"/>
          </w:rPr>
          <w:t>goods</w:t>
        </w:r>
      </w:hyperlink>
      <w:r w:rsidRPr="00C73FB5">
        <w:rPr>
          <w:rFonts w:cstheme="minorHAnsi"/>
        </w:rPr>
        <w:t xml:space="preserve"> and </w:t>
      </w:r>
      <w:r w:rsidRPr="00C73FB5">
        <w:rPr>
          <w:rFonts w:cstheme="minorHAnsi"/>
          <w:shd w:val="clear" w:color="auto" w:fill="FFFFFF"/>
        </w:rPr>
        <w:t>services</w:t>
      </w:r>
      <w:r w:rsidRPr="00C73FB5">
        <w:rPr>
          <w:rFonts w:cstheme="minorHAnsi"/>
        </w:rPr>
        <w:t xml:space="preserve"> from external suppliers. </w:t>
      </w:r>
    </w:p>
    <w:p w14:paraId="1EE6EF1A" w14:textId="77777777" w:rsidR="00C73FB5" w:rsidRPr="00C73FB5" w:rsidRDefault="00C73FB5" w:rsidP="00CE3F8E">
      <w:pPr>
        <w:rPr>
          <w:rFonts w:cstheme="minorHAnsi"/>
        </w:rPr>
      </w:pPr>
    </w:p>
    <w:p w14:paraId="72266CEE" w14:textId="77777777" w:rsidR="00C95DA6" w:rsidRPr="006800D6" w:rsidRDefault="00C95DA6" w:rsidP="00C73FB5">
      <w:pPr>
        <w:pStyle w:val="Heading2"/>
        <w:rPr>
          <w:rFonts w:asciiTheme="minorHAnsi" w:hAnsiTheme="minorHAnsi" w:cstheme="minorHAnsi"/>
          <w:b/>
          <w:bCs/>
          <w:sz w:val="22"/>
          <w:szCs w:val="22"/>
        </w:rPr>
      </w:pPr>
      <w:bookmarkStart w:id="88" w:name="_Toc82171715"/>
      <w:bookmarkStart w:id="89" w:name="_Toc97028870"/>
      <w:r w:rsidRPr="006800D6">
        <w:rPr>
          <w:rFonts w:asciiTheme="minorHAnsi" w:hAnsiTheme="minorHAnsi" w:cstheme="minorHAnsi"/>
          <w:b/>
          <w:bCs/>
          <w:sz w:val="22"/>
          <w:szCs w:val="22"/>
        </w:rPr>
        <w:t>Tasks, roles and responsibilities</w:t>
      </w:r>
      <w:bookmarkEnd w:id="88"/>
      <w:bookmarkEnd w:id="89"/>
      <w:r w:rsidRPr="006800D6">
        <w:rPr>
          <w:rFonts w:asciiTheme="minorHAnsi" w:hAnsiTheme="minorHAnsi" w:cstheme="minorHAnsi"/>
          <w:b/>
          <w:bCs/>
          <w:sz w:val="22"/>
          <w:szCs w:val="22"/>
        </w:rPr>
        <w:t xml:space="preserve"> </w:t>
      </w:r>
    </w:p>
    <w:p w14:paraId="3314B2F7" w14:textId="77777777" w:rsidR="00C73FB5" w:rsidRPr="00C73FB5" w:rsidRDefault="00C73FB5" w:rsidP="00CE3F8E">
      <w:pPr>
        <w:rPr>
          <w:rFonts w:cstheme="minorHAnsi"/>
        </w:rPr>
      </w:pPr>
      <w:bookmarkStart w:id="90" w:name="_Toc82171716"/>
    </w:p>
    <w:p w14:paraId="472DDCFF" w14:textId="6E9A5DFD" w:rsidR="00C95DA6" w:rsidRPr="00C73FB5" w:rsidRDefault="00C95DA6" w:rsidP="006800D6">
      <w:pPr>
        <w:jc w:val="both"/>
        <w:rPr>
          <w:rFonts w:cstheme="minorHAnsi"/>
        </w:rPr>
      </w:pPr>
      <w:r w:rsidRPr="00C73FB5">
        <w:rPr>
          <w:rFonts w:cstheme="minorHAnsi"/>
        </w:rPr>
        <w:t>Preparation and approval of the annual budget</w:t>
      </w:r>
      <w:bookmarkEnd w:id="90"/>
    </w:p>
    <w:p w14:paraId="45840A43" w14:textId="77777777" w:rsidR="00C95DA6" w:rsidRPr="00C73FB5" w:rsidRDefault="00C95DA6" w:rsidP="006800D6">
      <w:pPr>
        <w:jc w:val="both"/>
        <w:rPr>
          <w:rFonts w:cstheme="minorHAnsi"/>
        </w:rPr>
      </w:pPr>
      <w:r w:rsidRPr="00C73FB5">
        <w:rPr>
          <w:rFonts w:cstheme="minorHAnsi"/>
        </w:rPr>
        <w:t xml:space="preserve">As outlined in the EDF statutes; the Annual General Assembly, also referred to as AGA, (which meets in May or June every year) approves the budget for the following year. This annual budget is prepared by the secretariat (led by the Finance Manager), with input from the whole team. The budget is approved for presentation to the AGA by the Director. Once the AGA approves the budget, it is then used for the work-planning and financial planning of the following year. </w:t>
      </w:r>
    </w:p>
    <w:p w14:paraId="758A8E31" w14:textId="77777777" w:rsidR="00C95DA6" w:rsidRPr="00C73FB5" w:rsidRDefault="00C95DA6" w:rsidP="006800D6">
      <w:pPr>
        <w:jc w:val="both"/>
        <w:rPr>
          <w:rFonts w:cstheme="minorHAnsi"/>
        </w:rPr>
      </w:pPr>
      <w:bookmarkStart w:id="91" w:name="_Toc82171717"/>
      <w:r w:rsidRPr="00C73FB5">
        <w:rPr>
          <w:rFonts w:cstheme="minorHAnsi"/>
        </w:rPr>
        <w:t>Operational costs of the secretariat (rent, salaries, services such as insurances, publications and the running of governing body meetings)</w:t>
      </w:r>
      <w:bookmarkEnd w:id="91"/>
    </w:p>
    <w:p w14:paraId="5F7DF68B" w14:textId="77777777" w:rsidR="00C95DA6" w:rsidRPr="00C73FB5" w:rsidRDefault="00C95DA6" w:rsidP="006800D6">
      <w:pPr>
        <w:jc w:val="both"/>
        <w:rPr>
          <w:rFonts w:cstheme="minorHAnsi"/>
        </w:rPr>
      </w:pPr>
      <w:r w:rsidRPr="00C73FB5">
        <w:rPr>
          <w:rFonts w:cstheme="minorHAnsi"/>
        </w:rPr>
        <w:t xml:space="preserve">For the management of the Secretariat, the President or the Treasurer shall give a mandate to the Director to oversee the operational costs of the Secretariat. The Director ensures that all operational costs are in line with the approved budget. </w:t>
      </w:r>
    </w:p>
    <w:p w14:paraId="7E681F5D" w14:textId="77777777" w:rsidR="00C95DA6" w:rsidRPr="00C73FB5" w:rsidRDefault="00C95DA6" w:rsidP="006800D6">
      <w:pPr>
        <w:jc w:val="both"/>
        <w:rPr>
          <w:rFonts w:cstheme="minorHAnsi"/>
        </w:rPr>
      </w:pPr>
      <w:r w:rsidRPr="00C73FB5">
        <w:rPr>
          <w:rFonts w:cstheme="minorHAnsi"/>
        </w:rPr>
        <w:t xml:space="preserve">EDF’s purchasing and procurement are centralised and in line with </w:t>
      </w:r>
      <w:hyperlink w:anchor="_Annex_1_Endorsement" w:history="1">
        <w:r w:rsidRPr="00C73FB5">
          <w:rPr>
            <w:rStyle w:val="Hyperlink"/>
            <w:rFonts w:cstheme="minorHAnsi"/>
          </w:rPr>
          <w:t>the EC procurement guidelines presented in Annex 1.</w:t>
        </w:r>
      </w:hyperlink>
      <w:r w:rsidRPr="00C73FB5">
        <w:rPr>
          <w:rFonts w:cstheme="minorHAnsi"/>
        </w:rPr>
        <w:t xml:space="preserve"> EDF purchases services and products which are as accessible as possible to persons with disabilities and therefore simple price offers with level of costs are sometimes not enough to decide. EDF must ensure that accessibility is consider as an award criterion. This means not only price, but price combined with accessibility will define purchasing decisions. Other elements can also be taken into consideration such as environmental or social aspects.</w:t>
      </w:r>
    </w:p>
    <w:p w14:paraId="7B883010" w14:textId="77777777" w:rsidR="00C95DA6" w:rsidRPr="00C73FB5" w:rsidRDefault="00C95DA6" w:rsidP="006800D6">
      <w:pPr>
        <w:jc w:val="both"/>
        <w:rPr>
          <w:rFonts w:cstheme="minorHAnsi"/>
        </w:rPr>
      </w:pPr>
      <w:r w:rsidRPr="00C73FB5">
        <w:rPr>
          <w:rFonts w:cstheme="minorHAnsi"/>
        </w:rPr>
        <w:t>All</w:t>
      </w:r>
      <w:r w:rsidRPr="00C73FB5">
        <w:rPr>
          <w:rFonts w:cstheme="minorHAnsi"/>
          <w:b/>
        </w:rPr>
        <w:t xml:space="preserve"> </w:t>
      </w:r>
      <w:r w:rsidRPr="00C73FB5">
        <w:rPr>
          <w:rFonts w:cstheme="minorHAnsi"/>
        </w:rPr>
        <w:t xml:space="preserve">purchases are agreed by the Finance Manager and Director. Contracts are reviewed in detail by the Finance Manager and then reviewed and signed by the Director. Invoices are reviewed by the Finance Manager and signed for payment approval by the Director. </w:t>
      </w:r>
    </w:p>
    <w:p w14:paraId="32A8CAA0" w14:textId="77777777" w:rsidR="00C95DA6" w:rsidRPr="00C73FB5" w:rsidRDefault="00C95DA6" w:rsidP="006800D6">
      <w:pPr>
        <w:jc w:val="both"/>
        <w:rPr>
          <w:rFonts w:cstheme="minorHAnsi"/>
        </w:rPr>
      </w:pPr>
      <w:r w:rsidRPr="00C73FB5">
        <w:rPr>
          <w:rFonts w:cstheme="minorHAnsi"/>
        </w:rPr>
        <w:t xml:space="preserve">If there are any expenses planned of greater than 5.000 euro, which have not been approved in the budget, these need to be approved by the Board. </w:t>
      </w:r>
    </w:p>
    <w:p w14:paraId="10723CDC" w14:textId="77777777" w:rsidR="00C95DA6" w:rsidRPr="00C73FB5" w:rsidRDefault="00C95DA6" w:rsidP="006800D6">
      <w:pPr>
        <w:jc w:val="both"/>
        <w:rPr>
          <w:rFonts w:cstheme="minorHAnsi"/>
        </w:rPr>
      </w:pPr>
      <w:r w:rsidRPr="00C73FB5">
        <w:rPr>
          <w:rFonts w:cstheme="minorHAnsi"/>
        </w:rPr>
        <w:t xml:space="preserve">For all purchases of over </w:t>
      </w:r>
      <w:proofErr w:type="gramStart"/>
      <w:r w:rsidRPr="00C73FB5">
        <w:rPr>
          <w:rFonts w:cstheme="minorHAnsi"/>
        </w:rPr>
        <w:t>5.000 euro</w:t>
      </w:r>
      <w:proofErr w:type="gramEnd"/>
      <w:r w:rsidRPr="00C73FB5">
        <w:rPr>
          <w:rFonts w:cstheme="minorHAnsi"/>
        </w:rPr>
        <w:t xml:space="preserve">, competitive price offers will be sought based on </w:t>
      </w:r>
    </w:p>
    <w:p w14:paraId="09958A82" w14:textId="77777777" w:rsidR="00C95DA6" w:rsidRPr="00C73FB5" w:rsidRDefault="00C95DA6" w:rsidP="006800D6">
      <w:pPr>
        <w:jc w:val="both"/>
        <w:rPr>
          <w:rFonts w:cstheme="minorHAnsi"/>
        </w:rPr>
      </w:pPr>
      <w:r w:rsidRPr="00C73FB5">
        <w:rPr>
          <w:rFonts w:cstheme="minorHAnsi"/>
        </w:rPr>
        <w:t xml:space="preserve">an open call on the EDF website (such as for an external evaluator or consultant), </w:t>
      </w:r>
      <w:proofErr w:type="gramStart"/>
      <w:r w:rsidRPr="00C73FB5">
        <w:rPr>
          <w:rFonts w:cstheme="minorHAnsi"/>
        </w:rPr>
        <w:t>or;</w:t>
      </w:r>
      <w:proofErr w:type="gramEnd"/>
    </w:p>
    <w:p w14:paraId="48EF54C0" w14:textId="3C22718B" w:rsidR="00C95DA6" w:rsidRPr="00C73FB5" w:rsidRDefault="00C95DA6" w:rsidP="006800D6">
      <w:pPr>
        <w:jc w:val="both"/>
        <w:rPr>
          <w:rFonts w:cstheme="minorHAnsi"/>
        </w:rPr>
      </w:pPr>
      <w:r w:rsidRPr="00C73FB5">
        <w:rPr>
          <w:rFonts w:cstheme="minorHAnsi"/>
        </w:rPr>
        <w:t xml:space="preserve">via a request for quotes from a minimum of 3 suppliers, such as for publications, or hiring of facilities for Board or AGA meetings. </w:t>
      </w:r>
    </w:p>
    <w:p w14:paraId="106AA3BC" w14:textId="77777777" w:rsidR="00C73FB5" w:rsidRPr="00C73FB5" w:rsidRDefault="00C73FB5" w:rsidP="00CE3F8E">
      <w:pPr>
        <w:rPr>
          <w:rFonts w:cstheme="minorHAnsi"/>
        </w:rPr>
      </w:pPr>
    </w:p>
    <w:p w14:paraId="20931415" w14:textId="77777777" w:rsidR="00C95DA6" w:rsidRPr="006800D6" w:rsidRDefault="00C95DA6" w:rsidP="00C73FB5">
      <w:pPr>
        <w:pStyle w:val="Heading2"/>
        <w:rPr>
          <w:rFonts w:asciiTheme="minorHAnsi" w:hAnsiTheme="minorHAnsi" w:cstheme="minorHAnsi"/>
          <w:b/>
          <w:bCs/>
          <w:sz w:val="22"/>
          <w:szCs w:val="22"/>
        </w:rPr>
      </w:pPr>
      <w:bookmarkStart w:id="92" w:name="_Toc97028871"/>
      <w:r w:rsidRPr="006800D6">
        <w:rPr>
          <w:rFonts w:asciiTheme="minorHAnsi" w:hAnsiTheme="minorHAnsi" w:cstheme="minorHAnsi"/>
          <w:b/>
          <w:bCs/>
          <w:sz w:val="22"/>
          <w:szCs w:val="22"/>
        </w:rPr>
        <w:t>Products and services will be selected according to the following criteria:</w:t>
      </w:r>
      <w:bookmarkEnd w:id="92"/>
      <w:r w:rsidRPr="006800D6">
        <w:rPr>
          <w:rFonts w:asciiTheme="minorHAnsi" w:hAnsiTheme="minorHAnsi" w:cstheme="minorHAnsi"/>
          <w:b/>
          <w:bCs/>
          <w:sz w:val="22"/>
          <w:szCs w:val="22"/>
        </w:rPr>
        <w:t xml:space="preserve"> </w:t>
      </w:r>
    </w:p>
    <w:p w14:paraId="4875D5D7" w14:textId="77777777" w:rsidR="00C73FB5" w:rsidRPr="00C73FB5" w:rsidRDefault="00C73FB5" w:rsidP="00CE3F8E">
      <w:pPr>
        <w:rPr>
          <w:rFonts w:cstheme="minorHAnsi"/>
        </w:rPr>
      </w:pPr>
    </w:p>
    <w:p w14:paraId="4576244C" w14:textId="66182CA6" w:rsidR="00C95DA6" w:rsidRPr="00C73FB5" w:rsidRDefault="00C95DA6" w:rsidP="00CE3F8E">
      <w:pPr>
        <w:rPr>
          <w:rFonts w:cstheme="minorHAnsi"/>
        </w:rPr>
      </w:pPr>
      <w:r w:rsidRPr="00C73FB5">
        <w:rPr>
          <w:rFonts w:cstheme="minorHAnsi"/>
        </w:rPr>
        <w:t xml:space="preserve">Price </w:t>
      </w:r>
    </w:p>
    <w:p w14:paraId="605B5A10" w14:textId="77777777" w:rsidR="00C95DA6" w:rsidRPr="00C73FB5" w:rsidRDefault="00C95DA6" w:rsidP="00CE3F8E">
      <w:pPr>
        <w:rPr>
          <w:rFonts w:cstheme="minorHAnsi"/>
        </w:rPr>
      </w:pPr>
      <w:r w:rsidRPr="00C73FB5">
        <w:rPr>
          <w:rFonts w:cstheme="minorHAnsi"/>
        </w:rPr>
        <w:t>Quality</w:t>
      </w:r>
    </w:p>
    <w:p w14:paraId="2B9B0B94" w14:textId="77777777" w:rsidR="00C95DA6" w:rsidRPr="00C73FB5" w:rsidRDefault="00C95DA6" w:rsidP="00CE3F8E">
      <w:pPr>
        <w:rPr>
          <w:rFonts w:cstheme="minorHAnsi"/>
        </w:rPr>
      </w:pPr>
      <w:r w:rsidRPr="00C73FB5">
        <w:rPr>
          <w:rFonts w:cstheme="minorHAnsi"/>
        </w:rPr>
        <w:t xml:space="preserve">Accessibility </w:t>
      </w:r>
    </w:p>
    <w:p w14:paraId="7617F897" w14:textId="77777777" w:rsidR="00C95DA6" w:rsidRPr="00C73FB5" w:rsidRDefault="00C95DA6" w:rsidP="006800D6">
      <w:pPr>
        <w:jc w:val="both"/>
        <w:rPr>
          <w:rFonts w:cstheme="minorHAnsi"/>
        </w:rPr>
      </w:pPr>
      <w:r w:rsidRPr="00C73FB5">
        <w:rPr>
          <w:rFonts w:cstheme="minorHAnsi"/>
        </w:rPr>
        <w:t xml:space="preserve">Additional consideration in selection will be given to the following criteria: businesses and enterprises which follow social economy principles, have policies on reducing their environmental impact, are run by persons with disabilities, support initiatives tacking exclusion, discrimination, and violence against women.  </w:t>
      </w:r>
    </w:p>
    <w:p w14:paraId="10A8B22B" w14:textId="77777777" w:rsidR="00C95DA6" w:rsidRPr="00C73FB5" w:rsidRDefault="00C95DA6" w:rsidP="00CE3F8E">
      <w:pPr>
        <w:rPr>
          <w:rFonts w:cstheme="minorHAnsi"/>
          <w:b/>
          <w:bCs/>
        </w:rPr>
      </w:pPr>
    </w:p>
    <w:p w14:paraId="32C7D218" w14:textId="77777777" w:rsidR="00C95DA6" w:rsidRPr="00C73FB5" w:rsidRDefault="00C95DA6" w:rsidP="00CE3F8E">
      <w:pPr>
        <w:rPr>
          <w:rFonts w:cstheme="minorHAnsi"/>
          <w:b/>
          <w:bCs/>
        </w:rPr>
      </w:pPr>
      <w:r w:rsidRPr="00C73FB5">
        <w:rPr>
          <w:rFonts w:cstheme="minorHAnsi"/>
          <w:b/>
          <w:bCs/>
        </w:rPr>
        <w:t>Selection of consultants:</w:t>
      </w:r>
    </w:p>
    <w:p w14:paraId="36D3BE95" w14:textId="065E3819" w:rsidR="00C95DA6" w:rsidRPr="00C73FB5" w:rsidRDefault="00C95DA6" w:rsidP="006800D6">
      <w:pPr>
        <w:jc w:val="both"/>
        <w:rPr>
          <w:rFonts w:cstheme="minorHAnsi"/>
        </w:rPr>
      </w:pPr>
      <w:r w:rsidRPr="00C73FB5">
        <w:rPr>
          <w:rFonts w:cstheme="minorHAnsi"/>
        </w:rPr>
        <w:t xml:space="preserve">When EDF contracts any external </w:t>
      </w:r>
      <w:r w:rsidR="00C73FB5" w:rsidRPr="00C73FB5">
        <w:rPr>
          <w:rFonts w:cstheme="minorHAnsi"/>
        </w:rPr>
        <w:t>consultants,</w:t>
      </w:r>
      <w:r w:rsidRPr="00C73FB5">
        <w:rPr>
          <w:rFonts w:cstheme="minorHAnsi"/>
        </w:rPr>
        <w:t xml:space="preserve"> the following steps are followed: </w:t>
      </w:r>
    </w:p>
    <w:p w14:paraId="74432820" w14:textId="77777777" w:rsidR="00C95DA6" w:rsidRPr="00C73FB5" w:rsidRDefault="00C95DA6" w:rsidP="006800D6">
      <w:pPr>
        <w:jc w:val="both"/>
        <w:rPr>
          <w:rFonts w:cstheme="minorHAnsi"/>
        </w:rPr>
      </w:pPr>
      <w:r w:rsidRPr="00C73FB5">
        <w:rPr>
          <w:rFonts w:cstheme="minorHAnsi"/>
        </w:rPr>
        <w:t>Definition of the terms of reference for the consultancy</w:t>
      </w:r>
    </w:p>
    <w:p w14:paraId="4F675733" w14:textId="77777777" w:rsidR="00C95DA6" w:rsidRPr="00C73FB5" w:rsidRDefault="00C95DA6" w:rsidP="006800D6">
      <w:pPr>
        <w:jc w:val="both"/>
        <w:rPr>
          <w:rFonts w:cstheme="minorHAnsi"/>
        </w:rPr>
      </w:pPr>
      <w:r w:rsidRPr="00C73FB5">
        <w:rPr>
          <w:rFonts w:cstheme="minorHAnsi"/>
        </w:rPr>
        <w:t xml:space="preserve">Clarifying the budget with the Finance Manager- seeking approval when consultant has not been budgeted for </w:t>
      </w:r>
    </w:p>
    <w:p w14:paraId="4A8917DE" w14:textId="77777777" w:rsidR="00C95DA6" w:rsidRPr="00C73FB5" w:rsidRDefault="00C95DA6" w:rsidP="006800D6">
      <w:pPr>
        <w:jc w:val="both"/>
        <w:rPr>
          <w:rFonts w:cstheme="minorHAnsi"/>
        </w:rPr>
      </w:pPr>
      <w:r w:rsidRPr="00C73FB5">
        <w:rPr>
          <w:rFonts w:cstheme="minorHAnsi"/>
        </w:rPr>
        <w:t>Post the call for consultants on the EDF website and disseminate (Board mailing, Twitter, LinkedIn, etc.)</w:t>
      </w:r>
    </w:p>
    <w:p w14:paraId="08657F69" w14:textId="77777777" w:rsidR="00C95DA6" w:rsidRPr="00C73FB5" w:rsidRDefault="00C95DA6" w:rsidP="006800D6">
      <w:pPr>
        <w:jc w:val="both"/>
        <w:rPr>
          <w:rFonts w:cstheme="minorHAnsi"/>
        </w:rPr>
      </w:pPr>
      <w:r w:rsidRPr="00C73FB5">
        <w:rPr>
          <w:rFonts w:cstheme="minorHAnsi"/>
        </w:rPr>
        <w:t xml:space="preserve">Assess and quantitatively score all applications based on criteria derived from the terms of reference; this scoring is documented. The scoring is done in an anonymised way in the case of possible conflicts of interest- such as when </w:t>
      </w:r>
      <w:proofErr w:type="gramStart"/>
      <w:r w:rsidRPr="00C73FB5">
        <w:rPr>
          <w:rFonts w:cstheme="minorHAnsi"/>
        </w:rPr>
        <w:t>an</w:t>
      </w:r>
      <w:proofErr w:type="gramEnd"/>
      <w:r w:rsidRPr="00C73FB5">
        <w:rPr>
          <w:rFonts w:cstheme="minorHAnsi"/>
        </w:rPr>
        <w:t xml:space="preserve"> member applies for the consultancy</w:t>
      </w:r>
    </w:p>
    <w:p w14:paraId="38D597DE" w14:textId="77777777" w:rsidR="00C95DA6" w:rsidRPr="00C73FB5" w:rsidRDefault="00C95DA6" w:rsidP="006800D6">
      <w:pPr>
        <w:jc w:val="both"/>
        <w:rPr>
          <w:rFonts w:cstheme="minorHAnsi"/>
        </w:rPr>
      </w:pPr>
      <w:r w:rsidRPr="00C73FB5">
        <w:rPr>
          <w:rFonts w:cstheme="minorHAnsi"/>
        </w:rPr>
        <w:t xml:space="preserve">The decision is taken based on the quality of the application, the financial feasibility and timeframe set for the consultancy </w:t>
      </w:r>
    </w:p>
    <w:p w14:paraId="752FE661" w14:textId="77777777" w:rsidR="00C95DA6" w:rsidRPr="00C73FB5" w:rsidRDefault="00C95DA6" w:rsidP="006800D6">
      <w:pPr>
        <w:jc w:val="both"/>
        <w:rPr>
          <w:rFonts w:cstheme="minorHAnsi"/>
        </w:rPr>
      </w:pPr>
      <w:r w:rsidRPr="00C73FB5">
        <w:rPr>
          <w:rFonts w:cstheme="minorHAnsi"/>
        </w:rPr>
        <w:t xml:space="preserve">EDF conducts regular review of prices for services, each 3 years at a minimum, to ensure we are getting the best value for money.  These services include interpretation, translation and administrative support and IT and technical support contracts. </w:t>
      </w:r>
    </w:p>
    <w:p w14:paraId="49A6030F" w14:textId="77777777" w:rsidR="00C95DA6" w:rsidRPr="00C73FB5" w:rsidRDefault="00C95DA6" w:rsidP="006800D6">
      <w:pPr>
        <w:jc w:val="both"/>
        <w:rPr>
          <w:rFonts w:cstheme="minorHAnsi"/>
        </w:rPr>
      </w:pPr>
      <w:r w:rsidRPr="00C73FB5">
        <w:rPr>
          <w:rFonts w:cstheme="minorHAnsi"/>
        </w:rPr>
        <w:t>Agreement on contracts is based on the best price, and provision of accessibility for persons with disabilities; contracts are signed by the Director or the Finance Manager.</w:t>
      </w:r>
    </w:p>
    <w:p w14:paraId="00D03EFA" w14:textId="77777777" w:rsidR="00C95DA6" w:rsidRPr="00C73FB5" w:rsidRDefault="00C95DA6" w:rsidP="006800D6">
      <w:pPr>
        <w:jc w:val="both"/>
        <w:rPr>
          <w:rFonts w:cstheme="minorHAnsi"/>
        </w:rPr>
      </w:pPr>
      <w:r w:rsidRPr="00C73FB5">
        <w:rPr>
          <w:rFonts w:cstheme="minorHAnsi"/>
        </w:rPr>
        <w:t xml:space="preserve">EDF manages all purchases via the bank and does not operate petty cash.  Payments for travel and regular subscriptions may be managed with the credit card which is held by the Finance Manager.  Both the Director and Finance Manager have access to the EDF Bank account, whereas the EDF President is the legal representative for the EDF account.  </w:t>
      </w:r>
    </w:p>
    <w:p w14:paraId="500CBF35" w14:textId="77777777" w:rsidR="00C95DA6" w:rsidRPr="00C73FB5" w:rsidRDefault="00C95DA6" w:rsidP="006800D6">
      <w:pPr>
        <w:jc w:val="both"/>
        <w:rPr>
          <w:rFonts w:cstheme="minorHAnsi"/>
        </w:rPr>
      </w:pPr>
      <w:r w:rsidRPr="00C73FB5">
        <w:rPr>
          <w:rFonts w:cstheme="minorHAnsi"/>
        </w:rPr>
        <w:t xml:space="preserve">For our international work, sometimes we welcome guests from outside the EU who do not have EU bank accounts, in which case we can operate with petty cash exceptionally. </w:t>
      </w:r>
    </w:p>
    <w:p w14:paraId="373A2E8E" w14:textId="77777777" w:rsidR="00C73FB5" w:rsidRPr="00C73FB5" w:rsidRDefault="00C73FB5" w:rsidP="00C73FB5">
      <w:pPr>
        <w:pStyle w:val="Heading2"/>
        <w:rPr>
          <w:rFonts w:asciiTheme="minorHAnsi" w:hAnsiTheme="minorHAnsi" w:cstheme="minorHAnsi"/>
          <w:sz w:val="22"/>
          <w:szCs w:val="22"/>
        </w:rPr>
      </w:pPr>
      <w:bookmarkStart w:id="93" w:name="_Toc82171718"/>
    </w:p>
    <w:p w14:paraId="14102B8D" w14:textId="679AC310" w:rsidR="00C95DA6" w:rsidRPr="006800D6" w:rsidRDefault="00C95DA6" w:rsidP="00C73FB5">
      <w:pPr>
        <w:pStyle w:val="Heading2"/>
        <w:rPr>
          <w:rFonts w:asciiTheme="minorHAnsi" w:hAnsiTheme="minorHAnsi" w:cstheme="minorHAnsi"/>
          <w:b/>
          <w:bCs/>
          <w:sz w:val="22"/>
          <w:szCs w:val="22"/>
        </w:rPr>
      </w:pPr>
      <w:bookmarkStart w:id="94" w:name="_Toc97028872"/>
      <w:r w:rsidRPr="006800D6">
        <w:rPr>
          <w:rFonts w:asciiTheme="minorHAnsi" w:hAnsiTheme="minorHAnsi" w:cstheme="minorHAnsi"/>
          <w:b/>
          <w:bCs/>
          <w:sz w:val="22"/>
          <w:szCs w:val="22"/>
        </w:rPr>
        <w:t>Accounting and financial reporting</w:t>
      </w:r>
      <w:bookmarkEnd w:id="93"/>
      <w:bookmarkEnd w:id="94"/>
    </w:p>
    <w:p w14:paraId="2880941E" w14:textId="77777777" w:rsidR="00C73FB5" w:rsidRPr="00C73FB5" w:rsidRDefault="00C73FB5" w:rsidP="006800D6">
      <w:pPr>
        <w:jc w:val="both"/>
        <w:rPr>
          <w:rFonts w:cstheme="minorHAnsi"/>
        </w:rPr>
      </w:pPr>
    </w:p>
    <w:p w14:paraId="4B637040" w14:textId="4E18CD16" w:rsidR="00C95DA6" w:rsidRPr="00C73FB5" w:rsidRDefault="00C95DA6" w:rsidP="006800D6">
      <w:pPr>
        <w:jc w:val="both"/>
        <w:rPr>
          <w:rFonts w:cstheme="minorHAnsi"/>
        </w:rPr>
      </w:pPr>
      <w:r w:rsidRPr="00C73FB5">
        <w:rPr>
          <w:rFonts w:cstheme="minorHAnsi"/>
        </w:rPr>
        <w:lastRenderedPageBreak/>
        <w:t>The secretariat manages EDF accounting with the support of an external accountant and under the supervision of the Treasurer. Every year there is also an external audit and an internal audit.</w:t>
      </w:r>
    </w:p>
    <w:p w14:paraId="40D631A6" w14:textId="77777777" w:rsidR="00C95DA6" w:rsidRPr="00C73FB5" w:rsidRDefault="00C95DA6" w:rsidP="006800D6">
      <w:pPr>
        <w:jc w:val="both"/>
        <w:rPr>
          <w:rFonts w:cstheme="minorHAnsi"/>
        </w:rPr>
      </w:pPr>
      <w:r w:rsidRPr="00C73FB5">
        <w:rPr>
          <w:rFonts w:cstheme="minorHAnsi"/>
        </w:rPr>
        <w:t xml:space="preserve">Accounts are presented to the Board twice per year for approval (at the Spring and Autumn Board meetings). The audited annual accounts are presented to the AGA each year for approval and are published on our website. </w:t>
      </w:r>
    </w:p>
    <w:p w14:paraId="743B8472" w14:textId="77777777" w:rsidR="00C95DA6" w:rsidRPr="00C73FB5" w:rsidRDefault="00C95DA6" w:rsidP="006800D6">
      <w:pPr>
        <w:jc w:val="both"/>
        <w:rPr>
          <w:rFonts w:cstheme="minorHAnsi"/>
        </w:rPr>
      </w:pPr>
      <w:r w:rsidRPr="00C73FB5">
        <w:rPr>
          <w:rFonts w:cstheme="minorHAnsi"/>
        </w:rPr>
        <w:t>The Executive Committee meets 5 times per year and at each meeting, the Treasurer gives the Executive Committee an update on Finance ensuring a continuous oversight.</w:t>
      </w:r>
    </w:p>
    <w:p w14:paraId="2A54ECC5" w14:textId="77777777" w:rsidR="00C95DA6" w:rsidRPr="00C73FB5" w:rsidRDefault="00C95DA6" w:rsidP="006800D6">
      <w:pPr>
        <w:jc w:val="both"/>
        <w:rPr>
          <w:rFonts w:cstheme="minorHAnsi"/>
        </w:rPr>
      </w:pPr>
      <w:r w:rsidRPr="00C73FB5">
        <w:rPr>
          <w:rFonts w:cstheme="minorHAnsi"/>
        </w:rPr>
        <w:t xml:space="preserve">Following approval by the AGA, the audited EDF financial report is published on its website. </w:t>
      </w:r>
    </w:p>
    <w:p w14:paraId="170C1603" w14:textId="77777777" w:rsidR="00C95DA6" w:rsidRPr="00C73FB5" w:rsidRDefault="00C95DA6" w:rsidP="006800D6">
      <w:pPr>
        <w:jc w:val="both"/>
        <w:rPr>
          <w:rFonts w:cstheme="minorHAnsi"/>
        </w:rPr>
      </w:pPr>
      <w:r w:rsidRPr="00C73FB5">
        <w:rPr>
          <w:rFonts w:cstheme="minorHAnsi"/>
        </w:rPr>
        <w:t>The financial year runs from January 1</w:t>
      </w:r>
      <w:r w:rsidRPr="00C73FB5">
        <w:rPr>
          <w:rFonts w:cstheme="minorHAnsi"/>
          <w:vertAlign w:val="superscript"/>
        </w:rPr>
        <w:t>st</w:t>
      </w:r>
      <w:r w:rsidRPr="00C73FB5">
        <w:rPr>
          <w:rFonts w:cstheme="minorHAnsi"/>
        </w:rPr>
        <w:t xml:space="preserve"> to December 31</w:t>
      </w:r>
      <w:r w:rsidRPr="00C73FB5">
        <w:rPr>
          <w:rFonts w:cstheme="minorHAnsi"/>
          <w:vertAlign w:val="superscript"/>
        </w:rPr>
        <w:t>st</w:t>
      </w:r>
      <w:r w:rsidRPr="00C73FB5">
        <w:rPr>
          <w:rFonts w:cstheme="minorHAnsi"/>
        </w:rPr>
        <w:t xml:space="preserve"> each year. </w:t>
      </w:r>
    </w:p>
    <w:p w14:paraId="45B53FC4" w14:textId="77777777" w:rsidR="00C95DA6" w:rsidRPr="00C73FB5" w:rsidRDefault="00C95DA6" w:rsidP="006800D6">
      <w:pPr>
        <w:jc w:val="both"/>
        <w:rPr>
          <w:rFonts w:cstheme="minorHAnsi"/>
        </w:rPr>
      </w:pPr>
      <w:bookmarkStart w:id="95" w:name="_Toc82171719"/>
      <w:r w:rsidRPr="00C73FB5">
        <w:rPr>
          <w:rFonts w:cstheme="minorHAnsi"/>
        </w:rPr>
        <w:t>Continuous improvement financial policies and procedures</w:t>
      </w:r>
      <w:bookmarkEnd w:id="95"/>
      <w:r w:rsidRPr="00C73FB5">
        <w:rPr>
          <w:rFonts w:cstheme="minorHAnsi"/>
        </w:rPr>
        <w:t xml:space="preserve"> </w:t>
      </w:r>
    </w:p>
    <w:p w14:paraId="555C1167" w14:textId="77777777" w:rsidR="00C95DA6" w:rsidRPr="00C73FB5" w:rsidRDefault="00C95DA6" w:rsidP="006800D6">
      <w:pPr>
        <w:jc w:val="both"/>
        <w:rPr>
          <w:rFonts w:cstheme="minorHAnsi"/>
        </w:rPr>
      </w:pPr>
      <w:r w:rsidRPr="00C73FB5">
        <w:rPr>
          <w:rFonts w:cstheme="minorHAnsi"/>
        </w:rPr>
        <w:t xml:space="preserve">The Finance Committee, which meets twice per year provides oversight to the financial management of EDF and gives input on membership fees, and financial rules. </w:t>
      </w:r>
      <w:hyperlink w:anchor="_Annex_2_Role" w:history="1">
        <w:r w:rsidRPr="00C73FB5">
          <w:rPr>
            <w:rStyle w:val="Hyperlink"/>
            <w:rFonts w:cstheme="minorHAnsi"/>
          </w:rPr>
          <w:t>An extract from the statutes describing the finance committee is presented in Annex 2.</w:t>
        </w:r>
      </w:hyperlink>
    </w:p>
    <w:p w14:paraId="28AA5CC0" w14:textId="77777777" w:rsidR="00C73FB5" w:rsidRPr="00C73FB5" w:rsidRDefault="00C73FB5" w:rsidP="006800D6">
      <w:pPr>
        <w:pStyle w:val="Heading2"/>
        <w:jc w:val="both"/>
        <w:rPr>
          <w:rFonts w:asciiTheme="minorHAnsi" w:hAnsiTheme="minorHAnsi" w:cstheme="minorHAnsi"/>
          <w:sz w:val="22"/>
          <w:szCs w:val="22"/>
        </w:rPr>
      </w:pPr>
      <w:bookmarkStart w:id="96" w:name="_Toc82171720"/>
    </w:p>
    <w:p w14:paraId="48147608" w14:textId="67BF158B" w:rsidR="00C95DA6" w:rsidRPr="006800D6" w:rsidRDefault="00C95DA6" w:rsidP="006800D6">
      <w:pPr>
        <w:pStyle w:val="Heading2"/>
        <w:jc w:val="both"/>
        <w:rPr>
          <w:rFonts w:asciiTheme="minorHAnsi" w:hAnsiTheme="minorHAnsi" w:cstheme="minorHAnsi"/>
          <w:b/>
          <w:bCs/>
          <w:sz w:val="22"/>
          <w:szCs w:val="22"/>
        </w:rPr>
      </w:pPr>
      <w:bookmarkStart w:id="97" w:name="_Toc97028873"/>
      <w:r w:rsidRPr="006800D6">
        <w:rPr>
          <w:rFonts w:asciiTheme="minorHAnsi" w:hAnsiTheme="minorHAnsi" w:cstheme="minorHAnsi"/>
          <w:b/>
          <w:bCs/>
          <w:sz w:val="22"/>
          <w:szCs w:val="22"/>
        </w:rPr>
        <w:t>Sources of Income</w:t>
      </w:r>
      <w:bookmarkEnd w:id="96"/>
      <w:bookmarkEnd w:id="97"/>
      <w:r w:rsidRPr="006800D6">
        <w:rPr>
          <w:rFonts w:asciiTheme="minorHAnsi" w:hAnsiTheme="minorHAnsi" w:cstheme="minorHAnsi"/>
          <w:b/>
          <w:bCs/>
          <w:sz w:val="22"/>
          <w:szCs w:val="22"/>
        </w:rPr>
        <w:t xml:space="preserve"> </w:t>
      </w:r>
    </w:p>
    <w:p w14:paraId="7A855FD3" w14:textId="77777777" w:rsidR="00C73FB5" w:rsidRPr="00C73FB5" w:rsidRDefault="00C73FB5" w:rsidP="006800D6">
      <w:pPr>
        <w:jc w:val="both"/>
        <w:rPr>
          <w:rFonts w:cstheme="minorHAnsi"/>
        </w:rPr>
      </w:pPr>
    </w:p>
    <w:p w14:paraId="5400F409" w14:textId="2AB4F0C4" w:rsidR="00C95DA6" w:rsidRPr="00C73FB5" w:rsidRDefault="00C95DA6" w:rsidP="006800D6">
      <w:pPr>
        <w:jc w:val="both"/>
        <w:rPr>
          <w:rFonts w:cstheme="minorHAnsi"/>
        </w:rPr>
      </w:pPr>
      <w:r w:rsidRPr="00C73FB5">
        <w:rPr>
          <w:rFonts w:cstheme="minorHAnsi"/>
        </w:rPr>
        <w:t xml:space="preserve">EDF’s income includes membership fees, donations, grants, subsidies and legacies awarded to support either the general aims, or a specific goal, which does not run counter to EDF’s aims and tasks. EDF can also engage in Corporate Sponsorship, following the Corporate Sponsorships Guidelines adopted by the AGA 2018. The AGA has the authority to approve membership fees levels, with advice from the Finance Committee. </w:t>
      </w:r>
    </w:p>
    <w:p w14:paraId="439EE306" w14:textId="77777777" w:rsidR="00C95DA6" w:rsidRPr="00C73FB5" w:rsidRDefault="00C95DA6" w:rsidP="00CE3F8E">
      <w:pPr>
        <w:rPr>
          <w:rFonts w:cstheme="minorHAnsi"/>
        </w:rPr>
      </w:pPr>
    </w:p>
    <w:p w14:paraId="41782A48" w14:textId="77777777" w:rsidR="00C95DA6" w:rsidRPr="006800D6" w:rsidRDefault="00C95DA6" w:rsidP="00C73FB5">
      <w:pPr>
        <w:pStyle w:val="Heading2"/>
        <w:rPr>
          <w:rFonts w:asciiTheme="minorHAnsi" w:hAnsiTheme="minorHAnsi" w:cstheme="minorHAnsi"/>
          <w:b/>
          <w:bCs/>
          <w:sz w:val="22"/>
          <w:szCs w:val="22"/>
        </w:rPr>
      </w:pPr>
      <w:bookmarkStart w:id="98" w:name="_Toc82171721"/>
      <w:bookmarkStart w:id="99" w:name="_Toc97028874"/>
      <w:r w:rsidRPr="006800D6">
        <w:rPr>
          <w:rFonts w:asciiTheme="minorHAnsi" w:hAnsiTheme="minorHAnsi" w:cstheme="minorHAnsi"/>
          <w:b/>
          <w:bCs/>
          <w:sz w:val="22"/>
          <w:szCs w:val="22"/>
        </w:rPr>
        <w:t>Management of conflict of interests</w:t>
      </w:r>
      <w:bookmarkEnd w:id="98"/>
      <w:bookmarkEnd w:id="99"/>
    </w:p>
    <w:p w14:paraId="21814509" w14:textId="77777777" w:rsidR="00C73FB5" w:rsidRPr="00C73FB5" w:rsidRDefault="00C73FB5" w:rsidP="00CE3F8E">
      <w:pPr>
        <w:rPr>
          <w:rFonts w:cstheme="minorHAnsi"/>
          <w:bCs/>
        </w:rPr>
      </w:pPr>
    </w:p>
    <w:p w14:paraId="39FAE279" w14:textId="69BA0C93" w:rsidR="00C95DA6" w:rsidRPr="00C73FB5" w:rsidRDefault="00C95DA6" w:rsidP="006800D6">
      <w:pPr>
        <w:jc w:val="both"/>
        <w:rPr>
          <w:rFonts w:cstheme="minorHAnsi"/>
          <w:bCs/>
        </w:rPr>
      </w:pPr>
      <w:r w:rsidRPr="00C73FB5">
        <w:rPr>
          <w:rFonts w:cstheme="minorHAnsi"/>
          <w:bCs/>
        </w:rPr>
        <w:t xml:space="preserve">If EDF members, staff, or elected officials stand to personally benefit from procurement decisions or EDF contracts, they must make this known to the EDF director; if the EDF director stands to benefit from a procurement or EDF contract, they must inform the president and treasurer. </w:t>
      </w:r>
    </w:p>
    <w:p w14:paraId="68CF1F62" w14:textId="77777777" w:rsidR="00C95DA6" w:rsidRPr="00C73FB5" w:rsidRDefault="00C95DA6" w:rsidP="006800D6">
      <w:pPr>
        <w:jc w:val="both"/>
        <w:rPr>
          <w:rFonts w:cstheme="minorHAnsi"/>
          <w:bCs/>
        </w:rPr>
      </w:pPr>
      <w:r w:rsidRPr="00C73FB5">
        <w:rPr>
          <w:rFonts w:cstheme="minorHAnsi"/>
          <w:bCs/>
        </w:rPr>
        <w:t xml:space="preserve">The EDF Director must ensure that all procedures for procurement are </w:t>
      </w:r>
      <w:proofErr w:type="gramStart"/>
      <w:r w:rsidRPr="00C73FB5">
        <w:rPr>
          <w:rFonts w:cstheme="minorHAnsi"/>
          <w:bCs/>
        </w:rPr>
        <w:t>followed at all times</w:t>
      </w:r>
      <w:proofErr w:type="gramEnd"/>
      <w:r w:rsidRPr="00C73FB5">
        <w:rPr>
          <w:rFonts w:cstheme="minorHAnsi"/>
          <w:bCs/>
        </w:rPr>
        <w:t xml:space="preserve">. It is positive if DPOs including EDF members are paid fairly for work they do for EDF. It should just be closely monitored to ensure that the correct procurement procedures are </w:t>
      </w:r>
      <w:proofErr w:type="gramStart"/>
      <w:r w:rsidRPr="00C73FB5">
        <w:rPr>
          <w:rFonts w:cstheme="minorHAnsi"/>
          <w:bCs/>
        </w:rPr>
        <w:t>followed at all times</w:t>
      </w:r>
      <w:proofErr w:type="gramEnd"/>
      <w:r w:rsidRPr="00C73FB5">
        <w:rPr>
          <w:rFonts w:cstheme="minorHAnsi"/>
          <w:bCs/>
        </w:rPr>
        <w:t xml:space="preserve"> to ensure good stewardship of EDF financial resources. </w:t>
      </w:r>
    </w:p>
    <w:p w14:paraId="42616D2F" w14:textId="77777777" w:rsidR="00C73FB5" w:rsidRPr="00C73FB5" w:rsidRDefault="00C73FB5" w:rsidP="00C73FB5">
      <w:pPr>
        <w:pStyle w:val="Heading2"/>
        <w:rPr>
          <w:rFonts w:asciiTheme="minorHAnsi" w:hAnsiTheme="minorHAnsi" w:cstheme="minorHAnsi"/>
          <w:sz w:val="22"/>
          <w:szCs w:val="22"/>
        </w:rPr>
      </w:pPr>
      <w:bookmarkStart w:id="100" w:name="_Annex_1_Endorsement"/>
      <w:bookmarkStart w:id="101" w:name="_Toc82171722"/>
      <w:bookmarkEnd w:id="100"/>
    </w:p>
    <w:p w14:paraId="6CF3F43A" w14:textId="774237BE" w:rsidR="00C95DA6" w:rsidRPr="006800D6" w:rsidRDefault="00C95DA6" w:rsidP="00C73FB5">
      <w:pPr>
        <w:pStyle w:val="Heading2"/>
        <w:rPr>
          <w:rFonts w:asciiTheme="minorHAnsi" w:hAnsiTheme="minorHAnsi" w:cstheme="minorHAnsi"/>
          <w:b/>
          <w:bCs/>
          <w:sz w:val="22"/>
          <w:szCs w:val="22"/>
        </w:rPr>
      </w:pPr>
      <w:bookmarkStart w:id="102" w:name="_Toc97028875"/>
      <w:r w:rsidRPr="006800D6">
        <w:rPr>
          <w:rFonts w:asciiTheme="minorHAnsi" w:hAnsiTheme="minorHAnsi" w:cstheme="minorHAnsi"/>
          <w:b/>
          <w:bCs/>
          <w:sz w:val="22"/>
          <w:szCs w:val="22"/>
        </w:rPr>
        <w:t>Annex 1 Endorsement of EC rules on procurement</w:t>
      </w:r>
      <w:bookmarkEnd w:id="101"/>
      <w:bookmarkEnd w:id="102"/>
    </w:p>
    <w:p w14:paraId="42959E90" w14:textId="77777777" w:rsidR="00C73FB5" w:rsidRPr="00C73FB5" w:rsidRDefault="00C73FB5" w:rsidP="00CE3F8E">
      <w:pPr>
        <w:rPr>
          <w:rFonts w:cstheme="minorHAnsi"/>
        </w:rPr>
      </w:pPr>
    </w:p>
    <w:p w14:paraId="65ED380C" w14:textId="2EA672FA" w:rsidR="00C95DA6" w:rsidRPr="00C73FB5" w:rsidRDefault="00C95DA6" w:rsidP="006800D6">
      <w:pPr>
        <w:jc w:val="both"/>
        <w:rPr>
          <w:rFonts w:cstheme="minorHAnsi"/>
        </w:rPr>
      </w:pPr>
      <w:r w:rsidRPr="00C73FB5">
        <w:rPr>
          <w:rFonts w:cstheme="minorHAnsi"/>
        </w:rPr>
        <w:t xml:space="preserve">These rules arise from </w:t>
      </w:r>
      <w:r w:rsidRPr="00C73FB5">
        <w:rPr>
          <w:rFonts w:cstheme="minorHAnsi"/>
          <w:color w:val="000000"/>
        </w:rPr>
        <w:t>Directives 2014/24/EU of the European Parliament and of the Council of 26 February 2014 on public procurement and repealing Directive 2004/18/EC and 2014/25/EU of the European Parliament and of the Council of 26 February 2014 on procurement by entities operating in the water, energy, transport and postal services sectors and repealing Directive 2004/17/EC.</w:t>
      </w:r>
    </w:p>
    <w:p w14:paraId="588C229D" w14:textId="77777777" w:rsidR="00C95DA6" w:rsidRPr="00C73FB5" w:rsidRDefault="00C95DA6" w:rsidP="006800D6">
      <w:pPr>
        <w:jc w:val="both"/>
        <w:rPr>
          <w:rFonts w:cstheme="minorHAnsi"/>
          <w:color w:val="000000"/>
        </w:rPr>
      </w:pPr>
      <w:r w:rsidRPr="00C73FB5">
        <w:rPr>
          <w:rFonts w:cstheme="minorHAnsi"/>
          <w:color w:val="000000"/>
        </w:rPr>
        <w:lastRenderedPageBreak/>
        <w:t xml:space="preserve">The Financial Regulation of the EU applicable at the European Disability Forum lays down the principles that should govern the conclusion of external contracts necessary to implement the work programme. EDF must award the contract to the tender offering </w:t>
      </w:r>
      <w:r w:rsidRPr="00C73FB5">
        <w:rPr>
          <w:rFonts w:cstheme="minorHAnsi"/>
          <w:bCs/>
          <w:color w:val="000000"/>
        </w:rPr>
        <w:t>the best value for money, i.e. the best price-quality ratio, or, as appropriate, to the tender offering the lowest price</w:t>
      </w:r>
      <w:r w:rsidRPr="00C73FB5">
        <w:rPr>
          <w:rFonts w:cstheme="minorHAnsi"/>
          <w:color w:val="000000"/>
        </w:rPr>
        <w:t>. In doing so, the beneficiary shall take care to avoid any conflict of interests.</w:t>
      </w:r>
    </w:p>
    <w:p w14:paraId="1318BD5A" w14:textId="77777777" w:rsidR="00C95DA6" w:rsidRPr="00C73FB5" w:rsidRDefault="00C95DA6" w:rsidP="006800D6">
      <w:pPr>
        <w:jc w:val="both"/>
        <w:rPr>
          <w:rFonts w:cstheme="minorHAnsi"/>
          <w:color w:val="000000"/>
        </w:rPr>
      </w:pPr>
      <w:r w:rsidRPr="00C73FB5">
        <w:rPr>
          <w:rFonts w:cstheme="minorHAnsi"/>
          <w:color w:val="000000"/>
        </w:rPr>
        <w:t xml:space="preserve">In addition, EDF shall ensure that the conditions applicable to itself under the articles of the General Conditions to the Grant Agreement and under its statutes related to liability, conflict of interests, confidentiality, ownership and use of results (including intellectual and industrial property rights), checks, audits and evaluation are also applicable to the contractors. </w:t>
      </w:r>
    </w:p>
    <w:p w14:paraId="3724D0C8" w14:textId="77777777" w:rsidR="00C95DA6" w:rsidRPr="00C73FB5" w:rsidRDefault="00C95DA6" w:rsidP="006800D6">
      <w:pPr>
        <w:jc w:val="both"/>
        <w:rPr>
          <w:rFonts w:cstheme="minorHAnsi"/>
          <w:color w:val="000000"/>
        </w:rPr>
      </w:pPr>
      <w:r w:rsidRPr="00C73FB5">
        <w:rPr>
          <w:rFonts w:cstheme="minorHAnsi"/>
          <w:color w:val="000000"/>
        </w:rPr>
        <w:t xml:space="preserve">The European Disability Forum undertakes the necessary arrangements to ensure that the contractors and related partners waive all rights in respect of all donors. </w:t>
      </w:r>
    </w:p>
    <w:p w14:paraId="1A6A4D25" w14:textId="77777777" w:rsidR="00C95DA6" w:rsidRPr="00C73FB5" w:rsidRDefault="00C95DA6" w:rsidP="006800D6">
      <w:pPr>
        <w:jc w:val="both"/>
        <w:rPr>
          <w:rFonts w:cstheme="minorHAnsi"/>
          <w:color w:val="000000"/>
        </w:rPr>
      </w:pPr>
      <w:r w:rsidRPr="00C73FB5">
        <w:rPr>
          <w:rFonts w:cstheme="minorHAnsi"/>
          <w:color w:val="000000"/>
        </w:rPr>
        <w:t>EDF organises the award of contracts according to EU Directives on public procurement procedures and in accordance with the applicable Belgian rules on public procurement.</w:t>
      </w:r>
    </w:p>
    <w:p w14:paraId="7B1E38AA" w14:textId="77777777" w:rsidR="00C95DA6" w:rsidRPr="00C73FB5" w:rsidRDefault="00C95DA6" w:rsidP="006800D6">
      <w:pPr>
        <w:jc w:val="both"/>
        <w:rPr>
          <w:rFonts w:cstheme="minorHAnsi"/>
          <w:color w:val="000000"/>
        </w:rPr>
      </w:pPr>
      <w:r w:rsidRPr="00C73FB5">
        <w:rPr>
          <w:rFonts w:cstheme="minorHAnsi"/>
          <w:color w:val="000000"/>
        </w:rPr>
        <w:t xml:space="preserve">If specific conditions are imposed, these will be indicated in the text of the call document for each specific call and will be considered conditions for the eligibility of costs and will, therefore, be inserted in the contract. At the time of the final payment the respect of the rules may be checked </w:t>
      </w:r>
      <w:proofErr w:type="gramStart"/>
      <w:r w:rsidRPr="00C73FB5">
        <w:rPr>
          <w:rFonts w:cstheme="minorHAnsi"/>
          <w:color w:val="000000"/>
        </w:rPr>
        <w:t>in order to</w:t>
      </w:r>
      <w:proofErr w:type="gramEnd"/>
      <w:r w:rsidRPr="00C73FB5">
        <w:rPr>
          <w:rFonts w:cstheme="minorHAnsi"/>
          <w:color w:val="000000"/>
        </w:rPr>
        <w:t xml:space="preserve"> guarantee the eligibility of costs.</w:t>
      </w:r>
    </w:p>
    <w:p w14:paraId="3024C391" w14:textId="77777777" w:rsidR="00C73FB5" w:rsidRPr="00C73FB5" w:rsidRDefault="00C73FB5" w:rsidP="00C73FB5">
      <w:pPr>
        <w:pStyle w:val="Heading2"/>
        <w:rPr>
          <w:rFonts w:asciiTheme="minorHAnsi" w:hAnsiTheme="minorHAnsi" w:cstheme="minorHAnsi"/>
          <w:sz w:val="22"/>
          <w:szCs w:val="22"/>
        </w:rPr>
      </w:pPr>
      <w:bookmarkStart w:id="103" w:name="_Annex_2_Role"/>
      <w:bookmarkStart w:id="104" w:name="_Toc82171723"/>
      <w:bookmarkEnd w:id="103"/>
    </w:p>
    <w:p w14:paraId="5170C2C0" w14:textId="00F0C791" w:rsidR="00C95DA6" w:rsidRPr="006800D6" w:rsidRDefault="00C95DA6" w:rsidP="00C73FB5">
      <w:pPr>
        <w:pStyle w:val="Heading2"/>
        <w:rPr>
          <w:rFonts w:asciiTheme="minorHAnsi" w:hAnsiTheme="minorHAnsi" w:cstheme="minorHAnsi"/>
          <w:b/>
          <w:bCs/>
          <w:sz w:val="22"/>
          <w:szCs w:val="22"/>
        </w:rPr>
      </w:pPr>
      <w:bookmarkStart w:id="105" w:name="_Toc97028876"/>
      <w:r w:rsidRPr="006800D6">
        <w:rPr>
          <w:rFonts w:asciiTheme="minorHAnsi" w:hAnsiTheme="minorHAnsi" w:cstheme="minorHAnsi"/>
          <w:b/>
          <w:bCs/>
          <w:sz w:val="22"/>
          <w:szCs w:val="22"/>
        </w:rPr>
        <w:t>Annex 2 Role of the Finance Committee (by-laws Article 14)</w:t>
      </w:r>
      <w:bookmarkEnd w:id="104"/>
      <w:bookmarkEnd w:id="105"/>
    </w:p>
    <w:p w14:paraId="06B041CD" w14:textId="77777777" w:rsidR="00C73FB5" w:rsidRPr="00C73FB5" w:rsidRDefault="00C73FB5" w:rsidP="00CE3F8E">
      <w:pPr>
        <w:rPr>
          <w:rFonts w:cstheme="minorHAnsi"/>
        </w:rPr>
      </w:pPr>
    </w:p>
    <w:p w14:paraId="6DEC164A" w14:textId="0D6F6CDE" w:rsidR="00C95DA6" w:rsidRPr="00C73FB5" w:rsidRDefault="00C95DA6" w:rsidP="006800D6">
      <w:pPr>
        <w:jc w:val="both"/>
        <w:rPr>
          <w:rFonts w:cstheme="minorHAnsi"/>
        </w:rPr>
      </w:pPr>
      <w:r w:rsidRPr="00C73FB5">
        <w:rPr>
          <w:rFonts w:cstheme="minorHAnsi"/>
        </w:rPr>
        <w:t>The role of the Finance Committee includes:</w:t>
      </w:r>
    </w:p>
    <w:p w14:paraId="15200D38" w14:textId="77777777" w:rsidR="00C95DA6" w:rsidRPr="00C73FB5" w:rsidRDefault="00C95DA6" w:rsidP="006800D6">
      <w:pPr>
        <w:jc w:val="both"/>
        <w:rPr>
          <w:rFonts w:cstheme="minorHAnsi"/>
        </w:rPr>
      </w:pPr>
      <w:r w:rsidRPr="00C73FB5">
        <w:rPr>
          <w:rFonts w:cstheme="minorHAnsi"/>
        </w:rPr>
        <w:t xml:space="preserve">monitoring the financial management of the </w:t>
      </w:r>
      <w:proofErr w:type="gramStart"/>
      <w:r w:rsidRPr="00C73FB5">
        <w:rPr>
          <w:rFonts w:cstheme="minorHAnsi"/>
        </w:rPr>
        <w:t>Association;</w:t>
      </w:r>
      <w:proofErr w:type="gramEnd"/>
    </w:p>
    <w:p w14:paraId="09A7EC66" w14:textId="77777777" w:rsidR="00C95DA6" w:rsidRPr="00C73FB5" w:rsidRDefault="00C95DA6" w:rsidP="006800D6">
      <w:pPr>
        <w:jc w:val="both"/>
        <w:rPr>
          <w:rFonts w:cstheme="minorHAnsi"/>
        </w:rPr>
      </w:pPr>
      <w:r w:rsidRPr="00C73FB5">
        <w:rPr>
          <w:rFonts w:cstheme="minorHAnsi"/>
        </w:rPr>
        <w:t>making proposals to the Executive Committee on financial issues, including membership fees and guidelines on reimbursement of expenses.</w:t>
      </w:r>
    </w:p>
    <w:p w14:paraId="0A24AA5F" w14:textId="77777777" w:rsidR="00C95DA6" w:rsidRPr="00C73FB5" w:rsidRDefault="00C95DA6" w:rsidP="006800D6">
      <w:pPr>
        <w:jc w:val="both"/>
        <w:rPr>
          <w:rFonts w:cstheme="minorHAnsi"/>
        </w:rPr>
      </w:pPr>
      <w:r w:rsidRPr="00C73FB5">
        <w:rPr>
          <w:rFonts w:cstheme="minorHAnsi"/>
        </w:rPr>
        <w:t xml:space="preserve">The Finance Committee shall have five members, including the Treasurer, who shall chair the Committee. The four remaining posts will be allocated as follows: (i) two members shall come from the National Councils of Disabled People; (ii) two members shall come from the European Non-Governmental Organisations Full Members. </w:t>
      </w:r>
    </w:p>
    <w:p w14:paraId="08936A9E" w14:textId="6CAA7F21" w:rsidR="00B446DF" w:rsidRPr="00C73FB5" w:rsidRDefault="00C95DA6" w:rsidP="006800D6">
      <w:pPr>
        <w:jc w:val="both"/>
        <w:rPr>
          <w:rFonts w:cstheme="minorHAnsi"/>
        </w:rPr>
      </w:pPr>
      <w:r w:rsidRPr="00C73FB5">
        <w:rPr>
          <w:rFonts w:cstheme="minorHAnsi"/>
        </w:rPr>
        <w:t xml:space="preserve">Its term of office will be four years and will coincide with the term of office of the Board. The members will be elected by the General Assembly that will </w:t>
      </w:r>
      <w:proofErr w:type="gramStart"/>
      <w:r w:rsidRPr="00C73FB5">
        <w:rPr>
          <w:rFonts w:cstheme="minorHAnsi"/>
        </w:rPr>
        <w:t>have also have</w:t>
      </w:r>
      <w:proofErr w:type="gramEnd"/>
      <w:r w:rsidRPr="00C73FB5">
        <w:rPr>
          <w:rFonts w:cstheme="minorHAnsi"/>
        </w:rPr>
        <w:t xml:space="preserve"> elected the new Board. If a person withdraws, for whatever reason, from the Finance Committee, the vacancy will be covered at the next General Assembly meeting.</w:t>
      </w:r>
    </w:p>
    <w:sectPr w:rsidR="00B446DF" w:rsidRPr="00C73FB5" w:rsidSect="003519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C3955" w14:textId="77777777" w:rsidR="00F976B8" w:rsidRDefault="00B00C83">
      <w:pPr>
        <w:spacing w:after="0" w:line="240" w:lineRule="auto"/>
      </w:pPr>
      <w:r>
        <w:separator/>
      </w:r>
    </w:p>
  </w:endnote>
  <w:endnote w:type="continuationSeparator" w:id="0">
    <w:p w14:paraId="3224575A" w14:textId="77777777" w:rsidR="00F976B8" w:rsidRDefault="00B00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55 Roman">
    <w:charset w:val="00"/>
    <w:family w:val="auto"/>
    <w:pitch w:val="variable"/>
    <w:sig w:usb0="E00002FF" w:usb1="5000785B" w:usb2="00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65 Medium">
    <w:altName w:val="Arial"/>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870F8" w14:textId="77777777" w:rsidR="006F5D13" w:rsidRDefault="005F5BDC" w:rsidP="00084C6C">
    <w:pPr>
      <w:framePr w:wrap="none" w:vAnchor="text" w:hAnchor="margin" w:xAlign="center" w:y="1"/>
    </w:pPr>
    <w:r>
      <w:fldChar w:fldCharType="begin"/>
    </w:r>
    <w:r>
      <w:instrText xml:space="preserve">PAGE  </w:instrText>
    </w:r>
    <w:r>
      <w:fldChar w:fldCharType="end"/>
    </w:r>
  </w:p>
  <w:p w14:paraId="60D27E95" w14:textId="77777777" w:rsidR="006F5D13" w:rsidRDefault="006F5D13">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Arial" w:hAnsi="Arial" w:cs="Arial"/>
        <w:b/>
        <w:bCs/>
        <w:color w:val="1277B3"/>
      </w:rPr>
      <w:id w:val="1107157496"/>
      <w:docPartObj>
        <w:docPartGallery w:val="Page Numbers (Bottom of Page)"/>
        <w:docPartUnique/>
      </w:docPartObj>
    </w:sdtPr>
    <w:sdtEndPr>
      <w:rPr>
        <w:rStyle w:val="PageNumber"/>
      </w:rPr>
    </w:sdtEndPr>
    <w:sdtContent>
      <w:p w14:paraId="2095C460" w14:textId="77777777" w:rsidR="006F5D13" w:rsidRPr="00084C6C" w:rsidRDefault="005F5BDC" w:rsidP="00E35F08">
        <w:pPr>
          <w:pStyle w:val="Footer"/>
          <w:framePr w:wrap="none" w:vAnchor="text" w:hAnchor="margin" w:xAlign="center" w:y="1"/>
          <w:rPr>
            <w:rStyle w:val="PageNumber"/>
            <w:rFonts w:ascii="Arial" w:hAnsi="Arial" w:cs="Arial"/>
            <w:b/>
            <w:bCs/>
            <w:color w:val="1277B3"/>
          </w:rPr>
        </w:pPr>
        <w:r w:rsidRPr="00084C6C">
          <w:rPr>
            <w:rStyle w:val="PageNumber"/>
            <w:rFonts w:ascii="Arial" w:hAnsi="Arial" w:cs="Arial"/>
            <w:b/>
            <w:bCs/>
            <w:color w:val="1277B3"/>
          </w:rPr>
          <w:fldChar w:fldCharType="begin"/>
        </w:r>
        <w:r w:rsidRPr="00084C6C">
          <w:rPr>
            <w:rStyle w:val="PageNumber"/>
            <w:rFonts w:ascii="Arial" w:hAnsi="Arial" w:cs="Arial"/>
            <w:b/>
            <w:bCs/>
            <w:color w:val="1277B3"/>
          </w:rPr>
          <w:instrText xml:space="preserve"> PAGE </w:instrText>
        </w:r>
        <w:r w:rsidRPr="00084C6C">
          <w:rPr>
            <w:rStyle w:val="PageNumber"/>
            <w:rFonts w:ascii="Arial" w:hAnsi="Arial" w:cs="Arial"/>
            <w:b/>
            <w:bCs/>
            <w:color w:val="1277B3"/>
          </w:rPr>
          <w:fldChar w:fldCharType="separate"/>
        </w:r>
        <w:r w:rsidRPr="00084C6C">
          <w:rPr>
            <w:rStyle w:val="PageNumber"/>
            <w:rFonts w:ascii="Arial" w:hAnsi="Arial" w:cs="Arial"/>
            <w:b/>
            <w:bCs/>
            <w:noProof/>
            <w:color w:val="1277B3"/>
          </w:rPr>
          <w:t>1</w:t>
        </w:r>
        <w:r w:rsidRPr="00084C6C">
          <w:rPr>
            <w:rStyle w:val="PageNumber"/>
            <w:rFonts w:ascii="Arial" w:hAnsi="Arial" w:cs="Arial"/>
            <w:b/>
            <w:bCs/>
            <w:color w:val="1277B3"/>
          </w:rPr>
          <w:fldChar w:fldCharType="end"/>
        </w:r>
      </w:p>
    </w:sdtContent>
  </w:sdt>
  <w:p w14:paraId="2C9B66E6" w14:textId="77777777" w:rsidR="006F5D13" w:rsidRDefault="006F5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78198" w14:textId="77777777" w:rsidR="00F976B8" w:rsidRDefault="00B00C83">
      <w:pPr>
        <w:spacing w:after="0" w:line="240" w:lineRule="auto"/>
      </w:pPr>
      <w:r>
        <w:separator/>
      </w:r>
    </w:p>
  </w:footnote>
  <w:footnote w:type="continuationSeparator" w:id="0">
    <w:p w14:paraId="2A298A56" w14:textId="77777777" w:rsidR="00F976B8" w:rsidRDefault="00B00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864DC" w14:textId="77777777" w:rsidR="006F5D13" w:rsidRDefault="006F5D13" w:rsidP="00452C61">
    <w:pPr>
      <w:rPr>
        <w:rFonts w:ascii="Helvetica 65 Medium" w:hAnsi="Helvetica 65 Medium"/>
        <w:spacing w:val="6"/>
        <w:sz w:val="28"/>
      </w:rPr>
    </w:pPr>
  </w:p>
  <w:p w14:paraId="57D22516" w14:textId="77777777" w:rsidR="006F5D13" w:rsidRDefault="006F5D13" w:rsidP="00B9314B">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733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713FFA"/>
    <w:multiLevelType w:val="singleLevel"/>
    <w:tmpl w:val="04090017"/>
    <w:lvl w:ilvl="0">
      <w:start w:val="1"/>
      <w:numFmt w:val="lowerLetter"/>
      <w:lvlText w:val="%1)"/>
      <w:lvlJc w:val="left"/>
      <w:pPr>
        <w:tabs>
          <w:tab w:val="num" w:pos="360"/>
        </w:tabs>
        <w:ind w:left="360" w:hanging="360"/>
      </w:pPr>
      <w:rPr>
        <w:rFonts w:hint="default"/>
      </w:rPr>
    </w:lvl>
  </w:abstractNum>
  <w:abstractNum w:abstractNumId="2" w15:restartNumberingAfterBreak="0">
    <w:nsid w:val="0A0F11A6"/>
    <w:multiLevelType w:val="hybridMultilevel"/>
    <w:tmpl w:val="6ED42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BB598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42619C"/>
    <w:multiLevelType w:val="hybridMultilevel"/>
    <w:tmpl w:val="D37CE820"/>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5" w15:restartNumberingAfterBreak="0">
    <w:nsid w:val="335175F9"/>
    <w:multiLevelType w:val="hybridMultilevel"/>
    <w:tmpl w:val="45763E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8607CD7"/>
    <w:multiLevelType w:val="hybridMultilevel"/>
    <w:tmpl w:val="558E9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7846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05E20F0"/>
    <w:multiLevelType w:val="hybridMultilevel"/>
    <w:tmpl w:val="595810FE"/>
    <w:lvl w:ilvl="0" w:tplc="158AD760">
      <w:start w:val="1"/>
      <w:numFmt w:val="bullet"/>
      <w:lvlText w:val=""/>
      <w:lvlJc w:val="left"/>
      <w:pPr>
        <w:ind w:left="720" w:hanging="360"/>
      </w:pPr>
      <w:rPr>
        <w:rFonts w:ascii="Symbol" w:hAnsi="Symbol" w:hint="default"/>
        <w:color w:val="0070C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94F2DB2"/>
    <w:multiLevelType w:val="hybridMultilevel"/>
    <w:tmpl w:val="7DF0F4F8"/>
    <w:lvl w:ilvl="0" w:tplc="1C8A290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9A161CD"/>
    <w:multiLevelType w:val="hybridMultilevel"/>
    <w:tmpl w:val="205CD9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6261F6"/>
    <w:multiLevelType w:val="hybridMultilevel"/>
    <w:tmpl w:val="205CD9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4054B4"/>
    <w:multiLevelType w:val="hybridMultilevel"/>
    <w:tmpl w:val="A7BED5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3A100FF"/>
    <w:multiLevelType w:val="hybridMultilevel"/>
    <w:tmpl w:val="205CD9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0172953"/>
    <w:multiLevelType w:val="hybridMultilevel"/>
    <w:tmpl w:val="2DB27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784B4D"/>
    <w:multiLevelType w:val="hybridMultilevel"/>
    <w:tmpl w:val="01267C64"/>
    <w:lvl w:ilvl="0" w:tplc="158AD76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02134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8A407A1"/>
    <w:multiLevelType w:val="hybridMultilevel"/>
    <w:tmpl w:val="B8762EF0"/>
    <w:lvl w:ilvl="0" w:tplc="158AD760">
      <w:start w:val="1"/>
      <w:numFmt w:val="bullet"/>
      <w:lvlText w:val=""/>
      <w:lvlJc w:val="left"/>
      <w:pPr>
        <w:ind w:left="360" w:hanging="360"/>
      </w:pPr>
      <w:rPr>
        <w:rFonts w:ascii="Symbol" w:hAnsi="Symbol" w:hint="default"/>
        <w:color w:val="0070C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016736531">
    <w:abstractNumId w:val="2"/>
  </w:num>
  <w:num w:numId="2" w16cid:durableId="1472096358">
    <w:abstractNumId w:val="10"/>
  </w:num>
  <w:num w:numId="3" w16cid:durableId="1083572685">
    <w:abstractNumId w:val="9"/>
  </w:num>
  <w:num w:numId="4" w16cid:durableId="514854692">
    <w:abstractNumId w:val="13"/>
  </w:num>
  <w:num w:numId="5" w16cid:durableId="1111897179">
    <w:abstractNumId w:val="11"/>
  </w:num>
  <w:num w:numId="6" w16cid:durableId="1896233330">
    <w:abstractNumId w:val="5"/>
  </w:num>
  <w:num w:numId="7" w16cid:durableId="899096468">
    <w:abstractNumId w:val="1"/>
  </w:num>
  <w:num w:numId="8" w16cid:durableId="668602963">
    <w:abstractNumId w:val="8"/>
  </w:num>
  <w:num w:numId="9" w16cid:durableId="2143108694">
    <w:abstractNumId w:val="4"/>
  </w:num>
  <w:num w:numId="10" w16cid:durableId="119306575">
    <w:abstractNumId w:val="15"/>
  </w:num>
  <w:num w:numId="11" w16cid:durableId="2024549999">
    <w:abstractNumId w:val="17"/>
  </w:num>
  <w:num w:numId="12" w16cid:durableId="1159035838">
    <w:abstractNumId w:val="14"/>
  </w:num>
  <w:num w:numId="13" w16cid:durableId="755058730">
    <w:abstractNumId w:val="16"/>
  </w:num>
  <w:num w:numId="14" w16cid:durableId="1776049772">
    <w:abstractNumId w:val="7"/>
  </w:num>
  <w:num w:numId="15" w16cid:durableId="1459840291">
    <w:abstractNumId w:val="3"/>
  </w:num>
  <w:num w:numId="16" w16cid:durableId="1755054811">
    <w:abstractNumId w:val="0"/>
  </w:num>
  <w:num w:numId="17" w16cid:durableId="1513765199">
    <w:abstractNumId w:val="6"/>
  </w:num>
  <w:num w:numId="18" w16cid:durableId="12986864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25B"/>
    <w:rsid w:val="000008D2"/>
    <w:rsid w:val="00000FFF"/>
    <w:rsid w:val="00013342"/>
    <w:rsid w:val="00065851"/>
    <w:rsid w:val="000C067D"/>
    <w:rsid w:val="0010606C"/>
    <w:rsid w:val="00157AB4"/>
    <w:rsid w:val="001973E4"/>
    <w:rsid w:val="001A659C"/>
    <w:rsid w:val="0027690B"/>
    <w:rsid w:val="002938ED"/>
    <w:rsid w:val="00311B04"/>
    <w:rsid w:val="003122F3"/>
    <w:rsid w:val="0035198D"/>
    <w:rsid w:val="0036406A"/>
    <w:rsid w:val="003E15EC"/>
    <w:rsid w:val="00407107"/>
    <w:rsid w:val="00430995"/>
    <w:rsid w:val="00452C61"/>
    <w:rsid w:val="00482476"/>
    <w:rsid w:val="00482C8C"/>
    <w:rsid w:val="004B3B6B"/>
    <w:rsid w:val="00530727"/>
    <w:rsid w:val="005F5BDC"/>
    <w:rsid w:val="00606292"/>
    <w:rsid w:val="0061579B"/>
    <w:rsid w:val="006800D6"/>
    <w:rsid w:val="0068525B"/>
    <w:rsid w:val="006A4A8B"/>
    <w:rsid w:val="006F5D13"/>
    <w:rsid w:val="00742299"/>
    <w:rsid w:val="007E0952"/>
    <w:rsid w:val="007F53BD"/>
    <w:rsid w:val="00894030"/>
    <w:rsid w:val="008F6271"/>
    <w:rsid w:val="0091415D"/>
    <w:rsid w:val="0095688F"/>
    <w:rsid w:val="009A6417"/>
    <w:rsid w:val="009C18BF"/>
    <w:rsid w:val="00B00C83"/>
    <w:rsid w:val="00B434E2"/>
    <w:rsid w:val="00B446DF"/>
    <w:rsid w:val="00B53827"/>
    <w:rsid w:val="00B96425"/>
    <w:rsid w:val="00BA54C9"/>
    <w:rsid w:val="00BE2939"/>
    <w:rsid w:val="00C16408"/>
    <w:rsid w:val="00C73FB5"/>
    <w:rsid w:val="00C95DA6"/>
    <w:rsid w:val="00CE3F8E"/>
    <w:rsid w:val="00CF4A7C"/>
    <w:rsid w:val="00D05472"/>
    <w:rsid w:val="00D377AF"/>
    <w:rsid w:val="00D553AC"/>
    <w:rsid w:val="00D75526"/>
    <w:rsid w:val="00DE271B"/>
    <w:rsid w:val="00E059E3"/>
    <w:rsid w:val="00E25E6E"/>
    <w:rsid w:val="00E6092D"/>
    <w:rsid w:val="00E845EB"/>
    <w:rsid w:val="00EB28A4"/>
    <w:rsid w:val="00EB3403"/>
    <w:rsid w:val="00ED4003"/>
    <w:rsid w:val="00F01125"/>
    <w:rsid w:val="00F74636"/>
    <w:rsid w:val="00F976B8"/>
    <w:rsid w:val="00FD631D"/>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07286A"/>
  <w15:chartTrackingRefBased/>
  <w15:docId w15:val="{A5767A43-2358-47BF-9026-405D4AC8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88F"/>
    <w:pPr>
      <w:keepNext/>
      <w:keepLines/>
      <w:spacing w:before="240" w:after="0"/>
      <w:outlineLvl w:val="0"/>
    </w:pPr>
    <w:rPr>
      <w:rFonts w:ascii="Arial" w:eastAsiaTheme="majorEastAsia" w:hAnsi="Arial" w:cstheme="majorBidi"/>
      <w:b/>
      <w:color w:val="2F5496" w:themeColor="accent1" w:themeShade="BF"/>
      <w:sz w:val="24"/>
      <w:szCs w:val="32"/>
    </w:rPr>
  </w:style>
  <w:style w:type="paragraph" w:styleId="Heading2">
    <w:name w:val="heading 2"/>
    <w:basedOn w:val="Normal"/>
    <w:next w:val="Normal"/>
    <w:link w:val="Heading2Char"/>
    <w:uiPriority w:val="9"/>
    <w:unhideWhenUsed/>
    <w:qFormat/>
    <w:rsid w:val="009A64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A641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95DA6"/>
    <w:pPr>
      <w:keepNext/>
      <w:spacing w:before="240" w:after="60" w:line="276" w:lineRule="auto"/>
      <w:outlineLvl w:val="3"/>
    </w:pPr>
    <w:rPr>
      <w:rFonts w:ascii="Calibri" w:eastAsia="Times New Roman" w:hAnsi="Calibri" w:cs="Times New Roman"/>
      <w:b/>
      <w:bCs/>
      <w:sz w:val="28"/>
      <w:szCs w:val="28"/>
      <w:lang w:bidi="en-US"/>
    </w:rPr>
  </w:style>
  <w:style w:type="paragraph" w:styleId="Heading6">
    <w:name w:val="heading 6"/>
    <w:basedOn w:val="Normal"/>
    <w:next w:val="Normal"/>
    <w:link w:val="Heading6Char"/>
    <w:uiPriority w:val="9"/>
    <w:semiHidden/>
    <w:unhideWhenUsed/>
    <w:qFormat/>
    <w:rsid w:val="00C95DA6"/>
    <w:pPr>
      <w:spacing w:before="240" w:after="60" w:line="276" w:lineRule="auto"/>
      <w:outlineLvl w:val="5"/>
    </w:pPr>
    <w:rPr>
      <w:rFonts w:ascii="Calibri" w:eastAsia="Times New Roman" w:hAnsi="Calibri" w:cs="Times New Roman"/>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88F"/>
    <w:rPr>
      <w:rFonts w:ascii="Arial" w:eastAsiaTheme="majorEastAsia" w:hAnsi="Arial" w:cstheme="majorBidi"/>
      <w:b/>
      <w:color w:val="2F5496" w:themeColor="accent1" w:themeShade="BF"/>
      <w:sz w:val="24"/>
      <w:szCs w:val="32"/>
    </w:rPr>
  </w:style>
  <w:style w:type="paragraph" w:styleId="ListParagraph">
    <w:name w:val="List Paragraph"/>
    <w:basedOn w:val="Normal"/>
    <w:uiPriority w:val="34"/>
    <w:qFormat/>
    <w:rsid w:val="0095688F"/>
    <w:pPr>
      <w:ind w:left="720"/>
      <w:contextualSpacing/>
    </w:pPr>
  </w:style>
  <w:style w:type="paragraph" w:customStyle="1" w:styleId="Default">
    <w:name w:val="Default"/>
    <w:rsid w:val="009C18BF"/>
    <w:pPr>
      <w:autoSpaceDE w:val="0"/>
      <w:autoSpaceDN w:val="0"/>
      <w:adjustRightInd w:val="0"/>
      <w:spacing w:after="0" w:line="240" w:lineRule="auto"/>
    </w:pPr>
    <w:rPr>
      <w:rFonts w:ascii="Times New Roman" w:eastAsia="Calibri" w:hAnsi="Times New Roman" w:cs="Times New Roman"/>
      <w:color w:val="000000"/>
      <w:sz w:val="24"/>
      <w:szCs w:val="24"/>
      <w:lang w:val="fr-BE" w:eastAsia="fr-BE"/>
    </w:rPr>
  </w:style>
  <w:style w:type="paragraph" w:styleId="Revision">
    <w:name w:val="Revision"/>
    <w:hidden/>
    <w:uiPriority w:val="99"/>
    <w:semiHidden/>
    <w:rsid w:val="00430995"/>
    <w:pPr>
      <w:spacing w:after="0" w:line="240" w:lineRule="auto"/>
    </w:pPr>
  </w:style>
  <w:style w:type="character" w:styleId="CommentReference">
    <w:name w:val="annotation reference"/>
    <w:basedOn w:val="DefaultParagraphFont"/>
    <w:uiPriority w:val="99"/>
    <w:semiHidden/>
    <w:unhideWhenUsed/>
    <w:rsid w:val="00430995"/>
    <w:rPr>
      <w:sz w:val="16"/>
      <w:szCs w:val="16"/>
    </w:rPr>
  </w:style>
  <w:style w:type="paragraph" w:styleId="CommentText">
    <w:name w:val="annotation text"/>
    <w:basedOn w:val="Normal"/>
    <w:link w:val="CommentTextChar"/>
    <w:uiPriority w:val="99"/>
    <w:semiHidden/>
    <w:unhideWhenUsed/>
    <w:rsid w:val="00430995"/>
    <w:pPr>
      <w:spacing w:line="240" w:lineRule="auto"/>
    </w:pPr>
    <w:rPr>
      <w:sz w:val="20"/>
      <w:szCs w:val="20"/>
    </w:rPr>
  </w:style>
  <w:style w:type="character" w:customStyle="1" w:styleId="CommentTextChar">
    <w:name w:val="Comment Text Char"/>
    <w:basedOn w:val="DefaultParagraphFont"/>
    <w:link w:val="CommentText"/>
    <w:uiPriority w:val="99"/>
    <w:semiHidden/>
    <w:rsid w:val="00430995"/>
    <w:rPr>
      <w:sz w:val="20"/>
      <w:szCs w:val="20"/>
    </w:rPr>
  </w:style>
  <w:style w:type="paragraph" w:styleId="CommentSubject">
    <w:name w:val="annotation subject"/>
    <w:basedOn w:val="CommentText"/>
    <w:next w:val="CommentText"/>
    <w:link w:val="CommentSubjectChar"/>
    <w:uiPriority w:val="99"/>
    <w:semiHidden/>
    <w:unhideWhenUsed/>
    <w:rsid w:val="00430995"/>
    <w:rPr>
      <w:b/>
      <w:bCs/>
    </w:rPr>
  </w:style>
  <w:style w:type="character" w:customStyle="1" w:styleId="CommentSubjectChar">
    <w:name w:val="Comment Subject Char"/>
    <w:basedOn w:val="CommentTextChar"/>
    <w:link w:val="CommentSubject"/>
    <w:uiPriority w:val="99"/>
    <w:semiHidden/>
    <w:rsid w:val="00430995"/>
    <w:rPr>
      <w:b/>
      <w:bCs/>
      <w:sz w:val="20"/>
      <w:szCs w:val="20"/>
    </w:rPr>
  </w:style>
  <w:style w:type="character" w:styleId="Hyperlink">
    <w:name w:val="Hyperlink"/>
    <w:basedOn w:val="DefaultParagraphFont"/>
    <w:uiPriority w:val="99"/>
    <w:unhideWhenUsed/>
    <w:rsid w:val="009A6417"/>
    <w:rPr>
      <w:color w:val="0563C1" w:themeColor="hyperlink"/>
      <w:u w:val="single"/>
    </w:rPr>
  </w:style>
  <w:style w:type="character" w:styleId="UnresolvedMention">
    <w:name w:val="Unresolved Mention"/>
    <w:basedOn w:val="DefaultParagraphFont"/>
    <w:uiPriority w:val="99"/>
    <w:semiHidden/>
    <w:unhideWhenUsed/>
    <w:rsid w:val="009A6417"/>
    <w:rPr>
      <w:color w:val="605E5C"/>
      <w:shd w:val="clear" w:color="auto" w:fill="E1DFDD"/>
    </w:rPr>
  </w:style>
  <w:style w:type="character" w:customStyle="1" w:styleId="Heading2Char">
    <w:name w:val="Heading 2 Char"/>
    <w:basedOn w:val="DefaultParagraphFont"/>
    <w:link w:val="Heading2"/>
    <w:uiPriority w:val="9"/>
    <w:rsid w:val="009A641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A6417"/>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9A6417"/>
    <w:pPr>
      <w:outlineLvl w:val="9"/>
    </w:pPr>
    <w:rPr>
      <w:rFonts w:asciiTheme="majorHAnsi" w:hAnsiTheme="majorHAnsi"/>
      <w:b w:val="0"/>
      <w:sz w:val="32"/>
      <w:lang w:val="en-US"/>
    </w:rPr>
  </w:style>
  <w:style w:type="paragraph" w:styleId="TOC1">
    <w:name w:val="toc 1"/>
    <w:basedOn w:val="Normal"/>
    <w:next w:val="Normal"/>
    <w:autoRedefine/>
    <w:uiPriority w:val="39"/>
    <w:unhideWhenUsed/>
    <w:rsid w:val="00CE3F8E"/>
    <w:pPr>
      <w:tabs>
        <w:tab w:val="left" w:pos="660"/>
        <w:tab w:val="right" w:leader="dot" w:pos="9062"/>
      </w:tabs>
      <w:spacing w:after="100"/>
    </w:pPr>
  </w:style>
  <w:style w:type="paragraph" w:styleId="TOC2">
    <w:name w:val="toc 2"/>
    <w:basedOn w:val="Normal"/>
    <w:next w:val="Normal"/>
    <w:autoRedefine/>
    <w:uiPriority w:val="39"/>
    <w:unhideWhenUsed/>
    <w:rsid w:val="00CE3F8E"/>
    <w:pPr>
      <w:tabs>
        <w:tab w:val="right" w:leader="dot" w:pos="9062"/>
      </w:tabs>
      <w:spacing w:after="100"/>
      <w:ind w:left="220"/>
    </w:pPr>
  </w:style>
  <w:style w:type="paragraph" w:styleId="TOC3">
    <w:name w:val="toc 3"/>
    <w:basedOn w:val="Normal"/>
    <w:next w:val="Normal"/>
    <w:autoRedefine/>
    <w:uiPriority w:val="39"/>
    <w:unhideWhenUsed/>
    <w:rsid w:val="00CE3F8E"/>
    <w:pPr>
      <w:tabs>
        <w:tab w:val="right" w:leader="dot" w:pos="9062"/>
      </w:tabs>
      <w:spacing w:after="100"/>
      <w:ind w:left="440"/>
    </w:pPr>
  </w:style>
  <w:style w:type="character" w:customStyle="1" w:styleId="Heading4Char">
    <w:name w:val="Heading 4 Char"/>
    <w:basedOn w:val="DefaultParagraphFont"/>
    <w:link w:val="Heading4"/>
    <w:uiPriority w:val="9"/>
    <w:rsid w:val="00C95DA6"/>
    <w:rPr>
      <w:rFonts w:ascii="Calibri" w:eastAsia="Times New Roman" w:hAnsi="Calibri" w:cs="Times New Roman"/>
      <w:b/>
      <w:bCs/>
      <w:sz w:val="28"/>
      <w:szCs w:val="28"/>
      <w:lang w:bidi="en-US"/>
    </w:rPr>
  </w:style>
  <w:style w:type="character" w:customStyle="1" w:styleId="Heading6Char">
    <w:name w:val="Heading 6 Char"/>
    <w:basedOn w:val="DefaultParagraphFont"/>
    <w:link w:val="Heading6"/>
    <w:uiPriority w:val="9"/>
    <w:semiHidden/>
    <w:rsid w:val="00C95DA6"/>
    <w:rPr>
      <w:rFonts w:ascii="Calibri" w:eastAsia="Times New Roman" w:hAnsi="Calibri" w:cs="Times New Roman"/>
      <w:b/>
      <w:bCs/>
      <w:lang w:bidi="en-US"/>
    </w:rPr>
  </w:style>
  <w:style w:type="paragraph" w:styleId="NormalWeb">
    <w:name w:val="Normal (Web)"/>
    <w:basedOn w:val="Normal"/>
    <w:uiPriority w:val="99"/>
    <w:semiHidden/>
    <w:unhideWhenUsed/>
    <w:rsid w:val="00C95D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C95DA6"/>
    <w:pPr>
      <w:spacing w:after="260" w:line="260" w:lineRule="atLeast"/>
    </w:pPr>
    <w:rPr>
      <w:rFonts w:ascii="Arial" w:eastAsia="Times New Roman" w:hAnsi="Arial" w:cs="Times New Roman"/>
      <w:szCs w:val="20"/>
    </w:rPr>
  </w:style>
  <w:style w:type="character" w:customStyle="1" w:styleId="BodyTextChar">
    <w:name w:val="Body Text Char"/>
    <w:basedOn w:val="DefaultParagraphFont"/>
    <w:link w:val="BodyText"/>
    <w:rsid w:val="00C95DA6"/>
    <w:rPr>
      <w:rFonts w:ascii="Arial" w:eastAsia="Times New Roman" w:hAnsi="Arial" w:cs="Times New Roman"/>
      <w:szCs w:val="20"/>
    </w:rPr>
  </w:style>
  <w:style w:type="paragraph" w:styleId="BodyText2">
    <w:name w:val="Body Text 2"/>
    <w:basedOn w:val="Normal"/>
    <w:link w:val="BodyText2Char"/>
    <w:rsid w:val="00C95DA6"/>
    <w:pPr>
      <w:spacing w:after="120" w:line="480" w:lineRule="auto"/>
    </w:pPr>
    <w:rPr>
      <w:rFonts w:ascii="Arial" w:eastAsia="Times New Roman" w:hAnsi="Arial" w:cs="Times New Roman"/>
      <w:sz w:val="24"/>
      <w:szCs w:val="24"/>
      <w:lang w:val="fr-BE" w:eastAsia="fr-BE"/>
    </w:rPr>
  </w:style>
  <w:style w:type="character" w:customStyle="1" w:styleId="BodyText2Char">
    <w:name w:val="Body Text 2 Char"/>
    <w:basedOn w:val="DefaultParagraphFont"/>
    <w:link w:val="BodyText2"/>
    <w:rsid w:val="00C95DA6"/>
    <w:rPr>
      <w:rFonts w:ascii="Arial" w:eastAsia="Times New Roman" w:hAnsi="Arial" w:cs="Times New Roman"/>
      <w:sz w:val="24"/>
      <w:szCs w:val="24"/>
      <w:lang w:val="fr-BE" w:eastAsia="fr-BE"/>
    </w:rPr>
  </w:style>
  <w:style w:type="paragraph" w:customStyle="1" w:styleId="CM31">
    <w:name w:val="CM31"/>
    <w:basedOn w:val="Normal"/>
    <w:next w:val="Normal"/>
    <w:uiPriority w:val="99"/>
    <w:rsid w:val="00C95DA6"/>
    <w:pPr>
      <w:autoSpaceDE w:val="0"/>
      <w:autoSpaceDN w:val="0"/>
      <w:adjustRightInd w:val="0"/>
      <w:spacing w:after="0" w:line="240" w:lineRule="auto"/>
    </w:pPr>
    <w:rPr>
      <w:rFonts w:ascii="Arial" w:eastAsia="Calibri" w:hAnsi="Arial" w:cs="Times New Roman"/>
      <w:sz w:val="24"/>
      <w:szCs w:val="24"/>
      <w:lang w:val="fr-BE"/>
    </w:rPr>
  </w:style>
  <w:style w:type="paragraph" w:customStyle="1" w:styleId="TXT1">
    <w:name w:val="TXT § 1"/>
    <w:rsid w:val="0036406A"/>
    <w:pPr>
      <w:tabs>
        <w:tab w:val="right" w:pos="7938"/>
      </w:tabs>
      <w:spacing w:after="0" w:line="290" w:lineRule="exact"/>
      <w:jc w:val="both"/>
    </w:pPr>
    <w:rPr>
      <w:rFonts w:ascii="Helvetica 55 Roman" w:eastAsia="Times New Roman" w:hAnsi="Helvetica 55 Roman" w:cs="Times New Roman"/>
      <w:sz w:val="19"/>
      <w:szCs w:val="20"/>
      <w:lang w:eastAsia="fr-FR"/>
    </w:rPr>
  </w:style>
  <w:style w:type="paragraph" w:styleId="Footer">
    <w:name w:val="footer"/>
    <w:basedOn w:val="Normal"/>
    <w:link w:val="FooterChar"/>
    <w:rsid w:val="0036406A"/>
    <w:pPr>
      <w:tabs>
        <w:tab w:val="center" w:pos="4536"/>
        <w:tab w:val="right" w:pos="9072"/>
      </w:tabs>
      <w:spacing w:after="0" w:line="240" w:lineRule="auto"/>
    </w:pPr>
    <w:rPr>
      <w:rFonts w:ascii="Times" w:eastAsia="Times New Roman" w:hAnsi="Times" w:cs="Times New Roman"/>
      <w:sz w:val="24"/>
      <w:szCs w:val="20"/>
      <w:lang w:val="fr-FR" w:eastAsia="fr-FR"/>
    </w:rPr>
  </w:style>
  <w:style w:type="character" w:customStyle="1" w:styleId="FooterChar">
    <w:name w:val="Footer Char"/>
    <w:basedOn w:val="DefaultParagraphFont"/>
    <w:link w:val="Footer"/>
    <w:rsid w:val="0036406A"/>
    <w:rPr>
      <w:rFonts w:ascii="Times" w:eastAsia="Times New Roman" w:hAnsi="Times" w:cs="Times New Roman"/>
      <w:sz w:val="24"/>
      <w:szCs w:val="20"/>
      <w:lang w:val="fr-FR" w:eastAsia="fr-FR"/>
    </w:rPr>
  </w:style>
  <w:style w:type="character" w:styleId="PageNumber">
    <w:name w:val="page number"/>
    <w:basedOn w:val="DefaultParagraphFont"/>
    <w:uiPriority w:val="99"/>
    <w:semiHidden/>
    <w:unhideWhenUsed/>
    <w:rsid w:val="0036406A"/>
  </w:style>
  <w:style w:type="paragraph" w:styleId="Header">
    <w:name w:val="header"/>
    <w:basedOn w:val="Normal"/>
    <w:link w:val="HeaderChar"/>
    <w:uiPriority w:val="99"/>
    <w:unhideWhenUsed/>
    <w:rsid w:val="00452C61"/>
    <w:pPr>
      <w:tabs>
        <w:tab w:val="center" w:pos="4536"/>
        <w:tab w:val="right" w:pos="9072"/>
      </w:tabs>
      <w:spacing w:after="0" w:line="240" w:lineRule="auto"/>
    </w:pPr>
  </w:style>
  <w:style w:type="character" w:customStyle="1" w:styleId="HeaderChar">
    <w:name w:val="Header Char"/>
    <w:basedOn w:val="DefaultParagraphFont"/>
    <w:link w:val="Header"/>
    <w:uiPriority w:val="99"/>
    <w:rsid w:val="00452C61"/>
  </w:style>
  <w:style w:type="paragraph" w:styleId="Title">
    <w:name w:val="Title"/>
    <w:basedOn w:val="Normal"/>
    <w:next w:val="Normal"/>
    <w:link w:val="TitleChar"/>
    <w:uiPriority w:val="10"/>
    <w:qFormat/>
    <w:rsid w:val="00452C61"/>
    <w:pPr>
      <w:spacing w:before="840" w:after="0" w:line="240" w:lineRule="auto"/>
      <w:contextualSpacing/>
    </w:pPr>
    <w:rPr>
      <w:rFonts w:ascii="Arial" w:eastAsiaTheme="majorEastAsia" w:hAnsi="Arial" w:cs="Times New Roman"/>
      <w:b/>
      <w:color w:val="FFFFFF" w:themeColor="background1"/>
      <w:spacing w:val="-10"/>
      <w:kern w:val="28"/>
      <w:sz w:val="96"/>
      <w:szCs w:val="56"/>
    </w:rPr>
  </w:style>
  <w:style w:type="character" w:customStyle="1" w:styleId="TitleChar">
    <w:name w:val="Title Char"/>
    <w:basedOn w:val="DefaultParagraphFont"/>
    <w:link w:val="Title"/>
    <w:uiPriority w:val="10"/>
    <w:rsid w:val="00452C61"/>
    <w:rPr>
      <w:rFonts w:ascii="Arial" w:eastAsiaTheme="majorEastAsia" w:hAnsi="Arial" w:cs="Times New Roman"/>
      <w:b/>
      <w:color w:val="FFFFFF" w:themeColor="background1"/>
      <w:spacing w:val="-10"/>
      <w:kern w:val="28"/>
      <w:sz w:val="96"/>
      <w:szCs w:val="56"/>
    </w:rPr>
  </w:style>
  <w:style w:type="paragraph" w:styleId="Subtitle">
    <w:name w:val="Subtitle"/>
    <w:basedOn w:val="Normal"/>
    <w:next w:val="Normal"/>
    <w:link w:val="SubtitleChar"/>
    <w:uiPriority w:val="11"/>
    <w:qFormat/>
    <w:rsid w:val="00452C61"/>
    <w:pPr>
      <w:numPr>
        <w:ilvl w:val="1"/>
      </w:numPr>
      <w:spacing w:before="120" w:after="120"/>
    </w:pPr>
    <w:rPr>
      <w:rFonts w:ascii="Arial" w:eastAsiaTheme="minorEastAsia" w:hAnsi="Arial" w:cs="Arial"/>
      <w:b/>
      <w:color w:val="FFFFFF" w:themeColor="background1"/>
      <w:spacing w:val="15"/>
      <w:sz w:val="40"/>
    </w:rPr>
  </w:style>
  <w:style w:type="character" w:customStyle="1" w:styleId="SubtitleChar">
    <w:name w:val="Subtitle Char"/>
    <w:basedOn w:val="DefaultParagraphFont"/>
    <w:link w:val="Subtitle"/>
    <w:uiPriority w:val="11"/>
    <w:rsid w:val="00452C61"/>
    <w:rPr>
      <w:rFonts w:ascii="Arial" w:eastAsiaTheme="minorEastAsia" w:hAnsi="Arial" w:cs="Arial"/>
      <w:b/>
      <w:color w:val="FFFFFF" w:themeColor="background1"/>
      <w:spacing w:val="15"/>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76440">
      <w:bodyDiv w:val="1"/>
      <w:marLeft w:val="0"/>
      <w:marRight w:val="0"/>
      <w:marTop w:val="0"/>
      <w:marBottom w:val="0"/>
      <w:divBdr>
        <w:top w:val="none" w:sz="0" w:space="0" w:color="auto"/>
        <w:left w:val="none" w:sz="0" w:space="0" w:color="auto"/>
        <w:bottom w:val="none" w:sz="0" w:space="0" w:color="auto"/>
        <w:right w:val="none" w:sz="0" w:space="0" w:color="auto"/>
      </w:divBdr>
    </w:div>
    <w:div w:id="1481069066">
      <w:bodyDiv w:val="1"/>
      <w:marLeft w:val="0"/>
      <w:marRight w:val="0"/>
      <w:marTop w:val="0"/>
      <w:marBottom w:val="0"/>
      <w:divBdr>
        <w:top w:val="none" w:sz="0" w:space="0" w:color="auto"/>
        <w:left w:val="none" w:sz="0" w:space="0" w:color="auto"/>
        <w:bottom w:val="none" w:sz="0" w:space="0" w:color="auto"/>
        <w:right w:val="none" w:sz="0" w:space="0" w:color="auto"/>
      </w:divBdr>
    </w:div>
    <w:div w:id="1852916907">
      <w:bodyDiv w:val="1"/>
      <w:marLeft w:val="0"/>
      <w:marRight w:val="0"/>
      <w:marTop w:val="0"/>
      <w:marBottom w:val="0"/>
      <w:divBdr>
        <w:top w:val="none" w:sz="0" w:space="0" w:color="auto"/>
        <w:left w:val="none" w:sz="0" w:space="0" w:color="auto"/>
        <w:bottom w:val="none" w:sz="0" w:space="0" w:color="auto"/>
        <w:right w:val="none" w:sz="0" w:space="0" w:color="auto"/>
      </w:divBdr>
    </w:div>
    <w:div w:id="201661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df-feph.org/corporate-partnership-guidelin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en.wikipedia.org/wiki/Goods" TargetMode="External"/><Relationship Id="rId7" Type="http://schemas.openxmlformats.org/officeDocument/2006/relationships/endnotes" Target="endnotes.xml"/><Relationship Id="rId12" Type="http://schemas.openxmlformats.org/officeDocument/2006/relationships/hyperlink" Target="https://www.edf-feph.org/about-us/our-statut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ailto" TargetMode="External"/><Relationship Id="rId20" Type="http://schemas.openxmlformats.org/officeDocument/2006/relationships/hyperlink" Target="https://www.transparency.org/en/cpi/2022/index/uk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f-feph.org/corporate-partnership-guidelines/" TargetMode="External"/><Relationship Id="rId5" Type="http://schemas.openxmlformats.org/officeDocument/2006/relationships/webSettings" Target="webSettings.xml"/><Relationship Id="rId15" Type="http://schemas.openxmlformats.org/officeDocument/2006/relationships/image" Target="media/image20.png"/><Relationship Id="rId23" Type="http://schemas.openxmlformats.org/officeDocument/2006/relationships/theme" Target="theme/theme1.xml"/><Relationship Id="rId10" Type="http://schemas.openxmlformats.org/officeDocument/2006/relationships/hyperlink" Target="https://www.edf-feph.org/code-of-conduc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df-feph.org/edf-whistleblower-protection-policy/" TargetMode="Externa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B12B3-3310-4AF7-A8AB-30BD44496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38</Pages>
  <Words>8776</Words>
  <Characters>48272</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muriel davia</cp:lastModifiedBy>
  <cp:revision>15</cp:revision>
  <dcterms:created xsi:type="dcterms:W3CDTF">2022-02-21T05:38:00Z</dcterms:created>
  <dcterms:modified xsi:type="dcterms:W3CDTF">2024-09-04T17:58:00Z</dcterms:modified>
</cp:coreProperties>
</file>