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4F1D" w14:textId="77777777" w:rsidR="008527DB" w:rsidRPr="00E62C11" w:rsidRDefault="008527DB" w:rsidP="00815DC0">
      <w:pPr>
        <w:ind w:left="540" w:hanging="540"/>
        <w:rPr>
          <w:rFonts w:cs="Arial"/>
          <w:color w:val="000000"/>
          <w:lang w:val="en-GB"/>
        </w:rPr>
      </w:pPr>
    </w:p>
    <w:p w14:paraId="6D8FD018" w14:textId="77777777" w:rsidR="008527DB" w:rsidRPr="00E62C11" w:rsidRDefault="008527DB" w:rsidP="00815DC0">
      <w:pPr>
        <w:ind w:left="540" w:hanging="540"/>
        <w:rPr>
          <w:rFonts w:cs="Arial"/>
          <w:color w:val="000000"/>
          <w:lang w:val="en-GB"/>
        </w:rPr>
      </w:pPr>
    </w:p>
    <w:p w14:paraId="412F0A47" w14:textId="77777777" w:rsidR="008527DB" w:rsidRPr="00E62C11" w:rsidRDefault="008527DB" w:rsidP="00815DC0">
      <w:pPr>
        <w:ind w:left="540" w:hanging="540"/>
        <w:rPr>
          <w:rFonts w:cs="Arial"/>
          <w:color w:val="000000"/>
          <w:lang w:val="en-GB"/>
        </w:rPr>
      </w:pPr>
    </w:p>
    <w:p w14:paraId="44AA0C73" w14:textId="77777777" w:rsidR="008527DB" w:rsidRPr="00E62C11" w:rsidRDefault="008527DB" w:rsidP="00815DC0">
      <w:pPr>
        <w:ind w:left="540" w:hanging="540"/>
        <w:rPr>
          <w:rFonts w:cs="Arial"/>
          <w:color w:val="000000"/>
          <w:lang w:val="en-GB"/>
        </w:rPr>
      </w:pPr>
    </w:p>
    <w:p w14:paraId="4AAC7CA1" w14:textId="0F9C1479" w:rsidR="006C419A" w:rsidRPr="00E62C11" w:rsidRDefault="001D3D26" w:rsidP="00173812">
      <w:pPr>
        <w:ind w:left="540" w:hanging="540"/>
        <w:jc w:val="center"/>
        <w:rPr>
          <w:rFonts w:cs="Arial"/>
          <w:color w:val="000000"/>
          <w:sz w:val="22"/>
          <w:szCs w:val="22"/>
          <w:lang w:val="en-GB"/>
        </w:rPr>
      </w:pPr>
      <w:r>
        <w:rPr>
          <w:rFonts w:cs="Arial"/>
          <w:color w:val="000000"/>
          <w:lang w:val="en-GB"/>
        </w:rPr>
        <w:pict w14:anchorId="67877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85pt;height:173.85pt">
            <v:imagedata r:id="rId8" o:title="New DIG logo 2024 - RGB with tagline" croptop="13523f" cropbottom="11790f" cropleft="4876f" cropright="6437f"/>
          </v:shape>
        </w:pict>
      </w:r>
    </w:p>
    <w:p w14:paraId="5636190F" w14:textId="77777777" w:rsidR="00996DA6" w:rsidRPr="00E62C11" w:rsidRDefault="00B8625E" w:rsidP="00815DC0">
      <w:pPr>
        <w:ind w:left="540" w:hanging="540"/>
        <w:rPr>
          <w:rFonts w:cs="Arial"/>
          <w:color w:val="000000"/>
          <w:sz w:val="22"/>
          <w:szCs w:val="22"/>
          <w:lang w:val="en-GB"/>
        </w:rPr>
      </w:pPr>
      <w:r w:rsidRPr="00E62C11">
        <w:rPr>
          <w:rFonts w:cs="Arial"/>
          <w:color w:val="000000"/>
          <w:sz w:val="22"/>
          <w:szCs w:val="22"/>
          <w:lang w:val="en-GB"/>
        </w:rPr>
        <w:tab/>
      </w:r>
    </w:p>
    <w:p w14:paraId="746C35DA" w14:textId="77777777" w:rsidR="00193449" w:rsidRPr="00E62C11" w:rsidRDefault="00193449" w:rsidP="00815DC0">
      <w:pPr>
        <w:ind w:left="540" w:hanging="540"/>
        <w:rPr>
          <w:rFonts w:cs="Arial"/>
          <w:b/>
          <w:color w:val="000000"/>
          <w:sz w:val="36"/>
          <w:szCs w:val="22"/>
          <w:u w:val="single"/>
          <w:lang w:val="en-GB"/>
        </w:rPr>
      </w:pPr>
    </w:p>
    <w:p w14:paraId="765AF17D" w14:textId="77777777" w:rsidR="00193449" w:rsidRPr="00E62C11" w:rsidRDefault="00193449" w:rsidP="00815DC0">
      <w:pPr>
        <w:ind w:left="540" w:hanging="540"/>
        <w:rPr>
          <w:rFonts w:cs="Arial"/>
          <w:b/>
          <w:color w:val="000000"/>
          <w:sz w:val="36"/>
          <w:szCs w:val="22"/>
          <w:u w:val="single"/>
          <w:lang w:val="en-GB"/>
        </w:rPr>
      </w:pPr>
    </w:p>
    <w:p w14:paraId="19EF4E03" w14:textId="27E662C3" w:rsidR="00933E40" w:rsidRPr="00BB17A4" w:rsidRDefault="006C419A" w:rsidP="00BB17A4">
      <w:pPr>
        <w:pStyle w:val="Title"/>
        <w:jc w:val="center"/>
        <w:rPr>
          <w:sz w:val="40"/>
          <w:szCs w:val="36"/>
        </w:rPr>
      </w:pPr>
      <w:r w:rsidRPr="00BB17A4">
        <w:rPr>
          <w:sz w:val="40"/>
          <w:szCs w:val="36"/>
        </w:rPr>
        <w:t>DISABILITY INTERGROUP</w:t>
      </w:r>
    </w:p>
    <w:p w14:paraId="0C907779" w14:textId="77777777" w:rsidR="00193449" w:rsidRPr="00BB17A4" w:rsidRDefault="00193449" w:rsidP="00BB17A4">
      <w:pPr>
        <w:pStyle w:val="Title"/>
        <w:jc w:val="center"/>
        <w:rPr>
          <w:sz w:val="40"/>
          <w:szCs w:val="36"/>
        </w:rPr>
      </w:pPr>
      <w:r w:rsidRPr="00BB17A4">
        <w:rPr>
          <w:sz w:val="40"/>
          <w:szCs w:val="36"/>
        </w:rPr>
        <w:t>OF THE EUROPEAN PARLIAMENT</w:t>
      </w:r>
    </w:p>
    <w:p w14:paraId="1D442125" w14:textId="77777777" w:rsidR="00193449" w:rsidRPr="00BB17A4" w:rsidRDefault="00193449" w:rsidP="00BB17A4">
      <w:pPr>
        <w:pStyle w:val="Title"/>
        <w:jc w:val="center"/>
        <w:rPr>
          <w:sz w:val="40"/>
          <w:szCs w:val="36"/>
        </w:rPr>
      </w:pPr>
    </w:p>
    <w:p w14:paraId="418C0874" w14:textId="77777777" w:rsidR="00DA46BD" w:rsidRDefault="00C431B2" w:rsidP="00DA46BD">
      <w:pPr>
        <w:pStyle w:val="Title"/>
        <w:jc w:val="center"/>
        <w:rPr>
          <w:sz w:val="40"/>
          <w:szCs w:val="36"/>
        </w:rPr>
      </w:pPr>
      <w:r w:rsidRPr="00BB17A4">
        <w:rPr>
          <w:sz w:val="40"/>
          <w:szCs w:val="36"/>
        </w:rPr>
        <w:t>TERMS OF REFERENCE</w:t>
      </w:r>
    </w:p>
    <w:p w14:paraId="396DCDC1" w14:textId="77777777" w:rsidR="00DA46BD" w:rsidRDefault="00DA46BD" w:rsidP="00DA46BD">
      <w:pPr>
        <w:pStyle w:val="Title"/>
        <w:jc w:val="center"/>
        <w:rPr>
          <w:sz w:val="40"/>
          <w:szCs w:val="36"/>
        </w:rPr>
      </w:pPr>
      <w:r>
        <w:rPr>
          <w:sz w:val="40"/>
          <w:szCs w:val="36"/>
        </w:rPr>
        <w:t>2025-2029</w:t>
      </w:r>
    </w:p>
    <w:p w14:paraId="74197A44" w14:textId="77777777" w:rsidR="00BB5849" w:rsidRPr="00BB5849" w:rsidRDefault="00BB5849" w:rsidP="00BB5849">
      <w:pPr>
        <w:rPr>
          <w:lang w:val="en-GB"/>
        </w:rPr>
      </w:pPr>
    </w:p>
    <w:p w14:paraId="0D8EA4A6" w14:textId="77777777" w:rsidR="00B8625E" w:rsidRPr="00E62C11" w:rsidRDefault="00B8625E" w:rsidP="00815DC0">
      <w:pPr>
        <w:ind w:left="540" w:hanging="540"/>
        <w:rPr>
          <w:rFonts w:cs="Arial"/>
          <w:b/>
          <w:i/>
          <w:color w:val="000000"/>
          <w:sz w:val="22"/>
          <w:szCs w:val="22"/>
          <w:u w:val="single"/>
          <w:lang w:val="en-GB"/>
        </w:rPr>
      </w:pPr>
    </w:p>
    <w:p w14:paraId="344F22FC" w14:textId="77777777" w:rsidR="00193449" w:rsidRPr="00E62C11" w:rsidRDefault="00193449" w:rsidP="00815DC0">
      <w:pPr>
        <w:ind w:left="540" w:hanging="540"/>
        <w:rPr>
          <w:rFonts w:cs="Arial"/>
          <w:b/>
          <w:i/>
          <w:color w:val="000000"/>
          <w:sz w:val="22"/>
          <w:szCs w:val="22"/>
          <w:u w:val="single"/>
          <w:lang w:val="en-GB"/>
        </w:rPr>
      </w:pPr>
    </w:p>
    <w:p w14:paraId="5AFDFD9B" w14:textId="77777777" w:rsidR="00193449" w:rsidRPr="00E62C11" w:rsidRDefault="00193449" w:rsidP="00815DC0">
      <w:pPr>
        <w:rPr>
          <w:rFonts w:cs="Arial"/>
          <w:color w:val="000000"/>
          <w:szCs w:val="22"/>
          <w:lang w:val="en-GB"/>
        </w:rPr>
      </w:pPr>
    </w:p>
    <w:p w14:paraId="5CF6F7E7" w14:textId="77777777" w:rsidR="00193449" w:rsidRPr="00E62C11" w:rsidRDefault="00193449" w:rsidP="00815DC0">
      <w:pPr>
        <w:rPr>
          <w:rFonts w:cs="Arial"/>
          <w:color w:val="000000"/>
          <w:szCs w:val="22"/>
          <w:lang w:val="en-GB"/>
        </w:rPr>
      </w:pPr>
    </w:p>
    <w:p w14:paraId="09913588" w14:textId="77777777" w:rsidR="00193449" w:rsidRPr="00E62C11" w:rsidRDefault="00193449" w:rsidP="00815DC0">
      <w:pPr>
        <w:rPr>
          <w:rFonts w:cs="Arial"/>
          <w:color w:val="000000"/>
          <w:szCs w:val="22"/>
          <w:lang w:val="en-GB"/>
        </w:rPr>
      </w:pPr>
    </w:p>
    <w:p w14:paraId="22BF695E" w14:textId="77777777" w:rsidR="00193449" w:rsidRPr="00E62C11" w:rsidRDefault="00193449" w:rsidP="00815DC0">
      <w:pPr>
        <w:rPr>
          <w:rFonts w:cs="Arial"/>
          <w:color w:val="000000"/>
          <w:szCs w:val="22"/>
          <w:lang w:val="en-GB"/>
        </w:rPr>
      </w:pPr>
    </w:p>
    <w:p w14:paraId="2439EF27" w14:textId="02461971" w:rsidR="00354B5B" w:rsidRPr="00E62C11" w:rsidRDefault="001D3D26" w:rsidP="00F547ED">
      <w:pPr>
        <w:pStyle w:val="BodyText1CharChar"/>
        <w:jc w:val="left"/>
        <w:rPr>
          <w:rFonts w:cs="Arial"/>
          <w:b/>
          <w:color w:val="auto"/>
          <w:szCs w:val="22"/>
          <w:u w:val="single"/>
        </w:rPr>
      </w:pPr>
      <w:r>
        <w:rPr>
          <w:rFonts w:cs="Arial"/>
          <w:szCs w:val="22"/>
        </w:rPr>
        <w:br w:type="page"/>
      </w:r>
    </w:p>
    <w:p w14:paraId="5D9860E4" w14:textId="77777777" w:rsidR="00B90E50" w:rsidRPr="00E62C11" w:rsidRDefault="00B90E50" w:rsidP="00E62C11">
      <w:pPr>
        <w:pStyle w:val="Heading1"/>
        <w:rPr>
          <w:rFonts w:cs="Arial"/>
          <w:lang w:val="en-GB"/>
        </w:rPr>
      </w:pPr>
      <w:r w:rsidRPr="00E62C11">
        <w:rPr>
          <w:rFonts w:cs="Arial"/>
          <w:lang w:val="en-GB"/>
        </w:rPr>
        <w:t>Mission</w:t>
      </w:r>
    </w:p>
    <w:p w14:paraId="39C9EDBC" w14:textId="77777777" w:rsidR="00B90E50" w:rsidRPr="00E62C11" w:rsidRDefault="00B90E50" w:rsidP="00815DC0">
      <w:pPr>
        <w:rPr>
          <w:rFonts w:cs="Arial"/>
          <w:color w:val="000000"/>
          <w:szCs w:val="22"/>
          <w:lang w:val="en-GB"/>
        </w:rPr>
      </w:pPr>
    </w:p>
    <w:p w14:paraId="12B21626" w14:textId="40000C15" w:rsidR="008F43B1" w:rsidRPr="00E62C11" w:rsidRDefault="006864C0" w:rsidP="00815DC0">
      <w:pPr>
        <w:rPr>
          <w:rFonts w:cs="Arial"/>
          <w:color w:val="000000"/>
          <w:szCs w:val="22"/>
          <w:lang w:val="en-GB"/>
        </w:rPr>
      </w:pPr>
      <w:r w:rsidRPr="00E62C11">
        <w:rPr>
          <w:rFonts w:cs="Arial"/>
          <w:color w:val="000000"/>
          <w:szCs w:val="22"/>
          <w:lang w:val="en-GB"/>
        </w:rPr>
        <w:t>The overall objecti</w:t>
      </w:r>
      <w:r w:rsidR="008F43B1" w:rsidRPr="00E62C11">
        <w:rPr>
          <w:rFonts w:cs="Arial"/>
          <w:color w:val="000000"/>
          <w:szCs w:val="22"/>
          <w:lang w:val="en-GB"/>
        </w:rPr>
        <w:t xml:space="preserve">ve of the </w:t>
      </w:r>
      <w:r w:rsidR="00992A4D">
        <w:rPr>
          <w:rFonts w:cs="Arial"/>
          <w:color w:val="000000"/>
          <w:szCs w:val="22"/>
          <w:lang w:val="en-GB"/>
        </w:rPr>
        <w:t>European Parliament</w:t>
      </w:r>
      <w:r w:rsidR="009A3CE9">
        <w:rPr>
          <w:rFonts w:cs="Arial"/>
          <w:color w:val="000000"/>
          <w:szCs w:val="22"/>
          <w:lang w:val="en-GB"/>
        </w:rPr>
        <w:t xml:space="preserve"> (EP)</w:t>
      </w:r>
      <w:r w:rsidR="00992A4D">
        <w:rPr>
          <w:rFonts w:cs="Arial"/>
          <w:color w:val="000000"/>
          <w:szCs w:val="22"/>
          <w:lang w:val="en-GB"/>
        </w:rPr>
        <w:t xml:space="preserve"> </w:t>
      </w:r>
      <w:r w:rsidR="00C431B2" w:rsidRPr="00E62C11">
        <w:rPr>
          <w:rFonts w:cs="Arial"/>
          <w:color w:val="000000"/>
          <w:szCs w:val="22"/>
          <w:lang w:val="en-GB"/>
        </w:rPr>
        <w:t>D</w:t>
      </w:r>
      <w:r w:rsidR="008F43B1" w:rsidRPr="00E62C11">
        <w:rPr>
          <w:rFonts w:cs="Arial"/>
          <w:color w:val="000000"/>
          <w:szCs w:val="22"/>
          <w:lang w:val="en-GB"/>
        </w:rPr>
        <w:t>isability Intergroup</w:t>
      </w:r>
      <w:r w:rsidR="00104CB0" w:rsidRPr="00E62C11">
        <w:rPr>
          <w:rFonts w:cs="Arial"/>
          <w:color w:val="000000"/>
          <w:szCs w:val="22"/>
          <w:lang w:val="en-GB"/>
        </w:rPr>
        <w:t xml:space="preserve"> </w:t>
      </w:r>
      <w:r w:rsidR="008F43B1" w:rsidRPr="00E62C11">
        <w:rPr>
          <w:rFonts w:cs="Arial"/>
          <w:color w:val="000000"/>
          <w:szCs w:val="22"/>
          <w:lang w:val="en-GB"/>
        </w:rPr>
        <w:t>is to promote the full and equal enjoyment of all human rights and fundamental freedoms by all persons with disabilities, without discrimination of any kind on the basis of</w:t>
      </w:r>
      <w:r w:rsidR="00992A4D">
        <w:rPr>
          <w:rFonts w:cs="Arial"/>
          <w:color w:val="000000"/>
          <w:szCs w:val="22"/>
          <w:lang w:val="en-GB"/>
        </w:rPr>
        <w:t xml:space="preserve"> </w:t>
      </w:r>
      <w:r w:rsidR="00992A4D" w:rsidRPr="00992A4D">
        <w:rPr>
          <w:rFonts w:cs="Arial"/>
          <w:color w:val="000000"/>
          <w:szCs w:val="22"/>
          <w:lang w:val="en-GB"/>
        </w:rPr>
        <w:t>, racial or ethnic origin, religion or belief, disability, age or sexual orientation</w:t>
      </w:r>
      <w:r w:rsidR="009A3CE9">
        <w:rPr>
          <w:rFonts w:cs="Arial"/>
          <w:color w:val="000000"/>
          <w:szCs w:val="22"/>
          <w:lang w:val="en-GB"/>
        </w:rPr>
        <w:t xml:space="preserve"> and gender identity</w:t>
      </w:r>
      <w:r w:rsidR="008F43B1" w:rsidRPr="00E62C11">
        <w:rPr>
          <w:rFonts w:cs="Arial"/>
          <w:color w:val="000000"/>
          <w:szCs w:val="22"/>
          <w:lang w:val="en-GB"/>
        </w:rPr>
        <w:t>, in line with the UN Convention on the Rights of Persons with Disabilities</w:t>
      </w:r>
      <w:r w:rsidR="00992A4D">
        <w:rPr>
          <w:rFonts w:cs="Arial"/>
          <w:color w:val="000000"/>
          <w:szCs w:val="22"/>
          <w:lang w:val="en-GB"/>
        </w:rPr>
        <w:t xml:space="preserve"> (UN CRPD)</w:t>
      </w:r>
      <w:r w:rsidR="008F43B1" w:rsidRPr="00E62C11">
        <w:rPr>
          <w:rFonts w:cs="Arial"/>
          <w:color w:val="000000"/>
          <w:szCs w:val="22"/>
          <w:lang w:val="en-GB"/>
        </w:rPr>
        <w:t xml:space="preserve">. </w:t>
      </w:r>
    </w:p>
    <w:p w14:paraId="550862E8" w14:textId="77777777" w:rsidR="00751F9D" w:rsidRPr="00E62C11" w:rsidRDefault="00751F9D" w:rsidP="00815DC0">
      <w:pPr>
        <w:rPr>
          <w:rFonts w:cs="Arial"/>
          <w:color w:val="000000"/>
          <w:szCs w:val="22"/>
          <w:lang w:val="en-GB"/>
        </w:rPr>
      </w:pPr>
    </w:p>
    <w:p w14:paraId="3DC7337A" w14:textId="09DC5CBB" w:rsidR="00751F9D" w:rsidRPr="00E62C11" w:rsidRDefault="00751F9D" w:rsidP="00815DC0">
      <w:pPr>
        <w:rPr>
          <w:rFonts w:cs="Arial"/>
          <w:color w:val="000000"/>
          <w:szCs w:val="22"/>
          <w:lang w:val="en-GB"/>
        </w:rPr>
      </w:pPr>
      <w:r w:rsidRPr="00E62C11">
        <w:rPr>
          <w:rFonts w:cs="Arial"/>
          <w:color w:val="000000"/>
          <w:szCs w:val="22"/>
          <w:lang w:val="en-GB"/>
        </w:rPr>
        <w:t xml:space="preserve">As </w:t>
      </w:r>
      <w:r w:rsidR="00240A01" w:rsidRPr="00E62C11">
        <w:rPr>
          <w:rFonts w:cs="Arial"/>
          <w:color w:val="000000"/>
          <w:szCs w:val="22"/>
          <w:lang w:val="en-GB"/>
        </w:rPr>
        <w:t>the EU is a</w:t>
      </w:r>
      <w:r w:rsidRPr="00E62C11">
        <w:rPr>
          <w:rFonts w:cs="Arial"/>
          <w:color w:val="000000"/>
          <w:szCs w:val="22"/>
          <w:lang w:val="en-GB"/>
        </w:rPr>
        <w:t xml:space="preserve"> party to the UN CRPD, the European Parliament needs to be compliant with, and contribute to the </w:t>
      </w:r>
      <w:r w:rsidR="009A3CE9" w:rsidRPr="00E62C11">
        <w:rPr>
          <w:rFonts w:cs="Arial"/>
          <w:color w:val="000000"/>
          <w:szCs w:val="22"/>
          <w:lang w:val="en-GB"/>
        </w:rPr>
        <w:t>reali</w:t>
      </w:r>
      <w:r w:rsidR="009A3CE9">
        <w:rPr>
          <w:rFonts w:cs="Arial"/>
          <w:color w:val="000000"/>
          <w:szCs w:val="22"/>
          <w:lang w:val="en-GB"/>
        </w:rPr>
        <w:t>s</w:t>
      </w:r>
      <w:r w:rsidR="009A3CE9" w:rsidRPr="00E62C11">
        <w:rPr>
          <w:rFonts w:cs="Arial"/>
          <w:color w:val="000000"/>
          <w:szCs w:val="22"/>
          <w:lang w:val="en-GB"/>
        </w:rPr>
        <w:t xml:space="preserve">ation </w:t>
      </w:r>
      <w:r w:rsidRPr="00E62C11">
        <w:rPr>
          <w:rFonts w:cs="Arial"/>
          <w:color w:val="000000"/>
          <w:szCs w:val="22"/>
          <w:lang w:val="en-GB"/>
        </w:rPr>
        <w:t xml:space="preserve">of, the Convention, </w:t>
      </w:r>
      <w:r w:rsidR="008E1FDC" w:rsidRPr="00E62C11">
        <w:rPr>
          <w:rFonts w:cs="Arial"/>
          <w:color w:val="000000"/>
          <w:szCs w:val="22"/>
          <w:lang w:val="en-GB"/>
        </w:rPr>
        <w:t>including</w:t>
      </w:r>
      <w:r w:rsidRPr="00E62C11">
        <w:rPr>
          <w:rFonts w:cs="Arial"/>
          <w:color w:val="000000"/>
          <w:szCs w:val="22"/>
          <w:lang w:val="en-GB"/>
        </w:rPr>
        <w:t xml:space="preserve"> by dedicating appropriate structures and </w:t>
      </w:r>
      <w:r w:rsidR="00992A4D">
        <w:rPr>
          <w:rFonts w:cs="Arial"/>
          <w:color w:val="000000"/>
          <w:szCs w:val="22"/>
          <w:lang w:val="en-GB"/>
        </w:rPr>
        <w:t>mainstreaming the rights of persons with disabilities in all EU policies</w:t>
      </w:r>
      <w:r w:rsidRPr="00E62C11">
        <w:rPr>
          <w:rFonts w:cs="Arial"/>
          <w:color w:val="000000"/>
          <w:szCs w:val="22"/>
          <w:lang w:val="en-GB"/>
        </w:rPr>
        <w:t xml:space="preserve">. The Disability intergroup promotes </w:t>
      </w:r>
      <w:r w:rsidR="00104CB0" w:rsidRPr="00E62C11">
        <w:rPr>
          <w:rFonts w:cs="Arial"/>
          <w:color w:val="000000"/>
          <w:szCs w:val="22"/>
          <w:lang w:val="en-GB"/>
        </w:rPr>
        <w:t xml:space="preserve">and contributes to </w:t>
      </w:r>
      <w:r w:rsidRPr="00E62C11">
        <w:rPr>
          <w:rFonts w:cs="Arial"/>
          <w:color w:val="000000"/>
          <w:szCs w:val="22"/>
          <w:lang w:val="en-GB"/>
        </w:rPr>
        <w:t>the full im</w:t>
      </w:r>
      <w:r w:rsidR="008F43B1" w:rsidRPr="00E62C11">
        <w:rPr>
          <w:rFonts w:cs="Arial"/>
          <w:color w:val="000000"/>
          <w:szCs w:val="22"/>
          <w:lang w:val="en-GB"/>
        </w:rPr>
        <w:t xml:space="preserve">plementation of the </w:t>
      </w:r>
      <w:r w:rsidR="008E1FDC" w:rsidRPr="00E62C11">
        <w:rPr>
          <w:rFonts w:cs="Arial"/>
          <w:color w:val="000000"/>
          <w:szCs w:val="22"/>
          <w:lang w:val="en-GB"/>
        </w:rPr>
        <w:t>CRPD</w:t>
      </w:r>
      <w:r w:rsidR="008F43B1" w:rsidRPr="00E62C11">
        <w:rPr>
          <w:rFonts w:cs="Arial"/>
          <w:color w:val="000000"/>
          <w:szCs w:val="22"/>
          <w:lang w:val="en-GB"/>
        </w:rPr>
        <w:t xml:space="preserve">. The intergroup itself is committed to </w:t>
      </w:r>
      <w:r w:rsidR="00F012BD" w:rsidRPr="00E62C11">
        <w:rPr>
          <w:rFonts w:cs="Arial"/>
          <w:color w:val="000000"/>
          <w:szCs w:val="22"/>
          <w:lang w:val="en-GB"/>
        </w:rPr>
        <w:t>comply with</w:t>
      </w:r>
      <w:r w:rsidR="00104CB0" w:rsidRPr="00E62C11">
        <w:rPr>
          <w:rFonts w:cs="Arial"/>
          <w:color w:val="000000"/>
          <w:szCs w:val="22"/>
          <w:lang w:val="en-GB"/>
        </w:rPr>
        <w:t xml:space="preserve"> the </w:t>
      </w:r>
      <w:r w:rsidR="008E1FDC" w:rsidRPr="00E62C11">
        <w:rPr>
          <w:rFonts w:cs="Arial"/>
          <w:color w:val="000000"/>
          <w:szCs w:val="22"/>
          <w:lang w:val="en-GB"/>
        </w:rPr>
        <w:t>CRPD</w:t>
      </w:r>
      <w:r w:rsidR="00104CB0" w:rsidRPr="00E62C11">
        <w:rPr>
          <w:rFonts w:cs="Arial"/>
          <w:color w:val="000000"/>
          <w:szCs w:val="22"/>
          <w:lang w:val="en-GB"/>
        </w:rPr>
        <w:t xml:space="preserve"> in its functioning. </w:t>
      </w:r>
    </w:p>
    <w:p w14:paraId="1E0E96F4" w14:textId="77777777" w:rsidR="00240A01" w:rsidRPr="00E62C11" w:rsidRDefault="00240A01" w:rsidP="00815DC0">
      <w:pPr>
        <w:rPr>
          <w:rFonts w:cs="Arial"/>
          <w:color w:val="000000"/>
          <w:szCs w:val="22"/>
          <w:lang w:val="en-GB"/>
        </w:rPr>
      </w:pPr>
    </w:p>
    <w:p w14:paraId="30C1DAFE" w14:textId="77777777" w:rsidR="00240A01" w:rsidRPr="00E62C11" w:rsidRDefault="00240A01" w:rsidP="00815DC0">
      <w:pPr>
        <w:rPr>
          <w:rFonts w:cs="Arial"/>
          <w:color w:val="000000"/>
          <w:szCs w:val="22"/>
          <w:lang w:val="en-GB"/>
        </w:rPr>
      </w:pPr>
      <w:r w:rsidRPr="00E62C11">
        <w:rPr>
          <w:rFonts w:cs="Arial"/>
          <w:color w:val="000000"/>
          <w:szCs w:val="22"/>
          <w:lang w:val="en-GB"/>
        </w:rPr>
        <w:t>The Disability Intergroup endeavo</w:t>
      </w:r>
      <w:r w:rsidR="00104CB0" w:rsidRPr="00E62C11">
        <w:rPr>
          <w:rFonts w:cs="Arial"/>
          <w:color w:val="000000"/>
          <w:szCs w:val="22"/>
          <w:lang w:val="en-GB"/>
        </w:rPr>
        <w:t>u</w:t>
      </w:r>
      <w:r w:rsidRPr="00E62C11">
        <w:rPr>
          <w:rFonts w:cs="Arial"/>
          <w:color w:val="000000"/>
          <w:szCs w:val="22"/>
          <w:lang w:val="en-GB"/>
        </w:rPr>
        <w:t>rs to hold a fruitful dialogue with all persons with disabilities and their representative organisations.</w:t>
      </w:r>
    </w:p>
    <w:p w14:paraId="17FB1FA3" w14:textId="77777777" w:rsidR="00240A01" w:rsidRPr="00E62C11" w:rsidRDefault="00240A01" w:rsidP="00815DC0">
      <w:pPr>
        <w:rPr>
          <w:rFonts w:cs="Arial"/>
          <w:color w:val="000000"/>
          <w:szCs w:val="22"/>
          <w:lang w:val="en-GB"/>
        </w:rPr>
      </w:pPr>
    </w:p>
    <w:p w14:paraId="17F97022" w14:textId="77777777" w:rsidR="00240A01" w:rsidRPr="00E62C11" w:rsidRDefault="00240A01" w:rsidP="00E62C11">
      <w:pPr>
        <w:pStyle w:val="Heading1"/>
        <w:rPr>
          <w:rFonts w:cs="Arial"/>
          <w:lang w:val="en-GB"/>
        </w:rPr>
      </w:pPr>
      <w:r w:rsidRPr="00E62C11">
        <w:rPr>
          <w:rFonts w:cs="Arial"/>
          <w:lang w:val="en-GB"/>
        </w:rPr>
        <w:t>Structure</w:t>
      </w:r>
    </w:p>
    <w:p w14:paraId="574F7981" w14:textId="77777777" w:rsidR="00240A01" w:rsidRPr="00E62C11" w:rsidRDefault="00240A01" w:rsidP="00815DC0">
      <w:pPr>
        <w:rPr>
          <w:rFonts w:cs="Arial"/>
          <w:b/>
          <w:color w:val="000000"/>
          <w:szCs w:val="22"/>
          <w:u w:val="single"/>
          <w:lang w:val="en-GB"/>
        </w:rPr>
      </w:pPr>
    </w:p>
    <w:p w14:paraId="1EF529B3" w14:textId="6FDF5789" w:rsidR="005727AC" w:rsidRPr="00E62C11" w:rsidRDefault="001D3D26" w:rsidP="00815DC0">
      <w:pPr>
        <w:rPr>
          <w:rFonts w:cs="Arial"/>
          <w:szCs w:val="22"/>
          <w:lang w:val="en-GB"/>
        </w:rPr>
      </w:pPr>
      <w:r>
        <w:rPr>
          <w:rFonts w:cs="Arial"/>
          <w:color w:val="000000"/>
          <w:szCs w:val="22"/>
          <w:lang w:val="en-GB"/>
        </w:rPr>
        <w:t xml:space="preserve">1. </w:t>
      </w:r>
      <w:r w:rsidR="00C23BE5" w:rsidRPr="00E62C11">
        <w:rPr>
          <w:rFonts w:cs="Arial"/>
          <w:color w:val="000000"/>
          <w:szCs w:val="22"/>
          <w:lang w:val="en-GB"/>
        </w:rPr>
        <w:t>The</w:t>
      </w:r>
      <w:r w:rsidR="00420C74" w:rsidRPr="00E62C11">
        <w:rPr>
          <w:rFonts w:cs="Arial"/>
          <w:color w:val="000000"/>
          <w:szCs w:val="22"/>
          <w:lang w:val="en-GB"/>
        </w:rPr>
        <w:t xml:space="preserve"> Disability Intergroup is led by a Bureau</w:t>
      </w:r>
      <w:r w:rsidR="00420C74" w:rsidRPr="00E62C11">
        <w:rPr>
          <w:rFonts w:cs="Arial"/>
          <w:szCs w:val="22"/>
          <w:lang w:val="en-GB"/>
        </w:rPr>
        <w:t>, which includes</w:t>
      </w:r>
      <w:r w:rsidR="00043633" w:rsidRPr="00E62C11">
        <w:rPr>
          <w:rFonts w:cs="Arial"/>
          <w:szCs w:val="22"/>
          <w:lang w:val="en-GB"/>
        </w:rPr>
        <w:t xml:space="preserve"> C</w:t>
      </w:r>
      <w:r w:rsidR="00C23BE5" w:rsidRPr="00E62C11">
        <w:rPr>
          <w:rFonts w:cs="Arial"/>
          <w:szCs w:val="22"/>
          <w:lang w:val="en-GB"/>
        </w:rPr>
        <w:t>o-</w:t>
      </w:r>
      <w:r w:rsidR="00992A4D">
        <w:rPr>
          <w:rFonts w:cs="Arial"/>
          <w:szCs w:val="22"/>
          <w:lang w:val="en-GB"/>
        </w:rPr>
        <w:t>Chairs</w:t>
      </w:r>
      <w:r w:rsidR="00992A4D" w:rsidRPr="00E62C11">
        <w:rPr>
          <w:rFonts w:cs="Arial"/>
          <w:szCs w:val="22"/>
          <w:lang w:val="en-GB"/>
        </w:rPr>
        <w:t xml:space="preserve"> </w:t>
      </w:r>
      <w:r w:rsidR="00420C74" w:rsidRPr="00E62C11">
        <w:rPr>
          <w:rFonts w:cs="Arial"/>
          <w:szCs w:val="22"/>
          <w:lang w:val="en-GB"/>
        </w:rPr>
        <w:t>and Vice-</w:t>
      </w:r>
      <w:r w:rsidR="00992A4D">
        <w:rPr>
          <w:rFonts w:cs="Arial"/>
          <w:szCs w:val="22"/>
          <w:lang w:val="en-GB"/>
        </w:rPr>
        <w:t xml:space="preserve">Chairs </w:t>
      </w:r>
      <w:r w:rsidR="005727AC" w:rsidRPr="00E62C11">
        <w:rPr>
          <w:rFonts w:cs="Arial"/>
          <w:szCs w:val="22"/>
          <w:lang w:val="en-GB"/>
        </w:rPr>
        <w:t xml:space="preserve">ensuring gender equality among their members and </w:t>
      </w:r>
      <w:r w:rsidR="00F4423E" w:rsidRPr="00E62C11">
        <w:rPr>
          <w:rFonts w:cs="Arial"/>
          <w:szCs w:val="22"/>
          <w:lang w:val="en-GB"/>
        </w:rPr>
        <w:t xml:space="preserve">representation of </w:t>
      </w:r>
      <w:r w:rsidR="005727AC" w:rsidRPr="00E62C11">
        <w:rPr>
          <w:rFonts w:cs="Arial"/>
          <w:szCs w:val="22"/>
          <w:lang w:val="en-GB"/>
        </w:rPr>
        <w:t>EU countries</w:t>
      </w:r>
      <w:r w:rsidR="00992A4D">
        <w:rPr>
          <w:rFonts w:cs="Arial"/>
          <w:szCs w:val="22"/>
          <w:lang w:val="en-GB"/>
        </w:rPr>
        <w:t xml:space="preserve"> and EP political groups</w:t>
      </w:r>
      <w:r w:rsidR="00420C74" w:rsidRPr="00E62C11">
        <w:rPr>
          <w:rFonts w:cs="Arial"/>
          <w:szCs w:val="22"/>
          <w:lang w:val="en-GB"/>
        </w:rPr>
        <w:t>.</w:t>
      </w:r>
      <w:r w:rsidR="00F4423E" w:rsidRPr="00E62C11">
        <w:rPr>
          <w:rFonts w:cs="Arial"/>
          <w:szCs w:val="22"/>
          <w:lang w:val="en-GB"/>
        </w:rPr>
        <w:t xml:space="preserve"> There shall not be more than one co-President from the same political group.</w:t>
      </w:r>
      <w:r w:rsidR="00BD1AF3" w:rsidRPr="00E62C11">
        <w:rPr>
          <w:rFonts w:cs="Arial"/>
          <w:szCs w:val="22"/>
          <w:lang w:val="en-GB"/>
        </w:rPr>
        <w:t xml:space="preserve"> </w:t>
      </w:r>
    </w:p>
    <w:p w14:paraId="3E4D77B8" w14:textId="77777777" w:rsidR="005727AC" w:rsidRPr="00E62C11" w:rsidRDefault="005727AC" w:rsidP="00815DC0">
      <w:pPr>
        <w:rPr>
          <w:rFonts w:cs="Arial"/>
          <w:szCs w:val="22"/>
          <w:lang w:val="en-GB"/>
        </w:rPr>
      </w:pPr>
    </w:p>
    <w:p w14:paraId="3CF69075" w14:textId="43BDB356" w:rsidR="00F4423E" w:rsidRPr="00E62C11" w:rsidRDefault="001D3D26" w:rsidP="00815DC0">
      <w:pPr>
        <w:rPr>
          <w:rFonts w:cs="Arial"/>
          <w:szCs w:val="22"/>
          <w:lang w:val="en-GB"/>
        </w:rPr>
      </w:pPr>
      <w:r>
        <w:rPr>
          <w:rFonts w:cs="Arial"/>
          <w:szCs w:val="22"/>
          <w:lang w:val="en-GB"/>
        </w:rPr>
        <w:t xml:space="preserve">2. </w:t>
      </w:r>
      <w:r w:rsidR="00F4423E" w:rsidRPr="00E62C11">
        <w:rPr>
          <w:rFonts w:cs="Arial"/>
          <w:szCs w:val="22"/>
          <w:lang w:val="en-GB"/>
        </w:rPr>
        <w:t>Decisions in the Bureau are taken by consensus, including its composition.</w:t>
      </w:r>
    </w:p>
    <w:p w14:paraId="5A109E56" w14:textId="77777777" w:rsidR="00F4423E" w:rsidRPr="00E62C11" w:rsidRDefault="00F4423E" w:rsidP="00815DC0">
      <w:pPr>
        <w:rPr>
          <w:rFonts w:cs="Arial"/>
          <w:szCs w:val="22"/>
          <w:lang w:val="en-GB"/>
        </w:rPr>
      </w:pPr>
    </w:p>
    <w:p w14:paraId="4A972E2C" w14:textId="69701D12" w:rsidR="00354B5B" w:rsidRPr="00E62C11" w:rsidRDefault="001D3D26" w:rsidP="00815DC0">
      <w:pPr>
        <w:rPr>
          <w:rFonts w:cs="Arial"/>
          <w:szCs w:val="22"/>
          <w:lang w:val="en-GB"/>
        </w:rPr>
      </w:pPr>
      <w:r>
        <w:rPr>
          <w:rFonts w:cs="Arial"/>
          <w:szCs w:val="22"/>
          <w:lang w:val="en-GB"/>
        </w:rPr>
        <w:t xml:space="preserve">3. </w:t>
      </w:r>
      <w:r w:rsidR="00BD1AF3" w:rsidRPr="00E62C11">
        <w:rPr>
          <w:rFonts w:cs="Arial"/>
          <w:szCs w:val="22"/>
          <w:lang w:val="en-GB"/>
        </w:rPr>
        <w:t>The Bureau</w:t>
      </w:r>
      <w:r w:rsidR="00C23BE5" w:rsidRPr="00E62C11">
        <w:rPr>
          <w:rFonts w:cs="Arial"/>
          <w:szCs w:val="22"/>
          <w:lang w:val="en-GB"/>
        </w:rPr>
        <w:t xml:space="preserve"> steer</w:t>
      </w:r>
      <w:r w:rsidR="00BD1AF3" w:rsidRPr="00E62C11">
        <w:rPr>
          <w:rFonts w:cs="Arial"/>
          <w:szCs w:val="22"/>
          <w:lang w:val="en-GB"/>
        </w:rPr>
        <w:t>s</w:t>
      </w:r>
      <w:r w:rsidR="00C23BE5" w:rsidRPr="00E62C11">
        <w:rPr>
          <w:rFonts w:cs="Arial"/>
          <w:szCs w:val="22"/>
          <w:lang w:val="en-GB"/>
        </w:rPr>
        <w:t xml:space="preserve"> the implementation of </w:t>
      </w:r>
      <w:r w:rsidR="00420C74" w:rsidRPr="00E62C11">
        <w:rPr>
          <w:rFonts w:cs="Arial"/>
          <w:szCs w:val="22"/>
          <w:lang w:val="en-GB"/>
        </w:rPr>
        <w:t>t</w:t>
      </w:r>
      <w:r w:rsidR="00BD1AF3" w:rsidRPr="00E62C11">
        <w:rPr>
          <w:rFonts w:cs="Arial"/>
          <w:szCs w:val="22"/>
          <w:lang w:val="en-GB"/>
        </w:rPr>
        <w:t xml:space="preserve">he </w:t>
      </w:r>
      <w:r w:rsidR="00992A4D">
        <w:rPr>
          <w:rFonts w:cs="Arial"/>
          <w:szCs w:val="22"/>
          <w:lang w:val="en-GB"/>
        </w:rPr>
        <w:t xml:space="preserve">Disability Intergroup </w:t>
      </w:r>
      <w:r w:rsidR="00BD1AF3" w:rsidRPr="00E62C11">
        <w:rPr>
          <w:rFonts w:cs="Arial"/>
          <w:szCs w:val="22"/>
          <w:lang w:val="en-GB"/>
        </w:rPr>
        <w:t>work programme.</w:t>
      </w:r>
    </w:p>
    <w:p w14:paraId="24D31B2A" w14:textId="77777777" w:rsidR="00043633" w:rsidRPr="00E62C11" w:rsidRDefault="00043633" w:rsidP="00815DC0">
      <w:pPr>
        <w:rPr>
          <w:rFonts w:cs="Arial"/>
          <w:szCs w:val="22"/>
          <w:lang w:val="en-GB"/>
        </w:rPr>
      </w:pPr>
    </w:p>
    <w:p w14:paraId="51C5D12E" w14:textId="2F5D9385" w:rsidR="001E5F66" w:rsidRPr="00E62C11" w:rsidRDefault="001D3D26" w:rsidP="001E5F66">
      <w:pPr>
        <w:rPr>
          <w:rFonts w:cs="Arial"/>
          <w:szCs w:val="22"/>
          <w:lang w:val="en-GB"/>
        </w:rPr>
      </w:pPr>
      <w:r>
        <w:rPr>
          <w:rFonts w:cs="Arial"/>
          <w:szCs w:val="22"/>
          <w:lang w:val="en-GB"/>
        </w:rPr>
        <w:t xml:space="preserve">4. </w:t>
      </w:r>
      <w:r w:rsidR="001E5F66" w:rsidRPr="00E62C11">
        <w:rPr>
          <w:rFonts w:cs="Arial"/>
          <w:szCs w:val="22"/>
          <w:lang w:val="en-GB"/>
        </w:rPr>
        <w:t>Bureau member</w:t>
      </w:r>
      <w:r w:rsidR="00F0610C">
        <w:rPr>
          <w:rFonts w:cs="Arial"/>
          <w:szCs w:val="22"/>
          <w:lang w:val="en-GB"/>
        </w:rPr>
        <w:t>s</w:t>
      </w:r>
      <w:r w:rsidR="001E5F66" w:rsidRPr="00E62C11">
        <w:rPr>
          <w:rFonts w:cs="Arial"/>
          <w:szCs w:val="22"/>
          <w:lang w:val="en-GB"/>
        </w:rPr>
        <w:t xml:space="preserve"> </w:t>
      </w:r>
      <w:r w:rsidR="00C431B2" w:rsidRPr="00E62C11">
        <w:rPr>
          <w:rFonts w:cs="Arial"/>
          <w:szCs w:val="22"/>
          <w:lang w:val="en-GB"/>
        </w:rPr>
        <w:t xml:space="preserve">can </w:t>
      </w:r>
      <w:r w:rsidR="001E5F66" w:rsidRPr="00E62C11">
        <w:rPr>
          <w:rFonts w:cs="Arial"/>
          <w:szCs w:val="22"/>
          <w:lang w:val="en-GB"/>
        </w:rPr>
        <w:t>take responsibility for a specific topic</w:t>
      </w:r>
      <w:r w:rsidR="00992A4D">
        <w:rPr>
          <w:rFonts w:cs="Arial"/>
          <w:szCs w:val="22"/>
          <w:lang w:val="en-GB"/>
        </w:rPr>
        <w:t xml:space="preserve">, </w:t>
      </w:r>
      <w:r w:rsidR="00C431B2" w:rsidRPr="00E62C11">
        <w:rPr>
          <w:rFonts w:cs="Arial"/>
          <w:szCs w:val="22"/>
          <w:lang w:val="en-GB"/>
        </w:rPr>
        <w:t>policy</w:t>
      </w:r>
      <w:r w:rsidR="00992A4D">
        <w:rPr>
          <w:rFonts w:cs="Arial"/>
          <w:szCs w:val="22"/>
          <w:lang w:val="en-GB"/>
        </w:rPr>
        <w:t>, or campaign</w:t>
      </w:r>
      <w:r w:rsidR="001E5F66" w:rsidRPr="00E62C11">
        <w:rPr>
          <w:rFonts w:cs="Arial"/>
          <w:szCs w:val="22"/>
          <w:lang w:val="en-GB"/>
        </w:rPr>
        <w:t xml:space="preserve">, (e.g. </w:t>
      </w:r>
      <w:r w:rsidR="00F0610C">
        <w:rPr>
          <w:rFonts w:cs="Arial"/>
          <w:szCs w:val="22"/>
          <w:lang w:val="en-GB"/>
        </w:rPr>
        <w:t>accessibility, employment, de-institutionalisation, CRPD obligations to the EP as public administration, etc.</w:t>
      </w:r>
      <w:r w:rsidR="001E5F66" w:rsidRPr="00E62C11">
        <w:rPr>
          <w:rFonts w:cs="Arial"/>
          <w:szCs w:val="22"/>
          <w:lang w:val="en-GB"/>
        </w:rPr>
        <w:t>)</w:t>
      </w:r>
      <w:r w:rsidR="00F4423E" w:rsidRPr="00E62C11">
        <w:rPr>
          <w:rFonts w:cs="Arial"/>
          <w:szCs w:val="22"/>
          <w:lang w:val="en-GB"/>
        </w:rPr>
        <w:t>.</w:t>
      </w:r>
    </w:p>
    <w:p w14:paraId="2CF6B105" w14:textId="77777777" w:rsidR="001E5F66" w:rsidRPr="00E62C11" w:rsidRDefault="001E5F66" w:rsidP="00815DC0">
      <w:pPr>
        <w:rPr>
          <w:rFonts w:cs="Arial"/>
          <w:szCs w:val="22"/>
          <w:lang w:val="en-GB"/>
        </w:rPr>
      </w:pPr>
    </w:p>
    <w:p w14:paraId="0EF1E875" w14:textId="6B2182CA" w:rsidR="005001D1" w:rsidRPr="00CE7832" w:rsidRDefault="002C208C" w:rsidP="001D3D26">
      <w:pPr>
        <w:pStyle w:val="Heading1"/>
        <w:rPr>
          <w:rFonts w:cs="Arial"/>
          <w:lang w:val="en-GB"/>
        </w:rPr>
      </w:pPr>
      <w:r w:rsidRPr="00CE7832">
        <w:rPr>
          <w:rFonts w:cs="Arial"/>
          <w:lang w:val="en-GB"/>
        </w:rPr>
        <w:t>Disability Intergroup actions and coordination</w:t>
      </w:r>
    </w:p>
    <w:p w14:paraId="7D7F7631" w14:textId="77777777" w:rsidR="002C208C" w:rsidRDefault="002C208C" w:rsidP="00815DC0">
      <w:pPr>
        <w:rPr>
          <w:rFonts w:cs="Arial"/>
          <w:szCs w:val="22"/>
          <w:lang w:val="en-GB"/>
        </w:rPr>
      </w:pPr>
    </w:p>
    <w:p w14:paraId="3D736C6A" w14:textId="74A846B7" w:rsidR="00CE7832" w:rsidRDefault="002C208C" w:rsidP="00CE7832">
      <w:pPr>
        <w:rPr>
          <w:rFonts w:cs="Arial"/>
          <w:szCs w:val="22"/>
          <w:lang w:val="en-GB"/>
        </w:rPr>
      </w:pPr>
      <w:r>
        <w:rPr>
          <w:rFonts w:cs="Arial"/>
          <w:szCs w:val="22"/>
          <w:lang w:val="en-GB"/>
        </w:rPr>
        <w:t>1.</w:t>
      </w:r>
      <w:r w:rsidR="00CE7832">
        <w:rPr>
          <w:rFonts w:cs="Arial"/>
          <w:szCs w:val="22"/>
          <w:lang w:val="en-GB"/>
        </w:rPr>
        <w:t xml:space="preserve"> The Disability Intergroup secretariat shall ensure the coordination of actions aiming at the fulfilment of the Disability Intergroup mission and work programme (e.g. when there is a relevant policy file being prepared in the EP). </w:t>
      </w:r>
    </w:p>
    <w:p w14:paraId="63E1E4EC" w14:textId="63CC7295" w:rsidR="00CE7832" w:rsidRDefault="00CE7832" w:rsidP="00815DC0">
      <w:pPr>
        <w:rPr>
          <w:rFonts w:cs="Arial"/>
          <w:szCs w:val="22"/>
          <w:lang w:val="en-GB"/>
        </w:rPr>
      </w:pPr>
    </w:p>
    <w:p w14:paraId="0FDB7F91" w14:textId="039BDB7D" w:rsidR="00CE7832" w:rsidRDefault="00CE7832" w:rsidP="00815DC0">
      <w:pPr>
        <w:rPr>
          <w:rFonts w:cs="Arial"/>
          <w:szCs w:val="22"/>
          <w:lang w:val="en-GB"/>
        </w:rPr>
      </w:pPr>
      <w:r>
        <w:rPr>
          <w:rFonts w:cs="Arial"/>
          <w:szCs w:val="22"/>
          <w:lang w:val="en-GB"/>
        </w:rPr>
        <w:t xml:space="preserve">2. </w:t>
      </w:r>
      <w:r w:rsidR="002C208C">
        <w:rPr>
          <w:rFonts w:cs="Arial"/>
          <w:szCs w:val="22"/>
          <w:lang w:val="en-GB"/>
        </w:rPr>
        <w:t xml:space="preserve">Disability Intergroup members and the Disability Intergroup secretariat can initiate </w:t>
      </w:r>
      <w:r>
        <w:rPr>
          <w:rFonts w:cs="Arial"/>
          <w:szCs w:val="22"/>
          <w:lang w:val="en-GB"/>
        </w:rPr>
        <w:t xml:space="preserve">such </w:t>
      </w:r>
      <w:r w:rsidR="002C208C">
        <w:rPr>
          <w:rFonts w:cs="Arial"/>
          <w:szCs w:val="22"/>
          <w:lang w:val="en-GB"/>
        </w:rPr>
        <w:t>actions</w:t>
      </w:r>
      <w:r>
        <w:rPr>
          <w:rFonts w:cs="Arial"/>
          <w:szCs w:val="22"/>
          <w:lang w:val="en-GB"/>
        </w:rPr>
        <w:t>. Disability Intergroup members can seek for support or advice to the Intergroup Bureau and secretariat.</w:t>
      </w:r>
    </w:p>
    <w:p w14:paraId="5F93932D" w14:textId="77777777" w:rsidR="00CE7832" w:rsidRDefault="00CE7832" w:rsidP="00815DC0">
      <w:pPr>
        <w:rPr>
          <w:rFonts w:cs="Arial"/>
          <w:szCs w:val="22"/>
          <w:lang w:val="en-GB"/>
        </w:rPr>
      </w:pPr>
    </w:p>
    <w:p w14:paraId="48432D65" w14:textId="5823936A" w:rsidR="002C208C" w:rsidRPr="00E62C11" w:rsidRDefault="00CE7832" w:rsidP="00815DC0">
      <w:pPr>
        <w:rPr>
          <w:rFonts w:cs="Arial"/>
          <w:szCs w:val="22"/>
          <w:lang w:val="en-GB"/>
        </w:rPr>
      </w:pPr>
      <w:r>
        <w:rPr>
          <w:rFonts w:cs="Arial"/>
          <w:szCs w:val="22"/>
          <w:lang w:val="en-GB"/>
        </w:rPr>
        <w:t>3. Disability Intergroup members leading such actions shall inform the Disability Intergroup secretariat of any relevant outcome to be communicated to the rest of the Intergroup.</w:t>
      </w:r>
    </w:p>
    <w:p w14:paraId="716F8999" w14:textId="77777777" w:rsidR="006864C0" w:rsidRPr="00E62C11" w:rsidRDefault="006864C0" w:rsidP="00E62C11">
      <w:pPr>
        <w:pStyle w:val="Heading1"/>
        <w:rPr>
          <w:rFonts w:cs="Arial"/>
          <w:lang w:val="en-GB"/>
        </w:rPr>
      </w:pPr>
      <w:r w:rsidRPr="00E62C11">
        <w:rPr>
          <w:rFonts w:cs="Arial"/>
          <w:lang w:val="en-GB"/>
        </w:rPr>
        <w:lastRenderedPageBreak/>
        <w:t>Disability intergroup meetings</w:t>
      </w:r>
    </w:p>
    <w:p w14:paraId="5EFE9C28" w14:textId="77777777" w:rsidR="006864C0" w:rsidRPr="00E62C11" w:rsidRDefault="006864C0" w:rsidP="00815DC0">
      <w:pPr>
        <w:rPr>
          <w:rFonts w:cs="Arial"/>
          <w:szCs w:val="22"/>
          <w:lang w:val="en-GB"/>
        </w:rPr>
      </w:pPr>
    </w:p>
    <w:p w14:paraId="68B981D2" w14:textId="77777777" w:rsidR="006864C0" w:rsidRPr="00E62C11" w:rsidRDefault="006864C0" w:rsidP="00E62C11">
      <w:pPr>
        <w:pStyle w:val="Heading2"/>
        <w:rPr>
          <w:rFonts w:cs="Arial"/>
          <w:lang w:val="en-GB"/>
        </w:rPr>
      </w:pPr>
      <w:r w:rsidRPr="00E62C11">
        <w:rPr>
          <w:rFonts w:cs="Arial"/>
          <w:lang w:val="en-GB"/>
        </w:rPr>
        <w:t>Disability intergroup full meetings</w:t>
      </w:r>
    </w:p>
    <w:p w14:paraId="2FB64695" w14:textId="77777777" w:rsidR="006864C0" w:rsidRPr="00E62C11" w:rsidRDefault="006864C0" w:rsidP="00815DC0">
      <w:pPr>
        <w:rPr>
          <w:rFonts w:cs="Arial"/>
          <w:b/>
          <w:szCs w:val="22"/>
          <w:lang w:val="en-GB"/>
        </w:rPr>
      </w:pPr>
    </w:p>
    <w:p w14:paraId="7EBE8E2D" w14:textId="77777777" w:rsidR="006864C0" w:rsidRPr="00E62C11" w:rsidRDefault="006864C0" w:rsidP="00815DC0">
      <w:pPr>
        <w:rPr>
          <w:rFonts w:cs="Arial"/>
          <w:szCs w:val="22"/>
          <w:lang w:val="en-GB"/>
        </w:rPr>
      </w:pPr>
      <w:r w:rsidRPr="00E62C11">
        <w:rPr>
          <w:rFonts w:cs="Arial"/>
          <w:szCs w:val="22"/>
          <w:lang w:val="en-GB"/>
        </w:rPr>
        <w:t xml:space="preserve">1. The </w:t>
      </w:r>
      <w:r w:rsidR="00104CB0" w:rsidRPr="00E62C11">
        <w:rPr>
          <w:rFonts w:cs="Arial"/>
          <w:szCs w:val="22"/>
          <w:lang w:val="en-GB"/>
        </w:rPr>
        <w:t xml:space="preserve">Disability intergroup </w:t>
      </w:r>
      <w:r w:rsidR="00043633" w:rsidRPr="00E62C11">
        <w:rPr>
          <w:rFonts w:cs="Arial"/>
          <w:szCs w:val="22"/>
          <w:lang w:val="en-GB"/>
        </w:rPr>
        <w:t>will organis</w:t>
      </w:r>
      <w:r w:rsidRPr="00E62C11">
        <w:rPr>
          <w:rFonts w:cs="Arial"/>
          <w:szCs w:val="22"/>
          <w:lang w:val="en-GB"/>
        </w:rPr>
        <w:t xml:space="preserve">e </w:t>
      </w:r>
      <w:r w:rsidR="00C431B2" w:rsidRPr="00E62C11">
        <w:rPr>
          <w:rFonts w:cs="Arial"/>
          <w:szCs w:val="22"/>
          <w:lang w:val="en-GB"/>
        </w:rPr>
        <w:t xml:space="preserve">at least one </w:t>
      </w:r>
      <w:r w:rsidRPr="00E62C11">
        <w:rPr>
          <w:rFonts w:cs="Arial"/>
          <w:szCs w:val="22"/>
          <w:lang w:val="en-GB"/>
        </w:rPr>
        <w:t>full intergroup meeting per year.</w:t>
      </w:r>
    </w:p>
    <w:p w14:paraId="6F61628F" w14:textId="77777777" w:rsidR="003B7C8E" w:rsidRPr="00E62C11" w:rsidRDefault="003B7C8E" w:rsidP="00815DC0">
      <w:pPr>
        <w:rPr>
          <w:rFonts w:cs="Arial"/>
          <w:szCs w:val="22"/>
          <w:lang w:val="en-GB"/>
        </w:rPr>
      </w:pPr>
    </w:p>
    <w:p w14:paraId="060EFEDD" w14:textId="77777777" w:rsidR="006864C0" w:rsidRPr="00E62C11" w:rsidRDefault="006864C0" w:rsidP="00815DC0">
      <w:pPr>
        <w:rPr>
          <w:rFonts w:cs="Arial"/>
          <w:szCs w:val="22"/>
          <w:lang w:val="en-GB"/>
        </w:rPr>
      </w:pPr>
      <w:r w:rsidRPr="00E62C11">
        <w:rPr>
          <w:rFonts w:cs="Arial"/>
          <w:szCs w:val="22"/>
          <w:lang w:val="en-GB"/>
        </w:rPr>
        <w:t xml:space="preserve">2. The </w:t>
      </w:r>
      <w:r w:rsidR="00104CB0" w:rsidRPr="00E62C11">
        <w:rPr>
          <w:rFonts w:cs="Arial"/>
          <w:szCs w:val="22"/>
          <w:lang w:val="en-GB"/>
        </w:rPr>
        <w:t xml:space="preserve">Disability intergroup </w:t>
      </w:r>
      <w:r w:rsidR="00043633" w:rsidRPr="00E62C11">
        <w:rPr>
          <w:rFonts w:cs="Arial"/>
          <w:szCs w:val="22"/>
          <w:lang w:val="en-GB"/>
        </w:rPr>
        <w:t>may also organis</w:t>
      </w:r>
      <w:r w:rsidRPr="00E62C11">
        <w:rPr>
          <w:rFonts w:cs="Arial"/>
          <w:szCs w:val="22"/>
          <w:lang w:val="en-GB"/>
        </w:rPr>
        <w:t>e 2 additional meetings to be able to react to important developments.</w:t>
      </w:r>
    </w:p>
    <w:p w14:paraId="085421F4" w14:textId="77777777" w:rsidR="003B7C8E" w:rsidRPr="00E62C11" w:rsidRDefault="003B7C8E" w:rsidP="00815DC0">
      <w:pPr>
        <w:rPr>
          <w:rFonts w:cs="Arial"/>
          <w:szCs w:val="22"/>
          <w:lang w:val="en-GB"/>
        </w:rPr>
      </w:pPr>
    </w:p>
    <w:p w14:paraId="2CA5A5FD" w14:textId="5F9787DB" w:rsidR="006864C0" w:rsidRPr="00E62C11" w:rsidRDefault="00F0610C" w:rsidP="00815DC0">
      <w:pPr>
        <w:rPr>
          <w:rFonts w:cs="Arial"/>
          <w:i/>
          <w:szCs w:val="22"/>
          <w:lang w:val="en-GB"/>
        </w:rPr>
      </w:pPr>
      <w:r>
        <w:rPr>
          <w:rFonts w:cs="Arial"/>
          <w:szCs w:val="22"/>
          <w:lang w:val="en-GB"/>
        </w:rPr>
        <w:t>3</w:t>
      </w:r>
      <w:r w:rsidR="006864C0" w:rsidRPr="00E62C11">
        <w:rPr>
          <w:rFonts w:cs="Arial"/>
          <w:szCs w:val="22"/>
          <w:lang w:val="en-GB"/>
        </w:rPr>
        <w:t>. For each Disability intergroup meeting, one of the intergroup co-</w:t>
      </w:r>
      <w:r>
        <w:rPr>
          <w:rFonts w:cs="Arial"/>
          <w:szCs w:val="22"/>
          <w:lang w:val="en-GB"/>
        </w:rPr>
        <w:t xml:space="preserve">chairs </w:t>
      </w:r>
      <w:r w:rsidR="006864C0" w:rsidRPr="00E62C11">
        <w:rPr>
          <w:rFonts w:cs="Arial"/>
          <w:szCs w:val="22"/>
          <w:lang w:val="en-GB"/>
        </w:rPr>
        <w:t>will have a coordinating role in the preparation of the meeting</w:t>
      </w:r>
      <w:r>
        <w:rPr>
          <w:rFonts w:cs="Arial"/>
          <w:szCs w:val="22"/>
          <w:lang w:val="en-GB"/>
        </w:rPr>
        <w:t xml:space="preserve"> and will chair it</w:t>
      </w:r>
      <w:r w:rsidR="006864C0" w:rsidRPr="00E62C11">
        <w:rPr>
          <w:rFonts w:cs="Arial"/>
          <w:szCs w:val="22"/>
          <w:lang w:val="en-GB"/>
        </w:rPr>
        <w:t>. The coordinating co-</w:t>
      </w:r>
      <w:r>
        <w:rPr>
          <w:rFonts w:cs="Arial"/>
          <w:szCs w:val="22"/>
          <w:lang w:val="en-GB"/>
        </w:rPr>
        <w:t xml:space="preserve">chair </w:t>
      </w:r>
      <w:r w:rsidR="006864C0" w:rsidRPr="00E62C11">
        <w:rPr>
          <w:rFonts w:cs="Arial"/>
          <w:szCs w:val="22"/>
          <w:lang w:val="en-GB"/>
        </w:rPr>
        <w:t xml:space="preserve">will be in contact with the other </w:t>
      </w:r>
      <w:r>
        <w:rPr>
          <w:rFonts w:cs="Arial"/>
          <w:szCs w:val="22"/>
          <w:lang w:val="en-GB"/>
        </w:rPr>
        <w:t xml:space="preserve">Bureau members </w:t>
      </w:r>
      <w:r w:rsidR="006864C0" w:rsidRPr="00E62C11">
        <w:rPr>
          <w:rFonts w:cs="Arial"/>
          <w:szCs w:val="22"/>
          <w:lang w:val="en-GB"/>
        </w:rPr>
        <w:t xml:space="preserve">and will closely involve them in the preparatory work. </w:t>
      </w:r>
    </w:p>
    <w:p w14:paraId="69DD9414" w14:textId="77777777" w:rsidR="006864C0" w:rsidRPr="00E62C11" w:rsidRDefault="006864C0" w:rsidP="00815DC0">
      <w:pPr>
        <w:rPr>
          <w:rFonts w:cs="Arial"/>
          <w:szCs w:val="22"/>
          <w:lang w:val="en-GB"/>
        </w:rPr>
      </w:pPr>
    </w:p>
    <w:p w14:paraId="7486B3CE" w14:textId="77777777" w:rsidR="006864C0" w:rsidRPr="00E62C11" w:rsidRDefault="006864C0" w:rsidP="00E62C11">
      <w:pPr>
        <w:pStyle w:val="Heading2"/>
        <w:rPr>
          <w:rFonts w:cs="Arial"/>
          <w:lang w:val="en-GB"/>
        </w:rPr>
      </w:pPr>
      <w:r w:rsidRPr="00E62C11">
        <w:rPr>
          <w:rFonts w:cs="Arial"/>
          <w:lang w:val="en-GB"/>
        </w:rPr>
        <w:t>Disability intergroup Bureau meetings</w:t>
      </w:r>
    </w:p>
    <w:p w14:paraId="6EACDF4B" w14:textId="77777777" w:rsidR="006864C0" w:rsidRPr="00E62C11" w:rsidRDefault="006864C0" w:rsidP="00815DC0">
      <w:pPr>
        <w:rPr>
          <w:rFonts w:cs="Arial"/>
          <w:b/>
          <w:szCs w:val="22"/>
          <w:lang w:val="en-GB"/>
        </w:rPr>
      </w:pPr>
    </w:p>
    <w:p w14:paraId="78FF2B04" w14:textId="6B093293" w:rsidR="006864C0" w:rsidRPr="00E62C11" w:rsidRDefault="006864C0" w:rsidP="00815DC0">
      <w:pPr>
        <w:rPr>
          <w:rFonts w:cs="Arial"/>
          <w:szCs w:val="22"/>
          <w:lang w:val="en-GB"/>
        </w:rPr>
      </w:pPr>
      <w:r w:rsidRPr="00E62C11">
        <w:rPr>
          <w:rFonts w:cs="Arial"/>
          <w:szCs w:val="22"/>
          <w:lang w:val="en-GB"/>
        </w:rPr>
        <w:t xml:space="preserve">1. The </w:t>
      </w:r>
      <w:r w:rsidR="00104CB0" w:rsidRPr="00E62C11">
        <w:rPr>
          <w:rFonts w:cs="Arial"/>
          <w:szCs w:val="22"/>
          <w:lang w:val="en-GB"/>
        </w:rPr>
        <w:t xml:space="preserve">Disability intergroup </w:t>
      </w:r>
      <w:r w:rsidRPr="00E62C11">
        <w:rPr>
          <w:rFonts w:cs="Arial"/>
          <w:szCs w:val="22"/>
          <w:lang w:val="en-GB"/>
        </w:rPr>
        <w:t xml:space="preserve">Bureau will meet </w:t>
      </w:r>
      <w:r w:rsidR="00B83890" w:rsidRPr="00E62C11">
        <w:rPr>
          <w:rFonts w:cs="Arial"/>
          <w:szCs w:val="22"/>
          <w:lang w:val="en-GB"/>
        </w:rPr>
        <w:t xml:space="preserve">at least </w:t>
      </w:r>
      <w:r w:rsidR="00F0610C">
        <w:rPr>
          <w:rFonts w:cs="Arial"/>
          <w:szCs w:val="22"/>
          <w:lang w:val="en-GB"/>
        </w:rPr>
        <w:t xml:space="preserve">twice </w:t>
      </w:r>
      <w:r w:rsidRPr="00E62C11">
        <w:rPr>
          <w:rFonts w:cs="Arial"/>
          <w:szCs w:val="22"/>
          <w:lang w:val="en-GB"/>
        </w:rPr>
        <w:t>per year</w:t>
      </w:r>
      <w:r w:rsidR="00F0610C">
        <w:rPr>
          <w:rFonts w:cs="Arial"/>
          <w:szCs w:val="22"/>
          <w:lang w:val="en-GB"/>
        </w:rPr>
        <w:t>, including the Disability Intergroup full meeting</w:t>
      </w:r>
      <w:r w:rsidRPr="00E62C11">
        <w:rPr>
          <w:rFonts w:cs="Arial"/>
          <w:szCs w:val="22"/>
          <w:lang w:val="en-GB"/>
        </w:rPr>
        <w:t xml:space="preserve">. </w:t>
      </w:r>
    </w:p>
    <w:p w14:paraId="70223282" w14:textId="77777777" w:rsidR="003B7C8E" w:rsidRPr="00E62C11" w:rsidRDefault="003B7C8E" w:rsidP="00815DC0">
      <w:pPr>
        <w:rPr>
          <w:rFonts w:cs="Arial"/>
          <w:szCs w:val="22"/>
          <w:lang w:val="en-GB"/>
        </w:rPr>
      </w:pPr>
    </w:p>
    <w:p w14:paraId="6AF8A161" w14:textId="0C176FD4" w:rsidR="006864C0" w:rsidRPr="00E62C11" w:rsidRDefault="00043633" w:rsidP="00815DC0">
      <w:pPr>
        <w:rPr>
          <w:rFonts w:cs="Arial"/>
          <w:szCs w:val="22"/>
          <w:lang w:val="en-GB"/>
        </w:rPr>
      </w:pPr>
      <w:r w:rsidRPr="00E62C11">
        <w:rPr>
          <w:rFonts w:cs="Arial"/>
          <w:szCs w:val="22"/>
          <w:lang w:val="en-GB"/>
        </w:rPr>
        <w:t xml:space="preserve">2. The </w:t>
      </w:r>
      <w:r w:rsidR="00F0610C">
        <w:rPr>
          <w:rFonts w:cs="Arial"/>
          <w:szCs w:val="22"/>
          <w:lang w:val="en-GB"/>
        </w:rPr>
        <w:t>c</w:t>
      </w:r>
      <w:r w:rsidR="00F0610C" w:rsidRPr="00E62C11">
        <w:rPr>
          <w:rFonts w:cs="Arial"/>
          <w:szCs w:val="22"/>
          <w:lang w:val="en-GB"/>
        </w:rPr>
        <w:t>o</w:t>
      </w:r>
      <w:r w:rsidR="006864C0" w:rsidRPr="00E62C11">
        <w:rPr>
          <w:rFonts w:cs="Arial"/>
          <w:szCs w:val="22"/>
          <w:lang w:val="en-GB"/>
        </w:rPr>
        <w:t>-</w:t>
      </w:r>
      <w:r w:rsidR="00F0610C">
        <w:rPr>
          <w:rFonts w:cs="Arial"/>
          <w:szCs w:val="22"/>
          <w:lang w:val="en-GB"/>
        </w:rPr>
        <w:t>chairs</w:t>
      </w:r>
      <w:r w:rsidR="00F0610C" w:rsidRPr="00E62C11">
        <w:rPr>
          <w:rFonts w:cs="Arial"/>
          <w:szCs w:val="22"/>
          <w:lang w:val="en-GB"/>
        </w:rPr>
        <w:t xml:space="preserve"> </w:t>
      </w:r>
      <w:r w:rsidR="006864C0" w:rsidRPr="00E62C11">
        <w:rPr>
          <w:rFonts w:cs="Arial"/>
          <w:szCs w:val="22"/>
          <w:lang w:val="en-GB"/>
        </w:rPr>
        <w:t>will chair the meeting in rotation.</w:t>
      </w:r>
    </w:p>
    <w:p w14:paraId="5F5405B1" w14:textId="77777777" w:rsidR="003B7C8E" w:rsidRPr="00E62C11" w:rsidRDefault="003B7C8E" w:rsidP="00815DC0">
      <w:pPr>
        <w:rPr>
          <w:rFonts w:cs="Arial"/>
          <w:szCs w:val="22"/>
          <w:lang w:val="en-GB"/>
        </w:rPr>
      </w:pPr>
    </w:p>
    <w:p w14:paraId="356B3017" w14:textId="77777777" w:rsidR="006864C0" w:rsidRPr="00E62C11" w:rsidRDefault="006864C0" w:rsidP="00815DC0">
      <w:pPr>
        <w:rPr>
          <w:rFonts w:cs="Arial"/>
          <w:szCs w:val="22"/>
          <w:lang w:val="en-GB"/>
        </w:rPr>
      </w:pPr>
      <w:r w:rsidRPr="00E62C11">
        <w:rPr>
          <w:rFonts w:cs="Arial"/>
          <w:szCs w:val="22"/>
          <w:lang w:val="en-GB"/>
        </w:rPr>
        <w:t xml:space="preserve">3. During those meetings, Bureau members will report to their colleagues on relevant developments in their Committees as well as on their external representation activities related to disability issues. </w:t>
      </w:r>
    </w:p>
    <w:p w14:paraId="6C20C58F" w14:textId="77777777" w:rsidR="003B7C8E" w:rsidRPr="00E62C11" w:rsidRDefault="003B7C8E" w:rsidP="00815DC0">
      <w:pPr>
        <w:rPr>
          <w:rFonts w:cs="Arial"/>
          <w:szCs w:val="22"/>
          <w:lang w:val="en-GB"/>
        </w:rPr>
      </w:pPr>
    </w:p>
    <w:p w14:paraId="4047EBAC" w14:textId="33F11F46" w:rsidR="006864C0" w:rsidRPr="00E62C11" w:rsidRDefault="00B83890" w:rsidP="00815DC0">
      <w:pPr>
        <w:rPr>
          <w:rFonts w:cs="Arial"/>
          <w:szCs w:val="22"/>
          <w:lang w:val="en-GB"/>
        </w:rPr>
      </w:pPr>
      <w:r w:rsidRPr="00E62C11">
        <w:rPr>
          <w:rFonts w:cs="Arial"/>
          <w:szCs w:val="22"/>
          <w:lang w:val="en-GB"/>
        </w:rPr>
        <w:t>4. The decisions of the Disability Intergroup bureau will be communicated to all members</w:t>
      </w:r>
      <w:r w:rsidR="003B7C8E" w:rsidRPr="00E62C11">
        <w:rPr>
          <w:rFonts w:cs="Arial"/>
          <w:szCs w:val="22"/>
          <w:lang w:val="en-GB"/>
        </w:rPr>
        <w:t xml:space="preserve"> by the secretariat</w:t>
      </w:r>
      <w:r w:rsidRPr="00E62C11">
        <w:rPr>
          <w:rFonts w:cs="Arial"/>
          <w:szCs w:val="22"/>
          <w:lang w:val="en-GB"/>
        </w:rPr>
        <w:t>.</w:t>
      </w:r>
    </w:p>
    <w:p w14:paraId="2228EE8B" w14:textId="77777777" w:rsidR="003B7C8E" w:rsidRPr="00E62C11" w:rsidRDefault="003B7C8E" w:rsidP="00815DC0">
      <w:pPr>
        <w:rPr>
          <w:rFonts w:cs="Arial"/>
          <w:szCs w:val="22"/>
          <w:lang w:val="en-GB"/>
        </w:rPr>
      </w:pPr>
    </w:p>
    <w:p w14:paraId="175401CC" w14:textId="77777777" w:rsidR="006864C0" w:rsidRPr="00E62C11" w:rsidRDefault="00B83890" w:rsidP="00815DC0">
      <w:pPr>
        <w:rPr>
          <w:rFonts w:cs="Arial"/>
          <w:szCs w:val="22"/>
          <w:lang w:val="en-GB"/>
        </w:rPr>
      </w:pPr>
      <w:r w:rsidRPr="00E62C11">
        <w:rPr>
          <w:rFonts w:cs="Arial"/>
          <w:szCs w:val="22"/>
          <w:lang w:val="en-GB"/>
        </w:rPr>
        <w:t>5</w:t>
      </w:r>
      <w:r w:rsidR="006864C0" w:rsidRPr="00E62C11">
        <w:rPr>
          <w:rFonts w:cs="Arial"/>
          <w:szCs w:val="22"/>
          <w:lang w:val="en-GB"/>
        </w:rPr>
        <w:t xml:space="preserve">. One </w:t>
      </w:r>
      <w:r w:rsidR="00043633" w:rsidRPr="00E62C11">
        <w:rPr>
          <w:rFonts w:cs="Arial"/>
          <w:szCs w:val="22"/>
          <w:lang w:val="en-GB"/>
        </w:rPr>
        <w:t xml:space="preserve">or more </w:t>
      </w:r>
      <w:r w:rsidR="006864C0" w:rsidRPr="00E62C11">
        <w:rPr>
          <w:rFonts w:cs="Arial"/>
          <w:szCs w:val="22"/>
          <w:lang w:val="en-GB"/>
        </w:rPr>
        <w:t>Bureau meeting</w:t>
      </w:r>
      <w:r w:rsidR="00043633" w:rsidRPr="00E62C11">
        <w:rPr>
          <w:rFonts w:cs="Arial"/>
          <w:szCs w:val="22"/>
          <w:lang w:val="en-GB"/>
        </w:rPr>
        <w:t>s</w:t>
      </w:r>
      <w:r w:rsidR="006864C0" w:rsidRPr="00E62C11">
        <w:rPr>
          <w:rFonts w:cs="Arial"/>
          <w:szCs w:val="22"/>
          <w:lang w:val="en-GB"/>
        </w:rPr>
        <w:t xml:space="preserve"> per year may be dedicated to an exchange of views with EDF’s Executive Committee (11 members from across the European </w:t>
      </w:r>
      <w:r w:rsidRPr="00E62C11">
        <w:rPr>
          <w:rFonts w:cs="Arial"/>
          <w:szCs w:val="22"/>
          <w:lang w:val="en-GB"/>
        </w:rPr>
        <w:t>d</w:t>
      </w:r>
      <w:r w:rsidR="006864C0" w:rsidRPr="00E62C11">
        <w:rPr>
          <w:rFonts w:cs="Arial"/>
          <w:szCs w:val="22"/>
          <w:lang w:val="en-GB"/>
        </w:rPr>
        <w:t xml:space="preserve">isability </w:t>
      </w:r>
      <w:r w:rsidRPr="00E62C11">
        <w:rPr>
          <w:rFonts w:cs="Arial"/>
          <w:szCs w:val="22"/>
          <w:lang w:val="en-GB"/>
        </w:rPr>
        <w:t>m</w:t>
      </w:r>
      <w:r w:rsidR="006864C0" w:rsidRPr="00E62C11">
        <w:rPr>
          <w:rFonts w:cs="Arial"/>
          <w:szCs w:val="22"/>
          <w:lang w:val="en-GB"/>
        </w:rPr>
        <w:t>ovement)</w:t>
      </w:r>
      <w:r w:rsidRPr="00E62C11">
        <w:rPr>
          <w:rFonts w:cs="Arial"/>
          <w:szCs w:val="22"/>
          <w:lang w:val="en-GB"/>
        </w:rPr>
        <w:t>.</w:t>
      </w:r>
    </w:p>
    <w:p w14:paraId="0CD5A489" w14:textId="77777777" w:rsidR="006864C0" w:rsidRPr="00E62C11" w:rsidRDefault="006864C0" w:rsidP="00815DC0">
      <w:pPr>
        <w:rPr>
          <w:rFonts w:cs="Arial"/>
          <w:szCs w:val="22"/>
          <w:lang w:val="en-GB"/>
        </w:rPr>
      </w:pPr>
    </w:p>
    <w:p w14:paraId="7F72AC1A" w14:textId="77777777" w:rsidR="00F0610C" w:rsidRDefault="00F0610C" w:rsidP="00815DC0">
      <w:pPr>
        <w:rPr>
          <w:rFonts w:cs="Arial"/>
          <w:b/>
          <w:color w:val="000000"/>
          <w:szCs w:val="22"/>
          <w:u w:val="single"/>
          <w:lang w:val="en-GB"/>
        </w:rPr>
      </w:pPr>
    </w:p>
    <w:p w14:paraId="608DA17F" w14:textId="3AF94392" w:rsidR="00F0610C" w:rsidRPr="001D3D26" w:rsidRDefault="00F0610C" w:rsidP="001D3D26">
      <w:pPr>
        <w:pStyle w:val="Heading1"/>
        <w:rPr>
          <w:rFonts w:cs="Arial"/>
          <w:lang w:val="en-GB"/>
        </w:rPr>
      </w:pPr>
      <w:r w:rsidRPr="001D3D26">
        <w:rPr>
          <w:rFonts w:cs="Arial"/>
          <w:lang w:val="en-GB"/>
        </w:rPr>
        <w:t>Disability Intergroup events</w:t>
      </w:r>
    </w:p>
    <w:p w14:paraId="06B2C06D" w14:textId="77777777" w:rsidR="00F0610C" w:rsidRDefault="00F0610C" w:rsidP="00815DC0">
      <w:pPr>
        <w:rPr>
          <w:rFonts w:cs="Arial"/>
          <w:b/>
          <w:color w:val="000000"/>
          <w:szCs w:val="22"/>
          <w:u w:val="single"/>
          <w:lang w:val="en-GB"/>
        </w:rPr>
      </w:pPr>
    </w:p>
    <w:p w14:paraId="415FE7CE" w14:textId="77777777" w:rsidR="00BE16B1" w:rsidRPr="001D3D26" w:rsidRDefault="00F0610C" w:rsidP="00815DC0">
      <w:pPr>
        <w:rPr>
          <w:rFonts w:cs="Arial"/>
          <w:bCs/>
          <w:color w:val="000000"/>
          <w:szCs w:val="22"/>
          <w:lang w:val="en-GB"/>
        </w:rPr>
      </w:pPr>
      <w:r w:rsidRPr="001D3D26">
        <w:rPr>
          <w:rFonts w:cs="Arial"/>
          <w:bCs/>
          <w:color w:val="000000"/>
          <w:szCs w:val="22"/>
          <w:lang w:val="en-GB"/>
        </w:rPr>
        <w:t xml:space="preserve">1. </w:t>
      </w:r>
      <w:r w:rsidR="00BE16B1" w:rsidRPr="001D3D26">
        <w:rPr>
          <w:rFonts w:cs="Arial"/>
          <w:bCs/>
          <w:color w:val="000000"/>
          <w:szCs w:val="22"/>
          <w:lang w:val="en-GB"/>
        </w:rPr>
        <w:t>All</w:t>
      </w:r>
      <w:r w:rsidRPr="001D3D26">
        <w:rPr>
          <w:rFonts w:cs="Arial"/>
          <w:bCs/>
          <w:color w:val="000000"/>
          <w:szCs w:val="22"/>
          <w:lang w:val="en-GB"/>
        </w:rPr>
        <w:t xml:space="preserve"> member</w:t>
      </w:r>
      <w:r w:rsidR="00BE16B1" w:rsidRPr="001D3D26">
        <w:rPr>
          <w:rFonts w:cs="Arial"/>
          <w:bCs/>
          <w:color w:val="000000"/>
          <w:szCs w:val="22"/>
          <w:lang w:val="en-GB"/>
        </w:rPr>
        <w:t>s</w:t>
      </w:r>
      <w:r w:rsidRPr="001D3D26">
        <w:rPr>
          <w:rFonts w:cs="Arial"/>
          <w:bCs/>
          <w:color w:val="000000"/>
          <w:szCs w:val="22"/>
          <w:lang w:val="en-GB"/>
        </w:rPr>
        <w:t xml:space="preserve"> of the Disability Intergroup can request to the Disability Intergroup bureau to use the Disability Intergroup logo</w:t>
      </w:r>
      <w:r w:rsidR="00BE16B1" w:rsidRPr="001D3D26">
        <w:rPr>
          <w:rFonts w:cs="Arial"/>
          <w:bCs/>
          <w:color w:val="000000"/>
          <w:szCs w:val="22"/>
          <w:lang w:val="en-GB"/>
        </w:rPr>
        <w:t xml:space="preserve"> in the organisation of public events. The Disability Intergroup bureau shall decide by consensus whether the event can become a Disability Intergroup event.</w:t>
      </w:r>
    </w:p>
    <w:p w14:paraId="060C83E8" w14:textId="77777777" w:rsidR="00BE16B1" w:rsidRPr="001D3D26" w:rsidRDefault="00BE16B1" w:rsidP="00815DC0">
      <w:pPr>
        <w:rPr>
          <w:rFonts w:cs="Arial"/>
          <w:bCs/>
          <w:color w:val="000000"/>
          <w:szCs w:val="22"/>
          <w:lang w:val="en-GB"/>
        </w:rPr>
      </w:pPr>
    </w:p>
    <w:p w14:paraId="1946F896" w14:textId="77777777" w:rsidR="00BE16B1" w:rsidRPr="001D3D26" w:rsidRDefault="00BE16B1" w:rsidP="00815DC0">
      <w:pPr>
        <w:rPr>
          <w:rFonts w:cs="Arial"/>
          <w:bCs/>
          <w:color w:val="000000"/>
          <w:szCs w:val="22"/>
          <w:lang w:val="en-GB"/>
        </w:rPr>
      </w:pPr>
      <w:r w:rsidRPr="001D3D26">
        <w:rPr>
          <w:rFonts w:cs="Arial"/>
          <w:bCs/>
          <w:color w:val="000000"/>
          <w:szCs w:val="22"/>
          <w:lang w:val="en-GB"/>
        </w:rPr>
        <w:t>2. In case of acceptance by the Bureau, the Disability Intergroup member shall ensure the accessibility of the event and inform the secretariat if there is any outcome to be communicated to the rest of the Intergroup.</w:t>
      </w:r>
    </w:p>
    <w:p w14:paraId="4960B180" w14:textId="77777777" w:rsidR="00BE16B1" w:rsidRDefault="00BE16B1" w:rsidP="00815DC0">
      <w:pPr>
        <w:rPr>
          <w:rFonts w:cs="Arial"/>
          <w:bCs/>
          <w:color w:val="000000"/>
          <w:szCs w:val="22"/>
          <w:u w:val="single"/>
          <w:lang w:val="en-GB"/>
        </w:rPr>
      </w:pPr>
    </w:p>
    <w:p w14:paraId="4813C759" w14:textId="75864C11" w:rsidR="00F0610C" w:rsidRDefault="00BE16B1" w:rsidP="00815DC0">
      <w:pPr>
        <w:rPr>
          <w:rFonts w:cs="Arial"/>
          <w:bCs/>
          <w:color w:val="000000"/>
          <w:szCs w:val="22"/>
          <w:lang w:val="en-GB"/>
        </w:rPr>
      </w:pPr>
      <w:r w:rsidRPr="001D3D26">
        <w:rPr>
          <w:rFonts w:cs="Arial"/>
          <w:bCs/>
          <w:color w:val="000000"/>
          <w:szCs w:val="22"/>
          <w:lang w:val="en-GB"/>
        </w:rPr>
        <w:lastRenderedPageBreak/>
        <w:t>3. If agreed by the Bureau, the Disability Intergroup secretariat will support the Disability Intergroup member in the organisation and promotion of the event, except when this implies a financial contribution or an excessive workload.</w:t>
      </w:r>
      <w:r w:rsidR="00F0610C" w:rsidRPr="001D3D26">
        <w:rPr>
          <w:rFonts w:cs="Arial"/>
          <w:bCs/>
          <w:color w:val="000000"/>
          <w:szCs w:val="22"/>
          <w:lang w:val="en-GB"/>
        </w:rPr>
        <w:t xml:space="preserve"> </w:t>
      </w:r>
    </w:p>
    <w:p w14:paraId="242192A6" w14:textId="77777777" w:rsidR="001D3D26" w:rsidRPr="001D3D26" w:rsidRDefault="001D3D26" w:rsidP="00815DC0">
      <w:pPr>
        <w:rPr>
          <w:rFonts w:cs="Arial"/>
          <w:bCs/>
          <w:color w:val="000000"/>
          <w:szCs w:val="22"/>
          <w:lang w:val="en-GB"/>
        </w:rPr>
      </w:pPr>
    </w:p>
    <w:p w14:paraId="11AAB3CF" w14:textId="77777777" w:rsidR="006864C0" w:rsidRPr="00E62C11" w:rsidRDefault="006864C0" w:rsidP="00E62C11">
      <w:pPr>
        <w:pStyle w:val="Heading1"/>
        <w:rPr>
          <w:rFonts w:cs="Arial"/>
          <w:lang w:val="en-GB"/>
        </w:rPr>
      </w:pPr>
      <w:r w:rsidRPr="00E62C11">
        <w:rPr>
          <w:rFonts w:cs="Arial"/>
          <w:lang w:val="en-GB"/>
        </w:rPr>
        <w:t xml:space="preserve">Disability Intergroup secretariat </w:t>
      </w:r>
    </w:p>
    <w:p w14:paraId="5CC0BDE0" w14:textId="77777777" w:rsidR="006864C0" w:rsidRPr="00E62C11" w:rsidRDefault="006864C0" w:rsidP="00815DC0">
      <w:pPr>
        <w:rPr>
          <w:rFonts w:cs="Arial"/>
          <w:color w:val="000000"/>
          <w:szCs w:val="22"/>
          <w:u w:val="single"/>
          <w:lang w:val="en-GB"/>
        </w:rPr>
      </w:pPr>
    </w:p>
    <w:p w14:paraId="6941249F" w14:textId="2E7E9C15" w:rsidR="00B83890" w:rsidRPr="00E62C11" w:rsidRDefault="006864C0" w:rsidP="00B83890">
      <w:pPr>
        <w:rPr>
          <w:rFonts w:cs="Arial"/>
          <w:color w:val="000000"/>
          <w:szCs w:val="22"/>
          <w:lang w:val="en-GB"/>
        </w:rPr>
      </w:pPr>
      <w:r w:rsidRPr="00E62C11">
        <w:rPr>
          <w:rFonts w:cs="Arial"/>
          <w:color w:val="000000"/>
          <w:szCs w:val="22"/>
          <w:lang w:val="en-GB"/>
        </w:rPr>
        <w:t xml:space="preserve">1. The secretariat of the Intergroup is ensured by the European Disability Forum (EDF), the European umbrella organisation representing the </w:t>
      </w:r>
      <w:r w:rsidR="00B83890" w:rsidRPr="00E62C11">
        <w:rPr>
          <w:rFonts w:cs="Arial"/>
          <w:color w:val="000000"/>
          <w:szCs w:val="22"/>
          <w:lang w:val="en-GB"/>
        </w:rPr>
        <w:t xml:space="preserve">100 </w:t>
      </w:r>
      <w:r w:rsidRPr="00E62C11">
        <w:rPr>
          <w:rFonts w:cs="Arial"/>
          <w:color w:val="000000"/>
          <w:szCs w:val="22"/>
          <w:lang w:val="en-GB"/>
        </w:rPr>
        <w:t xml:space="preserve">million persons with disabilities in Europe. EDF allocates </w:t>
      </w:r>
      <w:r w:rsidR="00B83890" w:rsidRPr="00E62C11">
        <w:rPr>
          <w:rFonts w:cs="Arial"/>
          <w:color w:val="000000"/>
          <w:szCs w:val="22"/>
          <w:lang w:val="en-GB"/>
        </w:rPr>
        <w:t xml:space="preserve">at least </w:t>
      </w:r>
      <w:r w:rsidRPr="00E62C11">
        <w:rPr>
          <w:rFonts w:cs="Arial"/>
          <w:color w:val="000000"/>
          <w:szCs w:val="22"/>
          <w:lang w:val="en-GB"/>
        </w:rPr>
        <w:t>one staff member to work on the Intergroup matters approximately 20% of his/her</w:t>
      </w:r>
      <w:r w:rsidR="009A3CE9">
        <w:rPr>
          <w:rFonts w:cs="Arial"/>
          <w:color w:val="000000"/>
          <w:szCs w:val="22"/>
          <w:lang w:val="en-GB"/>
        </w:rPr>
        <w:t>/their</w:t>
      </w:r>
      <w:r w:rsidRPr="00E62C11">
        <w:rPr>
          <w:rFonts w:cs="Arial"/>
          <w:color w:val="000000"/>
          <w:szCs w:val="22"/>
          <w:lang w:val="en-GB"/>
        </w:rPr>
        <w:t xml:space="preserve"> working time.</w:t>
      </w:r>
    </w:p>
    <w:p w14:paraId="0326D755" w14:textId="77777777" w:rsidR="003B7C8E" w:rsidRPr="00E62C11" w:rsidRDefault="003B7C8E" w:rsidP="00B83890">
      <w:pPr>
        <w:rPr>
          <w:rFonts w:cs="Arial"/>
          <w:color w:val="000000"/>
          <w:szCs w:val="22"/>
          <w:lang w:val="en-GB"/>
        </w:rPr>
      </w:pPr>
    </w:p>
    <w:p w14:paraId="041F9D1E" w14:textId="77777777" w:rsidR="00B83890" w:rsidRPr="00E62C11" w:rsidRDefault="006864C0" w:rsidP="00B83890">
      <w:pPr>
        <w:rPr>
          <w:rFonts w:cs="Arial"/>
          <w:color w:val="000000"/>
          <w:szCs w:val="22"/>
          <w:lang w:val="en-GB"/>
        </w:rPr>
      </w:pPr>
      <w:r w:rsidRPr="00E62C11">
        <w:rPr>
          <w:rFonts w:cs="Arial"/>
          <w:color w:val="000000"/>
          <w:szCs w:val="22"/>
          <w:lang w:val="en-GB"/>
        </w:rPr>
        <w:t xml:space="preserve">2. EDF shares a commitment with the Members of the Intergroup to work to ensure that the rights of persons with disabilities are included in all aspects of the work of the European Parliament and are placed high on the political agenda of the EP. EDF will </w:t>
      </w:r>
      <w:r w:rsidRPr="00E62C11">
        <w:rPr>
          <w:rFonts w:cs="Arial"/>
          <w:szCs w:val="22"/>
          <w:lang w:val="en-GB"/>
        </w:rPr>
        <w:t>work in a spirit of cooperation with the Interg</w:t>
      </w:r>
      <w:r w:rsidR="00043633" w:rsidRPr="00E62C11">
        <w:rPr>
          <w:rFonts w:cs="Arial"/>
          <w:szCs w:val="22"/>
          <w:lang w:val="en-GB"/>
        </w:rPr>
        <w:t>roup Bureau and members of the I</w:t>
      </w:r>
      <w:r w:rsidRPr="00E62C11">
        <w:rPr>
          <w:rFonts w:cs="Arial"/>
          <w:szCs w:val="22"/>
          <w:lang w:val="en-GB"/>
        </w:rPr>
        <w:t>ntergroup, sharing information, developing joint</w:t>
      </w:r>
      <w:r w:rsidRPr="00E62C11">
        <w:rPr>
          <w:rFonts w:cs="Arial"/>
          <w:color w:val="000000"/>
          <w:szCs w:val="22"/>
          <w:lang w:val="en-GB"/>
        </w:rPr>
        <w:t xml:space="preserve"> initiatives and cooperating in the monitoring and implementation of the UN CRPD within the work of the EP. </w:t>
      </w:r>
    </w:p>
    <w:p w14:paraId="4BDB3515" w14:textId="77777777" w:rsidR="003B7C8E" w:rsidRPr="00E62C11" w:rsidRDefault="003B7C8E" w:rsidP="00B83890">
      <w:pPr>
        <w:rPr>
          <w:rFonts w:cs="Arial"/>
          <w:color w:val="000000"/>
          <w:szCs w:val="22"/>
          <w:lang w:val="en-GB"/>
        </w:rPr>
      </w:pPr>
    </w:p>
    <w:p w14:paraId="33904568" w14:textId="77777777" w:rsidR="006864C0" w:rsidRPr="00E62C11" w:rsidRDefault="006864C0" w:rsidP="00B83890">
      <w:pPr>
        <w:rPr>
          <w:rFonts w:cs="Arial"/>
          <w:color w:val="000000"/>
          <w:szCs w:val="22"/>
          <w:lang w:val="en-GB"/>
        </w:rPr>
      </w:pPr>
      <w:r w:rsidRPr="00E62C11">
        <w:rPr>
          <w:rFonts w:cs="Arial"/>
          <w:color w:val="000000"/>
          <w:szCs w:val="22"/>
          <w:lang w:val="en-GB"/>
        </w:rPr>
        <w:t>3. EDF will endeavour to bring the direct perspectives of persons with disabilities in the EU to each forum, to assist the intergroup in adhering to article 4.3 of the CRPD which calls on Parties to the CRPD:</w:t>
      </w:r>
      <w:r w:rsidRPr="00E62C11">
        <w:rPr>
          <w:rFonts w:cs="Arial"/>
          <w:i/>
          <w:color w:val="000000"/>
          <w:szCs w:val="22"/>
          <w:lang w:val="en-GB"/>
        </w:rPr>
        <w:t> In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 including children with disabilities, through their representative organizations</w:t>
      </w:r>
      <w:r w:rsidRPr="00E62C11">
        <w:rPr>
          <w:rFonts w:cs="Arial"/>
          <w:b/>
          <w:bCs/>
          <w:lang w:val="en-GB"/>
        </w:rPr>
        <w:t>.</w:t>
      </w:r>
    </w:p>
    <w:p w14:paraId="40C368B8" w14:textId="77777777" w:rsidR="003B7C8E" w:rsidRPr="00E62C11" w:rsidRDefault="003B7C8E" w:rsidP="00815DC0">
      <w:pPr>
        <w:rPr>
          <w:rFonts w:cs="Arial"/>
          <w:color w:val="000000"/>
          <w:szCs w:val="22"/>
          <w:lang w:val="en-GB"/>
        </w:rPr>
      </w:pPr>
    </w:p>
    <w:p w14:paraId="23952EB1" w14:textId="110742C1" w:rsidR="006864C0" w:rsidRPr="00E62C11" w:rsidRDefault="006864C0" w:rsidP="00815DC0">
      <w:pPr>
        <w:rPr>
          <w:rFonts w:cs="Arial"/>
          <w:color w:val="000000"/>
          <w:szCs w:val="22"/>
          <w:lang w:val="en-GB"/>
        </w:rPr>
      </w:pPr>
      <w:r w:rsidRPr="00E62C11">
        <w:rPr>
          <w:rFonts w:cs="Arial"/>
          <w:color w:val="000000"/>
          <w:szCs w:val="22"/>
          <w:lang w:val="en-GB"/>
        </w:rPr>
        <w:t xml:space="preserve">4. The Intergroup and EDF commit to principles of good will, transparency, partnership and mutual consultation in their joint work. Visibility of the Intergroup (as an informal EP entity) and of the EDF (as the representative umbrella organisation of persons with disabilities) is mutually ensured in all joint activities. The disability Intergroup Bureau </w:t>
      </w:r>
      <w:r w:rsidR="002C208C">
        <w:rPr>
          <w:rFonts w:cs="Arial"/>
          <w:color w:val="000000"/>
          <w:szCs w:val="22"/>
          <w:lang w:val="en-GB"/>
        </w:rPr>
        <w:t>m</w:t>
      </w:r>
      <w:r w:rsidRPr="00E62C11">
        <w:rPr>
          <w:rFonts w:cs="Arial"/>
          <w:color w:val="000000"/>
          <w:szCs w:val="22"/>
          <w:lang w:val="en-GB"/>
        </w:rPr>
        <w:t xml:space="preserve">embers, as well as all other </w:t>
      </w:r>
      <w:r w:rsidR="002C208C">
        <w:rPr>
          <w:rFonts w:cs="Arial"/>
          <w:color w:val="000000"/>
          <w:szCs w:val="22"/>
          <w:lang w:val="en-GB"/>
        </w:rPr>
        <w:t>Disability Intergroup m</w:t>
      </w:r>
      <w:r w:rsidRPr="00E62C11">
        <w:rPr>
          <w:rFonts w:cs="Arial"/>
          <w:color w:val="000000"/>
          <w:szCs w:val="22"/>
          <w:lang w:val="en-GB"/>
        </w:rPr>
        <w:t xml:space="preserve">embers, shall work closely with EDF in the definition and agreement on the agenda/programme of the </w:t>
      </w:r>
      <w:r w:rsidR="002C208C">
        <w:rPr>
          <w:rFonts w:cs="Arial"/>
          <w:color w:val="000000"/>
          <w:szCs w:val="22"/>
          <w:lang w:val="en-GB"/>
        </w:rPr>
        <w:t xml:space="preserve">Intergroup </w:t>
      </w:r>
      <w:r w:rsidRPr="00E62C11">
        <w:rPr>
          <w:rFonts w:cs="Arial"/>
          <w:color w:val="000000"/>
          <w:szCs w:val="22"/>
          <w:lang w:val="en-GB"/>
        </w:rPr>
        <w:t xml:space="preserve">activities.  </w:t>
      </w:r>
    </w:p>
    <w:p w14:paraId="2D2CF998" w14:textId="77777777" w:rsidR="003B7C8E" w:rsidRPr="00E62C11" w:rsidRDefault="003B7C8E" w:rsidP="00815DC0">
      <w:pPr>
        <w:rPr>
          <w:rFonts w:cs="Arial"/>
          <w:color w:val="000000"/>
          <w:szCs w:val="22"/>
          <w:lang w:val="en-GB"/>
        </w:rPr>
      </w:pPr>
    </w:p>
    <w:p w14:paraId="31700606" w14:textId="4488EEF5" w:rsidR="006864C0" w:rsidRPr="00E62C11" w:rsidRDefault="006864C0" w:rsidP="00815DC0">
      <w:pPr>
        <w:rPr>
          <w:rFonts w:cs="Arial"/>
          <w:color w:val="000000"/>
          <w:szCs w:val="22"/>
          <w:lang w:val="en-GB"/>
        </w:rPr>
      </w:pPr>
      <w:r w:rsidRPr="00E62C11">
        <w:rPr>
          <w:rFonts w:cs="Arial"/>
          <w:color w:val="000000"/>
          <w:szCs w:val="22"/>
          <w:lang w:val="en-GB"/>
        </w:rPr>
        <w:t>5. EDF will work together with the intergroup to implement the Intergroup work programme. According to the topic of the meeting/activity, EDF will work with the co-</w:t>
      </w:r>
      <w:r w:rsidR="002C208C">
        <w:rPr>
          <w:rFonts w:cs="Arial"/>
          <w:color w:val="000000"/>
          <w:szCs w:val="22"/>
          <w:lang w:val="en-GB"/>
        </w:rPr>
        <w:t xml:space="preserve">chair </w:t>
      </w:r>
      <w:r w:rsidRPr="00E62C11">
        <w:rPr>
          <w:rFonts w:cs="Arial"/>
          <w:color w:val="000000"/>
          <w:szCs w:val="22"/>
          <w:lang w:val="en-GB"/>
        </w:rPr>
        <w:t xml:space="preserve">charged with the coordinating role for that meeting/activity. </w:t>
      </w:r>
    </w:p>
    <w:p w14:paraId="31A3EACC" w14:textId="77777777" w:rsidR="003B7C8E" w:rsidRPr="00E62C11" w:rsidRDefault="003B7C8E" w:rsidP="00815DC0">
      <w:pPr>
        <w:rPr>
          <w:rFonts w:cs="Arial"/>
          <w:szCs w:val="22"/>
          <w:lang w:val="en-GB"/>
        </w:rPr>
      </w:pPr>
    </w:p>
    <w:p w14:paraId="78736D0C" w14:textId="77777777" w:rsidR="006864C0" w:rsidRDefault="006864C0" w:rsidP="00815DC0">
      <w:pPr>
        <w:rPr>
          <w:rFonts w:cs="Arial"/>
          <w:szCs w:val="22"/>
          <w:lang w:val="en-GB"/>
        </w:rPr>
      </w:pPr>
      <w:r w:rsidRPr="00E62C11">
        <w:rPr>
          <w:rFonts w:cs="Arial"/>
          <w:szCs w:val="22"/>
          <w:lang w:val="en-GB"/>
        </w:rPr>
        <w:t>6. MEP’s staff will cooperate with the intergroup secreta</w:t>
      </w:r>
      <w:r w:rsidR="00043633" w:rsidRPr="00E62C11">
        <w:rPr>
          <w:rFonts w:cs="Arial"/>
          <w:szCs w:val="22"/>
          <w:lang w:val="en-GB"/>
        </w:rPr>
        <w:t>riat in the organis</w:t>
      </w:r>
      <w:r w:rsidRPr="00E62C11">
        <w:rPr>
          <w:rFonts w:cs="Arial"/>
          <w:szCs w:val="22"/>
          <w:lang w:val="en-GB"/>
        </w:rPr>
        <w:t>ation</w:t>
      </w:r>
      <w:r w:rsidR="00043633" w:rsidRPr="00E62C11">
        <w:rPr>
          <w:rFonts w:cs="Arial"/>
          <w:szCs w:val="22"/>
          <w:lang w:val="en-GB"/>
        </w:rPr>
        <w:t xml:space="preserve"> of I</w:t>
      </w:r>
      <w:r w:rsidRPr="00E62C11">
        <w:rPr>
          <w:rFonts w:cs="Arial"/>
          <w:szCs w:val="22"/>
          <w:lang w:val="en-GB"/>
        </w:rPr>
        <w:t xml:space="preserve">ntergroup activities in a spirit of mutual respect. MEP’s staff will </w:t>
      </w:r>
      <w:proofErr w:type="gramStart"/>
      <w:r w:rsidRPr="00E62C11">
        <w:rPr>
          <w:rFonts w:cs="Arial"/>
          <w:szCs w:val="22"/>
          <w:lang w:val="en-GB"/>
        </w:rPr>
        <w:t>in particular take</w:t>
      </w:r>
      <w:proofErr w:type="gramEnd"/>
      <w:r w:rsidRPr="00E62C11">
        <w:rPr>
          <w:rFonts w:cs="Arial"/>
          <w:szCs w:val="22"/>
          <w:lang w:val="en-GB"/>
        </w:rPr>
        <w:t xml:space="preserve"> charge of arrangements which can be requested only by MEPs under EP rules (e</w:t>
      </w:r>
      <w:r w:rsidR="00043633" w:rsidRPr="00E62C11">
        <w:rPr>
          <w:rFonts w:cs="Arial"/>
          <w:szCs w:val="22"/>
          <w:lang w:val="en-GB"/>
        </w:rPr>
        <w:t>.</w:t>
      </w:r>
      <w:r w:rsidRPr="00E62C11">
        <w:rPr>
          <w:rFonts w:cs="Arial"/>
          <w:szCs w:val="22"/>
          <w:lang w:val="en-GB"/>
        </w:rPr>
        <w:t xml:space="preserve">g. room and interpretation bookings in Brussels </w:t>
      </w:r>
      <w:r w:rsidR="00043633" w:rsidRPr="00E62C11">
        <w:rPr>
          <w:rFonts w:cs="Arial"/>
          <w:szCs w:val="22"/>
          <w:lang w:val="en-GB"/>
        </w:rPr>
        <w:t xml:space="preserve">and Strasbourg </w:t>
      </w:r>
      <w:r w:rsidRPr="00E62C11">
        <w:rPr>
          <w:rFonts w:cs="Arial"/>
          <w:szCs w:val="22"/>
          <w:lang w:val="en-GB"/>
        </w:rPr>
        <w:t xml:space="preserve">and other logistic requests, access to EP facilities and accreditation of visitors, etc.), </w:t>
      </w:r>
      <w:r w:rsidR="002D66CB" w:rsidRPr="00E62C11">
        <w:rPr>
          <w:rFonts w:cs="Arial"/>
          <w:szCs w:val="22"/>
          <w:lang w:val="en-GB"/>
        </w:rPr>
        <w:t xml:space="preserve">in </w:t>
      </w:r>
      <w:r w:rsidR="00715A1A" w:rsidRPr="00E62C11">
        <w:rPr>
          <w:rFonts w:cs="Arial"/>
          <w:szCs w:val="22"/>
          <w:lang w:val="en-GB"/>
        </w:rPr>
        <w:t>collaboration</w:t>
      </w:r>
      <w:r w:rsidR="002D66CB" w:rsidRPr="00E62C11">
        <w:rPr>
          <w:rFonts w:cs="Arial"/>
          <w:szCs w:val="22"/>
          <w:lang w:val="en-GB"/>
        </w:rPr>
        <w:t xml:space="preserve"> w</w:t>
      </w:r>
      <w:r w:rsidRPr="00E62C11">
        <w:rPr>
          <w:rFonts w:cs="Arial"/>
          <w:szCs w:val="22"/>
          <w:lang w:val="en-GB"/>
        </w:rPr>
        <w:t>ith</w:t>
      </w:r>
      <w:r w:rsidR="002D66CB" w:rsidRPr="00E62C11">
        <w:rPr>
          <w:rFonts w:cs="Arial"/>
          <w:szCs w:val="22"/>
          <w:lang w:val="en-GB"/>
        </w:rPr>
        <w:t xml:space="preserve"> </w:t>
      </w:r>
      <w:r w:rsidRPr="00E62C11">
        <w:rPr>
          <w:rFonts w:cs="Arial"/>
          <w:szCs w:val="22"/>
          <w:lang w:val="en-GB"/>
        </w:rPr>
        <w:t>EDF.</w:t>
      </w:r>
    </w:p>
    <w:p w14:paraId="1BD7E217" w14:textId="77777777" w:rsidR="001D3D26" w:rsidRDefault="001D3D26" w:rsidP="00815DC0">
      <w:pPr>
        <w:rPr>
          <w:rFonts w:cs="Arial"/>
          <w:szCs w:val="22"/>
          <w:lang w:val="en-GB"/>
        </w:rPr>
      </w:pPr>
    </w:p>
    <w:p w14:paraId="35A594BA" w14:textId="404731B0" w:rsidR="001D3D26" w:rsidRPr="00E62C11" w:rsidRDefault="001D3D26" w:rsidP="00815DC0">
      <w:pPr>
        <w:rPr>
          <w:rFonts w:cs="Arial"/>
          <w:szCs w:val="22"/>
          <w:lang w:val="en-GB"/>
        </w:rPr>
      </w:pPr>
      <w:r>
        <w:rPr>
          <w:rFonts w:cs="Arial"/>
          <w:szCs w:val="22"/>
          <w:lang w:val="en-GB"/>
        </w:rPr>
        <w:t xml:space="preserve">7. </w:t>
      </w:r>
      <w:r w:rsidRPr="001D3D26">
        <w:rPr>
          <w:rFonts w:cs="Arial"/>
          <w:szCs w:val="22"/>
          <w:lang w:val="en-GB"/>
        </w:rPr>
        <w:t xml:space="preserve">The Secretariat will maintain the </w:t>
      </w:r>
      <w:r w:rsidR="00832315">
        <w:rPr>
          <w:rFonts w:cs="Arial"/>
          <w:szCs w:val="22"/>
          <w:lang w:val="en-GB"/>
        </w:rPr>
        <w:t>website</w:t>
      </w:r>
      <w:r w:rsidRPr="001D3D26">
        <w:rPr>
          <w:rFonts w:cs="Arial"/>
          <w:szCs w:val="22"/>
          <w:lang w:val="en-GB"/>
        </w:rPr>
        <w:t xml:space="preserve"> of the </w:t>
      </w:r>
      <w:r w:rsidR="00832315">
        <w:rPr>
          <w:rFonts w:cs="Arial"/>
          <w:szCs w:val="22"/>
          <w:lang w:val="en-GB"/>
        </w:rPr>
        <w:t xml:space="preserve">Disability </w:t>
      </w:r>
      <w:r w:rsidRPr="001D3D26">
        <w:rPr>
          <w:rFonts w:cs="Arial"/>
          <w:szCs w:val="22"/>
          <w:lang w:val="en-GB"/>
        </w:rPr>
        <w:t>Intergroup</w:t>
      </w:r>
      <w:r w:rsidR="00832315">
        <w:rPr>
          <w:rFonts w:cs="Arial"/>
          <w:szCs w:val="22"/>
          <w:lang w:val="en-GB"/>
        </w:rPr>
        <w:t xml:space="preserve"> </w:t>
      </w:r>
      <w:r w:rsidR="00832315">
        <w:rPr>
          <w:rFonts w:cs="Arial"/>
          <w:szCs w:val="22"/>
          <w:lang w:val="en-GB"/>
        </w:rPr>
        <w:fldChar w:fldCharType="begin"/>
      </w:r>
      <w:r w:rsidR="00832315">
        <w:rPr>
          <w:rFonts w:cs="Arial"/>
          <w:szCs w:val="22"/>
          <w:lang w:val="en-GB"/>
        </w:rPr>
        <w:instrText>HYPERLINK "http://</w:instrText>
      </w:r>
      <w:r w:rsidR="00832315" w:rsidRPr="00832315">
        <w:rPr>
          <w:rFonts w:cs="Arial"/>
          <w:szCs w:val="22"/>
          <w:lang w:val="en-GB"/>
        </w:rPr>
        <w:instrText>www.</w:instrText>
      </w:r>
      <w:r w:rsidR="00832315" w:rsidRPr="00832315">
        <w:rPr>
          <w:rFonts w:cs="Arial"/>
          <w:szCs w:val="22"/>
          <w:lang w:val="en-GB"/>
        </w:rPr>
        <w:instrText>disabilityintergroup.eu/</w:instrText>
      </w:r>
      <w:r w:rsidR="00832315">
        <w:rPr>
          <w:rFonts w:cs="Arial"/>
          <w:szCs w:val="22"/>
          <w:lang w:val="en-GB"/>
        </w:rPr>
        <w:instrText>"</w:instrText>
      </w:r>
      <w:r w:rsidR="00832315">
        <w:rPr>
          <w:rFonts w:cs="Arial"/>
          <w:szCs w:val="22"/>
          <w:lang w:val="en-GB"/>
        </w:rPr>
        <w:fldChar w:fldCharType="separate"/>
      </w:r>
      <w:r w:rsidR="00832315" w:rsidRPr="00C807EF">
        <w:rPr>
          <w:rStyle w:val="Hyperlink"/>
          <w:rFonts w:cs="Arial"/>
          <w:szCs w:val="22"/>
          <w:lang w:val="en-GB"/>
        </w:rPr>
        <w:t>www.</w:t>
      </w:r>
      <w:r w:rsidR="00832315" w:rsidRPr="00C807EF">
        <w:rPr>
          <w:rStyle w:val="Hyperlink"/>
          <w:rFonts w:cs="Arial"/>
          <w:szCs w:val="22"/>
          <w:lang w:val="en-GB"/>
        </w:rPr>
        <w:t>d</w:t>
      </w:r>
      <w:r w:rsidR="00832315" w:rsidRPr="00C807EF">
        <w:rPr>
          <w:rStyle w:val="Hyperlink"/>
          <w:rFonts w:cs="Arial"/>
          <w:szCs w:val="22"/>
          <w:lang w:val="en-GB"/>
        </w:rPr>
        <w:t>i</w:t>
      </w:r>
      <w:r w:rsidR="00832315" w:rsidRPr="00C807EF">
        <w:rPr>
          <w:rStyle w:val="Hyperlink"/>
          <w:rFonts w:cs="Arial"/>
          <w:szCs w:val="22"/>
          <w:lang w:val="en-GB"/>
        </w:rPr>
        <w:t>s</w:t>
      </w:r>
      <w:r w:rsidR="00832315" w:rsidRPr="00C807EF">
        <w:rPr>
          <w:rStyle w:val="Hyperlink"/>
          <w:rFonts w:cs="Arial"/>
          <w:szCs w:val="22"/>
          <w:lang w:val="en-GB"/>
        </w:rPr>
        <w:t>abilityintergroup.eu</w:t>
      </w:r>
      <w:r w:rsidR="00832315">
        <w:rPr>
          <w:rFonts w:cs="Arial"/>
          <w:szCs w:val="22"/>
          <w:lang w:val="en-GB"/>
        </w:rPr>
        <w:fldChar w:fldCharType="end"/>
      </w:r>
      <w:r w:rsidRPr="001D3D26">
        <w:rPr>
          <w:rFonts w:cs="Arial"/>
          <w:szCs w:val="22"/>
          <w:lang w:val="en-GB"/>
        </w:rPr>
        <w:t>, relying on members to update us on their activities.</w:t>
      </w:r>
    </w:p>
    <w:p w14:paraId="7F2B567F" w14:textId="77777777" w:rsidR="006864C0" w:rsidRPr="00E62C11" w:rsidRDefault="006864C0" w:rsidP="00815DC0">
      <w:pPr>
        <w:rPr>
          <w:rFonts w:cs="Arial"/>
          <w:color w:val="000000"/>
          <w:szCs w:val="22"/>
          <w:lang w:val="en-GB"/>
        </w:rPr>
      </w:pPr>
    </w:p>
    <w:p w14:paraId="3CA25121" w14:textId="77777777" w:rsidR="00893BAB" w:rsidRPr="00E62C11" w:rsidRDefault="003B7C8E" w:rsidP="00E62C11">
      <w:pPr>
        <w:pStyle w:val="Heading1"/>
        <w:rPr>
          <w:rFonts w:cs="Arial"/>
          <w:lang w:val="en-GB"/>
        </w:rPr>
      </w:pPr>
      <w:r w:rsidRPr="00E62C11">
        <w:rPr>
          <w:rFonts w:cs="Arial"/>
          <w:lang w:val="en-GB"/>
        </w:rPr>
        <w:lastRenderedPageBreak/>
        <w:t>Accessibility</w:t>
      </w:r>
    </w:p>
    <w:p w14:paraId="3A0F36BB" w14:textId="77777777" w:rsidR="00432DA6" w:rsidRPr="00E62C11" w:rsidRDefault="00432DA6" w:rsidP="00815DC0">
      <w:pPr>
        <w:rPr>
          <w:rFonts w:cs="Arial"/>
          <w:color w:val="000000"/>
          <w:szCs w:val="22"/>
          <w:lang w:val="en-GB"/>
        </w:rPr>
      </w:pPr>
    </w:p>
    <w:p w14:paraId="74B3724E" w14:textId="4316BC04" w:rsidR="003B7C8E" w:rsidRPr="00E62C11" w:rsidRDefault="003B7C8E" w:rsidP="00815DC0">
      <w:pPr>
        <w:rPr>
          <w:rFonts w:cs="Arial"/>
          <w:color w:val="000000"/>
          <w:szCs w:val="22"/>
          <w:lang w:val="en-GB"/>
        </w:rPr>
      </w:pPr>
      <w:r w:rsidRPr="00E62C11">
        <w:rPr>
          <w:rFonts w:cs="Arial"/>
          <w:color w:val="000000"/>
          <w:szCs w:val="22"/>
          <w:lang w:val="en-GB"/>
        </w:rPr>
        <w:t xml:space="preserve">1. All </w:t>
      </w:r>
      <w:r w:rsidR="002C208C">
        <w:rPr>
          <w:rFonts w:cs="Arial"/>
          <w:color w:val="000000"/>
          <w:szCs w:val="22"/>
          <w:lang w:val="en-GB"/>
        </w:rPr>
        <w:t xml:space="preserve">Disability Intergroup </w:t>
      </w:r>
      <w:r w:rsidRPr="00E62C11">
        <w:rPr>
          <w:rFonts w:cs="Arial"/>
          <w:color w:val="000000"/>
          <w:szCs w:val="22"/>
          <w:lang w:val="en-GB"/>
        </w:rPr>
        <w:t>meetings</w:t>
      </w:r>
      <w:r w:rsidR="00E62C11" w:rsidRPr="00E62C11">
        <w:rPr>
          <w:rFonts w:cs="Arial"/>
          <w:color w:val="000000"/>
          <w:szCs w:val="22"/>
          <w:lang w:val="en-GB"/>
        </w:rPr>
        <w:t xml:space="preserve"> including public events</w:t>
      </w:r>
      <w:r w:rsidRPr="00E62C11">
        <w:rPr>
          <w:rFonts w:cs="Arial"/>
          <w:color w:val="000000"/>
          <w:szCs w:val="22"/>
          <w:lang w:val="en-GB"/>
        </w:rPr>
        <w:t xml:space="preserve"> </w:t>
      </w:r>
      <w:r w:rsidR="00E62C11" w:rsidRPr="00E62C11">
        <w:rPr>
          <w:rFonts w:cs="Arial"/>
          <w:color w:val="000000"/>
          <w:szCs w:val="22"/>
          <w:lang w:val="en-GB"/>
        </w:rPr>
        <w:t xml:space="preserve">as well as documents and communication </w:t>
      </w:r>
      <w:r w:rsidRPr="00E62C11">
        <w:rPr>
          <w:rFonts w:cs="Arial"/>
          <w:color w:val="000000"/>
          <w:szCs w:val="22"/>
          <w:lang w:val="en-GB"/>
        </w:rPr>
        <w:t>must be in the most accessible manner</w:t>
      </w:r>
      <w:r w:rsidR="00E62C11" w:rsidRPr="00E62C11">
        <w:rPr>
          <w:rFonts w:cs="Arial"/>
          <w:color w:val="000000"/>
          <w:szCs w:val="22"/>
          <w:lang w:val="en-GB"/>
        </w:rPr>
        <w:t xml:space="preserve"> for persons with disabilities</w:t>
      </w:r>
      <w:r w:rsidRPr="00E62C11">
        <w:rPr>
          <w:rFonts w:cs="Arial"/>
          <w:color w:val="000000"/>
          <w:szCs w:val="22"/>
          <w:lang w:val="en-GB"/>
        </w:rPr>
        <w:t>.</w:t>
      </w:r>
    </w:p>
    <w:p w14:paraId="23351A64" w14:textId="77777777" w:rsidR="003B7C8E" w:rsidRPr="00E62C11" w:rsidRDefault="003B7C8E" w:rsidP="00815DC0">
      <w:pPr>
        <w:rPr>
          <w:rFonts w:cs="Arial"/>
          <w:color w:val="000000"/>
          <w:szCs w:val="22"/>
          <w:lang w:val="en-GB"/>
        </w:rPr>
      </w:pPr>
    </w:p>
    <w:p w14:paraId="47423223" w14:textId="77777777" w:rsidR="003B7C8E" w:rsidRDefault="003B7C8E" w:rsidP="00815DC0">
      <w:pPr>
        <w:rPr>
          <w:rFonts w:cs="Arial"/>
          <w:color w:val="000000"/>
          <w:szCs w:val="22"/>
          <w:lang w:val="en-GB"/>
        </w:rPr>
      </w:pPr>
      <w:r w:rsidRPr="00E62C11">
        <w:rPr>
          <w:rFonts w:cs="Arial"/>
          <w:color w:val="000000"/>
          <w:szCs w:val="22"/>
          <w:lang w:val="en-GB"/>
        </w:rPr>
        <w:t xml:space="preserve">2. </w:t>
      </w:r>
      <w:r w:rsidR="00E62C11" w:rsidRPr="00E62C11">
        <w:rPr>
          <w:rFonts w:cs="Arial"/>
          <w:color w:val="000000"/>
          <w:szCs w:val="22"/>
          <w:lang w:val="en-GB"/>
        </w:rPr>
        <w:t>Coordinating MEP(s) for meetings shall cover the costs of any required accessibility service (e.g. sign language interpretation, live subtitling).</w:t>
      </w:r>
    </w:p>
    <w:p w14:paraId="306E5927" w14:textId="77777777" w:rsidR="00BB17A4" w:rsidRDefault="00BB17A4" w:rsidP="00815DC0">
      <w:pPr>
        <w:rPr>
          <w:rFonts w:cs="Arial"/>
          <w:color w:val="000000"/>
          <w:szCs w:val="22"/>
          <w:lang w:val="en-GB"/>
        </w:rPr>
      </w:pPr>
    </w:p>
    <w:p w14:paraId="25365A3C" w14:textId="77777777" w:rsidR="00BB17A4" w:rsidRDefault="00BB17A4" w:rsidP="00815DC0">
      <w:pPr>
        <w:rPr>
          <w:rFonts w:cs="Arial"/>
          <w:color w:val="000000"/>
          <w:szCs w:val="22"/>
          <w:lang w:val="en-GB"/>
        </w:rPr>
      </w:pPr>
    </w:p>
    <w:p w14:paraId="2AE8981C" w14:textId="768B068C" w:rsidR="00BB17A4" w:rsidRDefault="00832315" w:rsidP="00BB17A4">
      <w:pPr>
        <w:pStyle w:val="Footer"/>
        <w:rPr>
          <w:b/>
          <w:bCs/>
          <w:color w:val="1B3764"/>
        </w:rPr>
      </w:pPr>
      <w:r>
        <w:rPr>
          <w:noProof/>
        </w:rPr>
        <w:pict w14:anchorId="1298E872">
          <v:line id="Straight Connector 2" o:spid="_x0000_s2051" alt="&quot;&quot;"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9pt,4.55pt" to="70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" strokecolor="#1b3764" strokeweight="1pt">
            <v:stroke dashstyle="dash" joinstyle="miter"/>
            <w10:wrap anchorx="page"/>
          </v:line>
        </w:pict>
      </w:r>
    </w:p>
    <w:p w14:paraId="38202478" w14:textId="77777777" w:rsidR="00BB17A4" w:rsidRPr="00BB17A4" w:rsidRDefault="00BB17A4" w:rsidP="00BB17A4">
      <w:pPr>
        <w:pStyle w:val="Title"/>
      </w:pPr>
      <w:r w:rsidRPr="00BB17A4">
        <w:t>Do you need to contact the Disability Intergroup secretariat?</w:t>
      </w:r>
    </w:p>
    <w:p w14:paraId="4423CF35" w14:textId="77777777" w:rsidR="00BB17A4" w:rsidRPr="00BB17A4" w:rsidRDefault="00BB17A4" w:rsidP="00BB17A4">
      <w:pPr>
        <w:pStyle w:val="Footer"/>
        <w:rPr>
          <w:rFonts w:cs="Arial"/>
        </w:rPr>
      </w:pPr>
    </w:p>
    <w:p w14:paraId="2CD10643" w14:textId="5B9A2E9D" w:rsidR="00BB17A4" w:rsidRPr="00BB17A4" w:rsidRDefault="00BB17A4" w:rsidP="00BB17A4">
      <w:r w:rsidRPr="00BB17A4">
        <w:t xml:space="preserve">For any information, contact Alejandro Moledo at </w:t>
      </w:r>
      <w:hyperlink r:id="rId9" w:history="1">
        <w:r w:rsidR="00832315" w:rsidRPr="00C807EF">
          <w:rPr>
            <w:rStyle w:val="Hyperlink"/>
            <w:rFonts w:cs="Arial"/>
          </w:rPr>
          <w:t>alejandro.moledo@edf-feph.org</w:t>
        </w:r>
      </w:hyperlink>
      <w:r w:rsidRPr="00BB17A4">
        <w:rPr>
          <w:color w:val="C25627"/>
        </w:rPr>
        <w:t xml:space="preserve"> </w:t>
      </w:r>
      <w:r w:rsidRPr="00BB17A4">
        <w:t>or +32486741508</w:t>
      </w:r>
    </w:p>
    <w:p w14:paraId="69EA024B" w14:textId="77777777" w:rsidR="00BB17A4" w:rsidRPr="00BB17A4" w:rsidRDefault="00BB17A4" w:rsidP="00BB17A4"/>
    <w:p w14:paraId="5166DBCD" w14:textId="483523B6" w:rsidR="00BB17A4" w:rsidRPr="00BB17A4" w:rsidRDefault="00BB17A4" w:rsidP="00BB17A4">
      <w:r w:rsidRPr="00BB17A4">
        <w:t xml:space="preserve">For communication, contact Ness James at </w:t>
      </w:r>
      <w:hyperlink r:id="rId10" w:history="1">
        <w:r w:rsidR="00AE61C8" w:rsidRPr="00AE61C8">
          <w:rPr>
            <w:rFonts w:cs="Arial"/>
            <w:color w:val="002060"/>
            <w:u w:val="single"/>
          </w:rPr>
          <w:t>ness.james@edf-feph.org</w:t>
        </w:r>
      </w:hyperlink>
    </w:p>
    <w:p w14:paraId="720B182B" w14:textId="77777777" w:rsidR="00BB17A4" w:rsidRPr="00BB17A4" w:rsidRDefault="00BB17A4" w:rsidP="00BB17A4">
      <w:pPr>
        <w:rPr>
          <w:color w:val="C25627"/>
        </w:rPr>
      </w:pPr>
    </w:p>
    <w:p w14:paraId="2EAB1B83" w14:textId="77777777" w:rsidR="00BB17A4" w:rsidRPr="00BB17A4" w:rsidRDefault="00BB17A4" w:rsidP="00BB17A4">
      <w:hyperlink r:id="rId11" w:history="1">
        <w:r w:rsidRPr="00BB17A4">
          <w:rPr>
            <w:rStyle w:val="Hyperlink"/>
            <w:rFonts w:cs="Arial"/>
            <w:color w:val="1B3764"/>
          </w:rPr>
          <w:t>www.disabilityintergroup.eu</w:t>
        </w:r>
      </w:hyperlink>
      <w:r w:rsidRPr="00BB17A4">
        <w:t xml:space="preserve"> – </w:t>
      </w:r>
      <w:hyperlink r:id="rId12" w:history="1">
        <w:r w:rsidRPr="00BB17A4">
          <w:rPr>
            <w:rStyle w:val="Hyperlink"/>
            <w:rFonts w:cs="Arial"/>
            <w:color w:val="1B3764"/>
          </w:rPr>
          <w:t>subscribe to the Disability Intergroup Newsletter</w:t>
        </w:r>
      </w:hyperlink>
    </w:p>
    <w:p w14:paraId="2612673A" w14:textId="77777777" w:rsidR="00BB17A4" w:rsidRPr="00BB17A4" w:rsidRDefault="00BB17A4" w:rsidP="00815DC0">
      <w:pPr>
        <w:rPr>
          <w:rFonts w:cs="Arial"/>
          <w:color w:val="000000"/>
          <w:szCs w:val="22"/>
        </w:rPr>
      </w:pPr>
    </w:p>
    <w:sectPr w:rsidR="00BB17A4" w:rsidRPr="00BB17A4" w:rsidSect="00E62C11">
      <w:footerReference w:type="default" r:id="rId13"/>
      <w:pgSz w:w="12240" w:h="15840"/>
      <w:pgMar w:top="1021" w:right="1077" w:bottom="1021" w:left="107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C68A" w14:textId="77777777" w:rsidR="00C954E2" w:rsidRDefault="00C954E2">
      <w:r>
        <w:separator/>
      </w:r>
    </w:p>
  </w:endnote>
  <w:endnote w:type="continuationSeparator" w:id="0">
    <w:p w14:paraId="730145F9" w14:textId="77777777" w:rsidR="00C954E2" w:rsidRDefault="00C9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AAD7" w14:textId="77777777" w:rsidR="00043633" w:rsidRDefault="00043633">
    <w:pPr>
      <w:pStyle w:val="Footer"/>
      <w:jc w:val="center"/>
    </w:pPr>
    <w:r>
      <w:fldChar w:fldCharType="begin"/>
    </w:r>
    <w:r>
      <w:instrText xml:space="preserve"> PAGE </w:instrText>
    </w:r>
    <w:r>
      <w:fldChar w:fldCharType="separate"/>
    </w:r>
    <w:r w:rsidR="00F547ED">
      <w:rPr>
        <w:noProof/>
      </w:rPr>
      <w:t>4</w:t>
    </w:r>
    <w:r>
      <w:fldChar w:fldCharType="end"/>
    </w:r>
  </w:p>
  <w:p w14:paraId="3EB3EAF3" w14:textId="77777777" w:rsidR="00043633" w:rsidRDefault="00043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720D4" w14:textId="77777777" w:rsidR="00C954E2" w:rsidRDefault="00C954E2">
      <w:r>
        <w:separator/>
      </w:r>
    </w:p>
  </w:footnote>
  <w:footnote w:type="continuationSeparator" w:id="0">
    <w:p w14:paraId="55818252" w14:textId="77777777" w:rsidR="00C954E2" w:rsidRDefault="00C95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27C06C2"/>
    <w:multiLevelType w:val="hybridMultilevel"/>
    <w:tmpl w:val="FA78573A"/>
    <w:lvl w:ilvl="0" w:tplc="FE083162">
      <w:numFmt w:val="bullet"/>
      <w:lvlText w:val="-"/>
      <w:lvlJc w:val="left"/>
      <w:pPr>
        <w:ind w:left="1080" w:hanging="360"/>
      </w:pPr>
      <w:rPr>
        <w:rFonts w:ascii="Palatino Linotype" w:eastAsia="Times New Roman" w:hAnsi="Palatino Linotype"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10D03B3D"/>
    <w:multiLevelType w:val="hybridMultilevel"/>
    <w:tmpl w:val="107EEDD8"/>
    <w:lvl w:ilvl="0" w:tplc="FB8013F8">
      <w:start w:val="1"/>
      <w:numFmt w:val="decimal"/>
      <w:lvlText w:val="%1."/>
      <w:lvlJc w:val="left"/>
      <w:pPr>
        <w:ind w:left="720" w:hanging="360"/>
      </w:pPr>
      <w:rPr>
        <w:rFonts w:hint="default"/>
        <w:b/>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7B370C8"/>
    <w:multiLevelType w:val="hybridMultilevel"/>
    <w:tmpl w:val="C430FB36"/>
    <w:lvl w:ilvl="0" w:tplc="F8F43110">
      <w:start w:val="5"/>
      <w:numFmt w:val="bullet"/>
      <w:lvlText w:val="-"/>
      <w:lvlJc w:val="left"/>
      <w:pPr>
        <w:ind w:left="720" w:hanging="360"/>
      </w:pPr>
      <w:rPr>
        <w:rFonts w:ascii="Arial" w:eastAsia="Calibri"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2EC4ADA"/>
    <w:multiLevelType w:val="hybridMultilevel"/>
    <w:tmpl w:val="D364324A"/>
    <w:lvl w:ilvl="0" w:tplc="7F4C1B18">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74926F2"/>
    <w:multiLevelType w:val="hybridMultilevel"/>
    <w:tmpl w:val="3CEA3B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9861A68"/>
    <w:multiLevelType w:val="hybridMultilevel"/>
    <w:tmpl w:val="6FEE64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A035632"/>
    <w:multiLevelType w:val="hybridMultilevel"/>
    <w:tmpl w:val="DB5E68CA"/>
    <w:lvl w:ilvl="0" w:tplc="8D1293E2">
      <w:start w:val="1"/>
      <w:numFmt w:val="decimal"/>
      <w:lvlText w:val="%1."/>
      <w:lvlJc w:val="left"/>
      <w:pPr>
        <w:ind w:left="720" w:hanging="360"/>
      </w:pPr>
      <w:rPr>
        <w:rFonts w:ascii="Times New Roman" w:hAnsi="Times New Roman" w:hint="default"/>
        <w:b w:val="0"/>
        <w:color w:val="000000"/>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D134F48"/>
    <w:multiLevelType w:val="hybridMultilevel"/>
    <w:tmpl w:val="226AC84E"/>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B2748D7"/>
    <w:multiLevelType w:val="hybridMultilevel"/>
    <w:tmpl w:val="1696F87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FE12D7A"/>
    <w:multiLevelType w:val="hybridMultilevel"/>
    <w:tmpl w:val="DBE8E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53379"/>
    <w:multiLevelType w:val="hybridMultilevel"/>
    <w:tmpl w:val="78BA09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4D82082"/>
    <w:multiLevelType w:val="hybridMultilevel"/>
    <w:tmpl w:val="B884592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5D7F2A42"/>
    <w:multiLevelType w:val="hybridMultilevel"/>
    <w:tmpl w:val="D3AC02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E9B27CE"/>
    <w:multiLevelType w:val="hybridMultilevel"/>
    <w:tmpl w:val="671C17C6"/>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3366A1E"/>
    <w:multiLevelType w:val="hybridMultilevel"/>
    <w:tmpl w:val="62F25B64"/>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66D25446"/>
    <w:multiLevelType w:val="hybridMultilevel"/>
    <w:tmpl w:val="2B5A984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88F14EC"/>
    <w:multiLevelType w:val="hybridMultilevel"/>
    <w:tmpl w:val="319A34B0"/>
    <w:lvl w:ilvl="0" w:tplc="D2D6F2D4">
      <w:start w:val="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CF26067"/>
    <w:multiLevelType w:val="hybridMultilevel"/>
    <w:tmpl w:val="1CE84902"/>
    <w:lvl w:ilvl="0" w:tplc="650AA28C">
      <w:start w:val="1"/>
      <w:numFmt w:val="bullet"/>
      <w:lvlText w:val="•"/>
      <w:lvlJc w:val="left"/>
      <w:pPr>
        <w:tabs>
          <w:tab w:val="num" w:pos="720"/>
        </w:tabs>
        <w:ind w:left="720" w:hanging="360"/>
      </w:pPr>
      <w:rPr>
        <w:rFonts w:ascii="Times New Roman" w:hAnsi="Times New Roman" w:hint="default"/>
      </w:rPr>
    </w:lvl>
    <w:lvl w:ilvl="1" w:tplc="77AEB030" w:tentative="1">
      <w:start w:val="1"/>
      <w:numFmt w:val="bullet"/>
      <w:lvlText w:val="•"/>
      <w:lvlJc w:val="left"/>
      <w:pPr>
        <w:tabs>
          <w:tab w:val="num" w:pos="1440"/>
        </w:tabs>
        <w:ind w:left="1440" w:hanging="360"/>
      </w:pPr>
      <w:rPr>
        <w:rFonts w:ascii="Times New Roman" w:hAnsi="Times New Roman" w:hint="default"/>
      </w:rPr>
    </w:lvl>
    <w:lvl w:ilvl="2" w:tplc="C4DA7C06" w:tentative="1">
      <w:start w:val="1"/>
      <w:numFmt w:val="bullet"/>
      <w:lvlText w:val="•"/>
      <w:lvlJc w:val="left"/>
      <w:pPr>
        <w:tabs>
          <w:tab w:val="num" w:pos="2160"/>
        </w:tabs>
        <w:ind w:left="2160" w:hanging="360"/>
      </w:pPr>
      <w:rPr>
        <w:rFonts w:ascii="Times New Roman" w:hAnsi="Times New Roman" w:hint="default"/>
      </w:rPr>
    </w:lvl>
    <w:lvl w:ilvl="3" w:tplc="5C1AAACE" w:tentative="1">
      <w:start w:val="1"/>
      <w:numFmt w:val="bullet"/>
      <w:lvlText w:val="•"/>
      <w:lvlJc w:val="left"/>
      <w:pPr>
        <w:tabs>
          <w:tab w:val="num" w:pos="2880"/>
        </w:tabs>
        <w:ind w:left="2880" w:hanging="360"/>
      </w:pPr>
      <w:rPr>
        <w:rFonts w:ascii="Times New Roman" w:hAnsi="Times New Roman" w:hint="default"/>
      </w:rPr>
    </w:lvl>
    <w:lvl w:ilvl="4" w:tplc="4D4A6554" w:tentative="1">
      <w:start w:val="1"/>
      <w:numFmt w:val="bullet"/>
      <w:lvlText w:val="•"/>
      <w:lvlJc w:val="left"/>
      <w:pPr>
        <w:tabs>
          <w:tab w:val="num" w:pos="3600"/>
        </w:tabs>
        <w:ind w:left="3600" w:hanging="360"/>
      </w:pPr>
      <w:rPr>
        <w:rFonts w:ascii="Times New Roman" w:hAnsi="Times New Roman" w:hint="default"/>
      </w:rPr>
    </w:lvl>
    <w:lvl w:ilvl="5" w:tplc="BB58ADC0" w:tentative="1">
      <w:start w:val="1"/>
      <w:numFmt w:val="bullet"/>
      <w:lvlText w:val="•"/>
      <w:lvlJc w:val="left"/>
      <w:pPr>
        <w:tabs>
          <w:tab w:val="num" w:pos="4320"/>
        </w:tabs>
        <w:ind w:left="4320" w:hanging="360"/>
      </w:pPr>
      <w:rPr>
        <w:rFonts w:ascii="Times New Roman" w:hAnsi="Times New Roman" w:hint="default"/>
      </w:rPr>
    </w:lvl>
    <w:lvl w:ilvl="6" w:tplc="36F6FECA" w:tentative="1">
      <w:start w:val="1"/>
      <w:numFmt w:val="bullet"/>
      <w:lvlText w:val="•"/>
      <w:lvlJc w:val="left"/>
      <w:pPr>
        <w:tabs>
          <w:tab w:val="num" w:pos="5040"/>
        </w:tabs>
        <w:ind w:left="5040" w:hanging="360"/>
      </w:pPr>
      <w:rPr>
        <w:rFonts w:ascii="Times New Roman" w:hAnsi="Times New Roman" w:hint="default"/>
      </w:rPr>
    </w:lvl>
    <w:lvl w:ilvl="7" w:tplc="2714759A" w:tentative="1">
      <w:start w:val="1"/>
      <w:numFmt w:val="bullet"/>
      <w:lvlText w:val="•"/>
      <w:lvlJc w:val="left"/>
      <w:pPr>
        <w:tabs>
          <w:tab w:val="num" w:pos="5760"/>
        </w:tabs>
        <w:ind w:left="5760" w:hanging="360"/>
      </w:pPr>
      <w:rPr>
        <w:rFonts w:ascii="Times New Roman" w:hAnsi="Times New Roman" w:hint="default"/>
      </w:rPr>
    </w:lvl>
    <w:lvl w:ilvl="8" w:tplc="F4A6144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E8E13A4"/>
    <w:multiLevelType w:val="hybridMultilevel"/>
    <w:tmpl w:val="5424595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792E28E0"/>
    <w:multiLevelType w:val="hybridMultilevel"/>
    <w:tmpl w:val="E2EC0CC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663846760">
    <w:abstractNumId w:val="0"/>
  </w:num>
  <w:num w:numId="2" w16cid:durableId="1670791113">
    <w:abstractNumId w:val="1"/>
  </w:num>
  <w:num w:numId="3" w16cid:durableId="873348461">
    <w:abstractNumId w:val="2"/>
  </w:num>
  <w:num w:numId="4" w16cid:durableId="947540819">
    <w:abstractNumId w:val="14"/>
  </w:num>
  <w:num w:numId="5" w16cid:durableId="1714303746">
    <w:abstractNumId w:val="6"/>
  </w:num>
  <w:num w:numId="6" w16cid:durableId="334266234">
    <w:abstractNumId w:val="18"/>
  </w:num>
  <w:num w:numId="7" w16cid:durableId="1118836602">
    <w:abstractNumId w:val="10"/>
  </w:num>
  <w:num w:numId="8" w16cid:durableId="1428040684">
    <w:abstractNumId w:val="13"/>
  </w:num>
  <w:num w:numId="9" w16cid:durableId="1083573373">
    <w:abstractNumId w:val="21"/>
  </w:num>
  <w:num w:numId="10" w16cid:durableId="1477451470">
    <w:abstractNumId w:val="17"/>
  </w:num>
  <w:num w:numId="11" w16cid:durableId="2004508652">
    <w:abstractNumId w:val="5"/>
  </w:num>
  <w:num w:numId="12" w16cid:durableId="413822670">
    <w:abstractNumId w:val="7"/>
  </w:num>
  <w:num w:numId="13" w16cid:durableId="887955871">
    <w:abstractNumId w:val="4"/>
  </w:num>
  <w:num w:numId="14" w16cid:durableId="144585579">
    <w:abstractNumId w:val="16"/>
  </w:num>
  <w:num w:numId="15" w16cid:durableId="1276599738">
    <w:abstractNumId w:val="12"/>
  </w:num>
  <w:num w:numId="16" w16cid:durableId="2072464557">
    <w:abstractNumId w:val="8"/>
  </w:num>
  <w:num w:numId="17" w16cid:durableId="1453206411">
    <w:abstractNumId w:val="3"/>
  </w:num>
  <w:num w:numId="18" w16cid:durableId="643512034">
    <w:abstractNumId w:val="9"/>
  </w:num>
  <w:num w:numId="19" w16cid:durableId="708259200">
    <w:abstractNumId w:val="15"/>
  </w:num>
  <w:num w:numId="20" w16cid:durableId="853030568">
    <w:abstractNumId w:val="19"/>
  </w:num>
  <w:num w:numId="21" w16cid:durableId="128517620">
    <w:abstractNumId w:val="11"/>
  </w:num>
  <w:num w:numId="22" w16cid:durableId="198250311">
    <w:abstractNumId w:val="20"/>
  </w:num>
  <w:num w:numId="23" w16cid:durableId="13000670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019E"/>
    <w:rsid w:val="0000400F"/>
    <w:rsid w:val="00024DDA"/>
    <w:rsid w:val="00035A68"/>
    <w:rsid w:val="00037D75"/>
    <w:rsid w:val="00043633"/>
    <w:rsid w:val="000539D4"/>
    <w:rsid w:val="00071CC1"/>
    <w:rsid w:val="000A6BB8"/>
    <w:rsid w:val="000B3982"/>
    <w:rsid w:val="000E48B3"/>
    <w:rsid w:val="000E61DC"/>
    <w:rsid w:val="00102FE3"/>
    <w:rsid w:val="00104CB0"/>
    <w:rsid w:val="00111595"/>
    <w:rsid w:val="00113EC3"/>
    <w:rsid w:val="001257C4"/>
    <w:rsid w:val="00127A8C"/>
    <w:rsid w:val="00137C6B"/>
    <w:rsid w:val="00144078"/>
    <w:rsid w:val="00167D8C"/>
    <w:rsid w:val="00173812"/>
    <w:rsid w:val="00175A15"/>
    <w:rsid w:val="00184A7F"/>
    <w:rsid w:val="00193449"/>
    <w:rsid w:val="001A5D34"/>
    <w:rsid w:val="001A7C7F"/>
    <w:rsid w:val="001B1F68"/>
    <w:rsid w:val="001C0159"/>
    <w:rsid w:val="001C4298"/>
    <w:rsid w:val="001D3D26"/>
    <w:rsid w:val="001E2279"/>
    <w:rsid w:val="001E5F66"/>
    <w:rsid w:val="001F4677"/>
    <w:rsid w:val="00207E85"/>
    <w:rsid w:val="002262AF"/>
    <w:rsid w:val="00232206"/>
    <w:rsid w:val="00234C2B"/>
    <w:rsid w:val="0024019E"/>
    <w:rsid w:val="002407E8"/>
    <w:rsid w:val="00240A01"/>
    <w:rsid w:val="00242C81"/>
    <w:rsid w:val="00243C51"/>
    <w:rsid w:val="00245731"/>
    <w:rsid w:val="00247D2E"/>
    <w:rsid w:val="002713C5"/>
    <w:rsid w:val="00272BC4"/>
    <w:rsid w:val="002801D7"/>
    <w:rsid w:val="00287AD1"/>
    <w:rsid w:val="002937EC"/>
    <w:rsid w:val="002B35B5"/>
    <w:rsid w:val="002B61FE"/>
    <w:rsid w:val="002C208C"/>
    <w:rsid w:val="002C254B"/>
    <w:rsid w:val="002C608F"/>
    <w:rsid w:val="002D5A98"/>
    <w:rsid w:val="002D66CB"/>
    <w:rsid w:val="002D70C1"/>
    <w:rsid w:val="002D74FC"/>
    <w:rsid w:val="002E2C05"/>
    <w:rsid w:val="002E5CA7"/>
    <w:rsid w:val="002F74AF"/>
    <w:rsid w:val="002F7BF1"/>
    <w:rsid w:val="0030215A"/>
    <w:rsid w:val="00313527"/>
    <w:rsid w:val="00317529"/>
    <w:rsid w:val="003366A4"/>
    <w:rsid w:val="00337F32"/>
    <w:rsid w:val="00340C41"/>
    <w:rsid w:val="0034303C"/>
    <w:rsid w:val="0034511A"/>
    <w:rsid w:val="00354B5B"/>
    <w:rsid w:val="00354EB4"/>
    <w:rsid w:val="00356844"/>
    <w:rsid w:val="00365F6E"/>
    <w:rsid w:val="00366DB3"/>
    <w:rsid w:val="003774F3"/>
    <w:rsid w:val="00386C26"/>
    <w:rsid w:val="003B2716"/>
    <w:rsid w:val="003B7C8E"/>
    <w:rsid w:val="003D7012"/>
    <w:rsid w:val="003E4529"/>
    <w:rsid w:val="003F7FA3"/>
    <w:rsid w:val="00420C74"/>
    <w:rsid w:val="00432DA6"/>
    <w:rsid w:val="00433A7D"/>
    <w:rsid w:val="00434219"/>
    <w:rsid w:val="00434B07"/>
    <w:rsid w:val="004434E6"/>
    <w:rsid w:val="004554CB"/>
    <w:rsid w:val="00456E76"/>
    <w:rsid w:val="00460CDD"/>
    <w:rsid w:val="00467E5E"/>
    <w:rsid w:val="00476C2F"/>
    <w:rsid w:val="00490DEB"/>
    <w:rsid w:val="004945E5"/>
    <w:rsid w:val="004A1D49"/>
    <w:rsid w:val="004C0B48"/>
    <w:rsid w:val="004D568D"/>
    <w:rsid w:val="004E497E"/>
    <w:rsid w:val="004E6EBC"/>
    <w:rsid w:val="005001D1"/>
    <w:rsid w:val="00522116"/>
    <w:rsid w:val="00531A87"/>
    <w:rsid w:val="00556514"/>
    <w:rsid w:val="005727AC"/>
    <w:rsid w:val="00580A9F"/>
    <w:rsid w:val="005949D2"/>
    <w:rsid w:val="005970C2"/>
    <w:rsid w:val="005A1D41"/>
    <w:rsid w:val="005A59CF"/>
    <w:rsid w:val="005C3E1F"/>
    <w:rsid w:val="005D02DC"/>
    <w:rsid w:val="005D4AB1"/>
    <w:rsid w:val="005D5120"/>
    <w:rsid w:val="005F2C09"/>
    <w:rsid w:val="005F3696"/>
    <w:rsid w:val="00601228"/>
    <w:rsid w:val="006349AF"/>
    <w:rsid w:val="006425FA"/>
    <w:rsid w:val="00653060"/>
    <w:rsid w:val="006562D0"/>
    <w:rsid w:val="006656A2"/>
    <w:rsid w:val="006864C0"/>
    <w:rsid w:val="0069730A"/>
    <w:rsid w:val="00697AC3"/>
    <w:rsid w:val="006A0DD6"/>
    <w:rsid w:val="006B06C1"/>
    <w:rsid w:val="006B0BA6"/>
    <w:rsid w:val="006C419A"/>
    <w:rsid w:val="006D2C16"/>
    <w:rsid w:val="006D743C"/>
    <w:rsid w:val="006D7546"/>
    <w:rsid w:val="006E33A7"/>
    <w:rsid w:val="006E52AD"/>
    <w:rsid w:val="006E7237"/>
    <w:rsid w:val="006E7809"/>
    <w:rsid w:val="006F00AD"/>
    <w:rsid w:val="006F4D92"/>
    <w:rsid w:val="007014DA"/>
    <w:rsid w:val="00711806"/>
    <w:rsid w:val="007127AA"/>
    <w:rsid w:val="00715A1A"/>
    <w:rsid w:val="00751F9D"/>
    <w:rsid w:val="00781A78"/>
    <w:rsid w:val="00790CEA"/>
    <w:rsid w:val="00792567"/>
    <w:rsid w:val="007925B7"/>
    <w:rsid w:val="007A41CD"/>
    <w:rsid w:val="007A5B99"/>
    <w:rsid w:val="007B30F3"/>
    <w:rsid w:val="007B39F3"/>
    <w:rsid w:val="007F0EDC"/>
    <w:rsid w:val="007F265D"/>
    <w:rsid w:val="00806784"/>
    <w:rsid w:val="00807344"/>
    <w:rsid w:val="00815DC0"/>
    <w:rsid w:val="00831109"/>
    <w:rsid w:val="00832315"/>
    <w:rsid w:val="00840AB3"/>
    <w:rsid w:val="008527DB"/>
    <w:rsid w:val="00853A9E"/>
    <w:rsid w:val="00864716"/>
    <w:rsid w:val="00874DC4"/>
    <w:rsid w:val="00874E33"/>
    <w:rsid w:val="008825CF"/>
    <w:rsid w:val="00893BAB"/>
    <w:rsid w:val="008B285B"/>
    <w:rsid w:val="008C17D2"/>
    <w:rsid w:val="008D784A"/>
    <w:rsid w:val="008E1FDC"/>
    <w:rsid w:val="008E25EC"/>
    <w:rsid w:val="008E4321"/>
    <w:rsid w:val="008F43B1"/>
    <w:rsid w:val="008F756D"/>
    <w:rsid w:val="00913AE9"/>
    <w:rsid w:val="00920A4E"/>
    <w:rsid w:val="00931FA0"/>
    <w:rsid w:val="00932198"/>
    <w:rsid w:val="00933E40"/>
    <w:rsid w:val="00947603"/>
    <w:rsid w:val="009571AB"/>
    <w:rsid w:val="00961800"/>
    <w:rsid w:val="00986EFE"/>
    <w:rsid w:val="00992A4D"/>
    <w:rsid w:val="00995C85"/>
    <w:rsid w:val="00996DA6"/>
    <w:rsid w:val="00997CC2"/>
    <w:rsid w:val="009A3CE9"/>
    <w:rsid w:val="009B5504"/>
    <w:rsid w:val="009C3A3C"/>
    <w:rsid w:val="009C3F42"/>
    <w:rsid w:val="009C4482"/>
    <w:rsid w:val="009D0D40"/>
    <w:rsid w:val="009E07C2"/>
    <w:rsid w:val="009E536D"/>
    <w:rsid w:val="009F0AFC"/>
    <w:rsid w:val="009F6B22"/>
    <w:rsid w:val="00A03084"/>
    <w:rsid w:val="00A07B7A"/>
    <w:rsid w:val="00A3055F"/>
    <w:rsid w:val="00A440A4"/>
    <w:rsid w:val="00A45505"/>
    <w:rsid w:val="00A62788"/>
    <w:rsid w:val="00A72C58"/>
    <w:rsid w:val="00A94929"/>
    <w:rsid w:val="00A96FC0"/>
    <w:rsid w:val="00AB2CE7"/>
    <w:rsid w:val="00AC2E77"/>
    <w:rsid w:val="00AE1BB3"/>
    <w:rsid w:val="00AE3C6F"/>
    <w:rsid w:val="00AE61C8"/>
    <w:rsid w:val="00AF0F83"/>
    <w:rsid w:val="00AF71E0"/>
    <w:rsid w:val="00B00688"/>
    <w:rsid w:val="00B03163"/>
    <w:rsid w:val="00B127DA"/>
    <w:rsid w:val="00B17A09"/>
    <w:rsid w:val="00B317BD"/>
    <w:rsid w:val="00B324A8"/>
    <w:rsid w:val="00B430A9"/>
    <w:rsid w:val="00B54D65"/>
    <w:rsid w:val="00B8362A"/>
    <w:rsid w:val="00B83890"/>
    <w:rsid w:val="00B8625E"/>
    <w:rsid w:val="00B864A0"/>
    <w:rsid w:val="00B90E50"/>
    <w:rsid w:val="00BA7B93"/>
    <w:rsid w:val="00BB17A4"/>
    <w:rsid w:val="00BB2BB6"/>
    <w:rsid w:val="00BB5849"/>
    <w:rsid w:val="00BC4F11"/>
    <w:rsid w:val="00BD1AF3"/>
    <w:rsid w:val="00BD4705"/>
    <w:rsid w:val="00BD6E11"/>
    <w:rsid w:val="00BD7C11"/>
    <w:rsid w:val="00BE16B1"/>
    <w:rsid w:val="00BE69B6"/>
    <w:rsid w:val="00C06822"/>
    <w:rsid w:val="00C21E1C"/>
    <w:rsid w:val="00C23BE5"/>
    <w:rsid w:val="00C431B2"/>
    <w:rsid w:val="00C4363D"/>
    <w:rsid w:val="00C479CD"/>
    <w:rsid w:val="00C5306C"/>
    <w:rsid w:val="00C54B84"/>
    <w:rsid w:val="00C7080E"/>
    <w:rsid w:val="00C74262"/>
    <w:rsid w:val="00C77710"/>
    <w:rsid w:val="00C85BF8"/>
    <w:rsid w:val="00C954E2"/>
    <w:rsid w:val="00C9557B"/>
    <w:rsid w:val="00CA71C6"/>
    <w:rsid w:val="00CB06E0"/>
    <w:rsid w:val="00CB0864"/>
    <w:rsid w:val="00CB0BD0"/>
    <w:rsid w:val="00CB1C82"/>
    <w:rsid w:val="00CB2533"/>
    <w:rsid w:val="00CB343C"/>
    <w:rsid w:val="00CB37DF"/>
    <w:rsid w:val="00CC1F11"/>
    <w:rsid w:val="00CD0E82"/>
    <w:rsid w:val="00CD2763"/>
    <w:rsid w:val="00CD3CB0"/>
    <w:rsid w:val="00CD3FC6"/>
    <w:rsid w:val="00CE023E"/>
    <w:rsid w:val="00CE09D3"/>
    <w:rsid w:val="00CE591D"/>
    <w:rsid w:val="00CE7832"/>
    <w:rsid w:val="00CF19C4"/>
    <w:rsid w:val="00D0302D"/>
    <w:rsid w:val="00D0347E"/>
    <w:rsid w:val="00D3130A"/>
    <w:rsid w:val="00D4004F"/>
    <w:rsid w:val="00D43761"/>
    <w:rsid w:val="00D44411"/>
    <w:rsid w:val="00D51144"/>
    <w:rsid w:val="00D64E49"/>
    <w:rsid w:val="00D81036"/>
    <w:rsid w:val="00D90158"/>
    <w:rsid w:val="00D9603F"/>
    <w:rsid w:val="00DA0B4F"/>
    <w:rsid w:val="00DA46BD"/>
    <w:rsid w:val="00DB5FD5"/>
    <w:rsid w:val="00DB66AE"/>
    <w:rsid w:val="00DC02E5"/>
    <w:rsid w:val="00DC30AF"/>
    <w:rsid w:val="00DC33FB"/>
    <w:rsid w:val="00DC5E16"/>
    <w:rsid w:val="00DC78A8"/>
    <w:rsid w:val="00DF42A4"/>
    <w:rsid w:val="00DF65CA"/>
    <w:rsid w:val="00DF7BFF"/>
    <w:rsid w:val="00E1324D"/>
    <w:rsid w:val="00E20F67"/>
    <w:rsid w:val="00E22E9A"/>
    <w:rsid w:val="00E25B4D"/>
    <w:rsid w:val="00E412DC"/>
    <w:rsid w:val="00E51207"/>
    <w:rsid w:val="00E52B7F"/>
    <w:rsid w:val="00E62C11"/>
    <w:rsid w:val="00E9277C"/>
    <w:rsid w:val="00E92CE0"/>
    <w:rsid w:val="00EB0B9D"/>
    <w:rsid w:val="00EB4E60"/>
    <w:rsid w:val="00EB5BD9"/>
    <w:rsid w:val="00EC3890"/>
    <w:rsid w:val="00EC6AEC"/>
    <w:rsid w:val="00EC7910"/>
    <w:rsid w:val="00EC7E5D"/>
    <w:rsid w:val="00ED16ED"/>
    <w:rsid w:val="00ED410B"/>
    <w:rsid w:val="00ED529C"/>
    <w:rsid w:val="00ED6E00"/>
    <w:rsid w:val="00EF07C4"/>
    <w:rsid w:val="00EF0F2F"/>
    <w:rsid w:val="00EF193F"/>
    <w:rsid w:val="00EF539A"/>
    <w:rsid w:val="00F012BD"/>
    <w:rsid w:val="00F01CF2"/>
    <w:rsid w:val="00F0610C"/>
    <w:rsid w:val="00F063DD"/>
    <w:rsid w:val="00F26B54"/>
    <w:rsid w:val="00F27379"/>
    <w:rsid w:val="00F30599"/>
    <w:rsid w:val="00F318BC"/>
    <w:rsid w:val="00F413DB"/>
    <w:rsid w:val="00F4423E"/>
    <w:rsid w:val="00F51D0B"/>
    <w:rsid w:val="00F547ED"/>
    <w:rsid w:val="00F63AED"/>
    <w:rsid w:val="00F64CB1"/>
    <w:rsid w:val="00F746CB"/>
    <w:rsid w:val="00F86D21"/>
    <w:rsid w:val="00F87F19"/>
    <w:rsid w:val="00F901F8"/>
    <w:rsid w:val="00FA281A"/>
    <w:rsid w:val="00FA5DCA"/>
    <w:rsid w:val="00FB4175"/>
    <w:rsid w:val="00FC08AC"/>
    <w:rsid w:val="00FC1FC9"/>
    <w:rsid w:val="00FC6F2C"/>
    <w:rsid w:val="00FD1362"/>
    <w:rsid w:val="00FD2640"/>
    <w:rsid w:val="00FF4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oNotEmbedSmartTags/>
  <w:decimalSymbol w:val="."/>
  <w:listSeparator w:val=","/>
  <w14:docId w14:val="458CFBA0"/>
  <w15:chartTrackingRefBased/>
  <w15:docId w15:val="{FF215E0B-1CA7-4A49-A966-FD14229C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7A4"/>
    <w:pPr>
      <w:suppressAutoHyphens/>
    </w:pPr>
    <w:rPr>
      <w:rFonts w:ascii="Arial" w:hAnsi="Arial" w:cs="Calibri"/>
      <w:sz w:val="24"/>
      <w:szCs w:val="24"/>
      <w:lang w:val="en-US" w:eastAsia="ar-SA"/>
    </w:rPr>
  </w:style>
  <w:style w:type="paragraph" w:styleId="Heading1">
    <w:name w:val="heading 1"/>
    <w:basedOn w:val="Normal"/>
    <w:next w:val="Normal"/>
    <w:link w:val="Heading1Char"/>
    <w:uiPriority w:val="9"/>
    <w:qFormat/>
    <w:rsid w:val="00433A7D"/>
    <w:pPr>
      <w:keepNext/>
      <w:spacing w:before="240" w:after="60"/>
      <w:outlineLvl w:val="0"/>
    </w:pPr>
    <w:rPr>
      <w:rFonts w:cs="Times New Roman"/>
      <w:b/>
      <w:bCs/>
      <w:color w:val="C25627"/>
      <w:kern w:val="32"/>
      <w:sz w:val="32"/>
      <w:szCs w:val="32"/>
    </w:rPr>
  </w:style>
  <w:style w:type="paragraph" w:styleId="Heading2">
    <w:name w:val="heading 2"/>
    <w:basedOn w:val="Normal"/>
    <w:next w:val="Normal"/>
    <w:link w:val="Heading2Char"/>
    <w:uiPriority w:val="9"/>
    <w:unhideWhenUsed/>
    <w:qFormat/>
    <w:rsid w:val="00433A7D"/>
    <w:pPr>
      <w:keepNext/>
      <w:spacing w:before="240" w:after="60"/>
      <w:outlineLvl w:val="1"/>
    </w:pPr>
    <w:rPr>
      <w:rFonts w:cs="Times New Roman"/>
      <w:b/>
      <w:bCs/>
      <w:iCs/>
      <w:color w:val="1B376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4z0">
    <w:name w:val="WW8Num4z0"/>
    <w:rPr>
      <w:rFonts w:ascii="Calibri" w:eastAsia="Times New Roman" w:hAnsi="Calibri"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BodyText1CharCharChar">
    <w:name w:val="Body Text 1 Char Char Char"/>
    <w:rPr>
      <w:rFonts w:ascii="Arial" w:eastAsia="Times New Roman" w:hAnsi="Arial" w:cs="Times New Roman"/>
      <w:color w:val="000000"/>
      <w:sz w:val="24"/>
      <w:szCs w:val="24"/>
      <w:lang w:val="en-GB"/>
    </w:rPr>
  </w:style>
  <w:style w:type="character" w:styleId="Hyperlink">
    <w:name w:val="Hyperlink"/>
    <w:uiPriority w:val="99"/>
    <w:rPr>
      <w:color w:val="0000FF"/>
      <w:u w:val="single"/>
    </w:rPr>
  </w:style>
  <w:style w:type="character" w:customStyle="1" w:styleId="HeaderChar">
    <w:name w:val="Header Char"/>
    <w:rPr>
      <w:rFonts w:ascii="Times New Roman" w:eastAsia="Times New Roman" w:hAnsi="Times New Roman" w:cs="Times New Roman"/>
      <w:sz w:val="24"/>
      <w:szCs w:val="24"/>
    </w:rPr>
  </w:style>
  <w:style w:type="character" w:customStyle="1" w:styleId="FooterChar">
    <w:name w:val="Footer Char"/>
    <w:uiPriority w:val="99"/>
    <w:rPr>
      <w:rFonts w:ascii="Times New Roman" w:eastAsia="Times New Roman" w:hAnsi="Times New Roman" w:cs="Times New Roman"/>
      <w:sz w:val="24"/>
      <w:szCs w:val="24"/>
    </w:rPr>
  </w:style>
  <w:style w:type="character" w:customStyle="1" w:styleId="FootnoteTextChar">
    <w:name w:val="Footnote Text Char"/>
    <w:aliases w:val="Footnote Char,Schriftart: 9 pt Char,Schriftart: 10 pt Char,Schriftart: 8 pt Char,o Char,Podrozdział Char,Tekst przypisu Znak Znak Znak Znak Char,Tekst przypisu Znak Znak Znak Znak Znak Char Char,FA Fu Char,5_G Char"/>
    <w:uiPriority w:val="99"/>
    <w:rPr>
      <w:rFonts w:ascii="Times New Roman" w:eastAsia="Times New Roman" w:hAnsi="Times New Roman"/>
    </w:rPr>
  </w:style>
  <w:style w:type="character" w:customStyle="1" w:styleId="Lbjegyzet-karakterek">
    <w:name w:val="Lábjegyzet-karakterek"/>
    <w:rPr>
      <w:vertAlign w:val="superscript"/>
    </w:rPr>
  </w:style>
  <w:style w:type="character" w:styleId="FootnoteReference">
    <w:name w:val="footnote reference"/>
    <w:aliases w:val="Footnote symbol,Voetnootverwijzing,4_G,Footnotes refss,Footnote number,Footnote Refernece,callout,Footnote Reference Superscript,Footnote Reference Number,BVI fnr,ftref,NO,Footnote Reference (Alt+R),Times 10 Point,Exposant 3 Poin"/>
    <w:uiPriority w:val="99"/>
    <w:rPr>
      <w:vertAlign w:val="superscript"/>
    </w:rPr>
  </w:style>
  <w:style w:type="character" w:customStyle="1" w:styleId="Vgjegyzet-karakterek">
    <w:name w:val="Végjegyzet-karakterek"/>
    <w:rPr>
      <w:vertAlign w:val="superscript"/>
    </w:rPr>
  </w:style>
  <w:style w:type="character" w:customStyle="1" w:styleId="WW-Vgjegyzet-karakterek">
    <w:name w:val="WW-Végjegyzet-karakterek"/>
  </w:style>
  <w:style w:type="character" w:customStyle="1" w:styleId="Felsorolsjel">
    <w:name w:val="Felsorolásjel"/>
    <w:rPr>
      <w:rFonts w:ascii="OpenSymbol" w:eastAsia="OpenSymbol" w:hAnsi="OpenSymbol" w:cs="OpenSymbol"/>
    </w:rPr>
  </w:style>
  <w:style w:type="character" w:styleId="EndnoteReference">
    <w:name w:val="endnote reference"/>
    <w:rPr>
      <w:vertAlign w:val="superscript"/>
    </w:rPr>
  </w:style>
  <w:style w:type="paragraph" w:customStyle="1" w:styleId="Cmsor">
    <w:name w:val="Címsor"/>
    <w:basedOn w:val="Normal"/>
    <w:next w:val="BodyText"/>
    <w:pPr>
      <w:keepNext/>
      <w:spacing w:before="240" w:after="120"/>
    </w:pPr>
    <w:rPr>
      <w:rFonts w:eastAsia="MS Mincho"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Felirat">
    <w:name w:val="Felirat"/>
    <w:basedOn w:val="Normal"/>
    <w:pPr>
      <w:suppressLineNumbers/>
      <w:spacing w:before="120" w:after="120"/>
    </w:pPr>
    <w:rPr>
      <w:rFonts w:cs="Tahoma"/>
      <w:i/>
      <w:iCs/>
    </w:rPr>
  </w:style>
  <w:style w:type="paragraph" w:customStyle="1" w:styleId="Trgymutat">
    <w:name w:val="Tárgymutató"/>
    <w:basedOn w:val="Normal"/>
    <w:pPr>
      <w:suppressLineNumbers/>
    </w:pPr>
    <w:rPr>
      <w:rFonts w:cs="Tahoma"/>
    </w:rPr>
  </w:style>
  <w:style w:type="paragraph" w:customStyle="1" w:styleId="BodyText1CharChar">
    <w:name w:val="Body Text 1 Char Char"/>
    <w:basedOn w:val="Normal"/>
    <w:pPr>
      <w:spacing w:before="60" w:after="60"/>
      <w:jc w:val="both"/>
    </w:pPr>
    <w:rPr>
      <w:color w:val="000000"/>
      <w:lang w:val="en-GB"/>
    </w:rPr>
  </w:style>
  <w:style w:type="paragraph" w:styleId="Header">
    <w:name w:val="header"/>
    <w:basedOn w:val="Normal"/>
  </w:style>
  <w:style w:type="paragraph" w:styleId="Footer">
    <w:name w:val="footer"/>
    <w:basedOn w:val="Normal"/>
    <w:uiPriority w:val="99"/>
  </w:style>
  <w:style w:type="paragraph" w:styleId="FootnoteText">
    <w:name w:val="footnote text"/>
    <w:basedOn w:val="Normal"/>
    <w:uiPriority w:val="99"/>
    <w:qFormat/>
    <w:rPr>
      <w:sz w:val="20"/>
      <w:szCs w:val="20"/>
    </w:rPr>
  </w:style>
  <w:style w:type="paragraph" w:customStyle="1" w:styleId="Tblzattartalom">
    <w:name w:val="Táblázattartalom"/>
    <w:basedOn w:val="Normal"/>
    <w:pPr>
      <w:suppressLineNumbers/>
    </w:pPr>
  </w:style>
  <w:style w:type="paragraph" w:customStyle="1" w:styleId="Tblzatfejlc">
    <w:name w:val="Táblázatfejléc"/>
    <w:basedOn w:val="Tblzattartalom"/>
    <w:pPr>
      <w:jc w:val="center"/>
    </w:pPr>
    <w:rPr>
      <w:b/>
      <w:bCs/>
    </w:rPr>
  </w:style>
  <w:style w:type="character" w:styleId="Strong">
    <w:name w:val="Strong"/>
    <w:uiPriority w:val="22"/>
    <w:rsid w:val="00711806"/>
    <w:rPr>
      <w:b/>
      <w:bCs/>
    </w:rPr>
  </w:style>
  <w:style w:type="paragraph" w:styleId="NormalWeb">
    <w:name w:val="Normal (Web)"/>
    <w:basedOn w:val="Normal"/>
    <w:uiPriority w:val="99"/>
    <w:unhideWhenUsed/>
    <w:rsid w:val="00711806"/>
    <w:pPr>
      <w:suppressAutoHyphens w:val="0"/>
      <w:spacing w:before="100" w:beforeAutospacing="1" w:after="100" w:afterAutospacing="1"/>
    </w:pPr>
    <w:rPr>
      <w:rFonts w:cs="Times New Roman"/>
      <w:lang w:val="fr-BE" w:eastAsia="fr-BE"/>
    </w:rPr>
  </w:style>
  <w:style w:type="paragraph" w:styleId="ListParagraph">
    <w:name w:val="List Paragraph"/>
    <w:basedOn w:val="Normal"/>
    <w:uiPriority w:val="34"/>
    <w:qFormat/>
    <w:rsid w:val="00BB17A4"/>
    <w:pPr>
      <w:suppressAutoHyphens w:val="0"/>
      <w:spacing w:after="200" w:line="276" w:lineRule="auto"/>
      <w:ind w:left="720"/>
      <w:contextualSpacing/>
    </w:pPr>
    <w:rPr>
      <w:rFonts w:eastAsia="Calibri" w:cs="Times New Roman"/>
      <w:szCs w:val="22"/>
      <w:lang w:eastAsia="en-US"/>
    </w:rPr>
  </w:style>
  <w:style w:type="paragraph" w:customStyle="1" w:styleId="Default">
    <w:name w:val="Default"/>
    <w:rsid w:val="006D2C16"/>
    <w:pPr>
      <w:autoSpaceDE w:val="0"/>
      <w:autoSpaceDN w:val="0"/>
      <w:adjustRightInd w:val="0"/>
    </w:pPr>
    <w:rPr>
      <w:rFonts w:ascii="Arial" w:hAnsi="Arial" w:cs="Arial"/>
      <w:color w:val="000000"/>
      <w:sz w:val="24"/>
      <w:szCs w:val="24"/>
      <w:lang w:val="fr-BE" w:eastAsia="fr-BE"/>
    </w:rPr>
  </w:style>
  <w:style w:type="paragraph" w:styleId="BalloonText">
    <w:name w:val="Balloon Text"/>
    <w:basedOn w:val="Normal"/>
    <w:link w:val="BalloonTextChar"/>
    <w:uiPriority w:val="99"/>
    <w:semiHidden/>
    <w:unhideWhenUsed/>
    <w:rsid w:val="005D4AB1"/>
    <w:rPr>
      <w:rFonts w:ascii="Tahoma" w:hAnsi="Tahoma" w:cs="Tahoma"/>
      <w:sz w:val="16"/>
      <w:szCs w:val="16"/>
    </w:rPr>
  </w:style>
  <w:style w:type="character" w:customStyle="1" w:styleId="BalloonTextChar">
    <w:name w:val="Balloon Text Char"/>
    <w:link w:val="BalloonText"/>
    <w:uiPriority w:val="99"/>
    <w:semiHidden/>
    <w:rsid w:val="005D4AB1"/>
    <w:rPr>
      <w:rFonts w:ascii="Tahoma" w:hAnsi="Tahoma" w:cs="Tahoma"/>
      <w:sz w:val="16"/>
      <w:szCs w:val="16"/>
      <w:lang w:val="en-US" w:eastAsia="ar-SA"/>
    </w:rPr>
  </w:style>
  <w:style w:type="character" w:styleId="CommentReference">
    <w:name w:val="annotation reference"/>
    <w:uiPriority w:val="99"/>
    <w:semiHidden/>
    <w:unhideWhenUsed/>
    <w:rsid w:val="002407E8"/>
    <w:rPr>
      <w:sz w:val="16"/>
      <w:szCs w:val="16"/>
    </w:rPr>
  </w:style>
  <w:style w:type="paragraph" w:styleId="CommentText">
    <w:name w:val="annotation text"/>
    <w:basedOn w:val="Normal"/>
    <w:link w:val="CommentTextChar"/>
    <w:uiPriority w:val="99"/>
    <w:semiHidden/>
    <w:unhideWhenUsed/>
    <w:rsid w:val="002407E8"/>
    <w:rPr>
      <w:sz w:val="20"/>
      <w:szCs w:val="20"/>
    </w:rPr>
  </w:style>
  <w:style w:type="character" w:customStyle="1" w:styleId="CommentTextChar">
    <w:name w:val="Comment Text Char"/>
    <w:link w:val="CommentText"/>
    <w:uiPriority w:val="99"/>
    <w:semiHidden/>
    <w:rsid w:val="002407E8"/>
    <w:rPr>
      <w:rFonts w:cs="Calibri"/>
      <w:lang w:val="en-US" w:eastAsia="ar-SA"/>
    </w:rPr>
  </w:style>
  <w:style w:type="paragraph" w:styleId="CommentSubject">
    <w:name w:val="annotation subject"/>
    <w:basedOn w:val="CommentText"/>
    <w:next w:val="CommentText"/>
    <w:link w:val="CommentSubjectChar"/>
    <w:uiPriority w:val="99"/>
    <w:semiHidden/>
    <w:unhideWhenUsed/>
    <w:rsid w:val="002407E8"/>
    <w:rPr>
      <w:b/>
      <w:bCs/>
    </w:rPr>
  </w:style>
  <w:style w:type="character" w:customStyle="1" w:styleId="CommentSubjectChar">
    <w:name w:val="Comment Subject Char"/>
    <w:link w:val="CommentSubject"/>
    <w:uiPriority w:val="99"/>
    <w:semiHidden/>
    <w:rsid w:val="002407E8"/>
    <w:rPr>
      <w:rFonts w:cs="Calibri"/>
      <w:b/>
      <w:bCs/>
      <w:lang w:val="en-US" w:eastAsia="ar-SA"/>
    </w:rPr>
  </w:style>
  <w:style w:type="table" w:styleId="TableGrid">
    <w:name w:val="Table Grid"/>
    <w:basedOn w:val="TableNormal"/>
    <w:uiPriority w:val="59"/>
    <w:rsid w:val="00193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9344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ighlight">
    <w:name w:val="highlight"/>
    <w:rsid w:val="003774F3"/>
  </w:style>
  <w:style w:type="character" w:customStyle="1" w:styleId="Heading2Char">
    <w:name w:val="Heading 2 Char"/>
    <w:link w:val="Heading2"/>
    <w:uiPriority w:val="9"/>
    <w:rsid w:val="00433A7D"/>
    <w:rPr>
      <w:rFonts w:ascii="Arial" w:hAnsi="Arial"/>
      <w:b/>
      <w:bCs/>
      <w:iCs/>
      <w:color w:val="1B3764"/>
      <w:sz w:val="28"/>
      <w:szCs w:val="28"/>
      <w:lang w:val="en-US" w:eastAsia="ar-SA"/>
    </w:rPr>
  </w:style>
  <w:style w:type="character" w:customStyle="1" w:styleId="Heading1Char">
    <w:name w:val="Heading 1 Char"/>
    <w:link w:val="Heading1"/>
    <w:uiPriority w:val="9"/>
    <w:rsid w:val="00433A7D"/>
    <w:rPr>
      <w:rFonts w:ascii="Arial" w:hAnsi="Arial"/>
      <w:b/>
      <w:bCs/>
      <w:color w:val="C25627"/>
      <w:kern w:val="32"/>
      <w:sz w:val="32"/>
      <w:szCs w:val="32"/>
      <w:lang w:val="en-US" w:eastAsia="ar-SA"/>
    </w:rPr>
  </w:style>
  <w:style w:type="paragraph" w:styleId="Title">
    <w:name w:val="Title"/>
    <w:aliases w:val="Heading 3 DIG"/>
    <w:basedOn w:val="Normal"/>
    <w:next w:val="Normal"/>
    <w:link w:val="TitleChar"/>
    <w:uiPriority w:val="10"/>
    <w:qFormat/>
    <w:rsid w:val="00EC3890"/>
    <w:pPr>
      <w:spacing w:before="120" w:after="120"/>
      <w:ind w:left="540" w:hanging="540"/>
    </w:pPr>
    <w:rPr>
      <w:rFonts w:cs="Arial"/>
      <w:b/>
      <w:color w:val="1B3764"/>
      <w:szCs w:val="22"/>
      <w:lang w:val="en-GB"/>
    </w:rPr>
  </w:style>
  <w:style w:type="character" w:customStyle="1" w:styleId="TitleChar">
    <w:name w:val="Title Char"/>
    <w:aliases w:val="Heading 3 DIG Char"/>
    <w:link w:val="Title"/>
    <w:uiPriority w:val="10"/>
    <w:rsid w:val="00EC3890"/>
    <w:rPr>
      <w:rFonts w:ascii="Arial" w:hAnsi="Arial" w:cs="Arial"/>
      <w:b/>
      <w:color w:val="1B3764"/>
      <w:sz w:val="24"/>
      <w:szCs w:val="22"/>
      <w:lang w:eastAsia="ar-SA"/>
    </w:rPr>
  </w:style>
  <w:style w:type="paragraph" w:styleId="Revision">
    <w:name w:val="Revision"/>
    <w:hidden/>
    <w:uiPriority w:val="99"/>
    <w:semiHidden/>
    <w:rsid w:val="00992A4D"/>
    <w:rPr>
      <w:rFonts w:cs="Calibri"/>
      <w:sz w:val="24"/>
      <w:szCs w:val="24"/>
      <w:lang w:val="en-US" w:eastAsia="ar-SA"/>
    </w:rPr>
  </w:style>
  <w:style w:type="paragraph" w:styleId="Subtitle">
    <w:name w:val="Subtitle"/>
    <w:basedOn w:val="Normal"/>
    <w:next w:val="Normal"/>
    <w:link w:val="SubtitleChar"/>
    <w:uiPriority w:val="11"/>
    <w:qFormat/>
    <w:rsid w:val="00BB17A4"/>
    <w:pPr>
      <w:spacing w:after="60"/>
      <w:outlineLvl w:val="1"/>
    </w:pPr>
    <w:rPr>
      <w:rFonts w:eastAsiaTheme="majorEastAsia" w:cstheme="majorBidi"/>
    </w:rPr>
  </w:style>
  <w:style w:type="character" w:customStyle="1" w:styleId="SubtitleChar">
    <w:name w:val="Subtitle Char"/>
    <w:basedOn w:val="DefaultParagraphFont"/>
    <w:link w:val="Subtitle"/>
    <w:uiPriority w:val="11"/>
    <w:rsid w:val="00BB17A4"/>
    <w:rPr>
      <w:rFonts w:ascii="Arial" w:eastAsiaTheme="majorEastAsia" w:hAnsi="Arial" w:cstheme="majorBidi"/>
      <w:sz w:val="24"/>
      <w:szCs w:val="24"/>
      <w:lang w:val="en-US" w:eastAsia="ar-SA"/>
    </w:rPr>
  </w:style>
  <w:style w:type="paragraph" w:styleId="Quote">
    <w:name w:val="Quote"/>
    <w:basedOn w:val="Normal"/>
    <w:next w:val="Normal"/>
    <w:link w:val="QuoteChar"/>
    <w:uiPriority w:val="29"/>
    <w:qFormat/>
    <w:rsid w:val="00BB17A4"/>
    <w:pPr>
      <w:spacing w:before="200" w:after="160"/>
      <w:ind w:left="864" w:right="864"/>
      <w:jc w:val="center"/>
    </w:pPr>
    <w:rPr>
      <w:iCs/>
      <w:color w:val="404040" w:themeColor="text1" w:themeTint="BF"/>
    </w:rPr>
  </w:style>
  <w:style w:type="character" w:customStyle="1" w:styleId="QuoteChar">
    <w:name w:val="Quote Char"/>
    <w:basedOn w:val="DefaultParagraphFont"/>
    <w:link w:val="Quote"/>
    <w:uiPriority w:val="29"/>
    <w:rsid w:val="00BB17A4"/>
    <w:rPr>
      <w:rFonts w:ascii="Arial" w:hAnsi="Arial" w:cs="Calibri"/>
      <w:iCs/>
      <w:color w:val="404040" w:themeColor="text1" w:themeTint="BF"/>
      <w:sz w:val="24"/>
      <w:szCs w:val="24"/>
      <w:lang w:val="en-US" w:eastAsia="ar-SA"/>
    </w:rPr>
  </w:style>
  <w:style w:type="character" w:styleId="UnresolvedMention">
    <w:name w:val="Unresolved Mention"/>
    <w:basedOn w:val="DefaultParagraphFont"/>
    <w:uiPriority w:val="99"/>
    <w:semiHidden/>
    <w:unhideWhenUsed/>
    <w:rsid w:val="00832315"/>
    <w:rPr>
      <w:color w:val="605E5C"/>
      <w:shd w:val="clear" w:color="auto" w:fill="E1DFDD"/>
    </w:rPr>
  </w:style>
  <w:style w:type="character" w:styleId="FollowedHyperlink">
    <w:name w:val="FollowedHyperlink"/>
    <w:basedOn w:val="DefaultParagraphFont"/>
    <w:uiPriority w:val="99"/>
    <w:semiHidden/>
    <w:unhideWhenUsed/>
    <w:rsid w:val="008323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6284">
      <w:bodyDiv w:val="1"/>
      <w:marLeft w:val="0"/>
      <w:marRight w:val="0"/>
      <w:marTop w:val="0"/>
      <w:marBottom w:val="0"/>
      <w:divBdr>
        <w:top w:val="none" w:sz="0" w:space="0" w:color="auto"/>
        <w:left w:val="none" w:sz="0" w:space="0" w:color="auto"/>
        <w:bottom w:val="none" w:sz="0" w:space="0" w:color="auto"/>
        <w:right w:val="none" w:sz="0" w:space="0" w:color="auto"/>
      </w:divBdr>
      <w:divsChild>
        <w:div w:id="71658120">
          <w:marLeft w:val="547"/>
          <w:marRight w:val="0"/>
          <w:marTop w:val="154"/>
          <w:marBottom w:val="0"/>
          <w:divBdr>
            <w:top w:val="none" w:sz="0" w:space="0" w:color="auto"/>
            <w:left w:val="none" w:sz="0" w:space="0" w:color="auto"/>
            <w:bottom w:val="none" w:sz="0" w:space="0" w:color="auto"/>
            <w:right w:val="none" w:sz="0" w:space="0" w:color="auto"/>
          </w:divBdr>
        </w:div>
        <w:div w:id="1131556925">
          <w:marLeft w:val="547"/>
          <w:marRight w:val="0"/>
          <w:marTop w:val="154"/>
          <w:marBottom w:val="0"/>
          <w:divBdr>
            <w:top w:val="none" w:sz="0" w:space="0" w:color="auto"/>
            <w:left w:val="none" w:sz="0" w:space="0" w:color="auto"/>
            <w:bottom w:val="none" w:sz="0" w:space="0" w:color="auto"/>
            <w:right w:val="none" w:sz="0" w:space="0" w:color="auto"/>
          </w:divBdr>
        </w:div>
        <w:div w:id="1284534972">
          <w:marLeft w:val="547"/>
          <w:marRight w:val="0"/>
          <w:marTop w:val="154"/>
          <w:marBottom w:val="0"/>
          <w:divBdr>
            <w:top w:val="none" w:sz="0" w:space="0" w:color="auto"/>
            <w:left w:val="none" w:sz="0" w:space="0" w:color="auto"/>
            <w:bottom w:val="none" w:sz="0" w:space="0" w:color="auto"/>
            <w:right w:val="none" w:sz="0" w:space="0" w:color="auto"/>
          </w:divBdr>
        </w:div>
        <w:div w:id="1560557962">
          <w:marLeft w:val="547"/>
          <w:marRight w:val="0"/>
          <w:marTop w:val="154"/>
          <w:marBottom w:val="0"/>
          <w:divBdr>
            <w:top w:val="none" w:sz="0" w:space="0" w:color="auto"/>
            <w:left w:val="none" w:sz="0" w:space="0" w:color="auto"/>
            <w:bottom w:val="none" w:sz="0" w:space="0" w:color="auto"/>
            <w:right w:val="none" w:sz="0" w:space="0" w:color="auto"/>
          </w:divBdr>
        </w:div>
        <w:div w:id="1639722001">
          <w:marLeft w:val="547"/>
          <w:marRight w:val="0"/>
          <w:marTop w:val="154"/>
          <w:marBottom w:val="0"/>
          <w:divBdr>
            <w:top w:val="none" w:sz="0" w:space="0" w:color="auto"/>
            <w:left w:val="none" w:sz="0" w:space="0" w:color="auto"/>
            <w:bottom w:val="none" w:sz="0" w:space="0" w:color="auto"/>
            <w:right w:val="none" w:sz="0" w:space="0" w:color="auto"/>
          </w:divBdr>
        </w:div>
        <w:div w:id="1890796922">
          <w:marLeft w:val="547"/>
          <w:marRight w:val="0"/>
          <w:marTop w:val="154"/>
          <w:marBottom w:val="0"/>
          <w:divBdr>
            <w:top w:val="none" w:sz="0" w:space="0" w:color="auto"/>
            <w:left w:val="none" w:sz="0" w:space="0" w:color="auto"/>
            <w:bottom w:val="none" w:sz="0" w:space="0" w:color="auto"/>
            <w:right w:val="none" w:sz="0" w:space="0" w:color="auto"/>
          </w:divBdr>
        </w:div>
        <w:div w:id="1954827900">
          <w:marLeft w:val="547"/>
          <w:marRight w:val="0"/>
          <w:marTop w:val="154"/>
          <w:marBottom w:val="0"/>
          <w:divBdr>
            <w:top w:val="none" w:sz="0" w:space="0" w:color="auto"/>
            <w:left w:val="none" w:sz="0" w:space="0" w:color="auto"/>
            <w:bottom w:val="none" w:sz="0" w:space="0" w:color="auto"/>
            <w:right w:val="none" w:sz="0" w:space="0" w:color="auto"/>
          </w:divBdr>
        </w:div>
        <w:div w:id="2072388743">
          <w:marLeft w:val="547"/>
          <w:marRight w:val="0"/>
          <w:marTop w:val="154"/>
          <w:marBottom w:val="0"/>
          <w:divBdr>
            <w:top w:val="none" w:sz="0" w:space="0" w:color="auto"/>
            <w:left w:val="none" w:sz="0" w:space="0" w:color="auto"/>
            <w:bottom w:val="none" w:sz="0" w:space="0" w:color="auto"/>
            <w:right w:val="none" w:sz="0" w:space="0" w:color="auto"/>
          </w:divBdr>
        </w:div>
      </w:divsChild>
    </w:div>
    <w:div w:id="223760642">
      <w:bodyDiv w:val="1"/>
      <w:marLeft w:val="0"/>
      <w:marRight w:val="0"/>
      <w:marTop w:val="0"/>
      <w:marBottom w:val="0"/>
      <w:divBdr>
        <w:top w:val="none" w:sz="0" w:space="0" w:color="auto"/>
        <w:left w:val="none" w:sz="0" w:space="0" w:color="auto"/>
        <w:bottom w:val="none" w:sz="0" w:space="0" w:color="auto"/>
        <w:right w:val="none" w:sz="0" w:space="0" w:color="auto"/>
      </w:divBdr>
    </w:div>
    <w:div w:id="399984188">
      <w:bodyDiv w:val="1"/>
      <w:marLeft w:val="0"/>
      <w:marRight w:val="0"/>
      <w:marTop w:val="0"/>
      <w:marBottom w:val="0"/>
      <w:divBdr>
        <w:top w:val="none" w:sz="0" w:space="0" w:color="auto"/>
        <w:left w:val="none" w:sz="0" w:space="0" w:color="auto"/>
        <w:bottom w:val="none" w:sz="0" w:space="0" w:color="auto"/>
        <w:right w:val="none" w:sz="0" w:space="0" w:color="auto"/>
      </w:divBdr>
    </w:div>
    <w:div w:id="725952946">
      <w:bodyDiv w:val="1"/>
      <w:marLeft w:val="0"/>
      <w:marRight w:val="0"/>
      <w:marTop w:val="0"/>
      <w:marBottom w:val="0"/>
      <w:divBdr>
        <w:top w:val="none" w:sz="0" w:space="0" w:color="auto"/>
        <w:left w:val="none" w:sz="0" w:space="0" w:color="auto"/>
        <w:bottom w:val="none" w:sz="0" w:space="0" w:color="auto"/>
        <w:right w:val="none" w:sz="0" w:space="0" w:color="auto"/>
      </w:divBdr>
    </w:div>
    <w:div w:id="854461328">
      <w:bodyDiv w:val="1"/>
      <w:marLeft w:val="0"/>
      <w:marRight w:val="0"/>
      <w:marTop w:val="0"/>
      <w:marBottom w:val="0"/>
      <w:divBdr>
        <w:top w:val="none" w:sz="0" w:space="0" w:color="auto"/>
        <w:left w:val="none" w:sz="0" w:space="0" w:color="auto"/>
        <w:bottom w:val="none" w:sz="0" w:space="0" w:color="auto"/>
        <w:right w:val="none" w:sz="0" w:space="0" w:color="auto"/>
      </w:divBdr>
      <w:divsChild>
        <w:div w:id="404574785">
          <w:marLeft w:val="0"/>
          <w:marRight w:val="0"/>
          <w:marTop w:val="0"/>
          <w:marBottom w:val="0"/>
          <w:divBdr>
            <w:top w:val="none" w:sz="0" w:space="0" w:color="auto"/>
            <w:left w:val="none" w:sz="0" w:space="0" w:color="auto"/>
            <w:bottom w:val="none" w:sz="0" w:space="0" w:color="auto"/>
            <w:right w:val="none" w:sz="0" w:space="0" w:color="auto"/>
          </w:divBdr>
        </w:div>
        <w:div w:id="428353159">
          <w:marLeft w:val="0"/>
          <w:marRight w:val="0"/>
          <w:marTop w:val="0"/>
          <w:marBottom w:val="0"/>
          <w:divBdr>
            <w:top w:val="none" w:sz="0" w:space="0" w:color="auto"/>
            <w:left w:val="none" w:sz="0" w:space="0" w:color="auto"/>
            <w:bottom w:val="none" w:sz="0" w:space="0" w:color="auto"/>
            <w:right w:val="none" w:sz="0" w:space="0" w:color="auto"/>
          </w:divBdr>
        </w:div>
        <w:div w:id="903832494">
          <w:marLeft w:val="0"/>
          <w:marRight w:val="0"/>
          <w:marTop w:val="0"/>
          <w:marBottom w:val="0"/>
          <w:divBdr>
            <w:top w:val="none" w:sz="0" w:space="0" w:color="auto"/>
            <w:left w:val="none" w:sz="0" w:space="0" w:color="auto"/>
            <w:bottom w:val="none" w:sz="0" w:space="0" w:color="auto"/>
            <w:right w:val="none" w:sz="0" w:space="0" w:color="auto"/>
          </w:divBdr>
        </w:div>
      </w:divsChild>
    </w:div>
    <w:div w:id="1302539327">
      <w:bodyDiv w:val="1"/>
      <w:marLeft w:val="0"/>
      <w:marRight w:val="0"/>
      <w:marTop w:val="0"/>
      <w:marBottom w:val="0"/>
      <w:divBdr>
        <w:top w:val="none" w:sz="0" w:space="0" w:color="auto"/>
        <w:left w:val="none" w:sz="0" w:space="0" w:color="auto"/>
        <w:bottom w:val="none" w:sz="0" w:space="0" w:color="auto"/>
        <w:right w:val="none" w:sz="0" w:space="0" w:color="auto"/>
      </w:divBdr>
    </w:div>
    <w:div w:id="1371765859">
      <w:bodyDiv w:val="1"/>
      <w:marLeft w:val="0"/>
      <w:marRight w:val="0"/>
      <w:marTop w:val="0"/>
      <w:marBottom w:val="0"/>
      <w:divBdr>
        <w:top w:val="none" w:sz="0" w:space="0" w:color="auto"/>
        <w:left w:val="none" w:sz="0" w:space="0" w:color="auto"/>
        <w:bottom w:val="none" w:sz="0" w:space="0" w:color="auto"/>
        <w:right w:val="none" w:sz="0" w:space="0" w:color="auto"/>
      </w:divBdr>
    </w:div>
    <w:div w:id="1510559881">
      <w:bodyDiv w:val="1"/>
      <w:marLeft w:val="0"/>
      <w:marRight w:val="0"/>
      <w:marTop w:val="0"/>
      <w:marBottom w:val="0"/>
      <w:divBdr>
        <w:top w:val="none" w:sz="0" w:space="0" w:color="auto"/>
        <w:left w:val="none" w:sz="0" w:space="0" w:color="auto"/>
        <w:bottom w:val="none" w:sz="0" w:space="0" w:color="auto"/>
        <w:right w:val="none" w:sz="0" w:space="0" w:color="auto"/>
      </w:divBdr>
    </w:div>
    <w:div w:id="1681160677">
      <w:bodyDiv w:val="1"/>
      <w:marLeft w:val="0"/>
      <w:marRight w:val="0"/>
      <w:marTop w:val="0"/>
      <w:marBottom w:val="0"/>
      <w:divBdr>
        <w:top w:val="none" w:sz="0" w:space="0" w:color="auto"/>
        <w:left w:val="none" w:sz="0" w:space="0" w:color="auto"/>
        <w:bottom w:val="none" w:sz="0" w:space="0" w:color="auto"/>
        <w:right w:val="none" w:sz="0" w:space="0" w:color="auto"/>
      </w:divBdr>
    </w:div>
    <w:div w:id="175840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f-feph.us9.list-manage.com/subscribe?u=865a5bbea1086c57a41cc876d&amp;id=b4b8b73cc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abilityintergroup.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ss.james@edf-feph.org" TargetMode="External"/><Relationship Id="rId4" Type="http://schemas.openxmlformats.org/officeDocument/2006/relationships/settings" Target="settings.xml"/><Relationship Id="rId9" Type="http://schemas.openxmlformats.org/officeDocument/2006/relationships/hyperlink" Target="mailto:alejandro.moledo@edf-fep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6E0385-5691-4A9B-BF2A-1FBC0DF4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1227</Words>
  <Characters>6999</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dc:creator>
  <cp:keywords/>
  <cp:lastModifiedBy>alejandro .moledo</cp:lastModifiedBy>
  <cp:revision>11</cp:revision>
  <cp:lastPrinted>2015-02-13T14:54:00Z</cp:lastPrinted>
  <dcterms:created xsi:type="dcterms:W3CDTF">2025-01-07T17:27:00Z</dcterms:created>
  <dcterms:modified xsi:type="dcterms:W3CDTF">2025-01-17T18:49:00Z</dcterms:modified>
</cp:coreProperties>
</file>