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0938" w14:textId="2EA65D5E" w:rsidR="00791072" w:rsidRPr="0050252D" w:rsidRDefault="00791072" w:rsidP="00601005">
      <w:pPr>
        <w:pStyle w:val="Title"/>
        <w:rPr>
          <w:lang w:val="en-GB"/>
        </w:rPr>
      </w:pPr>
      <w:r w:rsidRPr="0050252D">
        <w:rPr>
          <w:lang w:val="en-GB"/>
        </w:rPr>
        <w:t xml:space="preserve">The European Disability Forum </w:t>
      </w:r>
      <w:r w:rsidRPr="0050252D">
        <w:rPr>
          <w:lang w:val="en-GB"/>
        </w:rPr>
        <w:br/>
        <w:t>Annual Report</w:t>
      </w:r>
      <w:r w:rsidR="00601005">
        <w:rPr>
          <w:lang w:val="en-GB"/>
        </w:rPr>
        <w:t xml:space="preserve"> </w:t>
      </w:r>
      <w:r w:rsidRPr="0050252D">
        <w:rPr>
          <w:lang w:val="en-GB"/>
        </w:rPr>
        <w:t>2024</w:t>
      </w:r>
    </w:p>
    <w:p w14:paraId="57589ADC" w14:textId="77777777" w:rsidR="00791072" w:rsidRPr="005F5A4D" w:rsidRDefault="00791072" w:rsidP="00791072">
      <w:pPr>
        <w:rPr>
          <w:lang w:val="en-GB"/>
        </w:rPr>
      </w:pPr>
    </w:p>
    <w:p w14:paraId="0F7879C2" w14:textId="65328683" w:rsidR="004418C2" w:rsidRDefault="00791072" w:rsidP="0050252D">
      <w:pPr>
        <w:rPr>
          <w:rFonts w:ascii="Arial" w:eastAsia="Arial" w:hAnsi="Arial" w:cs="Arial"/>
          <w:lang w:val="en-GB"/>
        </w:rPr>
      </w:pPr>
      <w:r w:rsidRPr="005F5A4D">
        <w:rPr>
          <w:lang w:val="en-GB"/>
        </w:rPr>
        <w:br w:type="page"/>
      </w:r>
    </w:p>
    <w:sdt>
      <w:sdtPr>
        <w:id w:val="1019051715"/>
        <w:docPartObj>
          <w:docPartGallery w:val="Table of Contents"/>
          <w:docPartUnique/>
        </w:docPartObj>
      </w:sdtPr>
      <w:sdtEndPr>
        <w:rPr>
          <w:rFonts w:asciiTheme="minorHAnsi" w:eastAsiaTheme="minorHAnsi" w:hAnsiTheme="minorHAnsi" w:cstheme="minorBidi"/>
          <w:b/>
          <w:bCs/>
          <w:noProof/>
          <w:color w:val="auto"/>
          <w:sz w:val="24"/>
          <w:szCs w:val="24"/>
          <w:lang w:val="es-ES"/>
        </w:rPr>
      </w:sdtEndPr>
      <w:sdtContent>
        <w:p w14:paraId="12FA6FBA" w14:textId="1AF75AB2" w:rsidR="00601005" w:rsidRDefault="00601005">
          <w:pPr>
            <w:pStyle w:val="TOCHeading"/>
          </w:pPr>
          <w:r>
            <w:t>Contents</w:t>
          </w:r>
        </w:p>
        <w:p w14:paraId="4FAFD71F" w14:textId="0AA60E21" w:rsidR="00601005" w:rsidRDefault="00601005">
          <w:pPr>
            <w:pStyle w:val="TOC1"/>
            <w:tabs>
              <w:tab w:val="right" w:leader="dot" w:pos="8494"/>
            </w:tabs>
            <w:rPr>
              <w:noProof/>
            </w:rPr>
          </w:pPr>
          <w:r>
            <w:fldChar w:fldCharType="begin"/>
          </w:r>
          <w:r>
            <w:instrText xml:space="preserve"> TOC \o "1-3" \h \z \u </w:instrText>
          </w:r>
          <w:r>
            <w:fldChar w:fldCharType="separate"/>
          </w:r>
          <w:hyperlink w:anchor="_Toc198304776" w:history="1">
            <w:r w:rsidRPr="00963B62">
              <w:rPr>
                <w:rStyle w:val="Hyperlink"/>
                <w:noProof/>
                <w:lang w:val="en-GB"/>
              </w:rPr>
              <w:t>Remarks by the President</w:t>
            </w:r>
            <w:r>
              <w:rPr>
                <w:noProof/>
                <w:webHidden/>
              </w:rPr>
              <w:tab/>
            </w:r>
            <w:r>
              <w:rPr>
                <w:noProof/>
                <w:webHidden/>
              </w:rPr>
              <w:fldChar w:fldCharType="begin"/>
            </w:r>
            <w:r>
              <w:rPr>
                <w:noProof/>
                <w:webHidden/>
              </w:rPr>
              <w:instrText xml:space="preserve"> PAGEREF _Toc198304776 \h </w:instrText>
            </w:r>
            <w:r>
              <w:rPr>
                <w:noProof/>
                <w:webHidden/>
              </w:rPr>
            </w:r>
            <w:r>
              <w:rPr>
                <w:noProof/>
                <w:webHidden/>
              </w:rPr>
              <w:fldChar w:fldCharType="separate"/>
            </w:r>
            <w:r>
              <w:rPr>
                <w:noProof/>
                <w:webHidden/>
              </w:rPr>
              <w:t>3</w:t>
            </w:r>
            <w:r>
              <w:rPr>
                <w:noProof/>
                <w:webHidden/>
              </w:rPr>
              <w:fldChar w:fldCharType="end"/>
            </w:r>
          </w:hyperlink>
        </w:p>
        <w:p w14:paraId="27DCA019" w14:textId="2983B8E0" w:rsidR="00601005" w:rsidRDefault="00601005">
          <w:pPr>
            <w:pStyle w:val="TOC1"/>
            <w:tabs>
              <w:tab w:val="right" w:leader="dot" w:pos="8494"/>
            </w:tabs>
            <w:rPr>
              <w:noProof/>
            </w:rPr>
          </w:pPr>
          <w:hyperlink w:anchor="_Toc198304777" w:history="1">
            <w:r w:rsidRPr="00963B62">
              <w:rPr>
                <w:rStyle w:val="Hyperlink"/>
                <w:noProof/>
                <w:lang w:val="en-GB"/>
              </w:rPr>
              <w:t>Our values</w:t>
            </w:r>
            <w:r>
              <w:rPr>
                <w:noProof/>
                <w:webHidden/>
              </w:rPr>
              <w:tab/>
            </w:r>
            <w:r>
              <w:rPr>
                <w:noProof/>
                <w:webHidden/>
              </w:rPr>
              <w:fldChar w:fldCharType="begin"/>
            </w:r>
            <w:r>
              <w:rPr>
                <w:noProof/>
                <w:webHidden/>
              </w:rPr>
              <w:instrText xml:space="preserve"> PAGEREF _Toc198304777 \h </w:instrText>
            </w:r>
            <w:r>
              <w:rPr>
                <w:noProof/>
                <w:webHidden/>
              </w:rPr>
            </w:r>
            <w:r>
              <w:rPr>
                <w:noProof/>
                <w:webHidden/>
              </w:rPr>
              <w:fldChar w:fldCharType="separate"/>
            </w:r>
            <w:r>
              <w:rPr>
                <w:noProof/>
                <w:webHidden/>
              </w:rPr>
              <w:t>4</w:t>
            </w:r>
            <w:r>
              <w:rPr>
                <w:noProof/>
                <w:webHidden/>
              </w:rPr>
              <w:fldChar w:fldCharType="end"/>
            </w:r>
          </w:hyperlink>
        </w:p>
        <w:p w14:paraId="55F69EC5" w14:textId="751F15B3" w:rsidR="00601005" w:rsidRDefault="00601005">
          <w:pPr>
            <w:pStyle w:val="TOC1"/>
            <w:tabs>
              <w:tab w:val="right" w:leader="dot" w:pos="8494"/>
            </w:tabs>
            <w:rPr>
              <w:noProof/>
            </w:rPr>
          </w:pPr>
          <w:hyperlink w:anchor="_Toc198304778" w:history="1">
            <w:r w:rsidRPr="00963B62">
              <w:rPr>
                <w:rStyle w:val="Hyperlink"/>
                <w:noProof/>
                <w:lang w:val="en-GB"/>
              </w:rPr>
              <w:t>Chapter 1 - Top highlights in 2024</w:t>
            </w:r>
            <w:r>
              <w:rPr>
                <w:noProof/>
                <w:webHidden/>
              </w:rPr>
              <w:tab/>
            </w:r>
            <w:r>
              <w:rPr>
                <w:noProof/>
                <w:webHidden/>
              </w:rPr>
              <w:fldChar w:fldCharType="begin"/>
            </w:r>
            <w:r>
              <w:rPr>
                <w:noProof/>
                <w:webHidden/>
              </w:rPr>
              <w:instrText xml:space="preserve"> PAGEREF _Toc198304778 \h </w:instrText>
            </w:r>
            <w:r>
              <w:rPr>
                <w:noProof/>
                <w:webHidden/>
              </w:rPr>
            </w:r>
            <w:r>
              <w:rPr>
                <w:noProof/>
                <w:webHidden/>
              </w:rPr>
              <w:fldChar w:fldCharType="separate"/>
            </w:r>
            <w:r>
              <w:rPr>
                <w:noProof/>
                <w:webHidden/>
              </w:rPr>
              <w:t>5</w:t>
            </w:r>
            <w:r>
              <w:rPr>
                <w:noProof/>
                <w:webHidden/>
              </w:rPr>
              <w:fldChar w:fldCharType="end"/>
            </w:r>
          </w:hyperlink>
        </w:p>
        <w:p w14:paraId="7135D48A" w14:textId="5BE0A92F" w:rsidR="00601005" w:rsidRDefault="00601005">
          <w:pPr>
            <w:pStyle w:val="TOC1"/>
            <w:tabs>
              <w:tab w:val="right" w:leader="dot" w:pos="8494"/>
            </w:tabs>
            <w:rPr>
              <w:noProof/>
            </w:rPr>
          </w:pPr>
          <w:hyperlink w:anchor="_Toc198304779" w:history="1">
            <w:r w:rsidRPr="00963B62">
              <w:rPr>
                <w:rStyle w:val="Hyperlink"/>
                <w:noProof/>
                <w:lang w:val="en-GB"/>
              </w:rPr>
              <w:t>Chapter 2: Campaigns highlights</w:t>
            </w:r>
            <w:r>
              <w:rPr>
                <w:noProof/>
                <w:webHidden/>
              </w:rPr>
              <w:tab/>
            </w:r>
            <w:r>
              <w:rPr>
                <w:noProof/>
                <w:webHidden/>
              </w:rPr>
              <w:fldChar w:fldCharType="begin"/>
            </w:r>
            <w:r>
              <w:rPr>
                <w:noProof/>
                <w:webHidden/>
              </w:rPr>
              <w:instrText xml:space="preserve"> PAGEREF _Toc198304779 \h </w:instrText>
            </w:r>
            <w:r>
              <w:rPr>
                <w:noProof/>
                <w:webHidden/>
              </w:rPr>
            </w:r>
            <w:r>
              <w:rPr>
                <w:noProof/>
                <w:webHidden/>
              </w:rPr>
              <w:fldChar w:fldCharType="separate"/>
            </w:r>
            <w:r>
              <w:rPr>
                <w:noProof/>
                <w:webHidden/>
              </w:rPr>
              <w:t>6</w:t>
            </w:r>
            <w:r>
              <w:rPr>
                <w:noProof/>
                <w:webHidden/>
              </w:rPr>
              <w:fldChar w:fldCharType="end"/>
            </w:r>
          </w:hyperlink>
        </w:p>
        <w:p w14:paraId="39279E54" w14:textId="27A9BDFB" w:rsidR="00601005" w:rsidRDefault="00601005">
          <w:pPr>
            <w:pStyle w:val="TOC2"/>
            <w:tabs>
              <w:tab w:val="left" w:pos="720"/>
              <w:tab w:val="right" w:leader="dot" w:pos="8494"/>
            </w:tabs>
            <w:rPr>
              <w:noProof/>
            </w:rPr>
          </w:pPr>
          <w:hyperlink w:anchor="_Toc198304780" w:history="1">
            <w:r w:rsidRPr="00963B62">
              <w:rPr>
                <w:rStyle w:val="Hyperlink"/>
                <w:b/>
                <w:bCs/>
                <w:noProof/>
                <w:lang w:val="en-GB"/>
              </w:rPr>
              <w:t>1.</w:t>
            </w:r>
            <w:r>
              <w:rPr>
                <w:noProof/>
              </w:rPr>
              <w:tab/>
            </w:r>
            <w:r w:rsidRPr="00963B62">
              <w:rPr>
                <w:rStyle w:val="Hyperlink"/>
                <w:b/>
                <w:bCs/>
                <w:noProof/>
                <w:lang w:val="en-GB"/>
              </w:rPr>
              <w:t>Making the European Disability Card and Parking Card a reality</w:t>
            </w:r>
            <w:r>
              <w:rPr>
                <w:noProof/>
                <w:webHidden/>
              </w:rPr>
              <w:tab/>
            </w:r>
            <w:r>
              <w:rPr>
                <w:noProof/>
                <w:webHidden/>
              </w:rPr>
              <w:fldChar w:fldCharType="begin"/>
            </w:r>
            <w:r>
              <w:rPr>
                <w:noProof/>
                <w:webHidden/>
              </w:rPr>
              <w:instrText xml:space="preserve"> PAGEREF _Toc198304780 \h </w:instrText>
            </w:r>
            <w:r>
              <w:rPr>
                <w:noProof/>
                <w:webHidden/>
              </w:rPr>
            </w:r>
            <w:r>
              <w:rPr>
                <w:noProof/>
                <w:webHidden/>
              </w:rPr>
              <w:fldChar w:fldCharType="separate"/>
            </w:r>
            <w:r>
              <w:rPr>
                <w:noProof/>
                <w:webHidden/>
              </w:rPr>
              <w:t>6</w:t>
            </w:r>
            <w:r>
              <w:rPr>
                <w:noProof/>
                <w:webHidden/>
              </w:rPr>
              <w:fldChar w:fldCharType="end"/>
            </w:r>
          </w:hyperlink>
        </w:p>
        <w:p w14:paraId="3FF1E172" w14:textId="2C9CA44C" w:rsidR="00601005" w:rsidRDefault="00601005">
          <w:pPr>
            <w:pStyle w:val="TOC3"/>
            <w:tabs>
              <w:tab w:val="right" w:leader="dot" w:pos="8494"/>
            </w:tabs>
            <w:rPr>
              <w:noProof/>
            </w:rPr>
          </w:pPr>
          <w:hyperlink w:anchor="_Toc198304781" w:history="1">
            <w:r w:rsidRPr="00963B62">
              <w:rPr>
                <w:rStyle w:val="Hyperlink"/>
                <w:noProof/>
                <w:lang w:val="en-GB"/>
              </w:rPr>
              <w:t>What will be the main features of the Cards?</w:t>
            </w:r>
            <w:r>
              <w:rPr>
                <w:noProof/>
                <w:webHidden/>
              </w:rPr>
              <w:tab/>
            </w:r>
            <w:r>
              <w:rPr>
                <w:noProof/>
                <w:webHidden/>
              </w:rPr>
              <w:fldChar w:fldCharType="begin"/>
            </w:r>
            <w:r>
              <w:rPr>
                <w:noProof/>
                <w:webHidden/>
              </w:rPr>
              <w:instrText xml:space="preserve"> PAGEREF _Toc198304781 \h </w:instrText>
            </w:r>
            <w:r>
              <w:rPr>
                <w:noProof/>
                <w:webHidden/>
              </w:rPr>
            </w:r>
            <w:r>
              <w:rPr>
                <w:noProof/>
                <w:webHidden/>
              </w:rPr>
              <w:fldChar w:fldCharType="separate"/>
            </w:r>
            <w:r>
              <w:rPr>
                <w:noProof/>
                <w:webHidden/>
              </w:rPr>
              <w:t>6</w:t>
            </w:r>
            <w:r>
              <w:rPr>
                <w:noProof/>
                <w:webHidden/>
              </w:rPr>
              <w:fldChar w:fldCharType="end"/>
            </w:r>
          </w:hyperlink>
        </w:p>
        <w:p w14:paraId="3D629F97" w14:textId="04B35B99" w:rsidR="00601005" w:rsidRDefault="00601005">
          <w:pPr>
            <w:pStyle w:val="TOC2"/>
            <w:tabs>
              <w:tab w:val="left" w:pos="720"/>
              <w:tab w:val="right" w:leader="dot" w:pos="8494"/>
            </w:tabs>
            <w:rPr>
              <w:noProof/>
            </w:rPr>
          </w:pPr>
          <w:hyperlink w:anchor="_Toc198304782" w:history="1">
            <w:r w:rsidRPr="00963B62">
              <w:rPr>
                <w:rStyle w:val="Hyperlink"/>
                <w:b/>
                <w:bCs/>
                <w:noProof/>
                <w:lang w:val="en-GB"/>
              </w:rPr>
              <w:t>2.</w:t>
            </w:r>
            <w:r>
              <w:rPr>
                <w:noProof/>
              </w:rPr>
              <w:tab/>
            </w:r>
            <w:r w:rsidRPr="00963B62">
              <w:rPr>
                <w:rStyle w:val="Hyperlink"/>
                <w:b/>
                <w:bCs/>
                <w:noProof/>
                <w:lang w:val="en-GB"/>
              </w:rPr>
              <w:t>Protecting women’s rights: Ending forced sterilisation in the EU</w:t>
            </w:r>
            <w:r>
              <w:rPr>
                <w:noProof/>
                <w:webHidden/>
              </w:rPr>
              <w:tab/>
            </w:r>
            <w:r>
              <w:rPr>
                <w:noProof/>
                <w:webHidden/>
              </w:rPr>
              <w:fldChar w:fldCharType="begin"/>
            </w:r>
            <w:r>
              <w:rPr>
                <w:noProof/>
                <w:webHidden/>
              </w:rPr>
              <w:instrText xml:space="preserve"> PAGEREF _Toc198304782 \h </w:instrText>
            </w:r>
            <w:r>
              <w:rPr>
                <w:noProof/>
                <w:webHidden/>
              </w:rPr>
            </w:r>
            <w:r>
              <w:rPr>
                <w:noProof/>
                <w:webHidden/>
              </w:rPr>
              <w:fldChar w:fldCharType="separate"/>
            </w:r>
            <w:r>
              <w:rPr>
                <w:noProof/>
                <w:webHidden/>
              </w:rPr>
              <w:t>7</w:t>
            </w:r>
            <w:r>
              <w:rPr>
                <w:noProof/>
                <w:webHidden/>
              </w:rPr>
              <w:fldChar w:fldCharType="end"/>
            </w:r>
          </w:hyperlink>
        </w:p>
        <w:p w14:paraId="0B914125" w14:textId="03C75CE0" w:rsidR="00601005" w:rsidRDefault="00601005">
          <w:pPr>
            <w:pStyle w:val="TOC2"/>
            <w:tabs>
              <w:tab w:val="right" w:leader="dot" w:pos="8494"/>
            </w:tabs>
            <w:rPr>
              <w:noProof/>
            </w:rPr>
          </w:pPr>
          <w:hyperlink w:anchor="_Toc198304783" w:history="1">
            <w:r w:rsidRPr="00963B62">
              <w:rPr>
                <w:rStyle w:val="Hyperlink"/>
                <w:b/>
                <w:bCs/>
                <w:noProof/>
                <w:lang w:val="en-GB"/>
              </w:rPr>
              <w:t>Supporting Ukrainians with disabilities and their families</w:t>
            </w:r>
            <w:r>
              <w:rPr>
                <w:noProof/>
                <w:webHidden/>
              </w:rPr>
              <w:tab/>
            </w:r>
            <w:r>
              <w:rPr>
                <w:noProof/>
                <w:webHidden/>
              </w:rPr>
              <w:fldChar w:fldCharType="begin"/>
            </w:r>
            <w:r>
              <w:rPr>
                <w:noProof/>
                <w:webHidden/>
              </w:rPr>
              <w:instrText xml:space="preserve"> PAGEREF _Toc198304783 \h </w:instrText>
            </w:r>
            <w:r>
              <w:rPr>
                <w:noProof/>
                <w:webHidden/>
              </w:rPr>
            </w:r>
            <w:r>
              <w:rPr>
                <w:noProof/>
                <w:webHidden/>
              </w:rPr>
              <w:fldChar w:fldCharType="separate"/>
            </w:r>
            <w:r>
              <w:rPr>
                <w:noProof/>
                <w:webHidden/>
              </w:rPr>
              <w:t>9</w:t>
            </w:r>
            <w:r>
              <w:rPr>
                <w:noProof/>
                <w:webHidden/>
              </w:rPr>
              <w:fldChar w:fldCharType="end"/>
            </w:r>
          </w:hyperlink>
        </w:p>
        <w:p w14:paraId="5E7CE163" w14:textId="50EC7284" w:rsidR="00601005" w:rsidRDefault="00601005">
          <w:pPr>
            <w:pStyle w:val="TOC2"/>
            <w:tabs>
              <w:tab w:val="left" w:pos="720"/>
              <w:tab w:val="right" w:leader="dot" w:pos="8494"/>
            </w:tabs>
            <w:rPr>
              <w:noProof/>
            </w:rPr>
          </w:pPr>
          <w:hyperlink w:anchor="_Toc198304784" w:history="1">
            <w:r w:rsidRPr="00963B62">
              <w:rPr>
                <w:rStyle w:val="Hyperlink"/>
                <w:b/>
                <w:bCs/>
                <w:noProof/>
                <w:lang w:val="en-GB"/>
              </w:rPr>
              <w:t>3.</w:t>
            </w:r>
            <w:r>
              <w:rPr>
                <w:noProof/>
              </w:rPr>
              <w:tab/>
            </w:r>
            <w:r w:rsidRPr="00963B62">
              <w:rPr>
                <w:rStyle w:val="Hyperlink"/>
                <w:b/>
                <w:bCs/>
                <w:noProof/>
                <w:lang w:val="en-GB"/>
              </w:rPr>
              <w:t>Advocating for an EU elections accessible across all the member states</w:t>
            </w:r>
            <w:r>
              <w:rPr>
                <w:noProof/>
                <w:webHidden/>
              </w:rPr>
              <w:tab/>
            </w:r>
            <w:r>
              <w:rPr>
                <w:noProof/>
                <w:webHidden/>
              </w:rPr>
              <w:fldChar w:fldCharType="begin"/>
            </w:r>
            <w:r>
              <w:rPr>
                <w:noProof/>
                <w:webHidden/>
              </w:rPr>
              <w:instrText xml:space="preserve"> PAGEREF _Toc198304784 \h </w:instrText>
            </w:r>
            <w:r>
              <w:rPr>
                <w:noProof/>
                <w:webHidden/>
              </w:rPr>
            </w:r>
            <w:r>
              <w:rPr>
                <w:noProof/>
                <w:webHidden/>
              </w:rPr>
              <w:fldChar w:fldCharType="separate"/>
            </w:r>
            <w:r>
              <w:rPr>
                <w:noProof/>
                <w:webHidden/>
              </w:rPr>
              <w:t>10</w:t>
            </w:r>
            <w:r>
              <w:rPr>
                <w:noProof/>
                <w:webHidden/>
              </w:rPr>
              <w:fldChar w:fldCharType="end"/>
            </w:r>
          </w:hyperlink>
        </w:p>
        <w:p w14:paraId="77DF6E99" w14:textId="01A39BA4" w:rsidR="00601005" w:rsidRDefault="00601005">
          <w:pPr>
            <w:pStyle w:val="TOC2"/>
            <w:tabs>
              <w:tab w:val="left" w:pos="720"/>
              <w:tab w:val="right" w:leader="dot" w:pos="8494"/>
            </w:tabs>
            <w:rPr>
              <w:noProof/>
            </w:rPr>
          </w:pPr>
          <w:hyperlink w:anchor="_Toc198304785" w:history="1">
            <w:r w:rsidRPr="00963B62">
              <w:rPr>
                <w:rStyle w:val="Hyperlink"/>
                <w:rFonts w:ascii="Aptos" w:eastAsia="Aptos" w:hAnsi="Aptos" w:cs="Aptos"/>
                <w:b/>
                <w:bCs/>
                <w:noProof/>
                <w:lang w:val="en-GB"/>
              </w:rPr>
              <w:t>4.</w:t>
            </w:r>
            <w:r>
              <w:rPr>
                <w:noProof/>
              </w:rPr>
              <w:tab/>
            </w:r>
            <w:r w:rsidRPr="00963B62">
              <w:rPr>
                <w:rStyle w:val="Hyperlink"/>
                <w:b/>
                <w:bCs/>
                <w:noProof/>
                <w:lang w:val="en-GB"/>
              </w:rPr>
              <w:t>Disability Intergroup re-establishment</w:t>
            </w:r>
            <w:r>
              <w:rPr>
                <w:noProof/>
                <w:webHidden/>
              </w:rPr>
              <w:tab/>
            </w:r>
            <w:r>
              <w:rPr>
                <w:noProof/>
                <w:webHidden/>
              </w:rPr>
              <w:fldChar w:fldCharType="begin"/>
            </w:r>
            <w:r>
              <w:rPr>
                <w:noProof/>
                <w:webHidden/>
              </w:rPr>
              <w:instrText xml:space="preserve"> PAGEREF _Toc198304785 \h </w:instrText>
            </w:r>
            <w:r>
              <w:rPr>
                <w:noProof/>
                <w:webHidden/>
              </w:rPr>
            </w:r>
            <w:r>
              <w:rPr>
                <w:noProof/>
                <w:webHidden/>
              </w:rPr>
              <w:fldChar w:fldCharType="separate"/>
            </w:r>
            <w:r>
              <w:rPr>
                <w:noProof/>
                <w:webHidden/>
              </w:rPr>
              <w:t>13</w:t>
            </w:r>
            <w:r>
              <w:rPr>
                <w:noProof/>
                <w:webHidden/>
              </w:rPr>
              <w:fldChar w:fldCharType="end"/>
            </w:r>
          </w:hyperlink>
        </w:p>
        <w:p w14:paraId="51A2E967" w14:textId="69F0AF1F" w:rsidR="00601005" w:rsidRDefault="00601005">
          <w:pPr>
            <w:pStyle w:val="TOC1"/>
            <w:tabs>
              <w:tab w:val="right" w:leader="dot" w:pos="8494"/>
            </w:tabs>
            <w:rPr>
              <w:noProof/>
            </w:rPr>
          </w:pPr>
          <w:hyperlink w:anchor="_Toc198304786" w:history="1">
            <w:r w:rsidRPr="00963B62">
              <w:rPr>
                <w:rStyle w:val="Hyperlink"/>
                <w:noProof/>
                <w:lang w:val="en-GB"/>
              </w:rPr>
              <w:t>Chapter 3 - EDF in figures in 2024</w:t>
            </w:r>
            <w:r>
              <w:rPr>
                <w:noProof/>
                <w:webHidden/>
              </w:rPr>
              <w:tab/>
            </w:r>
            <w:r>
              <w:rPr>
                <w:noProof/>
                <w:webHidden/>
              </w:rPr>
              <w:fldChar w:fldCharType="begin"/>
            </w:r>
            <w:r>
              <w:rPr>
                <w:noProof/>
                <w:webHidden/>
              </w:rPr>
              <w:instrText xml:space="preserve"> PAGEREF _Toc198304786 \h </w:instrText>
            </w:r>
            <w:r>
              <w:rPr>
                <w:noProof/>
                <w:webHidden/>
              </w:rPr>
            </w:r>
            <w:r>
              <w:rPr>
                <w:noProof/>
                <w:webHidden/>
              </w:rPr>
              <w:fldChar w:fldCharType="separate"/>
            </w:r>
            <w:r>
              <w:rPr>
                <w:noProof/>
                <w:webHidden/>
              </w:rPr>
              <w:t>14</w:t>
            </w:r>
            <w:r>
              <w:rPr>
                <w:noProof/>
                <w:webHidden/>
              </w:rPr>
              <w:fldChar w:fldCharType="end"/>
            </w:r>
          </w:hyperlink>
        </w:p>
        <w:p w14:paraId="71E0FE24" w14:textId="34CE8460" w:rsidR="00601005" w:rsidRDefault="00601005">
          <w:pPr>
            <w:pStyle w:val="TOC2"/>
            <w:tabs>
              <w:tab w:val="right" w:leader="dot" w:pos="8494"/>
            </w:tabs>
            <w:rPr>
              <w:noProof/>
            </w:rPr>
          </w:pPr>
          <w:hyperlink w:anchor="_Toc198304787" w:history="1">
            <w:r w:rsidRPr="00963B62">
              <w:rPr>
                <w:rStyle w:val="Hyperlink"/>
                <w:b/>
                <w:bCs/>
                <w:noProof/>
              </w:rPr>
              <w:t>Our policy impact</w:t>
            </w:r>
            <w:r>
              <w:rPr>
                <w:noProof/>
                <w:webHidden/>
              </w:rPr>
              <w:tab/>
            </w:r>
            <w:r>
              <w:rPr>
                <w:noProof/>
                <w:webHidden/>
              </w:rPr>
              <w:fldChar w:fldCharType="begin"/>
            </w:r>
            <w:r>
              <w:rPr>
                <w:noProof/>
                <w:webHidden/>
              </w:rPr>
              <w:instrText xml:space="preserve"> PAGEREF _Toc198304787 \h </w:instrText>
            </w:r>
            <w:r>
              <w:rPr>
                <w:noProof/>
                <w:webHidden/>
              </w:rPr>
            </w:r>
            <w:r>
              <w:rPr>
                <w:noProof/>
                <w:webHidden/>
              </w:rPr>
              <w:fldChar w:fldCharType="separate"/>
            </w:r>
            <w:r>
              <w:rPr>
                <w:noProof/>
                <w:webHidden/>
              </w:rPr>
              <w:t>14</w:t>
            </w:r>
            <w:r>
              <w:rPr>
                <w:noProof/>
                <w:webHidden/>
              </w:rPr>
              <w:fldChar w:fldCharType="end"/>
            </w:r>
          </w:hyperlink>
        </w:p>
        <w:p w14:paraId="5F82903B" w14:textId="5EEAD9D2" w:rsidR="00601005" w:rsidRDefault="00601005">
          <w:pPr>
            <w:pStyle w:val="TOC2"/>
            <w:tabs>
              <w:tab w:val="right" w:leader="dot" w:pos="8494"/>
            </w:tabs>
            <w:rPr>
              <w:noProof/>
            </w:rPr>
          </w:pPr>
          <w:hyperlink w:anchor="_Toc198304788" w:history="1">
            <w:r w:rsidRPr="00963B62">
              <w:rPr>
                <w:rStyle w:val="Hyperlink"/>
                <w:b/>
                <w:bCs/>
                <w:noProof/>
                <w:lang w:val="en-US"/>
              </w:rPr>
              <w:t>Our work with members</w:t>
            </w:r>
            <w:r>
              <w:rPr>
                <w:noProof/>
                <w:webHidden/>
              </w:rPr>
              <w:tab/>
            </w:r>
            <w:r>
              <w:rPr>
                <w:noProof/>
                <w:webHidden/>
              </w:rPr>
              <w:fldChar w:fldCharType="begin"/>
            </w:r>
            <w:r>
              <w:rPr>
                <w:noProof/>
                <w:webHidden/>
              </w:rPr>
              <w:instrText xml:space="preserve"> PAGEREF _Toc198304788 \h </w:instrText>
            </w:r>
            <w:r>
              <w:rPr>
                <w:noProof/>
                <w:webHidden/>
              </w:rPr>
            </w:r>
            <w:r>
              <w:rPr>
                <w:noProof/>
                <w:webHidden/>
              </w:rPr>
              <w:fldChar w:fldCharType="separate"/>
            </w:r>
            <w:r>
              <w:rPr>
                <w:noProof/>
                <w:webHidden/>
              </w:rPr>
              <w:t>14</w:t>
            </w:r>
            <w:r>
              <w:rPr>
                <w:noProof/>
                <w:webHidden/>
              </w:rPr>
              <w:fldChar w:fldCharType="end"/>
            </w:r>
          </w:hyperlink>
        </w:p>
        <w:p w14:paraId="2EE409AA" w14:textId="02ED8819" w:rsidR="00601005" w:rsidRDefault="00601005">
          <w:pPr>
            <w:pStyle w:val="TOC2"/>
            <w:tabs>
              <w:tab w:val="right" w:leader="dot" w:pos="8494"/>
            </w:tabs>
            <w:rPr>
              <w:noProof/>
            </w:rPr>
          </w:pPr>
          <w:hyperlink w:anchor="_Toc198304789" w:history="1">
            <w:r w:rsidRPr="00963B62">
              <w:rPr>
                <w:rStyle w:val="Hyperlink"/>
                <w:b/>
                <w:bCs/>
                <w:noProof/>
                <w:lang w:val="en-US"/>
              </w:rPr>
              <w:t>Joining forces through our events</w:t>
            </w:r>
            <w:r>
              <w:rPr>
                <w:noProof/>
                <w:webHidden/>
              </w:rPr>
              <w:tab/>
            </w:r>
            <w:r>
              <w:rPr>
                <w:noProof/>
                <w:webHidden/>
              </w:rPr>
              <w:fldChar w:fldCharType="begin"/>
            </w:r>
            <w:r>
              <w:rPr>
                <w:noProof/>
                <w:webHidden/>
              </w:rPr>
              <w:instrText xml:space="preserve"> PAGEREF _Toc198304789 \h </w:instrText>
            </w:r>
            <w:r>
              <w:rPr>
                <w:noProof/>
                <w:webHidden/>
              </w:rPr>
            </w:r>
            <w:r>
              <w:rPr>
                <w:noProof/>
                <w:webHidden/>
              </w:rPr>
              <w:fldChar w:fldCharType="separate"/>
            </w:r>
            <w:r>
              <w:rPr>
                <w:noProof/>
                <w:webHidden/>
              </w:rPr>
              <w:t>14</w:t>
            </w:r>
            <w:r>
              <w:rPr>
                <w:noProof/>
                <w:webHidden/>
              </w:rPr>
              <w:fldChar w:fldCharType="end"/>
            </w:r>
          </w:hyperlink>
        </w:p>
        <w:p w14:paraId="7D539D9D" w14:textId="1579A61C" w:rsidR="00601005" w:rsidRDefault="00601005">
          <w:pPr>
            <w:pStyle w:val="TOC2"/>
            <w:tabs>
              <w:tab w:val="right" w:leader="dot" w:pos="8494"/>
            </w:tabs>
            <w:rPr>
              <w:noProof/>
            </w:rPr>
          </w:pPr>
          <w:hyperlink w:anchor="_Toc198304790" w:history="1">
            <w:r w:rsidRPr="00963B62">
              <w:rPr>
                <w:rStyle w:val="Hyperlink"/>
                <w:b/>
                <w:bCs/>
                <w:noProof/>
                <w:lang w:val="en-US"/>
              </w:rPr>
              <w:t>Making our voice heard</w:t>
            </w:r>
            <w:r>
              <w:rPr>
                <w:noProof/>
                <w:webHidden/>
              </w:rPr>
              <w:tab/>
            </w:r>
            <w:r>
              <w:rPr>
                <w:noProof/>
                <w:webHidden/>
              </w:rPr>
              <w:fldChar w:fldCharType="begin"/>
            </w:r>
            <w:r>
              <w:rPr>
                <w:noProof/>
                <w:webHidden/>
              </w:rPr>
              <w:instrText xml:space="preserve"> PAGEREF _Toc198304790 \h </w:instrText>
            </w:r>
            <w:r>
              <w:rPr>
                <w:noProof/>
                <w:webHidden/>
              </w:rPr>
            </w:r>
            <w:r>
              <w:rPr>
                <w:noProof/>
                <w:webHidden/>
              </w:rPr>
              <w:fldChar w:fldCharType="separate"/>
            </w:r>
            <w:r>
              <w:rPr>
                <w:noProof/>
                <w:webHidden/>
              </w:rPr>
              <w:t>14</w:t>
            </w:r>
            <w:r>
              <w:rPr>
                <w:noProof/>
                <w:webHidden/>
              </w:rPr>
              <w:fldChar w:fldCharType="end"/>
            </w:r>
          </w:hyperlink>
        </w:p>
        <w:p w14:paraId="0BD28E98" w14:textId="70C8E79C" w:rsidR="00601005" w:rsidRDefault="00601005">
          <w:pPr>
            <w:pStyle w:val="TOC1"/>
            <w:tabs>
              <w:tab w:val="right" w:leader="dot" w:pos="8494"/>
            </w:tabs>
            <w:rPr>
              <w:noProof/>
            </w:rPr>
          </w:pPr>
          <w:hyperlink w:anchor="_Toc198304791" w:history="1">
            <w:r w:rsidRPr="00963B62">
              <w:rPr>
                <w:rStyle w:val="Hyperlink"/>
                <w:noProof/>
              </w:rPr>
              <w:t>Chapter 4: Success by work area</w:t>
            </w:r>
            <w:r>
              <w:rPr>
                <w:noProof/>
                <w:webHidden/>
              </w:rPr>
              <w:tab/>
            </w:r>
            <w:r>
              <w:rPr>
                <w:noProof/>
                <w:webHidden/>
              </w:rPr>
              <w:fldChar w:fldCharType="begin"/>
            </w:r>
            <w:r>
              <w:rPr>
                <w:noProof/>
                <w:webHidden/>
              </w:rPr>
              <w:instrText xml:space="preserve"> PAGEREF _Toc198304791 \h </w:instrText>
            </w:r>
            <w:r>
              <w:rPr>
                <w:noProof/>
                <w:webHidden/>
              </w:rPr>
            </w:r>
            <w:r>
              <w:rPr>
                <w:noProof/>
                <w:webHidden/>
              </w:rPr>
              <w:fldChar w:fldCharType="separate"/>
            </w:r>
            <w:r>
              <w:rPr>
                <w:noProof/>
                <w:webHidden/>
              </w:rPr>
              <w:t>15</w:t>
            </w:r>
            <w:r>
              <w:rPr>
                <w:noProof/>
                <w:webHidden/>
              </w:rPr>
              <w:fldChar w:fldCharType="end"/>
            </w:r>
          </w:hyperlink>
        </w:p>
        <w:p w14:paraId="27B508C1" w14:textId="375843AF" w:rsidR="00601005" w:rsidRDefault="00601005">
          <w:pPr>
            <w:pStyle w:val="TOC2"/>
            <w:tabs>
              <w:tab w:val="right" w:leader="dot" w:pos="8494"/>
            </w:tabs>
            <w:rPr>
              <w:noProof/>
            </w:rPr>
          </w:pPr>
          <w:hyperlink w:anchor="_Toc198304792" w:history="1">
            <w:r w:rsidRPr="00963B62">
              <w:rPr>
                <w:rStyle w:val="Hyperlink"/>
                <w:b/>
                <w:noProof/>
                <w:lang w:val="en-GB"/>
              </w:rPr>
              <w:t>Emerging issues:</w:t>
            </w:r>
            <w:r>
              <w:rPr>
                <w:noProof/>
                <w:webHidden/>
              </w:rPr>
              <w:tab/>
            </w:r>
            <w:r>
              <w:rPr>
                <w:noProof/>
                <w:webHidden/>
              </w:rPr>
              <w:fldChar w:fldCharType="begin"/>
            </w:r>
            <w:r>
              <w:rPr>
                <w:noProof/>
                <w:webHidden/>
              </w:rPr>
              <w:instrText xml:space="preserve"> PAGEREF _Toc198304792 \h </w:instrText>
            </w:r>
            <w:r>
              <w:rPr>
                <w:noProof/>
                <w:webHidden/>
              </w:rPr>
            </w:r>
            <w:r>
              <w:rPr>
                <w:noProof/>
                <w:webHidden/>
              </w:rPr>
              <w:fldChar w:fldCharType="separate"/>
            </w:r>
            <w:r>
              <w:rPr>
                <w:noProof/>
                <w:webHidden/>
              </w:rPr>
              <w:t>15</w:t>
            </w:r>
            <w:r>
              <w:rPr>
                <w:noProof/>
                <w:webHidden/>
              </w:rPr>
              <w:fldChar w:fldCharType="end"/>
            </w:r>
          </w:hyperlink>
        </w:p>
        <w:p w14:paraId="671D9C0B" w14:textId="64BEF361" w:rsidR="00601005" w:rsidRDefault="00601005">
          <w:pPr>
            <w:pStyle w:val="TOC3"/>
            <w:tabs>
              <w:tab w:val="left" w:pos="960"/>
              <w:tab w:val="right" w:leader="dot" w:pos="8494"/>
            </w:tabs>
            <w:rPr>
              <w:noProof/>
            </w:rPr>
          </w:pPr>
          <w:hyperlink w:anchor="_Toc198304793" w:history="1">
            <w:r w:rsidRPr="00963B62">
              <w:rPr>
                <w:rStyle w:val="Hyperlink"/>
                <w:b/>
                <w:bCs/>
                <w:noProof/>
              </w:rPr>
              <w:t>1.</w:t>
            </w:r>
            <w:r>
              <w:rPr>
                <w:noProof/>
              </w:rPr>
              <w:tab/>
            </w:r>
            <w:r w:rsidRPr="00963B62">
              <w:rPr>
                <w:rStyle w:val="Hyperlink"/>
                <w:b/>
                <w:bCs/>
                <w:noProof/>
              </w:rPr>
              <w:t>Artificial Intelligence (AI)</w:t>
            </w:r>
            <w:r>
              <w:rPr>
                <w:noProof/>
                <w:webHidden/>
              </w:rPr>
              <w:tab/>
            </w:r>
            <w:r>
              <w:rPr>
                <w:noProof/>
                <w:webHidden/>
              </w:rPr>
              <w:fldChar w:fldCharType="begin"/>
            </w:r>
            <w:r>
              <w:rPr>
                <w:noProof/>
                <w:webHidden/>
              </w:rPr>
              <w:instrText xml:space="preserve"> PAGEREF _Toc198304793 \h </w:instrText>
            </w:r>
            <w:r>
              <w:rPr>
                <w:noProof/>
                <w:webHidden/>
              </w:rPr>
            </w:r>
            <w:r>
              <w:rPr>
                <w:noProof/>
                <w:webHidden/>
              </w:rPr>
              <w:fldChar w:fldCharType="separate"/>
            </w:r>
            <w:r>
              <w:rPr>
                <w:noProof/>
                <w:webHidden/>
              </w:rPr>
              <w:t>15</w:t>
            </w:r>
            <w:r>
              <w:rPr>
                <w:noProof/>
                <w:webHidden/>
              </w:rPr>
              <w:fldChar w:fldCharType="end"/>
            </w:r>
          </w:hyperlink>
        </w:p>
        <w:p w14:paraId="75F83A38" w14:textId="3FE979F2" w:rsidR="00601005" w:rsidRDefault="00601005">
          <w:pPr>
            <w:pStyle w:val="TOC3"/>
            <w:tabs>
              <w:tab w:val="left" w:pos="960"/>
              <w:tab w:val="right" w:leader="dot" w:pos="8494"/>
            </w:tabs>
            <w:rPr>
              <w:noProof/>
            </w:rPr>
          </w:pPr>
          <w:hyperlink w:anchor="_Toc198304794" w:history="1">
            <w:r w:rsidRPr="00963B62">
              <w:rPr>
                <w:rStyle w:val="Hyperlink"/>
                <w:b/>
                <w:bCs/>
                <w:noProof/>
              </w:rPr>
              <w:t>2.</w:t>
            </w:r>
            <w:r>
              <w:rPr>
                <w:noProof/>
              </w:rPr>
              <w:tab/>
            </w:r>
            <w:r w:rsidRPr="00963B62">
              <w:rPr>
                <w:rStyle w:val="Hyperlink"/>
                <w:b/>
                <w:bCs/>
                <w:noProof/>
              </w:rPr>
              <w:t>Climate Action</w:t>
            </w:r>
            <w:r>
              <w:rPr>
                <w:noProof/>
                <w:webHidden/>
              </w:rPr>
              <w:tab/>
            </w:r>
            <w:r>
              <w:rPr>
                <w:noProof/>
                <w:webHidden/>
              </w:rPr>
              <w:fldChar w:fldCharType="begin"/>
            </w:r>
            <w:r>
              <w:rPr>
                <w:noProof/>
                <w:webHidden/>
              </w:rPr>
              <w:instrText xml:space="preserve"> PAGEREF _Toc198304794 \h </w:instrText>
            </w:r>
            <w:r>
              <w:rPr>
                <w:noProof/>
                <w:webHidden/>
              </w:rPr>
            </w:r>
            <w:r>
              <w:rPr>
                <w:noProof/>
                <w:webHidden/>
              </w:rPr>
              <w:fldChar w:fldCharType="separate"/>
            </w:r>
            <w:r>
              <w:rPr>
                <w:noProof/>
                <w:webHidden/>
              </w:rPr>
              <w:t>15</w:t>
            </w:r>
            <w:r>
              <w:rPr>
                <w:noProof/>
                <w:webHidden/>
              </w:rPr>
              <w:fldChar w:fldCharType="end"/>
            </w:r>
          </w:hyperlink>
        </w:p>
        <w:p w14:paraId="4EDE6995" w14:textId="43D7334E" w:rsidR="00601005" w:rsidRDefault="00601005">
          <w:pPr>
            <w:pStyle w:val="TOC3"/>
            <w:tabs>
              <w:tab w:val="right" w:leader="dot" w:pos="8494"/>
            </w:tabs>
            <w:rPr>
              <w:noProof/>
            </w:rPr>
          </w:pPr>
          <w:hyperlink w:anchor="_Toc198304795" w:history="1">
            <w:r w:rsidRPr="00963B62">
              <w:rPr>
                <w:rStyle w:val="Hyperlink"/>
                <w:b/>
                <w:bCs/>
                <w:noProof/>
              </w:rPr>
              <w:t>3.Disaster-Risk Reduction</w:t>
            </w:r>
            <w:r>
              <w:rPr>
                <w:noProof/>
                <w:webHidden/>
              </w:rPr>
              <w:tab/>
            </w:r>
            <w:r>
              <w:rPr>
                <w:noProof/>
                <w:webHidden/>
              </w:rPr>
              <w:fldChar w:fldCharType="begin"/>
            </w:r>
            <w:r>
              <w:rPr>
                <w:noProof/>
                <w:webHidden/>
              </w:rPr>
              <w:instrText xml:space="preserve"> PAGEREF _Toc198304795 \h </w:instrText>
            </w:r>
            <w:r>
              <w:rPr>
                <w:noProof/>
                <w:webHidden/>
              </w:rPr>
            </w:r>
            <w:r>
              <w:rPr>
                <w:noProof/>
                <w:webHidden/>
              </w:rPr>
              <w:fldChar w:fldCharType="separate"/>
            </w:r>
            <w:r>
              <w:rPr>
                <w:noProof/>
                <w:webHidden/>
              </w:rPr>
              <w:t>16</w:t>
            </w:r>
            <w:r>
              <w:rPr>
                <w:noProof/>
                <w:webHidden/>
              </w:rPr>
              <w:fldChar w:fldCharType="end"/>
            </w:r>
          </w:hyperlink>
        </w:p>
        <w:p w14:paraId="4585610E" w14:textId="700C0B8E" w:rsidR="00601005" w:rsidRDefault="00601005">
          <w:pPr>
            <w:pStyle w:val="TOC3"/>
            <w:tabs>
              <w:tab w:val="right" w:leader="dot" w:pos="8494"/>
            </w:tabs>
            <w:rPr>
              <w:noProof/>
            </w:rPr>
          </w:pPr>
          <w:hyperlink w:anchor="_Toc198304796" w:history="1">
            <w:r w:rsidRPr="00963B62">
              <w:rPr>
                <w:rStyle w:val="Hyperlink"/>
                <w:b/>
                <w:bCs/>
                <w:noProof/>
                <w:lang w:val="en-GB"/>
              </w:rPr>
              <w:t>4. The Right to Health: ensuring access and equality</w:t>
            </w:r>
            <w:r>
              <w:rPr>
                <w:noProof/>
                <w:webHidden/>
              </w:rPr>
              <w:tab/>
            </w:r>
            <w:r>
              <w:rPr>
                <w:noProof/>
                <w:webHidden/>
              </w:rPr>
              <w:fldChar w:fldCharType="begin"/>
            </w:r>
            <w:r>
              <w:rPr>
                <w:noProof/>
                <w:webHidden/>
              </w:rPr>
              <w:instrText xml:space="preserve"> PAGEREF _Toc198304796 \h </w:instrText>
            </w:r>
            <w:r>
              <w:rPr>
                <w:noProof/>
                <w:webHidden/>
              </w:rPr>
            </w:r>
            <w:r>
              <w:rPr>
                <w:noProof/>
                <w:webHidden/>
              </w:rPr>
              <w:fldChar w:fldCharType="separate"/>
            </w:r>
            <w:r>
              <w:rPr>
                <w:noProof/>
                <w:webHidden/>
              </w:rPr>
              <w:t>16</w:t>
            </w:r>
            <w:r>
              <w:rPr>
                <w:noProof/>
                <w:webHidden/>
              </w:rPr>
              <w:fldChar w:fldCharType="end"/>
            </w:r>
          </w:hyperlink>
        </w:p>
        <w:p w14:paraId="28E92D74" w14:textId="39E58519" w:rsidR="00601005" w:rsidRDefault="00601005">
          <w:pPr>
            <w:pStyle w:val="TOC3"/>
            <w:tabs>
              <w:tab w:val="right" w:leader="dot" w:pos="8494"/>
            </w:tabs>
            <w:rPr>
              <w:noProof/>
            </w:rPr>
          </w:pPr>
          <w:hyperlink w:anchor="_Toc198304797" w:history="1">
            <w:r w:rsidRPr="00963B62">
              <w:rPr>
                <w:rStyle w:val="Hyperlink"/>
                <w:b/>
                <w:bCs/>
                <w:noProof/>
                <w:lang w:val="en-US"/>
              </w:rPr>
              <w:t>5. Legal capacity</w:t>
            </w:r>
            <w:r>
              <w:rPr>
                <w:noProof/>
                <w:webHidden/>
              </w:rPr>
              <w:tab/>
            </w:r>
            <w:r>
              <w:rPr>
                <w:noProof/>
                <w:webHidden/>
              </w:rPr>
              <w:fldChar w:fldCharType="begin"/>
            </w:r>
            <w:r>
              <w:rPr>
                <w:noProof/>
                <w:webHidden/>
              </w:rPr>
              <w:instrText xml:space="preserve"> PAGEREF _Toc198304797 \h </w:instrText>
            </w:r>
            <w:r>
              <w:rPr>
                <w:noProof/>
                <w:webHidden/>
              </w:rPr>
            </w:r>
            <w:r>
              <w:rPr>
                <w:noProof/>
                <w:webHidden/>
              </w:rPr>
              <w:fldChar w:fldCharType="separate"/>
            </w:r>
            <w:r>
              <w:rPr>
                <w:noProof/>
                <w:webHidden/>
              </w:rPr>
              <w:t>17</w:t>
            </w:r>
            <w:r>
              <w:rPr>
                <w:noProof/>
                <w:webHidden/>
              </w:rPr>
              <w:fldChar w:fldCharType="end"/>
            </w:r>
          </w:hyperlink>
        </w:p>
        <w:p w14:paraId="14818D0A" w14:textId="2F767EE1" w:rsidR="00601005" w:rsidRDefault="00601005">
          <w:pPr>
            <w:pStyle w:val="TOC2"/>
            <w:tabs>
              <w:tab w:val="right" w:leader="dot" w:pos="8494"/>
            </w:tabs>
            <w:rPr>
              <w:noProof/>
            </w:rPr>
          </w:pPr>
          <w:hyperlink w:anchor="_Toc198304798" w:history="1">
            <w:r w:rsidRPr="00963B62">
              <w:rPr>
                <w:rStyle w:val="Hyperlink"/>
                <w:b/>
                <w:bCs/>
                <w:noProof/>
                <w:lang w:val="en-US"/>
              </w:rPr>
              <w:t>Areas of Work (in Alphabetical Order)</w:t>
            </w:r>
            <w:r>
              <w:rPr>
                <w:noProof/>
                <w:webHidden/>
              </w:rPr>
              <w:tab/>
            </w:r>
            <w:r>
              <w:rPr>
                <w:noProof/>
                <w:webHidden/>
              </w:rPr>
              <w:fldChar w:fldCharType="begin"/>
            </w:r>
            <w:r>
              <w:rPr>
                <w:noProof/>
                <w:webHidden/>
              </w:rPr>
              <w:instrText xml:space="preserve"> PAGEREF _Toc198304798 \h </w:instrText>
            </w:r>
            <w:r>
              <w:rPr>
                <w:noProof/>
                <w:webHidden/>
              </w:rPr>
            </w:r>
            <w:r>
              <w:rPr>
                <w:noProof/>
                <w:webHidden/>
              </w:rPr>
              <w:fldChar w:fldCharType="separate"/>
            </w:r>
            <w:r>
              <w:rPr>
                <w:noProof/>
                <w:webHidden/>
              </w:rPr>
              <w:t>17</w:t>
            </w:r>
            <w:r>
              <w:rPr>
                <w:noProof/>
                <w:webHidden/>
              </w:rPr>
              <w:fldChar w:fldCharType="end"/>
            </w:r>
          </w:hyperlink>
        </w:p>
        <w:p w14:paraId="490C8090" w14:textId="311109B3" w:rsidR="00601005" w:rsidRDefault="00601005">
          <w:pPr>
            <w:pStyle w:val="TOC3"/>
            <w:tabs>
              <w:tab w:val="left" w:pos="960"/>
              <w:tab w:val="right" w:leader="dot" w:pos="8494"/>
            </w:tabs>
            <w:rPr>
              <w:noProof/>
            </w:rPr>
          </w:pPr>
          <w:hyperlink w:anchor="_Toc198304799" w:history="1">
            <w:r w:rsidRPr="00963B62">
              <w:rPr>
                <w:rStyle w:val="Hyperlink"/>
                <w:noProof/>
              </w:rPr>
              <w:t>1.</w:t>
            </w:r>
            <w:r>
              <w:rPr>
                <w:noProof/>
              </w:rPr>
              <w:tab/>
            </w:r>
            <w:r w:rsidRPr="00963B62">
              <w:rPr>
                <w:rStyle w:val="Hyperlink"/>
                <w:b/>
                <w:bCs/>
                <w:noProof/>
                <w:lang w:val="en-US"/>
              </w:rPr>
              <w:t>Accessibility</w:t>
            </w:r>
            <w:r>
              <w:rPr>
                <w:noProof/>
                <w:webHidden/>
              </w:rPr>
              <w:tab/>
            </w:r>
            <w:r>
              <w:rPr>
                <w:noProof/>
                <w:webHidden/>
              </w:rPr>
              <w:fldChar w:fldCharType="begin"/>
            </w:r>
            <w:r>
              <w:rPr>
                <w:noProof/>
                <w:webHidden/>
              </w:rPr>
              <w:instrText xml:space="preserve"> PAGEREF _Toc198304799 \h </w:instrText>
            </w:r>
            <w:r>
              <w:rPr>
                <w:noProof/>
                <w:webHidden/>
              </w:rPr>
            </w:r>
            <w:r>
              <w:rPr>
                <w:noProof/>
                <w:webHidden/>
              </w:rPr>
              <w:fldChar w:fldCharType="separate"/>
            </w:r>
            <w:r>
              <w:rPr>
                <w:noProof/>
                <w:webHidden/>
              </w:rPr>
              <w:t>17</w:t>
            </w:r>
            <w:r>
              <w:rPr>
                <w:noProof/>
                <w:webHidden/>
              </w:rPr>
              <w:fldChar w:fldCharType="end"/>
            </w:r>
          </w:hyperlink>
        </w:p>
        <w:p w14:paraId="7FACFC89" w14:textId="1FA800C1" w:rsidR="00601005" w:rsidRDefault="00601005">
          <w:pPr>
            <w:pStyle w:val="TOC3"/>
            <w:tabs>
              <w:tab w:val="right" w:leader="dot" w:pos="8494"/>
            </w:tabs>
            <w:rPr>
              <w:noProof/>
            </w:rPr>
          </w:pPr>
          <w:hyperlink w:anchor="_Toc198304800" w:history="1">
            <w:r w:rsidRPr="00963B62">
              <w:rPr>
                <w:rStyle w:val="Hyperlink"/>
                <w:b/>
                <w:bCs/>
                <w:noProof/>
                <w:lang w:val="en-US"/>
              </w:rPr>
              <w:t>Human Rights and Non-Discrimination</w:t>
            </w:r>
            <w:r>
              <w:rPr>
                <w:noProof/>
                <w:webHidden/>
              </w:rPr>
              <w:tab/>
            </w:r>
            <w:r>
              <w:rPr>
                <w:noProof/>
                <w:webHidden/>
              </w:rPr>
              <w:fldChar w:fldCharType="begin"/>
            </w:r>
            <w:r>
              <w:rPr>
                <w:noProof/>
                <w:webHidden/>
              </w:rPr>
              <w:instrText xml:space="preserve"> PAGEREF _Toc198304800 \h </w:instrText>
            </w:r>
            <w:r>
              <w:rPr>
                <w:noProof/>
                <w:webHidden/>
              </w:rPr>
            </w:r>
            <w:r>
              <w:rPr>
                <w:noProof/>
                <w:webHidden/>
              </w:rPr>
              <w:fldChar w:fldCharType="separate"/>
            </w:r>
            <w:r>
              <w:rPr>
                <w:noProof/>
                <w:webHidden/>
              </w:rPr>
              <w:t>18</w:t>
            </w:r>
            <w:r>
              <w:rPr>
                <w:noProof/>
                <w:webHidden/>
              </w:rPr>
              <w:fldChar w:fldCharType="end"/>
            </w:r>
          </w:hyperlink>
        </w:p>
        <w:p w14:paraId="2A610703" w14:textId="389FD8CF" w:rsidR="00601005" w:rsidRDefault="00601005">
          <w:pPr>
            <w:pStyle w:val="TOC3"/>
            <w:tabs>
              <w:tab w:val="right" w:leader="dot" w:pos="8494"/>
            </w:tabs>
            <w:rPr>
              <w:noProof/>
            </w:rPr>
          </w:pPr>
          <w:hyperlink w:anchor="_Toc198304801" w:history="1">
            <w:r w:rsidRPr="00963B62">
              <w:rPr>
                <w:rStyle w:val="Hyperlink"/>
                <w:b/>
                <w:bCs/>
                <w:noProof/>
                <w:lang w:val="en-US"/>
              </w:rPr>
              <w:t>3. International Cooperation and Humanitarian Action</w:t>
            </w:r>
            <w:r>
              <w:rPr>
                <w:noProof/>
                <w:webHidden/>
              </w:rPr>
              <w:tab/>
            </w:r>
            <w:r>
              <w:rPr>
                <w:noProof/>
                <w:webHidden/>
              </w:rPr>
              <w:fldChar w:fldCharType="begin"/>
            </w:r>
            <w:r>
              <w:rPr>
                <w:noProof/>
                <w:webHidden/>
              </w:rPr>
              <w:instrText xml:space="preserve"> PAGEREF _Toc198304801 \h </w:instrText>
            </w:r>
            <w:r>
              <w:rPr>
                <w:noProof/>
                <w:webHidden/>
              </w:rPr>
            </w:r>
            <w:r>
              <w:rPr>
                <w:noProof/>
                <w:webHidden/>
              </w:rPr>
              <w:fldChar w:fldCharType="separate"/>
            </w:r>
            <w:r>
              <w:rPr>
                <w:noProof/>
                <w:webHidden/>
              </w:rPr>
              <w:t>19</w:t>
            </w:r>
            <w:r>
              <w:rPr>
                <w:noProof/>
                <w:webHidden/>
              </w:rPr>
              <w:fldChar w:fldCharType="end"/>
            </w:r>
          </w:hyperlink>
        </w:p>
        <w:p w14:paraId="6756BFA6" w14:textId="6C14997A" w:rsidR="00601005" w:rsidRDefault="00601005">
          <w:pPr>
            <w:pStyle w:val="TOC3"/>
            <w:tabs>
              <w:tab w:val="right" w:leader="dot" w:pos="8494"/>
            </w:tabs>
            <w:rPr>
              <w:noProof/>
            </w:rPr>
          </w:pPr>
          <w:hyperlink w:anchor="_Toc198304802" w:history="1">
            <w:r w:rsidRPr="00963B62">
              <w:rPr>
                <w:rStyle w:val="Hyperlink"/>
                <w:b/>
                <w:bCs/>
                <w:noProof/>
              </w:rPr>
              <w:t>4.Social Policy</w:t>
            </w:r>
            <w:r>
              <w:rPr>
                <w:noProof/>
                <w:webHidden/>
              </w:rPr>
              <w:tab/>
            </w:r>
            <w:r>
              <w:rPr>
                <w:noProof/>
                <w:webHidden/>
              </w:rPr>
              <w:fldChar w:fldCharType="begin"/>
            </w:r>
            <w:r>
              <w:rPr>
                <w:noProof/>
                <w:webHidden/>
              </w:rPr>
              <w:instrText xml:space="preserve"> PAGEREF _Toc198304802 \h </w:instrText>
            </w:r>
            <w:r>
              <w:rPr>
                <w:noProof/>
                <w:webHidden/>
              </w:rPr>
            </w:r>
            <w:r>
              <w:rPr>
                <w:noProof/>
                <w:webHidden/>
              </w:rPr>
              <w:fldChar w:fldCharType="separate"/>
            </w:r>
            <w:r>
              <w:rPr>
                <w:noProof/>
                <w:webHidden/>
              </w:rPr>
              <w:t>20</w:t>
            </w:r>
            <w:r>
              <w:rPr>
                <w:noProof/>
                <w:webHidden/>
              </w:rPr>
              <w:fldChar w:fldCharType="end"/>
            </w:r>
          </w:hyperlink>
        </w:p>
        <w:p w14:paraId="0603410A" w14:textId="2B6A26DC" w:rsidR="00601005" w:rsidRDefault="00601005">
          <w:pPr>
            <w:pStyle w:val="TOC3"/>
            <w:tabs>
              <w:tab w:val="right" w:leader="dot" w:pos="8494"/>
            </w:tabs>
            <w:rPr>
              <w:noProof/>
            </w:rPr>
          </w:pPr>
          <w:hyperlink w:anchor="_Toc198304803" w:history="1">
            <w:r w:rsidRPr="00963B62">
              <w:rPr>
                <w:rStyle w:val="Hyperlink"/>
                <w:b/>
                <w:bCs/>
                <w:noProof/>
                <w:lang w:val="en-US"/>
              </w:rPr>
              <w:t>5.Women and girls with disabilities</w:t>
            </w:r>
            <w:r>
              <w:rPr>
                <w:noProof/>
                <w:webHidden/>
              </w:rPr>
              <w:tab/>
            </w:r>
            <w:r>
              <w:rPr>
                <w:noProof/>
                <w:webHidden/>
              </w:rPr>
              <w:fldChar w:fldCharType="begin"/>
            </w:r>
            <w:r>
              <w:rPr>
                <w:noProof/>
                <w:webHidden/>
              </w:rPr>
              <w:instrText xml:space="preserve"> PAGEREF _Toc198304803 \h </w:instrText>
            </w:r>
            <w:r>
              <w:rPr>
                <w:noProof/>
                <w:webHidden/>
              </w:rPr>
            </w:r>
            <w:r>
              <w:rPr>
                <w:noProof/>
                <w:webHidden/>
              </w:rPr>
              <w:fldChar w:fldCharType="separate"/>
            </w:r>
            <w:r>
              <w:rPr>
                <w:noProof/>
                <w:webHidden/>
              </w:rPr>
              <w:t>21</w:t>
            </w:r>
            <w:r>
              <w:rPr>
                <w:noProof/>
                <w:webHidden/>
              </w:rPr>
              <w:fldChar w:fldCharType="end"/>
            </w:r>
          </w:hyperlink>
        </w:p>
        <w:p w14:paraId="45E2C82B" w14:textId="4B89CB46" w:rsidR="00601005" w:rsidRDefault="00601005">
          <w:pPr>
            <w:pStyle w:val="TOC3"/>
            <w:tabs>
              <w:tab w:val="right" w:leader="dot" w:pos="8494"/>
            </w:tabs>
            <w:rPr>
              <w:noProof/>
            </w:rPr>
          </w:pPr>
          <w:hyperlink w:anchor="_Toc198304804" w:history="1">
            <w:r w:rsidRPr="00963B62">
              <w:rPr>
                <w:rStyle w:val="Hyperlink"/>
                <w:b/>
                <w:bCs/>
                <w:noProof/>
                <w:lang w:val="en-US"/>
              </w:rPr>
              <w:t>6. Youth with disabilities</w:t>
            </w:r>
            <w:r>
              <w:rPr>
                <w:noProof/>
                <w:webHidden/>
              </w:rPr>
              <w:tab/>
            </w:r>
            <w:r>
              <w:rPr>
                <w:noProof/>
                <w:webHidden/>
              </w:rPr>
              <w:fldChar w:fldCharType="begin"/>
            </w:r>
            <w:r>
              <w:rPr>
                <w:noProof/>
                <w:webHidden/>
              </w:rPr>
              <w:instrText xml:space="preserve"> PAGEREF _Toc198304804 \h </w:instrText>
            </w:r>
            <w:r>
              <w:rPr>
                <w:noProof/>
                <w:webHidden/>
              </w:rPr>
            </w:r>
            <w:r>
              <w:rPr>
                <w:noProof/>
                <w:webHidden/>
              </w:rPr>
              <w:fldChar w:fldCharType="separate"/>
            </w:r>
            <w:r>
              <w:rPr>
                <w:noProof/>
                <w:webHidden/>
              </w:rPr>
              <w:t>21</w:t>
            </w:r>
            <w:r>
              <w:rPr>
                <w:noProof/>
                <w:webHidden/>
              </w:rPr>
              <w:fldChar w:fldCharType="end"/>
            </w:r>
          </w:hyperlink>
        </w:p>
        <w:p w14:paraId="2825E18E" w14:textId="72A5D97C" w:rsidR="00601005" w:rsidRDefault="00601005">
          <w:pPr>
            <w:pStyle w:val="TOC1"/>
            <w:tabs>
              <w:tab w:val="right" w:leader="dot" w:pos="8494"/>
            </w:tabs>
            <w:rPr>
              <w:noProof/>
            </w:rPr>
          </w:pPr>
          <w:hyperlink w:anchor="_Toc198304805" w:history="1">
            <w:r w:rsidRPr="00963B62">
              <w:rPr>
                <w:rStyle w:val="Hyperlink"/>
                <w:noProof/>
                <w:lang w:val="en-GB"/>
              </w:rPr>
              <w:t>Chapter 5: Events</w:t>
            </w:r>
            <w:r>
              <w:rPr>
                <w:noProof/>
                <w:webHidden/>
              </w:rPr>
              <w:tab/>
            </w:r>
            <w:r>
              <w:rPr>
                <w:noProof/>
                <w:webHidden/>
              </w:rPr>
              <w:fldChar w:fldCharType="begin"/>
            </w:r>
            <w:r>
              <w:rPr>
                <w:noProof/>
                <w:webHidden/>
              </w:rPr>
              <w:instrText xml:space="preserve"> PAGEREF _Toc198304805 \h </w:instrText>
            </w:r>
            <w:r>
              <w:rPr>
                <w:noProof/>
                <w:webHidden/>
              </w:rPr>
            </w:r>
            <w:r>
              <w:rPr>
                <w:noProof/>
                <w:webHidden/>
              </w:rPr>
              <w:fldChar w:fldCharType="separate"/>
            </w:r>
            <w:r>
              <w:rPr>
                <w:noProof/>
                <w:webHidden/>
              </w:rPr>
              <w:t>22</w:t>
            </w:r>
            <w:r>
              <w:rPr>
                <w:noProof/>
                <w:webHidden/>
              </w:rPr>
              <w:fldChar w:fldCharType="end"/>
            </w:r>
          </w:hyperlink>
        </w:p>
        <w:p w14:paraId="504AC672" w14:textId="31FEE441" w:rsidR="00601005" w:rsidRDefault="00601005">
          <w:pPr>
            <w:pStyle w:val="TOC2"/>
            <w:tabs>
              <w:tab w:val="right" w:leader="dot" w:pos="8494"/>
            </w:tabs>
            <w:rPr>
              <w:noProof/>
            </w:rPr>
          </w:pPr>
          <w:hyperlink w:anchor="_Toc198304806" w:history="1">
            <w:r w:rsidRPr="00963B62">
              <w:rPr>
                <w:rStyle w:val="Hyperlink"/>
                <w:b/>
                <w:bCs/>
                <w:noProof/>
                <w:lang w:val="en-GB"/>
              </w:rPr>
              <w:t>The European Regional Disability Summit</w:t>
            </w:r>
            <w:r>
              <w:rPr>
                <w:noProof/>
                <w:webHidden/>
              </w:rPr>
              <w:tab/>
            </w:r>
            <w:r>
              <w:rPr>
                <w:noProof/>
                <w:webHidden/>
              </w:rPr>
              <w:fldChar w:fldCharType="begin"/>
            </w:r>
            <w:r>
              <w:rPr>
                <w:noProof/>
                <w:webHidden/>
              </w:rPr>
              <w:instrText xml:space="preserve"> PAGEREF _Toc198304806 \h </w:instrText>
            </w:r>
            <w:r>
              <w:rPr>
                <w:noProof/>
                <w:webHidden/>
              </w:rPr>
            </w:r>
            <w:r>
              <w:rPr>
                <w:noProof/>
                <w:webHidden/>
              </w:rPr>
              <w:fldChar w:fldCharType="separate"/>
            </w:r>
            <w:r>
              <w:rPr>
                <w:noProof/>
                <w:webHidden/>
              </w:rPr>
              <w:t>22</w:t>
            </w:r>
            <w:r>
              <w:rPr>
                <w:noProof/>
                <w:webHidden/>
              </w:rPr>
              <w:fldChar w:fldCharType="end"/>
            </w:r>
          </w:hyperlink>
        </w:p>
        <w:p w14:paraId="5FABF6A7" w14:textId="37B9F563" w:rsidR="00601005" w:rsidRDefault="00601005">
          <w:pPr>
            <w:pStyle w:val="TOC2"/>
            <w:tabs>
              <w:tab w:val="right" w:leader="dot" w:pos="8494"/>
            </w:tabs>
            <w:rPr>
              <w:noProof/>
            </w:rPr>
          </w:pPr>
          <w:hyperlink w:anchor="_Toc198304807" w:history="1">
            <w:r w:rsidRPr="00963B62">
              <w:rPr>
                <w:rStyle w:val="Hyperlink"/>
                <w:b/>
                <w:bCs/>
                <w:noProof/>
                <w:lang w:val="en-GB"/>
              </w:rPr>
              <w:t>The European Accessibility Summit</w:t>
            </w:r>
            <w:r>
              <w:rPr>
                <w:noProof/>
                <w:webHidden/>
              </w:rPr>
              <w:tab/>
            </w:r>
            <w:r>
              <w:rPr>
                <w:noProof/>
                <w:webHidden/>
              </w:rPr>
              <w:fldChar w:fldCharType="begin"/>
            </w:r>
            <w:r>
              <w:rPr>
                <w:noProof/>
                <w:webHidden/>
              </w:rPr>
              <w:instrText xml:space="preserve"> PAGEREF _Toc198304807 \h </w:instrText>
            </w:r>
            <w:r>
              <w:rPr>
                <w:noProof/>
                <w:webHidden/>
              </w:rPr>
            </w:r>
            <w:r>
              <w:rPr>
                <w:noProof/>
                <w:webHidden/>
              </w:rPr>
              <w:fldChar w:fldCharType="separate"/>
            </w:r>
            <w:r>
              <w:rPr>
                <w:noProof/>
                <w:webHidden/>
              </w:rPr>
              <w:t>22</w:t>
            </w:r>
            <w:r>
              <w:rPr>
                <w:noProof/>
                <w:webHidden/>
              </w:rPr>
              <w:fldChar w:fldCharType="end"/>
            </w:r>
          </w:hyperlink>
        </w:p>
        <w:p w14:paraId="63224C71" w14:textId="07C11FD3" w:rsidR="00601005" w:rsidRDefault="00601005">
          <w:pPr>
            <w:pStyle w:val="TOC2"/>
            <w:tabs>
              <w:tab w:val="right" w:leader="dot" w:pos="8494"/>
            </w:tabs>
            <w:rPr>
              <w:noProof/>
            </w:rPr>
          </w:pPr>
          <w:hyperlink w:anchor="_Toc198304808" w:history="1">
            <w:r w:rsidRPr="00963B62">
              <w:rPr>
                <w:rStyle w:val="Hyperlink"/>
                <w:b/>
                <w:bCs/>
                <w:noProof/>
                <w:lang w:val="en-GB"/>
              </w:rPr>
              <w:t>The European Day of Persons with Disabilities</w:t>
            </w:r>
            <w:r>
              <w:rPr>
                <w:noProof/>
                <w:webHidden/>
              </w:rPr>
              <w:tab/>
            </w:r>
            <w:r>
              <w:rPr>
                <w:noProof/>
                <w:webHidden/>
              </w:rPr>
              <w:fldChar w:fldCharType="begin"/>
            </w:r>
            <w:r>
              <w:rPr>
                <w:noProof/>
                <w:webHidden/>
              </w:rPr>
              <w:instrText xml:space="preserve"> PAGEREF _Toc198304808 \h </w:instrText>
            </w:r>
            <w:r>
              <w:rPr>
                <w:noProof/>
                <w:webHidden/>
              </w:rPr>
            </w:r>
            <w:r>
              <w:rPr>
                <w:noProof/>
                <w:webHidden/>
              </w:rPr>
              <w:fldChar w:fldCharType="separate"/>
            </w:r>
            <w:r>
              <w:rPr>
                <w:noProof/>
                <w:webHidden/>
              </w:rPr>
              <w:t>23</w:t>
            </w:r>
            <w:r>
              <w:rPr>
                <w:noProof/>
                <w:webHidden/>
              </w:rPr>
              <w:fldChar w:fldCharType="end"/>
            </w:r>
          </w:hyperlink>
        </w:p>
        <w:p w14:paraId="35DB7AD8" w14:textId="3A990B44" w:rsidR="00601005" w:rsidRDefault="00601005">
          <w:pPr>
            <w:pStyle w:val="TOC2"/>
            <w:tabs>
              <w:tab w:val="right" w:leader="dot" w:pos="8494"/>
            </w:tabs>
            <w:rPr>
              <w:noProof/>
            </w:rPr>
          </w:pPr>
          <w:hyperlink w:anchor="_Toc198304809" w:history="1">
            <w:r w:rsidRPr="00963B62">
              <w:rPr>
                <w:rStyle w:val="Hyperlink"/>
                <w:b/>
                <w:bCs/>
                <w:noProof/>
                <w:lang w:val="en-US"/>
              </w:rPr>
              <w:t>Inclusive, accessible elections: From pre-campaigning to the day after</w:t>
            </w:r>
            <w:r>
              <w:rPr>
                <w:noProof/>
                <w:webHidden/>
              </w:rPr>
              <w:tab/>
            </w:r>
            <w:r>
              <w:rPr>
                <w:noProof/>
                <w:webHidden/>
              </w:rPr>
              <w:fldChar w:fldCharType="begin"/>
            </w:r>
            <w:r>
              <w:rPr>
                <w:noProof/>
                <w:webHidden/>
              </w:rPr>
              <w:instrText xml:space="preserve"> PAGEREF _Toc198304809 \h </w:instrText>
            </w:r>
            <w:r>
              <w:rPr>
                <w:noProof/>
                <w:webHidden/>
              </w:rPr>
            </w:r>
            <w:r>
              <w:rPr>
                <w:noProof/>
                <w:webHidden/>
              </w:rPr>
              <w:fldChar w:fldCharType="separate"/>
            </w:r>
            <w:r>
              <w:rPr>
                <w:noProof/>
                <w:webHidden/>
              </w:rPr>
              <w:t>23</w:t>
            </w:r>
            <w:r>
              <w:rPr>
                <w:noProof/>
                <w:webHidden/>
              </w:rPr>
              <w:fldChar w:fldCharType="end"/>
            </w:r>
          </w:hyperlink>
        </w:p>
        <w:p w14:paraId="40048A9C" w14:textId="72CD8963" w:rsidR="00601005" w:rsidRDefault="00601005">
          <w:pPr>
            <w:pStyle w:val="TOC1"/>
            <w:tabs>
              <w:tab w:val="right" w:leader="dot" w:pos="8494"/>
            </w:tabs>
            <w:rPr>
              <w:noProof/>
            </w:rPr>
          </w:pPr>
          <w:hyperlink w:anchor="_Toc198304810" w:history="1">
            <w:r w:rsidRPr="00963B62">
              <w:rPr>
                <w:rStyle w:val="Hyperlink"/>
                <w:noProof/>
                <w:lang w:val="en-GB"/>
              </w:rPr>
              <w:t>Chapter 7: Who we are. Meet our team</w:t>
            </w:r>
            <w:r>
              <w:rPr>
                <w:noProof/>
                <w:webHidden/>
              </w:rPr>
              <w:tab/>
            </w:r>
            <w:r>
              <w:rPr>
                <w:noProof/>
                <w:webHidden/>
              </w:rPr>
              <w:fldChar w:fldCharType="begin"/>
            </w:r>
            <w:r>
              <w:rPr>
                <w:noProof/>
                <w:webHidden/>
              </w:rPr>
              <w:instrText xml:space="preserve"> PAGEREF _Toc198304810 \h </w:instrText>
            </w:r>
            <w:r>
              <w:rPr>
                <w:noProof/>
                <w:webHidden/>
              </w:rPr>
            </w:r>
            <w:r>
              <w:rPr>
                <w:noProof/>
                <w:webHidden/>
              </w:rPr>
              <w:fldChar w:fldCharType="separate"/>
            </w:r>
            <w:r>
              <w:rPr>
                <w:noProof/>
                <w:webHidden/>
              </w:rPr>
              <w:t>24</w:t>
            </w:r>
            <w:r>
              <w:rPr>
                <w:noProof/>
                <w:webHidden/>
              </w:rPr>
              <w:fldChar w:fldCharType="end"/>
            </w:r>
          </w:hyperlink>
        </w:p>
        <w:p w14:paraId="094649DB" w14:textId="18829878" w:rsidR="00601005" w:rsidRDefault="00601005">
          <w:pPr>
            <w:pStyle w:val="TOC2"/>
            <w:tabs>
              <w:tab w:val="right" w:leader="dot" w:pos="8494"/>
            </w:tabs>
            <w:rPr>
              <w:noProof/>
            </w:rPr>
          </w:pPr>
          <w:hyperlink w:anchor="_Toc198304811" w:history="1">
            <w:r w:rsidRPr="00963B62">
              <w:rPr>
                <w:rStyle w:val="Hyperlink"/>
                <w:b/>
                <w:bCs/>
                <w:noProof/>
                <w:lang w:val="en-GB"/>
              </w:rPr>
              <w:t>Our organisation: Governing bodies and staff</w:t>
            </w:r>
            <w:r>
              <w:rPr>
                <w:noProof/>
                <w:webHidden/>
              </w:rPr>
              <w:tab/>
            </w:r>
            <w:r>
              <w:rPr>
                <w:noProof/>
                <w:webHidden/>
              </w:rPr>
              <w:fldChar w:fldCharType="begin"/>
            </w:r>
            <w:r>
              <w:rPr>
                <w:noProof/>
                <w:webHidden/>
              </w:rPr>
              <w:instrText xml:space="preserve"> PAGEREF _Toc198304811 \h </w:instrText>
            </w:r>
            <w:r>
              <w:rPr>
                <w:noProof/>
                <w:webHidden/>
              </w:rPr>
            </w:r>
            <w:r>
              <w:rPr>
                <w:noProof/>
                <w:webHidden/>
              </w:rPr>
              <w:fldChar w:fldCharType="separate"/>
            </w:r>
            <w:r>
              <w:rPr>
                <w:noProof/>
                <w:webHidden/>
              </w:rPr>
              <w:t>24</w:t>
            </w:r>
            <w:r>
              <w:rPr>
                <w:noProof/>
                <w:webHidden/>
              </w:rPr>
              <w:fldChar w:fldCharType="end"/>
            </w:r>
          </w:hyperlink>
        </w:p>
        <w:p w14:paraId="688C1F76" w14:textId="132B7E1E" w:rsidR="00601005" w:rsidRDefault="00601005">
          <w:pPr>
            <w:pStyle w:val="TOC3"/>
            <w:tabs>
              <w:tab w:val="right" w:leader="dot" w:pos="8494"/>
            </w:tabs>
            <w:rPr>
              <w:noProof/>
            </w:rPr>
          </w:pPr>
          <w:hyperlink w:anchor="_Toc198304812" w:history="1">
            <w:r w:rsidRPr="00963B62">
              <w:rPr>
                <w:rStyle w:val="Hyperlink"/>
                <w:noProof/>
                <w:lang w:val="en-GB"/>
              </w:rPr>
              <w:t>Executive Committee members</w:t>
            </w:r>
            <w:r>
              <w:rPr>
                <w:noProof/>
                <w:webHidden/>
              </w:rPr>
              <w:tab/>
            </w:r>
            <w:r>
              <w:rPr>
                <w:noProof/>
                <w:webHidden/>
              </w:rPr>
              <w:fldChar w:fldCharType="begin"/>
            </w:r>
            <w:r>
              <w:rPr>
                <w:noProof/>
                <w:webHidden/>
              </w:rPr>
              <w:instrText xml:space="preserve"> PAGEREF _Toc198304812 \h </w:instrText>
            </w:r>
            <w:r>
              <w:rPr>
                <w:noProof/>
                <w:webHidden/>
              </w:rPr>
            </w:r>
            <w:r>
              <w:rPr>
                <w:noProof/>
                <w:webHidden/>
              </w:rPr>
              <w:fldChar w:fldCharType="separate"/>
            </w:r>
            <w:r>
              <w:rPr>
                <w:noProof/>
                <w:webHidden/>
              </w:rPr>
              <w:t>24</w:t>
            </w:r>
            <w:r>
              <w:rPr>
                <w:noProof/>
                <w:webHidden/>
              </w:rPr>
              <w:fldChar w:fldCharType="end"/>
            </w:r>
          </w:hyperlink>
        </w:p>
        <w:p w14:paraId="629FE7F4" w14:textId="35A71DAB" w:rsidR="00601005" w:rsidRDefault="00601005">
          <w:pPr>
            <w:pStyle w:val="TOC3"/>
            <w:tabs>
              <w:tab w:val="right" w:leader="dot" w:pos="8494"/>
            </w:tabs>
            <w:rPr>
              <w:noProof/>
            </w:rPr>
          </w:pPr>
          <w:hyperlink w:anchor="_Toc198304813" w:history="1">
            <w:r w:rsidRPr="00963B62">
              <w:rPr>
                <w:rStyle w:val="Hyperlink"/>
                <w:noProof/>
                <w:lang w:val="en-GB"/>
              </w:rPr>
              <w:t>Board Members</w:t>
            </w:r>
            <w:r>
              <w:rPr>
                <w:noProof/>
                <w:webHidden/>
              </w:rPr>
              <w:tab/>
            </w:r>
            <w:r>
              <w:rPr>
                <w:noProof/>
                <w:webHidden/>
              </w:rPr>
              <w:fldChar w:fldCharType="begin"/>
            </w:r>
            <w:r>
              <w:rPr>
                <w:noProof/>
                <w:webHidden/>
              </w:rPr>
              <w:instrText xml:space="preserve"> PAGEREF _Toc198304813 \h </w:instrText>
            </w:r>
            <w:r>
              <w:rPr>
                <w:noProof/>
                <w:webHidden/>
              </w:rPr>
            </w:r>
            <w:r>
              <w:rPr>
                <w:noProof/>
                <w:webHidden/>
              </w:rPr>
              <w:fldChar w:fldCharType="separate"/>
            </w:r>
            <w:r>
              <w:rPr>
                <w:noProof/>
                <w:webHidden/>
              </w:rPr>
              <w:t>25</w:t>
            </w:r>
            <w:r>
              <w:rPr>
                <w:noProof/>
                <w:webHidden/>
              </w:rPr>
              <w:fldChar w:fldCharType="end"/>
            </w:r>
          </w:hyperlink>
        </w:p>
        <w:p w14:paraId="2B925FAC" w14:textId="75D28C12" w:rsidR="00601005" w:rsidRDefault="00601005">
          <w:pPr>
            <w:pStyle w:val="TOC2"/>
            <w:tabs>
              <w:tab w:val="right" w:leader="dot" w:pos="8494"/>
            </w:tabs>
            <w:rPr>
              <w:noProof/>
            </w:rPr>
          </w:pPr>
          <w:hyperlink w:anchor="_Toc198304814" w:history="1">
            <w:r w:rsidRPr="00963B62">
              <w:rPr>
                <w:rStyle w:val="Hyperlink"/>
                <w:b/>
                <w:bCs/>
                <w:noProof/>
                <w:lang w:val="en-GB"/>
              </w:rPr>
              <w:t>Our secretariat</w:t>
            </w:r>
            <w:r>
              <w:rPr>
                <w:noProof/>
                <w:webHidden/>
              </w:rPr>
              <w:tab/>
            </w:r>
            <w:r>
              <w:rPr>
                <w:noProof/>
                <w:webHidden/>
              </w:rPr>
              <w:fldChar w:fldCharType="begin"/>
            </w:r>
            <w:r>
              <w:rPr>
                <w:noProof/>
                <w:webHidden/>
              </w:rPr>
              <w:instrText xml:space="preserve"> PAGEREF _Toc198304814 \h </w:instrText>
            </w:r>
            <w:r>
              <w:rPr>
                <w:noProof/>
                <w:webHidden/>
              </w:rPr>
            </w:r>
            <w:r>
              <w:rPr>
                <w:noProof/>
                <w:webHidden/>
              </w:rPr>
              <w:fldChar w:fldCharType="separate"/>
            </w:r>
            <w:r>
              <w:rPr>
                <w:noProof/>
                <w:webHidden/>
              </w:rPr>
              <w:t>26</w:t>
            </w:r>
            <w:r>
              <w:rPr>
                <w:noProof/>
                <w:webHidden/>
              </w:rPr>
              <w:fldChar w:fldCharType="end"/>
            </w:r>
          </w:hyperlink>
        </w:p>
        <w:p w14:paraId="296D0FC5" w14:textId="479E674E" w:rsidR="00601005" w:rsidRDefault="00601005">
          <w:pPr>
            <w:pStyle w:val="TOC2"/>
            <w:tabs>
              <w:tab w:val="right" w:leader="dot" w:pos="8494"/>
            </w:tabs>
            <w:rPr>
              <w:noProof/>
            </w:rPr>
          </w:pPr>
          <w:hyperlink w:anchor="_Toc198304815" w:history="1">
            <w:r w:rsidRPr="00963B62">
              <w:rPr>
                <w:rStyle w:val="Hyperlink"/>
                <w:rFonts w:ascii="Arial" w:eastAsia="Arial" w:hAnsi="Arial" w:cs="Arial"/>
                <w:noProof/>
                <w:lang w:val="en-GB"/>
              </w:rPr>
              <w:t>Liisa Halonen</w:t>
            </w:r>
            <w:r w:rsidRPr="00963B62">
              <w:rPr>
                <w:rStyle w:val="Hyperlink"/>
                <w:noProof/>
                <w:lang w:val="en-GB"/>
              </w:rPr>
              <w:t xml:space="preserve"> </w:t>
            </w:r>
            <w:r w:rsidRPr="00963B62">
              <w:rPr>
                <w:rStyle w:val="Hyperlink"/>
                <w:rFonts w:ascii="Arial" w:eastAsia="Arial" w:hAnsi="Arial" w:cs="Arial"/>
                <w:noProof/>
                <w:lang w:val="en-GB"/>
              </w:rPr>
              <w:t>Executive Secretary (joined in 2024)</w:t>
            </w:r>
            <w:r>
              <w:rPr>
                <w:noProof/>
                <w:webHidden/>
              </w:rPr>
              <w:tab/>
            </w:r>
            <w:r>
              <w:rPr>
                <w:noProof/>
                <w:webHidden/>
              </w:rPr>
              <w:fldChar w:fldCharType="begin"/>
            </w:r>
            <w:r>
              <w:rPr>
                <w:noProof/>
                <w:webHidden/>
              </w:rPr>
              <w:instrText xml:space="preserve"> PAGEREF _Toc198304815 \h </w:instrText>
            </w:r>
            <w:r>
              <w:rPr>
                <w:noProof/>
                <w:webHidden/>
              </w:rPr>
            </w:r>
            <w:r>
              <w:rPr>
                <w:noProof/>
                <w:webHidden/>
              </w:rPr>
              <w:fldChar w:fldCharType="separate"/>
            </w:r>
            <w:r>
              <w:rPr>
                <w:noProof/>
                <w:webHidden/>
              </w:rPr>
              <w:t>28</w:t>
            </w:r>
            <w:r>
              <w:rPr>
                <w:noProof/>
                <w:webHidden/>
              </w:rPr>
              <w:fldChar w:fldCharType="end"/>
            </w:r>
          </w:hyperlink>
        </w:p>
        <w:p w14:paraId="5802BA94" w14:textId="7533CF7D" w:rsidR="00601005" w:rsidRDefault="00601005">
          <w:pPr>
            <w:pStyle w:val="TOC1"/>
            <w:tabs>
              <w:tab w:val="right" w:leader="dot" w:pos="8494"/>
            </w:tabs>
            <w:rPr>
              <w:noProof/>
            </w:rPr>
          </w:pPr>
          <w:hyperlink w:anchor="_Toc198304816" w:history="1">
            <w:r w:rsidRPr="00963B62">
              <w:rPr>
                <w:rStyle w:val="Hyperlink"/>
                <w:noProof/>
                <w:lang w:val="en-US"/>
              </w:rPr>
              <w:t>Chapter 8: Our members</w:t>
            </w:r>
            <w:r>
              <w:rPr>
                <w:noProof/>
                <w:webHidden/>
              </w:rPr>
              <w:tab/>
            </w:r>
            <w:r>
              <w:rPr>
                <w:noProof/>
                <w:webHidden/>
              </w:rPr>
              <w:fldChar w:fldCharType="begin"/>
            </w:r>
            <w:r>
              <w:rPr>
                <w:noProof/>
                <w:webHidden/>
              </w:rPr>
              <w:instrText xml:space="preserve"> PAGEREF _Toc198304816 \h </w:instrText>
            </w:r>
            <w:r>
              <w:rPr>
                <w:noProof/>
                <w:webHidden/>
              </w:rPr>
            </w:r>
            <w:r>
              <w:rPr>
                <w:noProof/>
                <w:webHidden/>
              </w:rPr>
              <w:fldChar w:fldCharType="separate"/>
            </w:r>
            <w:r>
              <w:rPr>
                <w:noProof/>
                <w:webHidden/>
              </w:rPr>
              <w:t>29</w:t>
            </w:r>
            <w:r>
              <w:rPr>
                <w:noProof/>
                <w:webHidden/>
              </w:rPr>
              <w:fldChar w:fldCharType="end"/>
            </w:r>
          </w:hyperlink>
        </w:p>
        <w:p w14:paraId="7BBC9A93" w14:textId="3C76583D" w:rsidR="00601005" w:rsidRDefault="00601005">
          <w:pPr>
            <w:pStyle w:val="TOC2"/>
            <w:tabs>
              <w:tab w:val="right" w:leader="dot" w:pos="8494"/>
            </w:tabs>
            <w:rPr>
              <w:noProof/>
            </w:rPr>
          </w:pPr>
          <w:hyperlink w:anchor="_Toc198304817" w:history="1">
            <w:r w:rsidRPr="00963B62">
              <w:rPr>
                <w:rStyle w:val="Hyperlink"/>
                <w:b/>
                <w:bCs/>
                <w:noProof/>
                <w:lang w:val="en-US"/>
              </w:rPr>
              <w:t>New members</w:t>
            </w:r>
            <w:r>
              <w:rPr>
                <w:noProof/>
                <w:webHidden/>
              </w:rPr>
              <w:tab/>
            </w:r>
            <w:r>
              <w:rPr>
                <w:noProof/>
                <w:webHidden/>
              </w:rPr>
              <w:fldChar w:fldCharType="begin"/>
            </w:r>
            <w:r>
              <w:rPr>
                <w:noProof/>
                <w:webHidden/>
              </w:rPr>
              <w:instrText xml:space="preserve"> PAGEREF _Toc198304817 \h </w:instrText>
            </w:r>
            <w:r>
              <w:rPr>
                <w:noProof/>
                <w:webHidden/>
              </w:rPr>
            </w:r>
            <w:r>
              <w:rPr>
                <w:noProof/>
                <w:webHidden/>
              </w:rPr>
              <w:fldChar w:fldCharType="separate"/>
            </w:r>
            <w:r>
              <w:rPr>
                <w:noProof/>
                <w:webHidden/>
              </w:rPr>
              <w:t>29</w:t>
            </w:r>
            <w:r>
              <w:rPr>
                <w:noProof/>
                <w:webHidden/>
              </w:rPr>
              <w:fldChar w:fldCharType="end"/>
            </w:r>
          </w:hyperlink>
        </w:p>
        <w:p w14:paraId="0D82FF4D" w14:textId="3D0694A7" w:rsidR="00601005" w:rsidRDefault="00601005">
          <w:pPr>
            <w:pStyle w:val="TOC2"/>
            <w:tabs>
              <w:tab w:val="right" w:leader="dot" w:pos="8494"/>
            </w:tabs>
            <w:rPr>
              <w:noProof/>
            </w:rPr>
          </w:pPr>
          <w:hyperlink w:anchor="_Toc198304818" w:history="1">
            <w:r w:rsidRPr="00963B62">
              <w:rPr>
                <w:rStyle w:val="Hyperlink"/>
                <w:b/>
                <w:bCs/>
                <w:noProof/>
                <w:lang w:val="en-US"/>
              </w:rPr>
              <w:t>Our members</w:t>
            </w:r>
            <w:r>
              <w:rPr>
                <w:noProof/>
                <w:webHidden/>
              </w:rPr>
              <w:tab/>
            </w:r>
            <w:r>
              <w:rPr>
                <w:noProof/>
                <w:webHidden/>
              </w:rPr>
              <w:fldChar w:fldCharType="begin"/>
            </w:r>
            <w:r>
              <w:rPr>
                <w:noProof/>
                <w:webHidden/>
              </w:rPr>
              <w:instrText xml:space="preserve"> PAGEREF _Toc198304818 \h </w:instrText>
            </w:r>
            <w:r>
              <w:rPr>
                <w:noProof/>
                <w:webHidden/>
              </w:rPr>
            </w:r>
            <w:r>
              <w:rPr>
                <w:noProof/>
                <w:webHidden/>
              </w:rPr>
              <w:fldChar w:fldCharType="separate"/>
            </w:r>
            <w:r>
              <w:rPr>
                <w:noProof/>
                <w:webHidden/>
              </w:rPr>
              <w:t>30</w:t>
            </w:r>
            <w:r>
              <w:rPr>
                <w:noProof/>
                <w:webHidden/>
              </w:rPr>
              <w:fldChar w:fldCharType="end"/>
            </w:r>
          </w:hyperlink>
        </w:p>
        <w:p w14:paraId="7588F739" w14:textId="5FF9C4CB" w:rsidR="00601005" w:rsidRDefault="00601005">
          <w:pPr>
            <w:pStyle w:val="TOC2"/>
            <w:tabs>
              <w:tab w:val="right" w:leader="dot" w:pos="8494"/>
            </w:tabs>
            <w:rPr>
              <w:noProof/>
            </w:rPr>
          </w:pPr>
          <w:hyperlink w:anchor="_Toc198304819" w:history="1">
            <w:r w:rsidRPr="00963B62">
              <w:rPr>
                <w:rStyle w:val="Hyperlink"/>
                <w:noProof/>
                <w:lang w:val="en-US"/>
              </w:rPr>
              <w:t>Full members</w:t>
            </w:r>
            <w:r>
              <w:rPr>
                <w:noProof/>
                <w:webHidden/>
              </w:rPr>
              <w:tab/>
            </w:r>
            <w:r>
              <w:rPr>
                <w:noProof/>
                <w:webHidden/>
              </w:rPr>
              <w:fldChar w:fldCharType="begin"/>
            </w:r>
            <w:r>
              <w:rPr>
                <w:noProof/>
                <w:webHidden/>
              </w:rPr>
              <w:instrText xml:space="preserve"> PAGEREF _Toc198304819 \h </w:instrText>
            </w:r>
            <w:r>
              <w:rPr>
                <w:noProof/>
                <w:webHidden/>
              </w:rPr>
            </w:r>
            <w:r>
              <w:rPr>
                <w:noProof/>
                <w:webHidden/>
              </w:rPr>
              <w:fldChar w:fldCharType="separate"/>
            </w:r>
            <w:r>
              <w:rPr>
                <w:noProof/>
                <w:webHidden/>
              </w:rPr>
              <w:t>30</w:t>
            </w:r>
            <w:r>
              <w:rPr>
                <w:noProof/>
                <w:webHidden/>
              </w:rPr>
              <w:fldChar w:fldCharType="end"/>
            </w:r>
          </w:hyperlink>
        </w:p>
        <w:p w14:paraId="22814623" w14:textId="677F5FE5" w:rsidR="00601005" w:rsidRDefault="00601005">
          <w:pPr>
            <w:pStyle w:val="TOC2"/>
            <w:tabs>
              <w:tab w:val="right" w:leader="dot" w:pos="8494"/>
            </w:tabs>
            <w:rPr>
              <w:noProof/>
            </w:rPr>
          </w:pPr>
          <w:hyperlink w:anchor="_Toc198304820" w:history="1">
            <w:r w:rsidRPr="00963B62">
              <w:rPr>
                <w:rStyle w:val="Hyperlink"/>
                <w:noProof/>
                <w:lang w:val="en-GB"/>
              </w:rPr>
              <w:t>Ordinary members</w:t>
            </w:r>
            <w:r>
              <w:rPr>
                <w:noProof/>
                <w:webHidden/>
              </w:rPr>
              <w:tab/>
            </w:r>
            <w:r>
              <w:rPr>
                <w:noProof/>
                <w:webHidden/>
              </w:rPr>
              <w:fldChar w:fldCharType="begin"/>
            </w:r>
            <w:r>
              <w:rPr>
                <w:noProof/>
                <w:webHidden/>
              </w:rPr>
              <w:instrText xml:space="preserve"> PAGEREF _Toc198304820 \h </w:instrText>
            </w:r>
            <w:r>
              <w:rPr>
                <w:noProof/>
                <w:webHidden/>
              </w:rPr>
            </w:r>
            <w:r>
              <w:rPr>
                <w:noProof/>
                <w:webHidden/>
              </w:rPr>
              <w:fldChar w:fldCharType="separate"/>
            </w:r>
            <w:r>
              <w:rPr>
                <w:noProof/>
                <w:webHidden/>
              </w:rPr>
              <w:t>32</w:t>
            </w:r>
            <w:r>
              <w:rPr>
                <w:noProof/>
                <w:webHidden/>
              </w:rPr>
              <w:fldChar w:fldCharType="end"/>
            </w:r>
          </w:hyperlink>
        </w:p>
        <w:p w14:paraId="546C6D14" w14:textId="5681DB60" w:rsidR="00601005" w:rsidRDefault="00601005">
          <w:pPr>
            <w:pStyle w:val="TOC2"/>
            <w:tabs>
              <w:tab w:val="right" w:leader="dot" w:pos="8494"/>
            </w:tabs>
            <w:rPr>
              <w:noProof/>
            </w:rPr>
          </w:pPr>
          <w:hyperlink w:anchor="_Toc198304821" w:history="1">
            <w:r w:rsidRPr="00963B62">
              <w:rPr>
                <w:rStyle w:val="Hyperlink"/>
                <w:noProof/>
              </w:rPr>
              <w:t>Associate members</w:t>
            </w:r>
            <w:r>
              <w:rPr>
                <w:noProof/>
                <w:webHidden/>
              </w:rPr>
              <w:tab/>
            </w:r>
            <w:r>
              <w:rPr>
                <w:noProof/>
                <w:webHidden/>
              </w:rPr>
              <w:fldChar w:fldCharType="begin"/>
            </w:r>
            <w:r>
              <w:rPr>
                <w:noProof/>
                <w:webHidden/>
              </w:rPr>
              <w:instrText xml:space="preserve"> PAGEREF _Toc198304821 \h </w:instrText>
            </w:r>
            <w:r>
              <w:rPr>
                <w:noProof/>
                <w:webHidden/>
              </w:rPr>
            </w:r>
            <w:r>
              <w:rPr>
                <w:noProof/>
                <w:webHidden/>
              </w:rPr>
              <w:fldChar w:fldCharType="separate"/>
            </w:r>
            <w:r>
              <w:rPr>
                <w:noProof/>
                <w:webHidden/>
              </w:rPr>
              <w:t>32</w:t>
            </w:r>
            <w:r>
              <w:rPr>
                <w:noProof/>
                <w:webHidden/>
              </w:rPr>
              <w:fldChar w:fldCharType="end"/>
            </w:r>
          </w:hyperlink>
        </w:p>
        <w:p w14:paraId="5EA1733A" w14:textId="7D412886" w:rsidR="00601005" w:rsidRDefault="00601005">
          <w:pPr>
            <w:pStyle w:val="TOC2"/>
            <w:tabs>
              <w:tab w:val="right" w:leader="dot" w:pos="8494"/>
            </w:tabs>
            <w:rPr>
              <w:noProof/>
            </w:rPr>
          </w:pPr>
          <w:hyperlink w:anchor="_Toc198304822" w:history="1">
            <w:r w:rsidRPr="00963B62">
              <w:rPr>
                <w:rStyle w:val="Hyperlink"/>
                <w:noProof/>
              </w:rPr>
              <w:t>Observer members</w:t>
            </w:r>
            <w:r>
              <w:rPr>
                <w:noProof/>
                <w:webHidden/>
              </w:rPr>
              <w:tab/>
            </w:r>
            <w:r>
              <w:rPr>
                <w:noProof/>
                <w:webHidden/>
              </w:rPr>
              <w:fldChar w:fldCharType="begin"/>
            </w:r>
            <w:r>
              <w:rPr>
                <w:noProof/>
                <w:webHidden/>
              </w:rPr>
              <w:instrText xml:space="preserve"> PAGEREF _Toc198304822 \h </w:instrText>
            </w:r>
            <w:r>
              <w:rPr>
                <w:noProof/>
                <w:webHidden/>
              </w:rPr>
            </w:r>
            <w:r>
              <w:rPr>
                <w:noProof/>
                <w:webHidden/>
              </w:rPr>
              <w:fldChar w:fldCharType="separate"/>
            </w:r>
            <w:r>
              <w:rPr>
                <w:noProof/>
                <w:webHidden/>
              </w:rPr>
              <w:t>33</w:t>
            </w:r>
            <w:r>
              <w:rPr>
                <w:noProof/>
                <w:webHidden/>
              </w:rPr>
              <w:fldChar w:fldCharType="end"/>
            </w:r>
          </w:hyperlink>
        </w:p>
        <w:p w14:paraId="72CE658A" w14:textId="55FEFCD9" w:rsidR="00601005" w:rsidRDefault="00601005">
          <w:pPr>
            <w:pStyle w:val="TOC2"/>
            <w:tabs>
              <w:tab w:val="right" w:leader="dot" w:pos="8494"/>
            </w:tabs>
            <w:rPr>
              <w:noProof/>
            </w:rPr>
          </w:pPr>
          <w:hyperlink w:anchor="_Toc198304823" w:history="1">
            <w:r w:rsidRPr="00963B62">
              <w:rPr>
                <w:rStyle w:val="Hyperlink"/>
                <w:noProof/>
              </w:rPr>
              <w:t>Committees and expert groups</w:t>
            </w:r>
            <w:r>
              <w:rPr>
                <w:noProof/>
                <w:webHidden/>
              </w:rPr>
              <w:tab/>
            </w:r>
            <w:r>
              <w:rPr>
                <w:noProof/>
                <w:webHidden/>
              </w:rPr>
              <w:fldChar w:fldCharType="begin"/>
            </w:r>
            <w:r>
              <w:rPr>
                <w:noProof/>
                <w:webHidden/>
              </w:rPr>
              <w:instrText xml:space="preserve"> PAGEREF _Toc198304823 \h </w:instrText>
            </w:r>
            <w:r>
              <w:rPr>
                <w:noProof/>
                <w:webHidden/>
              </w:rPr>
            </w:r>
            <w:r>
              <w:rPr>
                <w:noProof/>
                <w:webHidden/>
              </w:rPr>
              <w:fldChar w:fldCharType="separate"/>
            </w:r>
            <w:r>
              <w:rPr>
                <w:noProof/>
                <w:webHidden/>
              </w:rPr>
              <w:t>34</w:t>
            </w:r>
            <w:r>
              <w:rPr>
                <w:noProof/>
                <w:webHidden/>
              </w:rPr>
              <w:fldChar w:fldCharType="end"/>
            </w:r>
          </w:hyperlink>
        </w:p>
        <w:p w14:paraId="731A476E" w14:textId="112ED0E5" w:rsidR="00601005" w:rsidRDefault="00601005">
          <w:pPr>
            <w:pStyle w:val="TOC3"/>
            <w:tabs>
              <w:tab w:val="left" w:pos="960"/>
              <w:tab w:val="right" w:leader="dot" w:pos="8494"/>
            </w:tabs>
            <w:rPr>
              <w:noProof/>
            </w:rPr>
          </w:pPr>
          <w:hyperlink w:anchor="_Toc198304824" w:history="1">
            <w:r w:rsidRPr="00963B62">
              <w:rPr>
                <w:rStyle w:val="Hyperlink"/>
                <w:rFonts w:ascii="Symbol" w:eastAsia="Aptos" w:hAnsi="Symbol" w:cs="Aptos"/>
                <w:noProof/>
                <w:lang w:val="en-US"/>
              </w:rPr>
              <w:t></w:t>
            </w:r>
            <w:r>
              <w:rPr>
                <w:noProof/>
              </w:rPr>
              <w:tab/>
            </w:r>
            <w:r w:rsidRPr="00963B62">
              <w:rPr>
                <w:rStyle w:val="Hyperlink"/>
                <w:noProof/>
                <w:lang w:val="en-US"/>
              </w:rPr>
              <w:t>Human Rights and Non-Discrimination Committee</w:t>
            </w:r>
            <w:r>
              <w:rPr>
                <w:noProof/>
                <w:webHidden/>
              </w:rPr>
              <w:tab/>
            </w:r>
            <w:r>
              <w:rPr>
                <w:noProof/>
                <w:webHidden/>
              </w:rPr>
              <w:fldChar w:fldCharType="begin"/>
            </w:r>
            <w:r>
              <w:rPr>
                <w:noProof/>
                <w:webHidden/>
              </w:rPr>
              <w:instrText xml:space="preserve"> PAGEREF _Toc198304824 \h </w:instrText>
            </w:r>
            <w:r>
              <w:rPr>
                <w:noProof/>
                <w:webHidden/>
              </w:rPr>
            </w:r>
            <w:r>
              <w:rPr>
                <w:noProof/>
                <w:webHidden/>
              </w:rPr>
              <w:fldChar w:fldCharType="separate"/>
            </w:r>
            <w:r>
              <w:rPr>
                <w:noProof/>
                <w:webHidden/>
              </w:rPr>
              <w:t>34</w:t>
            </w:r>
            <w:r>
              <w:rPr>
                <w:noProof/>
                <w:webHidden/>
              </w:rPr>
              <w:fldChar w:fldCharType="end"/>
            </w:r>
          </w:hyperlink>
        </w:p>
        <w:p w14:paraId="5233412B" w14:textId="5FF8BB27" w:rsidR="00601005" w:rsidRDefault="00601005">
          <w:pPr>
            <w:pStyle w:val="TOC3"/>
            <w:tabs>
              <w:tab w:val="left" w:pos="960"/>
              <w:tab w:val="right" w:leader="dot" w:pos="8494"/>
            </w:tabs>
            <w:rPr>
              <w:noProof/>
            </w:rPr>
          </w:pPr>
          <w:hyperlink w:anchor="_Toc198304825" w:history="1">
            <w:r w:rsidRPr="00963B62">
              <w:rPr>
                <w:rStyle w:val="Hyperlink"/>
                <w:rFonts w:ascii="Symbol" w:eastAsia="Aptos" w:hAnsi="Symbol" w:cs="Aptos"/>
                <w:noProof/>
              </w:rPr>
              <w:t></w:t>
            </w:r>
            <w:r>
              <w:rPr>
                <w:noProof/>
              </w:rPr>
              <w:tab/>
            </w:r>
            <w:r w:rsidRPr="00963B62">
              <w:rPr>
                <w:rStyle w:val="Hyperlink"/>
                <w:noProof/>
              </w:rPr>
              <w:t>Social Policy and Inclusion Committee</w:t>
            </w:r>
            <w:r>
              <w:rPr>
                <w:noProof/>
                <w:webHidden/>
              </w:rPr>
              <w:tab/>
            </w:r>
            <w:r>
              <w:rPr>
                <w:noProof/>
                <w:webHidden/>
              </w:rPr>
              <w:fldChar w:fldCharType="begin"/>
            </w:r>
            <w:r>
              <w:rPr>
                <w:noProof/>
                <w:webHidden/>
              </w:rPr>
              <w:instrText xml:space="preserve"> PAGEREF _Toc198304825 \h </w:instrText>
            </w:r>
            <w:r>
              <w:rPr>
                <w:noProof/>
                <w:webHidden/>
              </w:rPr>
            </w:r>
            <w:r>
              <w:rPr>
                <w:noProof/>
                <w:webHidden/>
              </w:rPr>
              <w:fldChar w:fldCharType="separate"/>
            </w:r>
            <w:r>
              <w:rPr>
                <w:noProof/>
                <w:webHidden/>
              </w:rPr>
              <w:t>34</w:t>
            </w:r>
            <w:r>
              <w:rPr>
                <w:noProof/>
                <w:webHidden/>
              </w:rPr>
              <w:fldChar w:fldCharType="end"/>
            </w:r>
          </w:hyperlink>
        </w:p>
        <w:p w14:paraId="1357F25B" w14:textId="7ADF2A59" w:rsidR="00601005" w:rsidRDefault="00601005">
          <w:pPr>
            <w:pStyle w:val="TOC3"/>
            <w:tabs>
              <w:tab w:val="left" w:pos="960"/>
              <w:tab w:val="right" w:leader="dot" w:pos="8494"/>
            </w:tabs>
            <w:rPr>
              <w:noProof/>
            </w:rPr>
          </w:pPr>
          <w:hyperlink w:anchor="_Toc198304826" w:history="1">
            <w:r w:rsidRPr="00963B62">
              <w:rPr>
                <w:rStyle w:val="Hyperlink"/>
                <w:rFonts w:ascii="Symbol" w:eastAsia="Aptos" w:hAnsi="Symbol" w:cs="Aptos"/>
                <w:noProof/>
              </w:rPr>
              <w:t></w:t>
            </w:r>
            <w:r>
              <w:rPr>
                <w:noProof/>
              </w:rPr>
              <w:tab/>
            </w:r>
            <w:r w:rsidRPr="00963B62">
              <w:rPr>
                <w:rStyle w:val="Hyperlink"/>
                <w:noProof/>
              </w:rPr>
              <w:t>Women’s Committee</w:t>
            </w:r>
            <w:r>
              <w:rPr>
                <w:noProof/>
                <w:webHidden/>
              </w:rPr>
              <w:tab/>
            </w:r>
            <w:r>
              <w:rPr>
                <w:noProof/>
                <w:webHidden/>
              </w:rPr>
              <w:fldChar w:fldCharType="begin"/>
            </w:r>
            <w:r>
              <w:rPr>
                <w:noProof/>
                <w:webHidden/>
              </w:rPr>
              <w:instrText xml:space="preserve"> PAGEREF _Toc198304826 \h </w:instrText>
            </w:r>
            <w:r>
              <w:rPr>
                <w:noProof/>
                <w:webHidden/>
              </w:rPr>
            </w:r>
            <w:r>
              <w:rPr>
                <w:noProof/>
                <w:webHidden/>
              </w:rPr>
              <w:fldChar w:fldCharType="separate"/>
            </w:r>
            <w:r>
              <w:rPr>
                <w:noProof/>
                <w:webHidden/>
              </w:rPr>
              <w:t>34</w:t>
            </w:r>
            <w:r>
              <w:rPr>
                <w:noProof/>
                <w:webHidden/>
              </w:rPr>
              <w:fldChar w:fldCharType="end"/>
            </w:r>
          </w:hyperlink>
        </w:p>
        <w:p w14:paraId="2FF93778" w14:textId="4158B4B8" w:rsidR="00601005" w:rsidRDefault="00601005">
          <w:pPr>
            <w:pStyle w:val="TOC3"/>
            <w:tabs>
              <w:tab w:val="left" w:pos="960"/>
              <w:tab w:val="right" w:leader="dot" w:pos="8494"/>
            </w:tabs>
            <w:rPr>
              <w:noProof/>
            </w:rPr>
          </w:pPr>
          <w:hyperlink w:anchor="_Toc198304827" w:history="1">
            <w:r w:rsidRPr="00963B62">
              <w:rPr>
                <w:rStyle w:val="Hyperlink"/>
                <w:rFonts w:ascii="Symbol" w:eastAsia="Aptos" w:hAnsi="Symbol" w:cs="Aptos"/>
                <w:noProof/>
              </w:rPr>
              <w:t></w:t>
            </w:r>
            <w:r>
              <w:rPr>
                <w:noProof/>
              </w:rPr>
              <w:tab/>
            </w:r>
            <w:r w:rsidRPr="00963B62">
              <w:rPr>
                <w:rStyle w:val="Hyperlink"/>
                <w:noProof/>
              </w:rPr>
              <w:t>Youth Committee</w:t>
            </w:r>
            <w:r>
              <w:rPr>
                <w:noProof/>
                <w:webHidden/>
              </w:rPr>
              <w:tab/>
            </w:r>
            <w:r>
              <w:rPr>
                <w:noProof/>
                <w:webHidden/>
              </w:rPr>
              <w:fldChar w:fldCharType="begin"/>
            </w:r>
            <w:r>
              <w:rPr>
                <w:noProof/>
                <w:webHidden/>
              </w:rPr>
              <w:instrText xml:space="preserve"> PAGEREF _Toc198304827 \h </w:instrText>
            </w:r>
            <w:r>
              <w:rPr>
                <w:noProof/>
                <w:webHidden/>
              </w:rPr>
            </w:r>
            <w:r>
              <w:rPr>
                <w:noProof/>
                <w:webHidden/>
              </w:rPr>
              <w:fldChar w:fldCharType="separate"/>
            </w:r>
            <w:r>
              <w:rPr>
                <w:noProof/>
                <w:webHidden/>
              </w:rPr>
              <w:t>34</w:t>
            </w:r>
            <w:r>
              <w:rPr>
                <w:noProof/>
                <w:webHidden/>
              </w:rPr>
              <w:fldChar w:fldCharType="end"/>
            </w:r>
          </w:hyperlink>
        </w:p>
        <w:p w14:paraId="06D1C918" w14:textId="71BB9947" w:rsidR="00601005" w:rsidRDefault="00601005">
          <w:pPr>
            <w:pStyle w:val="TOC1"/>
            <w:tabs>
              <w:tab w:val="right" w:leader="dot" w:pos="8494"/>
            </w:tabs>
            <w:rPr>
              <w:noProof/>
            </w:rPr>
          </w:pPr>
          <w:hyperlink w:anchor="_Toc198304828" w:history="1">
            <w:r w:rsidRPr="00963B62">
              <w:rPr>
                <w:rStyle w:val="Hyperlink"/>
                <w:noProof/>
                <w:lang w:val="en-GB"/>
              </w:rPr>
              <w:t>Chapter 9: Transparency</w:t>
            </w:r>
            <w:r>
              <w:rPr>
                <w:noProof/>
                <w:webHidden/>
              </w:rPr>
              <w:tab/>
            </w:r>
            <w:r>
              <w:rPr>
                <w:noProof/>
                <w:webHidden/>
              </w:rPr>
              <w:fldChar w:fldCharType="begin"/>
            </w:r>
            <w:r>
              <w:rPr>
                <w:noProof/>
                <w:webHidden/>
              </w:rPr>
              <w:instrText xml:space="preserve"> PAGEREF _Toc198304828 \h </w:instrText>
            </w:r>
            <w:r>
              <w:rPr>
                <w:noProof/>
                <w:webHidden/>
              </w:rPr>
            </w:r>
            <w:r>
              <w:rPr>
                <w:noProof/>
                <w:webHidden/>
              </w:rPr>
              <w:fldChar w:fldCharType="separate"/>
            </w:r>
            <w:r>
              <w:rPr>
                <w:noProof/>
                <w:webHidden/>
              </w:rPr>
              <w:t>35</w:t>
            </w:r>
            <w:r>
              <w:rPr>
                <w:noProof/>
                <w:webHidden/>
              </w:rPr>
              <w:fldChar w:fldCharType="end"/>
            </w:r>
          </w:hyperlink>
        </w:p>
        <w:p w14:paraId="391C50AC" w14:textId="35E88752" w:rsidR="00601005" w:rsidRDefault="00601005">
          <w:pPr>
            <w:pStyle w:val="TOC2"/>
            <w:tabs>
              <w:tab w:val="right" w:leader="dot" w:pos="8494"/>
            </w:tabs>
            <w:rPr>
              <w:noProof/>
            </w:rPr>
          </w:pPr>
          <w:hyperlink w:anchor="_Toc198304829" w:history="1">
            <w:r w:rsidRPr="00963B62">
              <w:rPr>
                <w:rStyle w:val="Hyperlink"/>
                <w:b/>
                <w:bCs/>
                <w:noProof/>
                <w:lang w:val="en-GB"/>
              </w:rPr>
              <w:t>Our funders</w:t>
            </w:r>
            <w:r>
              <w:rPr>
                <w:noProof/>
                <w:webHidden/>
              </w:rPr>
              <w:tab/>
            </w:r>
            <w:r>
              <w:rPr>
                <w:noProof/>
                <w:webHidden/>
              </w:rPr>
              <w:fldChar w:fldCharType="begin"/>
            </w:r>
            <w:r>
              <w:rPr>
                <w:noProof/>
                <w:webHidden/>
              </w:rPr>
              <w:instrText xml:space="preserve"> PAGEREF _Toc198304829 \h </w:instrText>
            </w:r>
            <w:r>
              <w:rPr>
                <w:noProof/>
                <w:webHidden/>
              </w:rPr>
            </w:r>
            <w:r>
              <w:rPr>
                <w:noProof/>
                <w:webHidden/>
              </w:rPr>
              <w:fldChar w:fldCharType="separate"/>
            </w:r>
            <w:r>
              <w:rPr>
                <w:noProof/>
                <w:webHidden/>
              </w:rPr>
              <w:t>35</w:t>
            </w:r>
            <w:r>
              <w:rPr>
                <w:noProof/>
                <w:webHidden/>
              </w:rPr>
              <w:fldChar w:fldCharType="end"/>
            </w:r>
          </w:hyperlink>
        </w:p>
        <w:p w14:paraId="0E4F9DBF" w14:textId="4074BE21" w:rsidR="00601005" w:rsidRDefault="00601005">
          <w:pPr>
            <w:pStyle w:val="TOC2"/>
            <w:tabs>
              <w:tab w:val="right" w:leader="dot" w:pos="8494"/>
            </w:tabs>
            <w:rPr>
              <w:noProof/>
            </w:rPr>
          </w:pPr>
          <w:hyperlink w:anchor="_Toc198304830" w:history="1">
            <w:r w:rsidRPr="00963B62">
              <w:rPr>
                <w:rStyle w:val="Hyperlink"/>
                <w:b/>
                <w:bCs/>
                <w:noProof/>
                <w:lang w:val="en-US"/>
              </w:rPr>
              <w:t>Our partners and close collaborators</w:t>
            </w:r>
            <w:r>
              <w:rPr>
                <w:noProof/>
                <w:webHidden/>
              </w:rPr>
              <w:tab/>
            </w:r>
            <w:r>
              <w:rPr>
                <w:noProof/>
                <w:webHidden/>
              </w:rPr>
              <w:fldChar w:fldCharType="begin"/>
            </w:r>
            <w:r>
              <w:rPr>
                <w:noProof/>
                <w:webHidden/>
              </w:rPr>
              <w:instrText xml:space="preserve"> PAGEREF _Toc198304830 \h </w:instrText>
            </w:r>
            <w:r>
              <w:rPr>
                <w:noProof/>
                <w:webHidden/>
              </w:rPr>
            </w:r>
            <w:r>
              <w:rPr>
                <w:noProof/>
                <w:webHidden/>
              </w:rPr>
              <w:fldChar w:fldCharType="separate"/>
            </w:r>
            <w:r>
              <w:rPr>
                <w:noProof/>
                <w:webHidden/>
              </w:rPr>
              <w:t>35</w:t>
            </w:r>
            <w:r>
              <w:rPr>
                <w:noProof/>
                <w:webHidden/>
              </w:rPr>
              <w:fldChar w:fldCharType="end"/>
            </w:r>
          </w:hyperlink>
        </w:p>
        <w:p w14:paraId="1F6351E6" w14:textId="15CD4A81" w:rsidR="00601005" w:rsidRDefault="00601005">
          <w:pPr>
            <w:pStyle w:val="TOC2"/>
            <w:tabs>
              <w:tab w:val="right" w:leader="dot" w:pos="8494"/>
            </w:tabs>
            <w:rPr>
              <w:noProof/>
            </w:rPr>
          </w:pPr>
          <w:hyperlink w:anchor="_Toc198304831" w:history="1">
            <w:r w:rsidRPr="00963B62">
              <w:rPr>
                <w:rStyle w:val="Hyperlink"/>
                <w:b/>
                <w:bCs/>
                <w:noProof/>
                <w:lang w:val="en-US"/>
              </w:rPr>
              <w:t>Financial report 2024</w:t>
            </w:r>
            <w:r>
              <w:rPr>
                <w:noProof/>
                <w:webHidden/>
              </w:rPr>
              <w:tab/>
            </w:r>
            <w:r>
              <w:rPr>
                <w:noProof/>
                <w:webHidden/>
              </w:rPr>
              <w:fldChar w:fldCharType="begin"/>
            </w:r>
            <w:r>
              <w:rPr>
                <w:noProof/>
                <w:webHidden/>
              </w:rPr>
              <w:instrText xml:space="preserve"> PAGEREF _Toc198304831 \h </w:instrText>
            </w:r>
            <w:r>
              <w:rPr>
                <w:noProof/>
                <w:webHidden/>
              </w:rPr>
            </w:r>
            <w:r>
              <w:rPr>
                <w:noProof/>
                <w:webHidden/>
              </w:rPr>
              <w:fldChar w:fldCharType="separate"/>
            </w:r>
            <w:r>
              <w:rPr>
                <w:noProof/>
                <w:webHidden/>
              </w:rPr>
              <w:t>36</w:t>
            </w:r>
            <w:r>
              <w:rPr>
                <w:noProof/>
                <w:webHidden/>
              </w:rPr>
              <w:fldChar w:fldCharType="end"/>
            </w:r>
          </w:hyperlink>
        </w:p>
        <w:p w14:paraId="2C9CFDF3" w14:textId="7FAFEBD6" w:rsidR="00601005" w:rsidRDefault="00601005">
          <w:r>
            <w:rPr>
              <w:b/>
              <w:bCs/>
              <w:noProof/>
            </w:rPr>
            <w:fldChar w:fldCharType="end"/>
          </w:r>
        </w:p>
      </w:sdtContent>
    </w:sdt>
    <w:p w14:paraId="463CBBEE" w14:textId="77777777" w:rsidR="00601005" w:rsidRDefault="00601005">
      <w:pPr>
        <w:spacing w:after="0" w:line="240" w:lineRule="auto"/>
        <w:rPr>
          <w:rFonts w:ascii="Arial" w:eastAsiaTheme="majorEastAsia" w:hAnsi="Arial" w:cstheme="majorBidi"/>
          <w:b/>
          <w:color w:val="156082" w:themeColor="accent1"/>
          <w:sz w:val="40"/>
          <w:szCs w:val="40"/>
          <w:lang w:val="en-GB"/>
        </w:rPr>
      </w:pPr>
      <w:r>
        <w:rPr>
          <w:lang w:val="en-GB"/>
        </w:rPr>
        <w:br w:type="page"/>
      </w:r>
    </w:p>
    <w:p w14:paraId="08BC0902" w14:textId="3F58A19C" w:rsidR="004418C2" w:rsidRPr="006B6058" w:rsidRDefault="004418C2" w:rsidP="004418C2">
      <w:pPr>
        <w:pStyle w:val="Heading1"/>
        <w:rPr>
          <w:lang w:val="en-GB"/>
        </w:rPr>
      </w:pPr>
      <w:bookmarkStart w:id="0" w:name="_Toc198304776"/>
      <w:r w:rsidRPr="006B6058">
        <w:rPr>
          <w:lang w:val="en-GB"/>
        </w:rPr>
        <w:lastRenderedPageBreak/>
        <w:t>Remarks by the President</w:t>
      </w:r>
      <w:bookmarkEnd w:id="0"/>
    </w:p>
    <w:p w14:paraId="30B24BF2" w14:textId="77777777" w:rsidR="004418C2" w:rsidRDefault="004418C2" w:rsidP="004418C2">
      <w:pPr>
        <w:spacing w:line="360" w:lineRule="auto"/>
        <w:rPr>
          <w:rFonts w:ascii="Aptos" w:eastAsia="Aptos" w:hAnsi="Aptos" w:cs="Aptos"/>
          <w:color w:val="000000" w:themeColor="text1"/>
          <w:lang w:val="en-US"/>
        </w:rPr>
      </w:pPr>
      <w:r w:rsidRPr="006B6058">
        <w:rPr>
          <w:lang w:val="en-GB"/>
        </w:rPr>
        <w:br/>
      </w:r>
      <w:r w:rsidRPr="23D55B71">
        <w:rPr>
          <w:rFonts w:ascii="Aptos" w:eastAsia="Aptos" w:hAnsi="Aptos" w:cs="Aptos"/>
          <w:color w:val="000000" w:themeColor="text1"/>
          <w:lang w:val="en-US"/>
        </w:rPr>
        <w:t xml:space="preserve">2024 </w:t>
      </w:r>
      <w:r>
        <w:rPr>
          <w:rFonts w:ascii="Aptos" w:eastAsia="Aptos" w:hAnsi="Aptos" w:cs="Aptos"/>
          <w:color w:val="000000" w:themeColor="text1"/>
          <w:lang w:val="en-US"/>
        </w:rPr>
        <w:t>was a year of contrasts</w:t>
      </w:r>
      <w:r w:rsidRPr="23D55B71">
        <w:rPr>
          <w:rFonts w:ascii="Aptos" w:eastAsia="Aptos" w:hAnsi="Aptos" w:cs="Aptos"/>
          <w:color w:val="000000" w:themeColor="text1"/>
          <w:lang w:val="en-US"/>
        </w:rPr>
        <w:t xml:space="preserve">. </w:t>
      </w:r>
    </w:p>
    <w:p w14:paraId="431861EC" w14:textId="77777777" w:rsidR="004418C2" w:rsidRDefault="004418C2" w:rsidP="004418C2">
      <w:pPr>
        <w:spacing w:before="240" w:after="240" w:line="360" w:lineRule="auto"/>
        <w:rPr>
          <w:rFonts w:ascii="Aptos" w:eastAsia="Aptos" w:hAnsi="Aptos" w:cs="Aptos"/>
          <w:color w:val="000000" w:themeColor="text1"/>
          <w:lang w:val="en-US"/>
        </w:rPr>
      </w:pPr>
      <w:r>
        <w:rPr>
          <w:rFonts w:ascii="Aptos" w:eastAsia="Aptos" w:hAnsi="Aptos" w:cs="Aptos"/>
          <w:color w:val="000000" w:themeColor="text1"/>
          <w:lang w:val="en-US"/>
        </w:rPr>
        <w:t>It was a year that showed what we can achieve when we remain united.</w:t>
      </w:r>
    </w:p>
    <w:p w14:paraId="197180DD" w14:textId="77777777" w:rsidR="004418C2" w:rsidRDefault="004418C2" w:rsidP="004418C2">
      <w:pPr>
        <w:spacing w:before="240" w:after="240" w:line="360" w:lineRule="auto"/>
        <w:rPr>
          <w:rFonts w:ascii="Aptos" w:eastAsia="Aptos" w:hAnsi="Aptos" w:cs="Aptos"/>
          <w:color w:val="000000" w:themeColor="text1"/>
          <w:lang w:val="en-US"/>
        </w:rPr>
      </w:pPr>
      <w:r>
        <w:rPr>
          <w:rFonts w:ascii="Aptos" w:eastAsia="Aptos" w:hAnsi="Aptos" w:cs="Aptos"/>
          <w:color w:val="000000" w:themeColor="text1"/>
          <w:lang w:val="en-US"/>
        </w:rPr>
        <w:t xml:space="preserve">We had victories like the European Disability Card. Unprecedented events and important declarations, such as the European Regional Disability Summit and the G7’s </w:t>
      </w:r>
      <w:proofErr w:type="spellStart"/>
      <w:r>
        <w:rPr>
          <w:rFonts w:ascii="Aptos" w:eastAsia="Aptos" w:hAnsi="Aptos" w:cs="Aptos"/>
          <w:color w:val="000000" w:themeColor="text1"/>
          <w:lang w:val="en-US"/>
        </w:rPr>
        <w:t>Solfagnano</w:t>
      </w:r>
      <w:proofErr w:type="spellEnd"/>
      <w:r>
        <w:rPr>
          <w:rFonts w:ascii="Aptos" w:eastAsia="Aptos" w:hAnsi="Aptos" w:cs="Aptos"/>
          <w:color w:val="000000" w:themeColor="text1"/>
          <w:lang w:val="en-US"/>
        </w:rPr>
        <w:t xml:space="preserve"> Charter. Advances in disability-inclusive obligations being added in laws such as the Directive to combat violence against women, and the Directive on the energy performance of buildings. </w:t>
      </w:r>
      <w:r w:rsidRPr="23D55B71">
        <w:rPr>
          <w:rFonts w:ascii="Aptos" w:eastAsia="Aptos" w:hAnsi="Aptos" w:cs="Aptos"/>
          <w:color w:val="000000" w:themeColor="text1"/>
          <w:lang w:val="en-US"/>
        </w:rPr>
        <w:t xml:space="preserve">We have made our voice heard </w:t>
      </w:r>
      <w:r>
        <w:rPr>
          <w:rFonts w:ascii="Aptos" w:eastAsia="Aptos" w:hAnsi="Aptos" w:cs="Aptos"/>
          <w:color w:val="000000" w:themeColor="text1"/>
          <w:lang w:val="en-US"/>
        </w:rPr>
        <w:t xml:space="preserve">with </w:t>
      </w:r>
      <w:proofErr w:type="gramStart"/>
      <w:r>
        <w:rPr>
          <w:rFonts w:ascii="Aptos" w:eastAsia="Aptos" w:hAnsi="Aptos" w:cs="Aptos"/>
          <w:color w:val="000000" w:themeColor="text1"/>
          <w:lang w:val="en-US"/>
        </w:rPr>
        <w:t>a record</w:t>
      </w:r>
      <w:proofErr w:type="gramEnd"/>
      <w:r>
        <w:rPr>
          <w:rFonts w:ascii="Aptos" w:eastAsia="Aptos" w:hAnsi="Aptos" w:cs="Aptos"/>
          <w:color w:val="000000" w:themeColor="text1"/>
          <w:lang w:val="en-US"/>
        </w:rPr>
        <w:t xml:space="preserve"> coverage by the media of our efforts on accessible, inclusive elections.</w:t>
      </w:r>
    </w:p>
    <w:p w14:paraId="326967DE" w14:textId="77777777" w:rsidR="004418C2" w:rsidRDefault="004418C2" w:rsidP="004418C2">
      <w:pPr>
        <w:spacing w:before="240" w:after="240" w:line="360" w:lineRule="auto"/>
        <w:rPr>
          <w:rFonts w:ascii="Aptos" w:eastAsia="Aptos" w:hAnsi="Aptos" w:cs="Aptos"/>
          <w:color w:val="000000" w:themeColor="text1"/>
          <w:lang w:val="en-US"/>
        </w:rPr>
      </w:pPr>
      <w:r>
        <w:rPr>
          <w:rFonts w:ascii="Aptos" w:eastAsia="Aptos" w:hAnsi="Aptos" w:cs="Aptos"/>
          <w:color w:val="000000" w:themeColor="text1"/>
          <w:lang w:val="en-US"/>
        </w:rPr>
        <w:t xml:space="preserve">However, the global backlash on human rights risks all our achievements. We quickly noticed the shift in priorities after the European elections. Equality was relegated to </w:t>
      </w:r>
      <w:proofErr w:type="gramStart"/>
      <w:r>
        <w:rPr>
          <w:rFonts w:ascii="Aptos" w:eastAsia="Aptos" w:hAnsi="Aptos" w:cs="Aptos"/>
          <w:color w:val="000000" w:themeColor="text1"/>
          <w:lang w:val="en-US"/>
        </w:rPr>
        <w:t>second-plan</w:t>
      </w:r>
      <w:proofErr w:type="gramEnd"/>
      <w:r>
        <w:rPr>
          <w:rFonts w:ascii="Aptos" w:eastAsia="Aptos" w:hAnsi="Aptos" w:cs="Aptos"/>
          <w:color w:val="000000" w:themeColor="text1"/>
          <w:lang w:val="en-US"/>
        </w:rPr>
        <w:t xml:space="preserve">, and disability did not even merit a mention in the Commission’s political guidelines. </w:t>
      </w:r>
    </w:p>
    <w:p w14:paraId="10C2715D" w14:textId="77777777" w:rsidR="004418C2" w:rsidRDefault="004418C2" w:rsidP="004418C2">
      <w:pPr>
        <w:spacing w:before="240" w:after="240" w:line="360" w:lineRule="auto"/>
        <w:rPr>
          <w:rFonts w:ascii="Aptos" w:eastAsia="Aptos" w:hAnsi="Aptos" w:cs="Aptos"/>
          <w:color w:val="000000" w:themeColor="text1"/>
          <w:lang w:val="en-US"/>
        </w:rPr>
      </w:pPr>
      <w:r>
        <w:rPr>
          <w:rFonts w:ascii="Aptos" w:eastAsia="Aptos" w:hAnsi="Aptos" w:cs="Aptos"/>
          <w:color w:val="000000" w:themeColor="text1"/>
          <w:lang w:val="en-US"/>
        </w:rPr>
        <w:t xml:space="preserve"> Our united and forceful response, together with other equality networks, has had some effect, but make no mistake: we cannot afford to falter. We need to keep being loud and united to ensure the achievements of 2024 remain. </w:t>
      </w:r>
    </w:p>
    <w:p w14:paraId="0E83BBBA" w14:textId="77777777" w:rsidR="004418C2" w:rsidRPr="002E459D" w:rsidRDefault="004418C2" w:rsidP="004418C2">
      <w:pPr>
        <w:spacing w:before="240" w:after="240" w:line="360" w:lineRule="auto"/>
        <w:rPr>
          <w:lang w:val="en-GB"/>
        </w:rPr>
      </w:pPr>
      <w:r w:rsidRPr="23D55B71">
        <w:rPr>
          <w:rFonts w:ascii="Aptos" w:eastAsia="Aptos" w:hAnsi="Aptos" w:cs="Aptos"/>
          <w:color w:val="000000" w:themeColor="text1"/>
          <w:lang w:val="en-US"/>
        </w:rPr>
        <w:t>I would like to express my gratitude to all our members, partners, and allies</w:t>
      </w:r>
      <w:r>
        <w:rPr>
          <w:rFonts w:ascii="Aptos" w:eastAsia="Aptos" w:hAnsi="Aptos" w:cs="Aptos"/>
          <w:color w:val="000000" w:themeColor="text1"/>
          <w:lang w:val="en-US"/>
        </w:rPr>
        <w:t xml:space="preserve"> for their continued support</w:t>
      </w:r>
      <w:r w:rsidRPr="23D55B71">
        <w:rPr>
          <w:rFonts w:ascii="Aptos" w:eastAsia="Aptos" w:hAnsi="Aptos" w:cs="Aptos"/>
          <w:color w:val="000000" w:themeColor="text1"/>
          <w:lang w:val="en-US"/>
        </w:rPr>
        <w:t>. There is still much to be done</w:t>
      </w:r>
      <w:r>
        <w:rPr>
          <w:rFonts w:ascii="Aptos" w:eastAsia="Aptos" w:hAnsi="Aptos" w:cs="Aptos"/>
          <w:color w:val="000000" w:themeColor="text1"/>
          <w:lang w:val="en-US"/>
        </w:rPr>
        <w:t>, and w</w:t>
      </w:r>
      <w:r w:rsidRPr="23D55B71">
        <w:rPr>
          <w:rFonts w:ascii="Aptos" w:eastAsia="Aptos" w:hAnsi="Aptos" w:cs="Aptos"/>
          <w:color w:val="000000" w:themeColor="text1"/>
          <w:lang w:val="en-US"/>
        </w:rPr>
        <w:t xml:space="preserve">e will continue to push for policies that ensure full participation, accessibility, and rights for all </w:t>
      </w:r>
      <w:proofErr w:type="gramStart"/>
      <w:r w:rsidRPr="23D55B71">
        <w:rPr>
          <w:rFonts w:ascii="Aptos" w:eastAsia="Aptos" w:hAnsi="Aptos" w:cs="Aptos"/>
          <w:color w:val="000000" w:themeColor="text1"/>
          <w:lang w:val="en-US"/>
        </w:rPr>
        <w:t>persons</w:t>
      </w:r>
      <w:proofErr w:type="gramEnd"/>
      <w:r w:rsidRPr="23D55B71">
        <w:rPr>
          <w:rFonts w:ascii="Aptos" w:eastAsia="Aptos" w:hAnsi="Aptos" w:cs="Aptos"/>
          <w:color w:val="000000" w:themeColor="text1"/>
          <w:lang w:val="en-US"/>
        </w:rPr>
        <w:t xml:space="preserve"> with disabilities. </w:t>
      </w:r>
    </w:p>
    <w:p w14:paraId="6EC59839" w14:textId="77777777" w:rsidR="004418C2" w:rsidRPr="00790F88" w:rsidRDefault="004418C2" w:rsidP="004418C2">
      <w:pPr>
        <w:spacing w:before="240" w:after="240" w:line="360" w:lineRule="auto"/>
        <w:rPr>
          <w:lang w:val="en-GB"/>
        </w:rPr>
      </w:pPr>
      <w:r>
        <w:rPr>
          <w:rFonts w:ascii="Aptos" w:eastAsia="Aptos" w:hAnsi="Aptos" w:cs="Aptos"/>
          <w:color w:val="000000" w:themeColor="text1"/>
          <w:lang w:val="en-US"/>
        </w:rPr>
        <w:t>Our</w:t>
      </w:r>
      <w:r w:rsidRPr="23D55B71">
        <w:rPr>
          <w:rFonts w:ascii="Aptos" w:eastAsia="Aptos" w:hAnsi="Aptos" w:cs="Aptos"/>
          <w:color w:val="000000" w:themeColor="text1"/>
          <w:lang w:val="en-US"/>
        </w:rPr>
        <w:t xml:space="preserve"> message </w:t>
      </w:r>
      <w:r>
        <w:rPr>
          <w:rFonts w:ascii="Aptos" w:eastAsia="Aptos" w:hAnsi="Aptos" w:cs="Aptos"/>
          <w:color w:val="000000" w:themeColor="text1"/>
          <w:lang w:val="en-US"/>
        </w:rPr>
        <w:t>for 2024 and beyond is clear</w:t>
      </w:r>
      <w:r w:rsidRPr="23D55B71">
        <w:rPr>
          <w:rFonts w:ascii="Aptos" w:eastAsia="Aptos" w:hAnsi="Aptos" w:cs="Aptos"/>
          <w:color w:val="000000" w:themeColor="text1"/>
          <w:lang w:val="en-US"/>
        </w:rPr>
        <w:t>:</w:t>
      </w:r>
      <w:r>
        <w:rPr>
          <w:rFonts w:ascii="Aptos" w:eastAsia="Aptos" w:hAnsi="Aptos" w:cs="Aptos"/>
          <w:color w:val="000000" w:themeColor="text1"/>
          <w:lang w:val="en-US"/>
        </w:rPr>
        <w:t xml:space="preserve"> </w:t>
      </w:r>
      <w:r w:rsidRPr="23D55B71">
        <w:rPr>
          <w:rFonts w:ascii="Aptos" w:eastAsia="Aptos" w:hAnsi="Aptos" w:cs="Aptos"/>
          <w:color w:val="000000" w:themeColor="text1"/>
          <w:lang w:val="en-US"/>
        </w:rPr>
        <w:t>there</w:t>
      </w:r>
      <w:r w:rsidRPr="00DD5D1B">
        <w:rPr>
          <w:rFonts w:ascii="Aptos" w:eastAsia="Aptos" w:hAnsi="Aptos" w:cs="Aptos"/>
          <w:color w:val="000000" w:themeColor="text1"/>
          <w:lang w:val="en-US"/>
        </w:rPr>
        <w:t xml:space="preserve"> is no turning back on our rights</w:t>
      </w:r>
      <w:r>
        <w:rPr>
          <w:rFonts w:ascii="Aptos" w:eastAsia="Aptos" w:hAnsi="Aptos" w:cs="Aptos"/>
          <w:color w:val="000000" w:themeColor="text1"/>
          <w:lang w:val="en-US"/>
        </w:rPr>
        <w:t>, and</w:t>
      </w:r>
      <w:r w:rsidRPr="00DD5D1B">
        <w:rPr>
          <w:rFonts w:ascii="Aptos" w:eastAsia="Aptos" w:hAnsi="Aptos" w:cs="Aptos"/>
          <w:color w:val="000000" w:themeColor="text1"/>
          <w:lang w:val="en-US"/>
        </w:rPr>
        <w:t xml:space="preserve"> </w:t>
      </w:r>
      <w:r w:rsidRPr="23D55B71">
        <w:rPr>
          <w:rFonts w:ascii="Aptos" w:eastAsia="Aptos" w:hAnsi="Aptos" w:cs="Aptos"/>
          <w:color w:val="000000" w:themeColor="text1"/>
          <w:lang w:val="en-US"/>
        </w:rPr>
        <w:t>progress</w:t>
      </w:r>
      <w:r>
        <w:rPr>
          <w:rFonts w:ascii="Aptos" w:eastAsia="Aptos" w:hAnsi="Aptos" w:cs="Aptos"/>
          <w:color w:val="000000" w:themeColor="text1"/>
          <w:lang w:val="en-US"/>
        </w:rPr>
        <w:t xml:space="preserve"> will</w:t>
      </w:r>
      <w:r w:rsidRPr="23D55B71">
        <w:rPr>
          <w:rFonts w:ascii="Aptos" w:eastAsia="Aptos" w:hAnsi="Aptos" w:cs="Aptos"/>
          <w:color w:val="000000" w:themeColor="text1"/>
          <w:lang w:val="en-US"/>
        </w:rPr>
        <w:t xml:space="preserve"> only happen if </w:t>
      </w:r>
      <w:r>
        <w:rPr>
          <w:rFonts w:ascii="Aptos" w:eastAsia="Aptos" w:hAnsi="Aptos" w:cs="Aptos"/>
          <w:color w:val="000000" w:themeColor="text1"/>
          <w:lang w:val="en-US"/>
        </w:rPr>
        <w:t>we remain united.</w:t>
      </w:r>
    </w:p>
    <w:p w14:paraId="2D6DB1C1" w14:textId="77777777" w:rsidR="004418C2" w:rsidRPr="006B6058" w:rsidRDefault="004418C2" w:rsidP="004418C2">
      <w:pPr>
        <w:spacing w:line="360" w:lineRule="auto"/>
        <w:rPr>
          <w:lang w:val="en-GB"/>
        </w:rPr>
      </w:pPr>
      <w:r w:rsidRPr="23D55B71">
        <w:rPr>
          <w:lang w:val="en-US"/>
        </w:rPr>
        <w:t>Yannis Vardakastanis,</w:t>
      </w:r>
      <w:r w:rsidRPr="006B6058">
        <w:rPr>
          <w:lang w:val="en-GB"/>
        </w:rPr>
        <w:br/>
      </w:r>
      <w:r w:rsidRPr="23D55B71">
        <w:rPr>
          <w:lang w:val="en-US"/>
        </w:rPr>
        <w:t>President of the European Disability Forum</w:t>
      </w:r>
    </w:p>
    <w:p w14:paraId="6448F414" w14:textId="77777777" w:rsidR="004418C2" w:rsidRPr="006B6058" w:rsidRDefault="004418C2" w:rsidP="004418C2">
      <w:pPr>
        <w:rPr>
          <w:lang w:val="en-GB"/>
        </w:rPr>
      </w:pPr>
      <w:r w:rsidRPr="006B6058">
        <w:rPr>
          <w:lang w:val="en-GB"/>
        </w:rPr>
        <w:br w:type="page"/>
      </w:r>
    </w:p>
    <w:p w14:paraId="5DC8A198" w14:textId="77777777" w:rsidR="004418C2" w:rsidRPr="006B6058" w:rsidRDefault="004418C2" w:rsidP="004418C2">
      <w:pPr>
        <w:pStyle w:val="Heading1"/>
        <w:rPr>
          <w:sz w:val="48"/>
          <w:szCs w:val="48"/>
          <w:lang w:val="en-GB"/>
        </w:rPr>
      </w:pPr>
      <w:bookmarkStart w:id="1" w:name="_Toc198304777"/>
      <w:r w:rsidRPr="006B6058">
        <w:rPr>
          <w:lang w:val="en-GB"/>
        </w:rPr>
        <w:lastRenderedPageBreak/>
        <w:t>Our values</w:t>
      </w:r>
      <w:bookmarkEnd w:id="1"/>
      <w:r w:rsidRPr="006B6058">
        <w:rPr>
          <w:lang w:val="en-GB"/>
        </w:rPr>
        <w:t xml:space="preserve"> </w:t>
      </w:r>
    </w:p>
    <w:p w14:paraId="74EC277F" w14:textId="77777777" w:rsidR="004418C2" w:rsidRDefault="004418C2" w:rsidP="004418C2">
      <w:pPr>
        <w:spacing w:line="360" w:lineRule="auto"/>
        <w:rPr>
          <w:lang w:val="en-GB"/>
        </w:rPr>
      </w:pPr>
      <w:r w:rsidRPr="006B6058">
        <w:rPr>
          <w:lang w:val="en-GB"/>
        </w:rPr>
        <w:br/>
      </w:r>
      <w:r w:rsidRPr="23D55B71">
        <w:rPr>
          <w:lang w:val="en-GB"/>
        </w:rPr>
        <w:t>The European Disability Forum (EDF) defends the interests of over 100 million persons with disabilities living in Europe. We are an umbrella organisation of persons with disabilities, created in 1996 to ensure that decisions at European level concerning persons with disabilities are taken with and by persons with disabilities.</w:t>
      </w:r>
    </w:p>
    <w:p w14:paraId="22B426D4" w14:textId="77777777" w:rsidR="004418C2" w:rsidRDefault="004418C2" w:rsidP="004418C2">
      <w:pPr>
        <w:spacing w:line="360" w:lineRule="auto"/>
        <w:rPr>
          <w:lang w:val="en-GB"/>
        </w:rPr>
      </w:pPr>
      <w:r w:rsidRPr="23D55B71">
        <w:rPr>
          <w:lang w:val="en-GB"/>
        </w:rPr>
        <w:t>EDF’s values are built on the principles of the United Nations Convention on the Rights of Persons with Disabilities (CRPD):</w:t>
      </w:r>
    </w:p>
    <w:p w14:paraId="744257DF" w14:textId="77777777" w:rsidR="004418C2" w:rsidRDefault="004418C2" w:rsidP="004418C2">
      <w:pPr>
        <w:pStyle w:val="ListParagraph"/>
        <w:numPr>
          <w:ilvl w:val="0"/>
          <w:numId w:val="1"/>
        </w:numPr>
        <w:spacing w:line="360" w:lineRule="auto"/>
        <w:rPr>
          <w:lang w:val="en-US"/>
        </w:rPr>
      </w:pPr>
      <w:r w:rsidRPr="23D55B71">
        <w:rPr>
          <w:lang w:val="en-US"/>
        </w:rPr>
        <w:t>Respect for inherent dignity</w:t>
      </w:r>
    </w:p>
    <w:p w14:paraId="30320371" w14:textId="77777777" w:rsidR="004418C2" w:rsidRDefault="004418C2" w:rsidP="004418C2">
      <w:pPr>
        <w:pStyle w:val="ListParagraph"/>
        <w:numPr>
          <w:ilvl w:val="0"/>
          <w:numId w:val="1"/>
        </w:numPr>
        <w:spacing w:line="360" w:lineRule="auto"/>
        <w:rPr>
          <w:lang w:val="en-US"/>
        </w:rPr>
      </w:pPr>
      <w:r w:rsidRPr="23D55B71">
        <w:rPr>
          <w:lang w:val="en-US"/>
        </w:rPr>
        <w:t>Individual autonomy, including the freedom to make one’s own choices</w:t>
      </w:r>
    </w:p>
    <w:p w14:paraId="09BAE297" w14:textId="77777777" w:rsidR="004418C2" w:rsidRDefault="004418C2" w:rsidP="004418C2">
      <w:pPr>
        <w:pStyle w:val="ListParagraph"/>
        <w:numPr>
          <w:ilvl w:val="0"/>
          <w:numId w:val="1"/>
        </w:numPr>
        <w:spacing w:line="360" w:lineRule="auto"/>
        <w:rPr>
          <w:lang w:val="en-US"/>
        </w:rPr>
      </w:pPr>
      <w:r w:rsidRPr="23D55B71">
        <w:rPr>
          <w:lang w:val="en-US"/>
        </w:rPr>
        <w:t>Non-discrimination</w:t>
      </w:r>
    </w:p>
    <w:p w14:paraId="61937AD8" w14:textId="77777777" w:rsidR="004418C2" w:rsidRDefault="004418C2" w:rsidP="004418C2">
      <w:pPr>
        <w:pStyle w:val="ListParagraph"/>
        <w:numPr>
          <w:ilvl w:val="0"/>
          <w:numId w:val="1"/>
        </w:numPr>
        <w:spacing w:line="360" w:lineRule="auto"/>
        <w:rPr>
          <w:lang w:val="en-US"/>
        </w:rPr>
      </w:pPr>
      <w:r w:rsidRPr="23D55B71">
        <w:rPr>
          <w:lang w:val="en-US"/>
        </w:rPr>
        <w:t>Full and effective participation and inclusion in society</w:t>
      </w:r>
    </w:p>
    <w:p w14:paraId="71DC8EF3" w14:textId="77777777" w:rsidR="004418C2" w:rsidRDefault="004418C2" w:rsidP="004418C2">
      <w:pPr>
        <w:pStyle w:val="ListParagraph"/>
        <w:numPr>
          <w:ilvl w:val="0"/>
          <w:numId w:val="1"/>
        </w:numPr>
        <w:spacing w:line="360" w:lineRule="auto"/>
        <w:rPr>
          <w:lang w:val="en-US"/>
        </w:rPr>
      </w:pPr>
      <w:r w:rsidRPr="23D55B71">
        <w:rPr>
          <w:lang w:val="en-US"/>
        </w:rPr>
        <w:t xml:space="preserve">Respect for difference and acceptance of </w:t>
      </w:r>
      <w:proofErr w:type="gramStart"/>
      <w:r w:rsidRPr="23D55B71">
        <w:rPr>
          <w:lang w:val="en-US"/>
        </w:rPr>
        <w:t>persons</w:t>
      </w:r>
      <w:proofErr w:type="gramEnd"/>
      <w:r w:rsidRPr="23D55B71">
        <w:rPr>
          <w:lang w:val="en-US"/>
        </w:rPr>
        <w:t xml:space="preserve"> with disabilities as part of human diversity and humanity</w:t>
      </w:r>
    </w:p>
    <w:p w14:paraId="3565025B" w14:textId="77777777" w:rsidR="004418C2" w:rsidRDefault="004418C2" w:rsidP="004418C2">
      <w:pPr>
        <w:pStyle w:val="ListParagraph"/>
        <w:numPr>
          <w:ilvl w:val="0"/>
          <w:numId w:val="1"/>
        </w:numPr>
        <w:spacing w:line="360" w:lineRule="auto"/>
        <w:rPr>
          <w:lang w:val="en-US"/>
        </w:rPr>
      </w:pPr>
      <w:r w:rsidRPr="23D55B71">
        <w:rPr>
          <w:lang w:val="en-US"/>
        </w:rPr>
        <w:t>Equality of opportunity</w:t>
      </w:r>
    </w:p>
    <w:p w14:paraId="7F181D1E" w14:textId="77777777" w:rsidR="004418C2" w:rsidRDefault="004418C2" w:rsidP="004418C2">
      <w:pPr>
        <w:pStyle w:val="ListParagraph"/>
        <w:numPr>
          <w:ilvl w:val="0"/>
          <w:numId w:val="1"/>
        </w:numPr>
        <w:spacing w:line="360" w:lineRule="auto"/>
        <w:rPr>
          <w:lang w:val="en-US"/>
        </w:rPr>
      </w:pPr>
      <w:r w:rsidRPr="23D55B71">
        <w:rPr>
          <w:lang w:val="en-US"/>
        </w:rPr>
        <w:t>Accessibility</w:t>
      </w:r>
    </w:p>
    <w:p w14:paraId="5B2213B7" w14:textId="77777777" w:rsidR="004418C2" w:rsidRDefault="004418C2" w:rsidP="004418C2">
      <w:pPr>
        <w:pStyle w:val="ListParagraph"/>
        <w:numPr>
          <w:ilvl w:val="0"/>
          <w:numId w:val="1"/>
        </w:numPr>
        <w:spacing w:line="360" w:lineRule="auto"/>
        <w:rPr>
          <w:lang w:val="en-US"/>
        </w:rPr>
      </w:pPr>
      <w:r w:rsidRPr="23D55B71">
        <w:rPr>
          <w:lang w:val="en-US"/>
        </w:rPr>
        <w:t>Equality between men and women</w:t>
      </w:r>
    </w:p>
    <w:p w14:paraId="455B2B39" w14:textId="01CF9858" w:rsidR="004418C2" w:rsidRDefault="004418C2" w:rsidP="004418C2">
      <w:pPr>
        <w:pStyle w:val="ListParagraph"/>
        <w:numPr>
          <w:ilvl w:val="0"/>
          <w:numId w:val="1"/>
        </w:numPr>
        <w:spacing w:line="360" w:lineRule="auto"/>
        <w:rPr>
          <w:lang w:val="en-US"/>
        </w:rPr>
      </w:pPr>
      <w:r w:rsidRPr="23D55B71">
        <w:rPr>
          <w:lang w:val="en-US"/>
        </w:rPr>
        <w:t>Respect for the evolving capacities of children with disabilities, and respect for the right of children with disabilities to preserve their identities.</w:t>
      </w:r>
    </w:p>
    <w:p w14:paraId="14142C4E" w14:textId="77777777" w:rsidR="004418C2" w:rsidRDefault="004418C2">
      <w:pPr>
        <w:spacing w:after="0" w:line="240" w:lineRule="auto"/>
        <w:rPr>
          <w:lang w:val="en-US"/>
        </w:rPr>
      </w:pPr>
      <w:r>
        <w:rPr>
          <w:lang w:val="en-US"/>
        </w:rPr>
        <w:br w:type="page"/>
      </w:r>
    </w:p>
    <w:p w14:paraId="4664C01B" w14:textId="2229B15E" w:rsidR="004418C2" w:rsidRPr="00FE4402" w:rsidRDefault="004418C2" w:rsidP="004418C2">
      <w:pPr>
        <w:pStyle w:val="Heading1"/>
        <w:rPr>
          <w:lang w:val="en-GB"/>
        </w:rPr>
      </w:pPr>
      <w:r w:rsidRPr="00766AE0">
        <w:rPr>
          <w:lang w:val="en-GB"/>
        </w:rPr>
        <w:lastRenderedPageBreak/>
        <w:br/>
      </w:r>
      <w:bookmarkStart w:id="2" w:name="_Toc198304778"/>
      <w:r w:rsidRPr="00FE4402">
        <w:rPr>
          <w:lang w:val="en-GB"/>
        </w:rPr>
        <w:t>Chapter 1 - Top highlights in 2024</w:t>
      </w:r>
      <w:bookmarkEnd w:id="2"/>
    </w:p>
    <w:p w14:paraId="222A995D" w14:textId="77777777" w:rsidR="004418C2" w:rsidRPr="00FE4402" w:rsidRDefault="004418C2" w:rsidP="004418C2">
      <w:pPr>
        <w:rPr>
          <w:lang w:val="en-GB"/>
        </w:rPr>
      </w:pPr>
    </w:p>
    <w:p w14:paraId="574A382F" w14:textId="77777777" w:rsidR="004418C2" w:rsidRDefault="004418C2" w:rsidP="004418C2">
      <w:pPr>
        <w:pStyle w:val="ListParagraph"/>
        <w:numPr>
          <w:ilvl w:val="0"/>
          <w:numId w:val="2"/>
        </w:numPr>
        <w:shd w:val="clear" w:color="auto" w:fill="FFFFFF" w:themeFill="background1"/>
        <w:spacing w:line="360" w:lineRule="auto"/>
        <w:rPr>
          <w:rFonts w:ascii="Arial" w:eastAsia="Arial" w:hAnsi="Arial" w:cs="Arial"/>
          <w:lang w:val="en-GB"/>
        </w:rPr>
      </w:pPr>
      <w:bookmarkStart w:id="3" w:name="_Hlk198303808"/>
      <w:r w:rsidRPr="418E05E2">
        <w:rPr>
          <w:rFonts w:ascii="Arial" w:eastAsia="Arial" w:hAnsi="Arial" w:cs="Arial"/>
          <w:b/>
          <w:bCs/>
          <w:lang w:val="en-US"/>
        </w:rPr>
        <w:t>A new EU law on the European Disability Card and Parking Card:</w:t>
      </w:r>
      <w:r w:rsidRPr="418E05E2">
        <w:rPr>
          <w:rFonts w:ascii="Arial" w:eastAsia="Arial" w:hAnsi="Arial" w:cs="Arial"/>
          <w:lang w:val="en-US"/>
        </w:rPr>
        <w:t xml:space="preserve"> The EU institutions approved a new law that meets most of our key demands for a strong European Disability Card. We also </w:t>
      </w:r>
      <w:proofErr w:type="gramStart"/>
      <w:r w:rsidRPr="418E05E2">
        <w:rPr>
          <w:rFonts w:ascii="Arial" w:eastAsia="Arial" w:hAnsi="Arial" w:cs="Arial"/>
          <w:lang w:val="en-US"/>
        </w:rPr>
        <w:t>secured</w:t>
      </w:r>
      <w:proofErr w:type="gramEnd"/>
      <w:r w:rsidRPr="418E05E2">
        <w:rPr>
          <w:rFonts w:ascii="Arial" w:eastAsia="Arial" w:hAnsi="Arial" w:cs="Arial"/>
          <w:lang w:val="en-US"/>
        </w:rPr>
        <w:t xml:space="preserve"> improvements to the European Parking Card.</w:t>
      </w:r>
      <w:r>
        <w:br/>
      </w:r>
    </w:p>
    <w:p w14:paraId="555A5424" w14:textId="77777777" w:rsidR="004418C2" w:rsidRDefault="004418C2" w:rsidP="004418C2">
      <w:pPr>
        <w:pStyle w:val="ListParagraph"/>
        <w:numPr>
          <w:ilvl w:val="0"/>
          <w:numId w:val="2"/>
        </w:numPr>
        <w:shd w:val="clear" w:color="auto" w:fill="FFFFFF" w:themeFill="background1"/>
        <w:spacing w:line="360" w:lineRule="auto"/>
        <w:rPr>
          <w:rFonts w:ascii="Arial" w:eastAsia="Arial" w:hAnsi="Arial" w:cs="Arial"/>
          <w:lang w:val="en-GB"/>
        </w:rPr>
      </w:pPr>
      <w:r w:rsidRPr="418E05E2">
        <w:rPr>
          <w:rFonts w:ascii="Arial" w:eastAsia="Arial" w:hAnsi="Arial" w:cs="Arial"/>
          <w:b/>
          <w:bCs/>
          <w:lang w:val="en-GB"/>
        </w:rPr>
        <w:t>Adoption of the Directive on Combating Violence Against Women</w:t>
      </w:r>
      <w:r w:rsidRPr="418E05E2">
        <w:rPr>
          <w:rFonts w:ascii="Arial" w:eastAsia="Arial" w:hAnsi="Arial" w:cs="Arial"/>
          <w:lang w:val="en-GB"/>
        </w:rPr>
        <w:t xml:space="preserve"> </w:t>
      </w:r>
    </w:p>
    <w:p w14:paraId="055AC698" w14:textId="77777777" w:rsidR="004418C2" w:rsidRDefault="004418C2" w:rsidP="004418C2">
      <w:pPr>
        <w:pStyle w:val="ListParagraph"/>
        <w:spacing w:before="240" w:after="240" w:line="360" w:lineRule="auto"/>
        <w:rPr>
          <w:rFonts w:ascii="Arial" w:eastAsia="Arial" w:hAnsi="Arial" w:cs="Arial"/>
          <w:lang w:val="en-US"/>
        </w:rPr>
      </w:pPr>
      <w:r w:rsidRPr="418E05E2">
        <w:rPr>
          <w:rFonts w:ascii="Arial" w:eastAsia="Arial" w:hAnsi="Arial" w:cs="Arial"/>
          <w:lang w:val="en-US"/>
        </w:rPr>
        <w:t xml:space="preserve">The EU adopted a new law on Combating Violence Against Women, with key provisions to protect the rights of women and girls with disabilities. The Directive establishes specific obligations to address their rights and introduces aggravating circumstances for crimes committed against </w:t>
      </w:r>
      <w:proofErr w:type="gramStart"/>
      <w:r w:rsidRPr="418E05E2">
        <w:rPr>
          <w:rFonts w:ascii="Arial" w:eastAsia="Arial" w:hAnsi="Arial" w:cs="Arial"/>
          <w:lang w:val="en-US"/>
        </w:rPr>
        <w:t>persons</w:t>
      </w:r>
      <w:proofErr w:type="gramEnd"/>
      <w:r w:rsidRPr="418E05E2">
        <w:rPr>
          <w:rFonts w:ascii="Arial" w:eastAsia="Arial" w:hAnsi="Arial" w:cs="Arial"/>
          <w:lang w:val="en-US"/>
        </w:rPr>
        <w:t xml:space="preserve"> with disabilities.</w:t>
      </w:r>
      <w:r w:rsidRPr="00766AE0">
        <w:rPr>
          <w:lang w:val="en-GB"/>
        </w:rPr>
        <w:br/>
      </w:r>
    </w:p>
    <w:p w14:paraId="06815CB6" w14:textId="77777777" w:rsidR="004418C2" w:rsidRDefault="004418C2" w:rsidP="004418C2">
      <w:pPr>
        <w:pStyle w:val="ListParagraph"/>
        <w:numPr>
          <w:ilvl w:val="0"/>
          <w:numId w:val="2"/>
        </w:numPr>
        <w:shd w:val="clear" w:color="auto" w:fill="FFFFFF" w:themeFill="background1"/>
        <w:spacing w:line="360" w:lineRule="auto"/>
        <w:rPr>
          <w:rFonts w:ascii="Arial" w:eastAsia="Arial" w:hAnsi="Arial" w:cs="Arial"/>
          <w:lang w:val="en-US"/>
        </w:rPr>
      </w:pPr>
      <w:r w:rsidRPr="418E05E2">
        <w:rPr>
          <w:rFonts w:ascii="Arial" w:eastAsia="Arial" w:hAnsi="Arial" w:cs="Arial"/>
          <w:b/>
          <w:bCs/>
          <w:lang w:val="en-US"/>
        </w:rPr>
        <w:t xml:space="preserve">Standing with Ukraine: Inclusive support and reconstruction </w:t>
      </w:r>
    </w:p>
    <w:p w14:paraId="2BCE5B08" w14:textId="77777777" w:rsidR="004418C2" w:rsidRDefault="004418C2" w:rsidP="004418C2">
      <w:pPr>
        <w:pStyle w:val="ListParagraph"/>
        <w:spacing w:line="360" w:lineRule="auto"/>
        <w:rPr>
          <w:rFonts w:ascii="Arial" w:eastAsia="Arial" w:hAnsi="Arial" w:cs="Arial"/>
          <w:b/>
          <w:bCs/>
          <w:lang w:val="en-US"/>
        </w:rPr>
      </w:pPr>
      <w:r>
        <w:rPr>
          <w:rFonts w:ascii="Arial" w:eastAsia="Arial" w:hAnsi="Arial" w:cs="Arial"/>
          <w:lang w:val="en-US"/>
        </w:rPr>
        <w:t>we</w:t>
      </w:r>
      <w:r w:rsidRPr="418E05E2">
        <w:rPr>
          <w:rFonts w:ascii="Arial" w:eastAsia="Arial" w:hAnsi="Arial" w:cs="Arial"/>
          <w:lang w:val="en-US"/>
        </w:rPr>
        <w:t xml:space="preserve"> continue</w:t>
      </w:r>
      <w:r>
        <w:rPr>
          <w:rFonts w:ascii="Arial" w:eastAsia="Arial" w:hAnsi="Arial" w:cs="Arial"/>
          <w:lang w:val="en-US"/>
        </w:rPr>
        <w:t>d</w:t>
      </w:r>
      <w:r w:rsidRPr="418E05E2">
        <w:rPr>
          <w:rFonts w:ascii="Arial" w:eastAsia="Arial" w:hAnsi="Arial" w:cs="Arial"/>
          <w:lang w:val="en-US"/>
        </w:rPr>
        <w:t xml:space="preserve"> to support persons with disabilities in Ukraine by delivering life-saving aid and championing inclusive, barrier-free reconstruction</w:t>
      </w:r>
      <w:r>
        <w:rPr>
          <w:rFonts w:ascii="Arial" w:eastAsia="Arial" w:hAnsi="Arial" w:cs="Arial"/>
          <w:lang w:val="en-US"/>
        </w:rPr>
        <w:t>. W</w:t>
      </w:r>
      <w:r w:rsidRPr="418E05E2">
        <w:rPr>
          <w:rFonts w:ascii="Arial" w:eastAsia="Arial" w:hAnsi="Arial" w:cs="Arial"/>
          <w:lang w:val="en-US"/>
        </w:rPr>
        <w:t>e have reached over 70,000 people</w:t>
      </w:r>
      <w:r>
        <w:rPr>
          <w:rFonts w:ascii="Arial" w:eastAsia="Arial" w:hAnsi="Arial" w:cs="Arial"/>
          <w:lang w:val="en-US"/>
        </w:rPr>
        <w:t xml:space="preserve"> since the start of our </w:t>
      </w:r>
      <w:proofErr w:type="spellStart"/>
      <w:r>
        <w:rPr>
          <w:rFonts w:ascii="Arial" w:eastAsia="Arial" w:hAnsi="Arial" w:cs="Arial"/>
          <w:lang w:val="en-US"/>
        </w:rPr>
        <w:t>programmes</w:t>
      </w:r>
      <w:proofErr w:type="spellEnd"/>
      <w:r w:rsidRPr="418E05E2">
        <w:rPr>
          <w:rFonts w:ascii="Arial" w:eastAsia="Arial" w:hAnsi="Arial" w:cs="Arial"/>
          <w:lang w:val="en-US"/>
        </w:rPr>
        <w:t>.</w:t>
      </w:r>
      <w:r w:rsidRPr="00766AE0">
        <w:rPr>
          <w:lang w:val="en-GB"/>
        </w:rPr>
        <w:br/>
      </w:r>
    </w:p>
    <w:p w14:paraId="2686FC21" w14:textId="77777777" w:rsidR="004418C2" w:rsidRDefault="004418C2" w:rsidP="004418C2">
      <w:pPr>
        <w:pStyle w:val="ListParagraph"/>
        <w:numPr>
          <w:ilvl w:val="0"/>
          <w:numId w:val="2"/>
        </w:numPr>
        <w:spacing w:line="360" w:lineRule="auto"/>
        <w:rPr>
          <w:rFonts w:ascii="Arial" w:eastAsia="Arial" w:hAnsi="Arial" w:cs="Arial"/>
          <w:lang w:val="en-US"/>
        </w:rPr>
      </w:pPr>
      <w:r w:rsidRPr="418E05E2">
        <w:rPr>
          <w:rFonts w:ascii="Arial" w:eastAsia="Arial" w:hAnsi="Arial" w:cs="Arial"/>
          <w:b/>
          <w:bCs/>
          <w:lang w:val="en-US"/>
        </w:rPr>
        <w:t>EU elections, new institutions, and strengthening disability advocacy:</w:t>
      </w:r>
      <w:r w:rsidRPr="418E05E2">
        <w:rPr>
          <w:rFonts w:ascii="Arial" w:eastAsia="Arial" w:hAnsi="Arial" w:cs="Arial"/>
          <w:lang w:val="en-US"/>
        </w:rPr>
        <w:t xml:space="preserve">  </w:t>
      </w:r>
    </w:p>
    <w:p w14:paraId="1EA30413" w14:textId="77777777" w:rsidR="004418C2" w:rsidRDefault="004418C2" w:rsidP="004418C2">
      <w:pPr>
        <w:pStyle w:val="ListParagraph"/>
        <w:spacing w:line="360" w:lineRule="auto"/>
        <w:rPr>
          <w:rFonts w:ascii="Arial" w:eastAsia="Arial" w:hAnsi="Arial" w:cs="Arial"/>
          <w:lang w:val="en-US"/>
        </w:rPr>
      </w:pPr>
      <w:r w:rsidRPr="418E05E2">
        <w:rPr>
          <w:rFonts w:ascii="Arial" w:eastAsia="Arial" w:hAnsi="Arial" w:cs="Arial"/>
          <w:lang w:val="en-US"/>
        </w:rPr>
        <w:t xml:space="preserve">We advocated for the right to vote and stand as candidates for </w:t>
      </w:r>
      <w:proofErr w:type="gramStart"/>
      <w:r w:rsidRPr="418E05E2">
        <w:rPr>
          <w:rFonts w:ascii="Arial" w:eastAsia="Arial" w:hAnsi="Arial" w:cs="Arial"/>
          <w:lang w:val="en-US"/>
        </w:rPr>
        <w:t>persons</w:t>
      </w:r>
      <w:proofErr w:type="gramEnd"/>
      <w:r w:rsidRPr="418E05E2">
        <w:rPr>
          <w:rFonts w:ascii="Arial" w:eastAsia="Arial" w:hAnsi="Arial" w:cs="Arial"/>
          <w:lang w:val="en-US"/>
        </w:rPr>
        <w:t xml:space="preserve"> with disabilities, and for better accessibility to political information. We successfully advocated for the re-establishment of the Disability Intergroup in the European Parliament after the elections. The Intergroup counts over 60 Members of the European Parliament and remains a vital force in advancing disability rights.</w:t>
      </w:r>
    </w:p>
    <w:bookmarkEnd w:id="3"/>
    <w:p w14:paraId="25F672D2" w14:textId="77777777" w:rsidR="004418C2" w:rsidRDefault="004418C2">
      <w:pPr>
        <w:spacing w:after="0" w:line="240" w:lineRule="auto"/>
        <w:rPr>
          <w:rFonts w:ascii="Arial" w:eastAsia="Arial" w:hAnsi="Arial" w:cs="Arial"/>
          <w:lang w:val="en-US"/>
        </w:rPr>
      </w:pPr>
      <w:r>
        <w:rPr>
          <w:rFonts w:ascii="Arial" w:eastAsia="Arial" w:hAnsi="Arial" w:cs="Arial"/>
          <w:lang w:val="en-US"/>
        </w:rPr>
        <w:br w:type="page"/>
      </w:r>
    </w:p>
    <w:p w14:paraId="66FF7B7C" w14:textId="77777777" w:rsidR="004418C2" w:rsidRPr="009D0071" w:rsidRDefault="004418C2" w:rsidP="004418C2">
      <w:pPr>
        <w:pStyle w:val="Heading1"/>
        <w:rPr>
          <w:rFonts w:ascii="Aptos" w:eastAsia="Aptos" w:hAnsi="Aptos" w:cs="Aptos"/>
          <w:lang w:val="en-GB"/>
        </w:rPr>
      </w:pPr>
      <w:bookmarkStart w:id="4" w:name="_Toc198304779"/>
      <w:r w:rsidRPr="009D0071">
        <w:rPr>
          <w:lang w:val="en-GB"/>
        </w:rPr>
        <w:lastRenderedPageBreak/>
        <w:t>Chapter 2: Campaigns highlights</w:t>
      </w:r>
      <w:bookmarkEnd w:id="4"/>
      <w:r w:rsidRPr="009D0071">
        <w:rPr>
          <w:lang w:val="en-GB"/>
        </w:rPr>
        <w:t xml:space="preserve"> </w:t>
      </w:r>
      <w:r w:rsidRPr="009659EE">
        <w:rPr>
          <w:lang w:val="en-GB"/>
        </w:rPr>
        <w:br/>
      </w:r>
    </w:p>
    <w:p w14:paraId="72313ABB" w14:textId="77777777" w:rsidR="004418C2" w:rsidRPr="009D0071" w:rsidRDefault="004418C2" w:rsidP="004418C2">
      <w:pPr>
        <w:pStyle w:val="Heading2"/>
        <w:numPr>
          <w:ilvl w:val="0"/>
          <w:numId w:val="9"/>
        </w:numPr>
        <w:rPr>
          <w:b w:val="0"/>
          <w:bCs/>
          <w:lang w:val="en-GB"/>
        </w:rPr>
      </w:pPr>
      <w:bookmarkStart w:id="5" w:name="_Hlk198304430"/>
      <w:bookmarkStart w:id="6" w:name="_Toc198304780"/>
      <w:r w:rsidRPr="009D0071">
        <w:rPr>
          <w:bCs/>
          <w:lang w:val="en-GB"/>
        </w:rPr>
        <w:t>Making the European Disability Card and Parking Card a reality</w:t>
      </w:r>
      <w:bookmarkEnd w:id="6"/>
    </w:p>
    <w:p w14:paraId="65A70D58" w14:textId="77777777" w:rsidR="004418C2" w:rsidRPr="009D0071" w:rsidRDefault="004418C2" w:rsidP="004418C2">
      <w:pPr>
        <w:spacing w:line="360" w:lineRule="auto"/>
        <w:rPr>
          <w:rFonts w:ascii="Arial" w:eastAsia="Arial" w:hAnsi="Arial" w:cs="Arial"/>
          <w:color w:val="000000" w:themeColor="text1"/>
          <w:lang w:val="en-GB"/>
        </w:rPr>
      </w:pPr>
      <w:r w:rsidRPr="009D0071">
        <w:rPr>
          <w:rFonts w:ascii="Arial" w:eastAsia="Arial" w:hAnsi="Arial" w:cs="Arial"/>
          <w:color w:val="000000" w:themeColor="text1"/>
          <w:lang w:val="en-GB"/>
        </w:rPr>
        <w:t>14 November 2024 marks a significant milestone: it is the day that the laws on the European Disability Card and European Parking Card (2841/2024 and 2842/2024) were officially published. It brings us one step closer to making the Card a reality: EU countries now have until June 2028 to start accepting and issuing the Cards.</w:t>
      </w:r>
    </w:p>
    <w:p w14:paraId="54B7DB15" w14:textId="77777777" w:rsidR="004418C2" w:rsidRPr="009D0071" w:rsidRDefault="004418C2" w:rsidP="004418C2">
      <w:pPr>
        <w:pStyle w:val="Heading3"/>
        <w:rPr>
          <w:rFonts w:ascii="Arial" w:eastAsia="Arial" w:hAnsi="Arial" w:cs="Arial"/>
          <w:color w:val="000000" w:themeColor="text1"/>
          <w:sz w:val="24"/>
          <w:szCs w:val="24"/>
          <w:lang w:val="en-GB"/>
        </w:rPr>
      </w:pPr>
      <w:bookmarkStart w:id="7" w:name="_Toc198304781"/>
      <w:r w:rsidRPr="009D0071">
        <w:rPr>
          <w:lang w:val="en-GB"/>
        </w:rPr>
        <w:t>What will be the main features of the Cards?</w:t>
      </w:r>
      <w:bookmarkEnd w:id="7"/>
    </w:p>
    <w:p w14:paraId="2C5CA6F9" w14:textId="77777777" w:rsidR="004418C2" w:rsidRPr="009D0071" w:rsidRDefault="004418C2" w:rsidP="004418C2">
      <w:pPr>
        <w:pStyle w:val="ListParagraph"/>
        <w:numPr>
          <w:ilvl w:val="0"/>
          <w:numId w:val="8"/>
        </w:numPr>
        <w:spacing w:before="240" w:after="240" w:line="360" w:lineRule="auto"/>
        <w:rPr>
          <w:rFonts w:ascii="Arial" w:eastAsia="Arial" w:hAnsi="Arial" w:cs="Arial"/>
          <w:color w:val="000000" w:themeColor="text1"/>
          <w:lang w:val="en-GB"/>
        </w:rPr>
      </w:pPr>
      <w:r w:rsidRPr="009D0071">
        <w:rPr>
          <w:rFonts w:ascii="Arial" w:eastAsia="Arial" w:hAnsi="Arial" w:cs="Arial"/>
          <w:b/>
          <w:bCs/>
          <w:color w:val="000000" w:themeColor="text1"/>
          <w:lang w:val="en-GB"/>
        </w:rPr>
        <w:t>Temporary travel</w:t>
      </w:r>
      <w:r w:rsidRPr="009D0071">
        <w:rPr>
          <w:rFonts w:ascii="Arial" w:eastAsia="Arial" w:hAnsi="Arial" w:cs="Arial"/>
          <w:color w:val="000000" w:themeColor="text1"/>
          <w:lang w:val="en-GB"/>
        </w:rPr>
        <w:t>: The Disability Card will simplify proving disability status during short stays in other EU countries, offering access to special conditions and discounts in services like culture, leisure, sports, transport, and shopping.</w:t>
      </w:r>
    </w:p>
    <w:p w14:paraId="797E58F9" w14:textId="77777777" w:rsidR="004418C2" w:rsidRPr="009D0071" w:rsidRDefault="004418C2" w:rsidP="004418C2">
      <w:pPr>
        <w:pStyle w:val="ListParagraph"/>
        <w:numPr>
          <w:ilvl w:val="0"/>
          <w:numId w:val="8"/>
        </w:numPr>
        <w:spacing w:before="240" w:after="240" w:line="360" w:lineRule="auto"/>
        <w:rPr>
          <w:rFonts w:ascii="Arial" w:eastAsia="Arial" w:hAnsi="Arial" w:cs="Arial"/>
          <w:b/>
          <w:bCs/>
          <w:color w:val="001F30"/>
          <w:lang w:val="en-GB"/>
        </w:rPr>
      </w:pPr>
      <w:r w:rsidRPr="009D0071">
        <w:rPr>
          <w:rFonts w:ascii="Arial" w:eastAsia="Arial" w:hAnsi="Arial" w:cs="Arial"/>
          <w:b/>
          <w:bCs/>
          <w:color w:val="000000" w:themeColor="text1"/>
          <w:lang w:val="en-GB"/>
        </w:rPr>
        <w:t>Same special conditions and “preferential treatments”</w:t>
      </w:r>
      <w:r w:rsidRPr="009D0071">
        <w:rPr>
          <w:lang w:val="en-GB"/>
        </w:rPr>
        <w:br/>
      </w:r>
      <w:r w:rsidRPr="009D0071">
        <w:rPr>
          <w:rFonts w:ascii="Arial" w:eastAsia="Arial" w:hAnsi="Arial" w:cs="Arial"/>
          <w:lang w:val="en-GB"/>
        </w:rPr>
        <w:t>The Card will allow persons with disabilities to access the same discounts, preferential access and other support as nationals with disabilities.</w:t>
      </w:r>
    </w:p>
    <w:p w14:paraId="7F284356" w14:textId="77777777" w:rsidR="004418C2" w:rsidRPr="009D0071" w:rsidRDefault="004418C2" w:rsidP="004418C2">
      <w:pPr>
        <w:pStyle w:val="ListParagraph"/>
        <w:numPr>
          <w:ilvl w:val="0"/>
          <w:numId w:val="8"/>
        </w:numPr>
        <w:spacing w:before="240" w:after="240" w:line="360" w:lineRule="auto"/>
        <w:rPr>
          <w:rFonts w:ascii="Arial" w:eastAsia="Arial" w:hAnsi="Arial" w:cs="Arial"/>
          <w:lang w:val="en-GB"/>
        </w:rPr>
      </w:pPr>
      <w:r w:rsidRPr="009D0071">
        <w:rPr>
          <w:rFonts w:ascii="Arial" w:eastAsia="Arial" w:hAnsi="Arial" w:cs="Arial"/>
          <w:b/>
          <w:bCs/>
          <w:color w:val="000000" w:themeColor="text1"/>
          <w:lang w:val="en-GB"/>
        </w:rPr>
        <w:t>Free of charge</w:t>
      </w:r>
    </w:p>
    <w:p w14:paraId="46AC3640" w14:textId="77777777" w:rsidR="004418C2" w:rsidRPr="009D0071" w:rsidRDefault="004418C2" w:rsidP="004418C2">
      <w:pPr>
        <w:pStyle w:val="ListParagraph"/>
        <w:numPr>
          <w:ilvl w:val="0"/>
          <w:numId w:val="8"/>
        </w:numPr>
        <w:spacing w:before="240" w:after="240" w:line="360" w:lineRule="auto"/>
        <w:rPr>
          <w:rFonts w:ascii="Arial" w:eastAsia="Arial" w:hAnsi="Arial" w:cs="Arial"/>
          <w:b/>
          <w:bCs/>
          <w:color w:val="001F30"/>
          <w:lang w:val="en-GB"/>
        </w:rPr>
      </w:pPr>
      <w:r w:rsidRPr="009D0071">
        <w:rPr>
          <w:rFonts w:ascii="Arial" w:eastAsia="Arial" w:hAnsi="Arial" w:cs="Arial"/>
          <w:b/>
          <w:bCs/>
          <w:color w:val="001F30"/>
          <w:lang w:val="en-GB"/>
        </w:rPr>
        <w:t>Distinct Cards:</w:t>
      </w:r>
    </w:p>
    <w:p w14:paraId="57AA0067" w14:textId="77777777" w:rsidR="004418C2" w:rsidRPr="009D0071" w:rsidRDefault="004418C2" w:rsidP="004418C2">
      <w:pPr>
        <w:pStyle w:val="ListParagraph"/>
        <w:spacing w:before="450" w:after="450" w:line="360" w:lineRule="auto"/>
        <w:rPr>
          <w:rFonts w:ascii="Arial" w:eastAsia="Arial" w:hAnsi="Arial" w:cs="Arial"/>
          <w:color w:val="2E2E2E"/>
          <w:lang w:val="en-GB"/>
        </w:rPr>
      </w:pPr>
      <w:r w:rsidRPr="009D0071">
        <w:rPr>
          <w:rFonts w:ascii="Arial" w:eastAsia="Arial" w:hAnsi="Arial" w:cs="Arial"/>
          <w:color w:val="2E2E2E"/>
          <w:lang w:val="en-GB"/>
        </w:rPr>
        <w:t>The EU Parking Card and the European Disability Card will remain two separate Cards.</w:t>
      </w:r>
      <w:r w:rsidRPr="009659EE">
        <w:rPr>
          <w:lang w:val="en-GB"/>
        </w:rPr>
        <w:br/>
      </w:r>
      <w:r w:rsidRPr="009659EE">
        <w:rPr>
          <w:lang w:val="en-GB"/>
        </w:rPr>
        <w:br/>
      </w:r>
      <w:r w:rsidRPr="009659EE">
        <w:rPr>
          <w:lang w:val="en-GB"/>
        </w:rPr>
        <w:br/>
      </w:r>
      <w:r w:rsidRPr="009659EE">
        <w:rPr>
          <w:lang w:val="en-GB"/>
        </w:rPr>
        <w:br/>
      </w:r>
    </w:p>
    <w:p w14:paraId="2FDE5060" w14:textId="77777777" w:rsidR="004418C2" w:rsidRPr="009659EE" w:rsidRDefault="004418C2" w:rsidP="004418C2">
      <w:pPr>
        <w:rPr>
          <w:lang w:val="en-GB"/>
        </w:rPr>
      </w:pPr>
    </w:p>
    <w:p w14:paraId="7EBE4E5C" w14:textId="77777777" w:rsidR="004418C2" w:rsidRPr="009D0071" w:rsidRDefault="004418C2" w:rsidP="004418C2">
      <w:pPr>
        <w:rPr>
          <w:lang w:val="en-GB"/>
        </w:rPr>
      </w:pPr>
    </w:p>
    <w:p w14:paraId="65D1174E" w14:textId="77777777" w:rsidR="004418C2" w:rsidRPr="009D0071" w:rsidRDefault="004418C2" w:rsidP="004418C2">
      <w:pPr>
        <w:pStyle w:val="Heading2"/>
        <w:numPr>
          <w:ilvl w:val="0"/>
          <w:numId w:val="9"/>
        </w:numPr>
        <w:rPr>
          <w:b w:val="0"/>
          <w:bCs/>
          <w:lang w:val="en-GB"/>
        </w:rPr>
      </w:pPr>
      <w:bookmarkStart w:id="8" w:name="_Toc198304782"/>
      <w:r w:rsidRPr="009D0071">
        <w:rPr>
          <w:bCs/>
          <w:lang w:val="en-GB"/>
        </w:rPr>
        <w:lastRenderedPageBreak/>
        <w:t>Protecting women’s rights: Ending forced sterilisation in the EU</w:t>
      </w:r>
      <w:bookmarkEnd w:id="8"/>
    </w:p>
    <w:p w14:paraId="2177FD27" w14:textId="77777777" w:rsidR="004418C2" w:rsidRPr="004418C2" w:rsidRDefault="004418C2" w:rsidP="004418C2">
      <w:pPr>
        <w:spacing w:line="360" w:lineRule="auto"/>
        <w:rPr>
          <w:rFonts w:ascii="Arial" w:eastAsia="Arial" w:hAnsi="Arial" w:cs="Arial"/>
          <w:color w:val="2E2E2E"/>
          <w:sz w:val="27"/>
          <w:szCs w:val="27"/>
          <w:lang w:val="en-GB"/>
        </w:rPr>
      </w:pPr>
      <w:r w:rsidRPr="004418C2">
        <w:rPr>
          <w:rFonts w:ascii="Arial" w:eastAsia="Arial" w:hAnsi="Arial" w:cs="Arial"/>
          <w:color w:val="2E2E2E"/>
          <w:sz w:val="27"/>
          <w:szCs w:val="27"/>
          <w:lang w:val="en-GB"/>
        </w:rPr>
        <w:t>EDF has made significant strides in advocating for the rights of women and girls with disabilities. We have remained firm in our push for a strong EU Directive on Combating Violence Against Women and are providing support to our members to ensure the new legal obligations are implemented by countries. We have continued to lead our European campaign to end forced sterilisation.</w:t>
      </w:r>
    </w:p>
    <w:p w14:paraId="133797A3" w14:textId="77777777" w:rsidR="004418C2" w:rsidRPr="009D0071" w:rsidRDefault="004418C2" w:rsidP="004418C2">
      <w:pPr>
        <w:spacing w:line="360" w:lineRule="auto"/>
        <w:rPr>
          <w:rFonts w:ascii="Arial" w:eastAsia="Arial" w:hAnsi="Arial" w:cs="Arial"/>
          <w:color w:val="2E2E2E"/>
          <w:sz w:val="27"/>
          <w:szCs w:val="27"/>
          <w:lang w:val="en-GB"/>
        </w:rPr>
      </w:pPr>
      <w:r w:rsidRPr="009D0071">
        <w:rPr>
          <w:rFonts w:ascii="Arial" w:eastAsia="Arial" w:hAnsi="Arial" w:cs="Arial"/>
          <w:color w:val="2E2E2E"/>
          <w:sz w:val="27"/>
          <w:szCs w:val="27"/>
          <w:lang w:val="en-GB"/>
        </w:rPr>
        <w:t xml:space="preserve">Our major successes </w:t>
      </w:r>
      <w:r w:rsidRPr="36251409">
        <w:rPr>
          <w:rFonts w:ascii="Arial" w:eastAsia="Arial" w:hAnsi="Arial" w:cs="Arial"/>
          <w:color w:val="2E2E2E"/>
          <w:sz w:val="27"/>
          <w:szCs w:val="27"/>
          <w:lang w:val="en-GB"/>
        </w:rPr>
        <w:t>included</w:t>
      </w:r>
      <w:r w:rsidRPr="009D0071">
        <w:rPr>
          <w:rFonts w:ascii="Arial" w:eastAsia="Arial" w:hAnsi="Arial" w:cs="Arial"/>
          <w:color w:val="2E2E2E"/>
          <w:sz w:val="27"/>
          <w:szCs w:val="27"/>
          <w:lang w:val="en-GB"/>
        </w:rPr>
        <w:t xml:space="preserve">: </w:t>
      </w:r>
    </w:p>
    <w:p w14:paraId="56C11338" w14:textId="77777777" w:rsidR="004418C2" w:rsidRPr="00641938" w:rsidRDefault="004418C2" w:rsidP="004418C2">
      <w:pPr>
        <w:pStyle w:val="ListParagraph"/>
        <w:numPr>
          <w:ilvl w:val="0"/>
          <w:numId w:val="6"/>
        </w:numPr>
        <w:spacing w:line="360" w:lineRule="auto"/>
        <w:rPr>
          <w:sz w:val="27"/>
          <w:szCs w:val="27"/>
          <w:lang w:val="en-GB"/>
        </w:rPr>
      </w:pPr>
      <w:r w:rsidRPr="257E3D2A">
        <w:rPr>
          <w:rFonts w:ascii="Arial" w:eastAsia="Arial" w:hAnsi="Arial" w:cs="Arial"/>
          <w:color w:val="2E2E2E"/>
          <w:sz w:val="27"/>
          <w:szCs w:val="27"/>
          <w:lang w:val="en-GB"/>
        </w:rPr>
        <w:t>I</w:t>
      </w:r>
      <w:proofErr w:type="spellStart"/>
      <w:r w:rsidRPr="257E3D2A">
        <w:rPr>
          <w:rFonts w:ascii="Arial" w:eastAsia="Arial" w:hAnsi="Arial" w:cs="Arial"/>
          <w:color w:val="2E2E2E"/>
          <w:sz w:val="27"/>
          <w:szCs w:val="27"/>
          <w:lang w:val="en-US"/>
        </w:rPr>
        <w:t>mprovements</w:t>
      </w:r>
      <w:proofErr w:type="spellEnd"/>
      <w:r w:rsidRPr="257E3D2A">
        <w:rPr>
          <w:rFonts w:ascii="Arial" w:eastAsia="Arial" w:hAnsi="Arial" w:cs="Arial"/>
          <w:color w:val="2E2E2E"/>
          <w:sz w:val="27"/>
          <w:szCs w:val="27"/>
          <w:lang w:val="en-US"/>
        </w:rPr>
        <w:t xml:space="preserve"> to the </w:t>
      </w:r>
      <w:r w:rsidRPr="009659EE">
        <w:rPr>
          <w:rFonts w:ascii="Arial" w:eastAsia="Arial" w:hAnsi="Arial" w:cs="Arial"/>
          <w:b/>
          <w:bCs/>
          <w:color w:val="2E2E2E"/>
          <w:sz w:val="27"/>
          <w:szCs w:val="27"/>
          <w:lang w:val="en-US"/>
        </w:rPr>
        <w:t>Directive on Combating Violence Against Women</w:t>
      </w:r>
      <w:r w:rsidRPr="257E3D2A">
        <w:rPr>
          <w:rFonts w:ascii="Arial" w:eastAsia="Arial" w:hAnsi="Arial" w:cs="Arial"/>
          <w:color w:val="2E2E2E"/>
          <w:sz w:val="27"/>
          <w:szCs w:val="27"/>
          <w:lang w:val="en-US"/>
        </w:rPr>
        <w:t xml:space="preserve">: The Directive includes key protections for women with disabilities, aligned with the CRPD. It requires EU countries to </w:t>
      </w:r>
      <w:proofErr w:type="spellStart"/>
      <w:r w:rsidRPr="257E3D2A">
        <w:rPr>
          <w:rFonts w:ascii="Arial" w:eastAsia="Arial" w:hAnsi="Arial" w:cs="Arial"/>
          <w:color w:val="2E2E2E"/>
          <w:sz w:val="27"/>
          <w:szCs w:val="27"/>
          <w:lang w:val="en-US"/>
        </w:rPr>
        <w:t>r</w:t>
      </w:r>
      <w:r w:rsidRPr="257E3D2A">
        <w:rPr>
          <w:rFonts w:ascii="Arial" w:eastAsia="Arial" w:hAnsi="Arial" w:cs="Arial"/>
          <w:sz w:val="27"/>
          <w:szCs w:val="27"/>
          <w:lang w:val="en-US"/>
        </w:rPr>
        <w:t>ecognise</w:t>
      </w:r>
      <w:proofErr w:type="spellEnd"/>
      <w:r w:rsidRPr="257E3D2A">
        <w:rPr>
          <w:rFonts w:ascii="Arial" w:eastAsia="Arial" w:hAnsi="Arial" w:cs="Arial"/>
          <w:sz w:val="27"/>
          <w:szCs w:val="27"/>
          <w:lang w:val="en-US"/>
        </w:rPr>
        <w:t xml:space="preserve"> disability as an aggravating circumstance in offences, ensure law enforcement and prosecutors apply disability-sensitive approaches, and guarantee that helplines are accessible, among many other obligations.</w:t>
      </w:r>
    </w:p>
    <w:p w14:paraId="480B1E5D" w14:textId="77777777" w:rsidR="004418C2" w:rsidRDefault="004418C2" w:rsidP="004418C2">
      <w:pPr>
        <w:pStyle w:val="ListParagraph"/>
        <w:numPr>
          <w:ilvl w:val="0"/>
          <w:numId w:val="6"/>
        </w:numPr>
        <w:spacing w:line="360" w:lineRule="auto"/>
        <w:rPr>
          <w:rFonts w:ascii="Arial" w:eastAsia="Arial" w:hAnsi="Arial" w:cs="Arial"/>
          <w:color w:val="2E2E2E"/>
          <w:sz w:val="27"/>
          <w:szCs w:val="27"/>
          <w:lang w:val="en-GB"/>
        </w:rPr>
      </w:pPr>
      <w:r w:rsidRPr="257E3D2A">
        <w:rPr>
          <w:rFonts w:ascii="Arial" w:eastAsia="Arial" w:hAnsi="Arial" w:cs="Arial"/>
          <w:b/>
          <w:bCs/>
          <w:color w:val="2E2E2E"/>
          <w:sz w:val="27"/>
          <w:szCs w:val="27"/>
          <w:lang w:val="en-GB"/>
        </w:rPr>
        <w:t>Malta became the 10th EU country to criminalise forced sterilisation,</w:t>
      </w:r>
      <w:r w:rsidRPr="257E3D2A">
        <w:rPr>
          <w:rFonts w:ascii="Arial" w:eastAsia="Arial" w:hAnsi="Arial" w:cs="Arial"/>
          <w:color w:val="2E2E2E"/>
          <w:sz w:val="27"/>
          <w:szCs w:val="27"/>
          <w:lang w:val="en-GB"/>
        </w:rPr>
        <w:t xml:space="preserve"> which came </w:t>
      </w:r>
      <w:proofErr w:type="gramStart"/>
      <w:r w:rsidRPr="257E3D2A">
        <w:rPr>
          <w:rFonts w:ascii="Arial" w:eastAsia="Arial" w:hAnsi="Arial" w:cs="Arial"/>
          <w:color w:val="2E2E2E"/>
          <w:sz w:val="27"/>
          <w:szCs w:val="27"/>
          <w:lang w:val="en-GB"/>
        </w:rPr>
        <w:t>as a result of</w:t>
      </w:r>
      <w:proofErr w:type="gramEnd"/>
      <w:r w:rsidRPr="257E3D2A">
        <w:rPr>
          <w:rFonts w:ascii="Arial" w:eastAsia="Arial" w:hAnsi="Arial" w:cs="Arial"/>
          <w:color w:val="2E2E2E"/>
          <w:sz w:val="27"/>
          <w:szCs w:val="27"/>
          <w:lang w:val="en-GB"/>
        </w:rPr>
        <w:t xml:space="preserve"> our relentless campaign to end this inhumane practice and the direct consultation by the Maltese government of the Vice Chair of EDF Women’s Committee on this law reform. We are now calling on the remaining EU Member States to follow suit and take immediate action to criminalise it.</w:t>
      </w:r>
    </w:p>
    <w:p w14:paraId="6D98B983" w14:textId="77777777" w:rsidR="004418C2" w:rsidRPr="009D0071" w:rsidRDefault="004418C2" w:rsidP="004418C2">
      <w:pPr>
        <w:pStyle w:val="ListParagraph"/>
        <w:numPr>
          <w:ilvl w:val="0"/>
          <w:numId w:val="6"/>
        </w:numPr>
        <w:spacing w:line="360" w:lineRule="auto"/>
        <w:rPr>
          <w:rFonts w:ascii="Arial" w:eastAsia="Arial" w:hAnsi="Arial" w:cs="Arial"/>
          <w:color w:val="2E2E2E"/>
          <w:sz w:val="27"/>
          <w:szCs w:val="27"/>
          <w:lang w:val="en-GB"/>
        </w:rPr>
      </w:pPr>
      <w:r w:rsidRPr="257E3D2A">
        <w:rPr>
          <w:rFonts w:ascii="Arial" w:eastAsia="Arial" w:hAnsi="Arial" w:cs="Arial"/>
          <w:b/>
          <w:bCs/>
          <w:color w:val="2E2E2E"/>
          <w:sz w:val="27"/>
          <w:szCs w:val="27"/>
          <w:lang w:val="en-GB"/>
        </w:rPr>
        <w:t>We launched our third manifesto on the Rights of Women and Girls with Disabilities</w:t>
      </w:r>
      <w:r w:rsidRPr="257E3D2A">
        <w:rPr>
          <w:rFonts w:ascii="Arial" w:eastAsia="Arial" w:hAnsi="Arial" w:cs="Arial"/>
          <w:color w:val="2E2E2E"/>
          <w:sz w:val="27"/>
          <w:szCs w:val="27"/>
          <w:lang w:val="en-GB"/>
        </w:rPr>
        <w:t xml:space="preserve">, making a decisive call to the EU, national governments, and organisations to ensure the meaningful inclusion of women and girls with disabilities. The manifesto demands increased political participation, leadership, </w:t>
      </w:r>
      <w:r w:rsidRPr="257E3D2A">
        <w:rPr>
          <w:rFonts w:ascii="Arial" w:eastAsia="Arial" w:hAnsi="Arial" w:cs="Arial"/>
          <w:color w:val="2E2E2E"/>
          <w:sz w:val="27"/>
          <w:szCs w:val="27"/>
          <w:lang w:val="en-GB"/>
        </w:rPr>
        <w:lastRenderedPageBreak/>
        <w:t>and empowerment, and specifically demands the criminalisation of forced sterilisation and forced abortion.</w:t>
      </w:r>
    </w:p>
    <w:p w14:paraId="64BFADBF" w14:textId="77777777" w:rsidR="00601005" w:rsidRDefault="004418C2" w:rsidP="00601005">
      <w:pPr>
        <w:spacing w:line="360" w:lineRule="auto"/>
        <w:rPr>
          <w:lang w:val="en-GB"/>
        </w:rPr>
      </w:pPr>
      <w:r w:rsidRPr="257E3D2A">
        <w:rPr>
          <w:rFonts w:ascii="Arial" w:eastAsia="Arial" w:hAnsi="Arial" w:cs="Arial"/>
          <w:color w:val="2E2E2E"/>
          <w:sz w:val="27"/>
          <w:szCs w:val="27"/>
          <w:lang w:val="en-GB"/>
        </w:rPr>
        <w:t>These successes reflect our ongoing advocacy for a more inclusive environment for women and girls with disabilities across Europe.</w:t>
      </w:r>
      <w:bookmarkStart w:id="9" w:name="_Toc198304783"/>
    </w:p>
    <w:p w14:paraId="210E2B38" w14:textId="5CA29875" w:rsidR="004418C2" w:rsidRPr="009D0071" w:rsidRDefault="004418C2" w:rsidP="00601005">
      <w:pPr>
        <w:pStyle w:val="Heading2"/>
        <w:numPr>
          <w:ilvl w:val="0"/>
          <w:numId w:val="49"/>
        </w:numPr>
        <w:rPr>
          <w:lang w:val="en-GB"/>
        </w:rPr>
      </w:pPr>
      <w:r w:rsidRPr="009D0071">
        <w:rPr>
          <w:lang w:val="en-GB"/>
        </w:rPr>
        <w:t>Supporting Ukrainians with disabilities and their families</w:t>
      </w:r>
      <w:bookmarkEnd w:id="9"/>
    </w:p>
    <w:p w14:paraId="379CC43C" w14:textId="77777777" w:rsidR="004418C2" w:rsidRPr="009D0071" w:rsidRDefault="004418C2" w:rsidP="004418C2">
      <w:pPr>
        <w:spacing w:line="360" w:lineRule="auto"/>
        <w:rPr>
          <w:rFonts w:ascii="Arial" w:eastAsia="Arial" w:hAnsi="Arial" w:cs="Arial"/>
          <w:lang w:val="en-GB"/>
        </w:rPr>
      </w:pPr>
      <w:r w:rsidRPr="36251409">
        <w:rPr>
          <w:rFonts w:ascii="Arial" w:eastAsia="Arial" w:hAnsi="Arial" w:cs="Arial"/>
          <w:lang w:val="en-GB"/>
        </w:rPr>
        <w:t>We</w:t>
      </w:r>
      <w:r w:rsidRPr="009D0071">
        <w:rPr>
          <w:rFonts w:ascii="Arial" w:eastAsia="Arial" w:hAnsi="Arial" w:cs="Arial"/>
          <w:lang w:val="en-GB"/>
        </w:rPr>
        <w:t xml:space="preserve"> and partners</w:t>
      </w:r>
      <w:r>
        <w:rPr>
          <w:rFonts w:ascii="Arial" w:eastAsia="Arial" w:hAnsi="Arial" w:cs="Arial"/>
          <w:lang w:val="en-GB"/>
        </w:rPr>
        <w:t xml:space="preserve"> our</w:t>
      </w:r>
      <w:r w:rsidRPr="009D0071">
        <w:rPr>
          <w:rFonts w:ascii="Arial" w:eastAsia="Arial" w:hAnsi="Arial" w:cs="Arial"/>
          <w:lang w:val="en-GB"/>
        </w:rPr>
        <w:t xml:space="preserve"> have supported Ukraine’s disability organisations, </w:t>
      </w:r>
      <w:proofErr w:type="gramStart"/>
      <w:r w:rsidRPr="009D0071">
        <w:rPr>
          <w:rFonts w:ascii="Arial" w:eastAsia="Arial" w:hAnsi="Arial" w:cs="Arial"/>
          <w:lang w:val="en-GB"/>
        </w:rPr>
        <w:t>providing</w:t>
      </w:r>
      <w:proofErr w:type="gramEnd"/>
      <w:r w:rsidRPr="009D0071">
        <w:rPr>
          <w:rFonts w:ascii="Arial" w:eastAsia="Arial" w:hAnsi="Arial" w:cs="Arial"/>
          <w:lang w:val="en-GB"/>
        </w:rPr>
        <w:t xml:space="preserve"> life-saving aid and advocating for inclusive policies</w:t>
      </w:r>
      <w:r>
        <w:rPr>
          <w:rFonts w:ascii="Arial" w:eastAsia="Arial" w:hAnsi="Arial" w:cs="Arial"/>
          <w:lang w:val="en-GB"/>
        </w:rPr>
        <w:t>, since Russia’s full-scale invasion</w:t>
      </w:r>
      <w:r w:rsidRPr="009D0071">
        <w:rPr>
          <w:rFonts w:ascii="Arial" w:eastAsia="Arial" w:hAnsi="Arial" w:cs="Arial"/>
          <w:lang w:val="en-GB"/>
        </w:rPr>
        <w:t xml:space="preserve">. </w:t>
      </w:r>
      <w:r w:rsidRPr="36251409">
        <w:rPr>
          <w:rFonts w:ascii="Arial" w:eastAsia="Arial" w:hAnsi="Arial" w:cs="Arial"/>
          <w:lang w:val="en-GB"/>
        </w:rPr>
        <w:t>We</w:t>
      </w:r>
      <w:r w:rsidRPr="009D0071">
        <w:rPr>
          <w:rFonts w:ascii="Arial" w:eastAsia="Arial" w:hAnsi="Arial" w:cs="Arial"/>
          <w:lang w:val="en-GB"/>
        </w:rPr>
        <w:t xml:space="preserve"> are also </w:t>
      </w:r>
      <w:r w:rsidRPr="36251409">
        <w:rPr>
          <w:rFonts w:ascii="Arial" w:eastAsia="Arial" w:hAnsi="Arial" w:cs="Arial"/>
          <w:lang w:val="en-GB"/>
        </w:rPr>
        <w:t>advocating</w:t>
      </w:r>
      <w:r w:rsidRPr="009D0071">
        <w:rPr>
          <w:rFonts w:ascii="Arial" w:eastAsia="Arial" w:hAnsi="Arial" w:cs="Arial"/>
          <w:lang w:val="en-GB"/>
        </w:rPr>
        <w:t xml:space="preserve"> for</w:t>
      </w:r>
      <w:r>
        <w:rPr>
          <w:rFonts w:ascii="Arial" w:eastAsia="Arial" w:hAnsi="Arial" w:cs="Arial"/>
          <w:lang w:val="en-GB"/>
        </w:rPr>
        <w:t xml:space="preserve"> inclusive reconstruction efforts, with</w:t>
      </w:r>
      <w:r w:rsidRPr="009D0071">
        <w:rPr>
          <w:rFonts w:ascii="Arial" w:eastAsia="Arial" w:hAnsi="Arial" w:cs="Arial"/>
          <w:lang w:val="en-GB"/>
        </w:rPr>
        <w:t xml:space="preserve"> barrier-free infrastructure, deinstitutionalisation with community support, disability-inclusive aid, and policies led by persons with disabilities. </w:t>
      </w:r>
    </w:p>
    <w:p w14:paraId="1420F0D1" w14:textId="77777777" w:rsidR="004418C2" w:rsidRPr="009D0071" w:rsidRDefault="004418C2" w:rsidP="004418C2">
      <w:pPr>
        <w:spacing w:line="360" w:lineRule="auto"/>
        <w:rPr>
          <w:rFonts w:ascii="Arial" w:eastAsia="Arial" w:hAnsi="Arial" w:cs="Arial"/>
          <w:lang w:val="en-GB"/>
        </w:rPr>
      </w:pPr>
      <w:r w:rsidRPr="009D0071">
        <w:rPr>
          <w:rFonts w:ascii="Arial" w:eastAsia="Arial" w:hAnsi="Arial" w:cs="Arial"/>
          <w:lang w:val="en-GB"/>
        </w:rPr>
        <w:t>Two major initiatives have been at the core of our Ukraine Response:</w:t>
      </w:r>
    </w:p>
    <w:p w14:paraId="4EC32C2F" w14:textId="77777777" w:rsidR="004418C2" w:rsidRPr="009D0071" w:rsidRDefault="004418C2" w:rsidP="004418C2">
      <w:pPr>
        <w:pStyle w:val="ListParagraph"/>
        <w:numPr>
          <w:ilvl w:val="0"/>
          <w:numId w:val="7"/>
        </w:numPr>
        <w:spacing w:line="360" w:lineRule="auto"/>
        <w:rPr>
          <w:rFonts w:ascii="Arial" w:eastAsia="Arial" w:hAnsi="Arial" w:cs="Arial"/>
          <w:lang w:val="en-GB"/>
        </w:rPr>
      </w:pPr>
      <w:r w:rsidRPr="009D0071">
        <w:rPr>
          <w:rFonts w:ascii="Arial" w:eastAsia="Arial" w:hAnsi="Arial" w:cs="Arial"/>
          <w:b/>
          <w:bCs/>
          <w:lang w:val="en-GB"/>
        </w:rPr>
        <w:t xml:space="preserve">The ‘Empower Ukraine’ and ‘Ukraine </w:t>
      </w:r>
      <w:r>
        <w:rPr>
          <w:rFonts w:ascii="Arial" w:eastAsia="Arial" w:hAnsi="Arial" w:cs="Arial"/>
          <w:b/>
          <w:bCs/>
          <w:lang w:val="en-GB"/>
        </w:rPr>
        <w:t>war: Disability-inclusive response and recovery</w:t>
      </w:r>
      <w:r w:rsidRPr="009D0071">
        <w:rPr>
          <w:rFonts w:ascii="Arial" w:eastAsia="Arial" w:hAnsi="Arial" w:cs="Arial"/>
          <w:b/>
          <w:bCs/>
          <w:lang w:val="en-GB"/>
        </w:rPr>
        <w:t>:</w:t>
      </w:r>
      <w:r w:rsidRPr="009D0071">
        <w:rPr>
          <w:rFonts w:ascii="Arial" w:eastAsia="Arial" w:hAnsi="Arial" w:cs="Arial"/>
          <w:lang w:val="en-GB"/>
        </w:rPr>
        <w:t xml:space="preserve"> led disability inclusive response and recovery supported by the German Federal Foreign Office and CBM International.  </w:t>
      </w:r>
    </w:p>
    <w:p w14:paraId="3082F200" w14:textId="77777777" w:rsidR="004418C2" w:rsidRPr="009D0071" w:rsidRDefault="004418C2" w:rsidP="004418C2">
      <w:pPr>
        <w:pStyle w:val="ListParagraph"/>
        <w:numPr>
          <w:ilvl w:val="0"/>
          <w:numId w:val="7"/>
        </w:numPr>
        <w:spacing w:line="360" w:lineRule="auto"/>
        <w:rPr>
          <w:rFonts w:ascii="Arial" w:eastAsia="Arial" w:hAnsi="Arial" w:cs="Arial"/>
          <w:lang w:val="en-GB"/>
        </w:rPr>
      </w:pPr>
      <w:r w:rsidRPr="009D0071">
        <w:rPr>
          <w:rFonts w:ascii="Arial" w:eastAsia="Arial" w:hAnsi="Arial" w:cs="Arial"/>
          <w:b/>
          <w:bCs/>
          <w:lang w:val="en-GB"/>
        </w:rPr>
        <w:t xml:space="preserve">The initiatives join 15 partner organisations from 8 countries, including 2 organisations of persons with disabilities in Ukraine: </w:t>
      </w:r>
      <w:r w:rsidRPr="009D0071">
        <w:rPr>
          <w:rFonts w:ascii="Arial" w:eastAsia="Arial" w:hAnsi="Arial" w:cs="Arial"/>
          <w:lang w:val="en-GB"/>
        </w:rPr>
        <w:t>The National Assembly of Persons with Disabilities in Ukraine and the League of the Strong.</w:t>
      </w:r>
    </w:p>
    <w:p w14:paraId="23F035AC" w14:textId="7E1264D8" w:rsidR="004418C2" w:rsidRPr="009D0071" w:rsidRDefault="004418C2" w:rsidP="004418C2">
      <w:pPr>
        <w:spacing w:line="360" w:lineRule="auto"/>
        <w:rPr>
          <w:rFonts w:ascii="Arial" w:eastAsia="Arial" w:hAnsi="Arial" w:cs="Arial"/>
          <w:lang w:val="en-GB"/>
        </w:rPr>
      </w:pPr>
      <w:r w:rsidRPr="009D0071">
        <w:rPr>
          <w:rFonts w:ascii="Arial" w:eastAsia="Arial" w:hAnsi="Arial" w:cs="Arial"/>
          <w:lang w:val="en-GB"/>
        </w:rPr>
        <w:t>As we approach the third year of this devastating war this is our collective impact:</w:t>
      </w:r>
      <w:r w:rsidR="00601005">
        <w:rPr>
          <w:rFonts w:ascii="Arial" w:eastAsia="Arial" w:hAnsi="Arial" w:cs="Arial"/>
          <w:lang w:val="en-GB"/>
        </w:rPr>
        <w:br/>
      </w:r>
      <w:r w:rsidRPr="009D0071">
        <w:rPr>
          <w:noProof/>
          <w:lang w:val="en-GB"/>
        </w:rPr>
        <mc:AlternateContent>
          <mc:Choice Requires="wps">
            <w:drawing>
              <wp:inline distT="0" distB="0" distL="0" distR="0" wp14:anchorId="3D031CAD" wp14:editId="3B6FF948">
                <wp:extent cx="1820545" cy="1305560"/>
                <wp:effectExtent l="0" t="0" r="27305" b="27940"/>
                <wp:docPr id="1411424906" name="Rectángulo 1"/>
                <wp:cNvGraphicFramePr/>
                <a:graphic xmlns:a="http://schemas.openxmlformats.org/drawingml/2006/main">
                  <a:graphicData uri="http://schemas.microsoft.com/office/word/2010/wordprocessingShape">
                    <wps:wsp>
                      <wps:cNvSpPr/>
                      <wps:spPr>
                        <a:xfrm>
                          <a:off x="0" y="0"/>
                          <a:ext cx="1820545" cy="1305560"/>
                        </a:xfrm>
                        <a:prstGeom prst="rect">
                          <a:avLst/>
                        </a:prstGeom>
                        <a:solidFill>
                          <a:schemeClr val="lt1"/>
                        </a:solidFill>
                        <a:ln>
                          <a:solidFill>
                            <a:srgbClr val="000000"/>
                          </a:solidFill>
                        </a:ln>
                      </wps:spPr>
                      <wps:txbx>
                        <w:txbxContent>
                          <w:p w14:paraId="5B1D1776" w14:textId="77777777" w:rsidR="004418C2" w:rsidRDefault="004418C2" w:rsidP="004418C2">
                            <w:pPr>
                              <w:spacing w:line="276" w:lineRule="auto"/>
                              <w:jc w:val="center"/>
                              <w:rPr>
                                <w:rFonts w:ascii="Arial" w:hAnsi="Arial" w:cs="Arial"/>
                                <w:b/>
                                <w:bCs/>
                                <w:lang w:val="en-US"/>
                              </w:rPr>
                            </w:pPr>
                            <w:r>
                              <w:rPr>
                                <w:rFonts w:ascii="Arial" w:hAnsi="Arial" w:cs="Arial"/>
                                <w:b/>
                                <w:bCs/>
                                <w:lang w:val="en-US"/>
                              </w:rPr>
                              <w:t>+ 70,000 people have been supported through direct services, and at least 36,000 are persons with disabilities</w:t>
                            </w:r>
                          </w:p>
                        </w:txbxContent>
                      </wps:txbx>
                      <wps:bodyPr anchor="t"/>
                    </wps:wsp>
                  </a:graphicData>
                </a:graphic>
              </wp:inline>
            </w:drawing>
          </mc:Choice>
          <mc:Fallback>
            <w:pict>
              <v:rect w14:anchorId="3D031CAD" id="Rectángulo 1" o:spid="_x0000_s1026" style="width:143.35pt;height:10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" fillcolor="white [3201]">
                <v:textbox>
                  <w:txbxContent>
                    <w:p w14:paraId="5B1D1776" w14:textId="77777777" w:rsidR="004418C2" w:rsidRDefault="004418C2" w:rsidP="004418C2">
                      <w:pPr>
                        <w:spacing w:line="276" w:lineRule="auto"/>
                        <w:jc w:val="center"/>
                        <w:rPr>
                          <w:rFonts w:ascii="Arial" w:hAnsi="Arial" w:cs="Arial"/>
                          <w:b/>
                          <w:bCs/>
                          <w:lang w:val="en-US"/>
                        </w:rPr>
                      </w:pPr>
                      <w:r>
                        <w:rPr>
                          <w:rFonts w:ascii="Arial" w:hAnsi="Arial" w:cs="Arial"/>
                          <w:b/>
                          <w:bCs/>
                          <w:lang w:val="en-US"/>
                        </w:rPr>
                        <w:t>+ 70,000 people have been supported through direct services, and at least 36,000 are persons with disabilities</w:t>
                      </w:r>
                    </w:p>
                  </w:txbxContent>
                </v:textbox>
                <w10:anchorlock/>
              </v:rect>
            </w:pict>
          </mc:Fallback>
        </mc:AlternateContent>
      </w:r>
      <w:r w:rsidRPr="009D0071">
        <w:rPr>
          <w:rFonts w:ascii="Arial" w:eastAsia="Arial" w:hAnsi="Arial" w:cs="Arial"/>
          <w:lang w:val="en-GB"/>
        </w:rPr>
        <w:t xml:space="preserve">  </w:t>
      </w:r>
      <w:r w:rsidRPr="009D0071">
        <w:rPr>
          <w:noProof/>
          <w:lang w:val="en-GB"/>
        </w:rPr>
        <mc:AlternateContent>
          <mc:Choice Requires="wps">
            <w:drawing>
              <wp:inline distT="0" distB="0" distL="0" distR="0" wp14:anchorId="51BB103A" wp14:editId="106A6F71">
                <wp:extent cx="1743075" cy="786130"/>
                <wp:effectExtent l="0" t="0" r="28575" b="13970"/>
                <wp:docPr id="1135764336" name="Rectángulo 1"/>
                <wp:cNvGraphicFramePr/>
                <a:graphic xmlns:a="http://schemas.openxmlformats.org/drawingml/2006/main">
                  <a:graphicData uri="http://schemas.microsoft.com/office/word/2010/wordprocessingShape">
                    <wps:wsp>
                      <wps:cNvSpPr/>
                      <wps:spPr>
                        <a:xfrm>
                          <a:off x="0" y="0"/>
                          <a:ext cx="1743075" cy="786130"/>
                        </a:xfrm>
                        <a:prstGeom prst="rect">
                          <a:avLst/>
                        </a:prstGeom>
                        <a:solidFill>
                          <a:schemeClr val="lt1"/>
                        </a:solidFill>
                        <a:ln>
                          <a:solidFill>
                            <a:srgbClr val="000000"/>
                          </a:solidFill>
                        </a:ln>
                      </wps:spPr>
                      <wps:txbx>
                        <w:txbxContent>
                          <w:p w14:paraId="2BAB9822" w14:textId="77777777" w:rsidR="004418C2" w:rsidRDefault="004418C2" w:rsidP="004418C2">
                            <w:pPr>
                              <w:jc w:val="center"/>
                              <w:rPr>
                                <w:rFonts w:ascii="rial" w:hAnsi="rial"/>
                                <w:color w:val="000000"/>
                                <w:sz w:val="22"/>
                                <w:szCs w:val="22"/>
                                <w:lang w:val="en-US"/>
                              </w:rPr>
                            </w:pPr>
                            <w:r>
                              <w:rPr>
                                <w:rFonts w:ascii="rial" w:hAnsi="rial"/>
                                <w:color w:val="000000"/>
                                <w:sz w:val="22"/>
                                <w:szCs w:val="22"/>
                                <w:lang w:val="en-US"/>
                              </w:rPr>
                              <w:t>+ 11,500 people have received cash assistance and assistive devices.</w:t>
                            </w:r>
                          </w:p>
                        </w:txbxContent>
                      </wps:txbx>
                      <wps:bodyPr anchor="t"/>
                    </wps:wsp>
                  </a:graphicData>
                </a:graphic>
              </wp:inline>
            </w:drawing>
          </mc:Choice>
          <mc:Fallback>
            <w:pict>
              <v:rect w14:anchorId="51BB103A" id="_x0000_s1027" style="width:137.25pt;height:6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" fillcolor="white [3201]">
                <v:textbox>
                  <w:txbxContent>
                    <w:p w14:paraId="2BAB9822" w14:textId="77777777" w:rsidR="004418C2" w:rsidRDefault="004418C2" w:rsidP="004418C2">
                      <w:pPr>
                        <w:jc w:val="center"/>
                        <w:rPr>
                          <w:rFonts w:ascii="rial" w:hAnsi="rial"/>
                          <w:color w:val="000000"/>
                          <w:sz w:val="22"/>
                          <w:szCs w:val="22"/>
                          <w:lang w:val="en-US"/>
                        </w:rPr>
                      </w:pPr>
                      <w:r>
                        <w:rPr>
                          <w:rFonts w:ascii="rial" w:hAnsi="rial"/>
                          <w:color w:val="000000"/>
                          <w:sz w:val="22"/>
                          <w:szCs w:val="22"/>
                          <w:lang w:val="en-US"/>
                        </w:rPr>
                        <w:t>+ 11,500 people have received cash assistance and assistive devices.</w:t>
                      </w:r>
                    </w:p>
                  </w:txbxContent>
                </v:textbox>
                <w10:anchorlock/>
              </v:rect>
            </w:pict>
          </mc:Fallback>
        </mc:AlternateContent>
      </w:r>
      <w:r w:rsidRPr="009D0071">
        <w:rPr>
          <w:noProof/>
          <w:lang w:val="en-GB"/>
        </w:rPr>
        <mc:AlternateContent>
          <mc:Choice Requires="wps">
            <w:drawing>
              <wp:inline distT="0" distB="0" distL="0" distR="0" wp14:anchorId="5E420AE1" wp14:editId="26A848DC">
                <wp:extent cx="1796415" cy="1200150"/>
                <wp:effectExtent l="0" t="0" r="13335" b="19050"/>
                <wp:docPr id="462419909" name="Rectángulo 1"/>
                <wp:cNvGraphicFramePr/>
                <a:graphic xmlns:a="http://schemas.openxmlformats.org/drawingml/2006/main">
                  <a:graphicData uri="http://schemas.microsoft.com/office/word/2010/wordprocessingShape">
                    <wps:wsp>
                      <wps:cNvSpPr/>
                      <wps:spPr>
                        <a:xfrm>
                          <a:off x="0" y="0"/>
                          <a:ext cx="1796415" cy="1200150"/>
                        </a:xfrm>
                        <a:prstGeom prst="rect">
                          <a:avLst/>
                        </a:prstGeom>
                        <a:solidFill>
                          <a:schemeClr val="lt1"/>
                        </a:solidFill>
                        <a:ln>
                          <a:solidFill>
                            <a:srgbClr val="000000"/>
                          </a:solidFill>
                        </a:ln>
                      </wps:spPr>
                      <wps:txbx>
                        <w:txbxContent>
                          <w:p w14:paraId="78528FAE" w14:textId="77777777" w:rsidR="004418C2" w:rsidRDefault="004418C2" w:rsidP="004418C2">
                            <w:pPr>
                              <w:jc w:val="center"/>
                              <w:rPr>
                                <w:rFonts w:ascii="Arial" w:hAnsi="Arial" w:cs="Arial"/>
                                <w:color w:val="000000"/>
                                <w:sz w:val="22"/>
                                <w:szCs w:val="22"/>
                                <w:lang w:val="en-US"/>
                              </w:rPr>
                            </w:pPr>
                            <w:r>
                              <w:rPr>
                                <w:rFonts w:ascii="Arial" w:hAnsi="Arial" w:cs="Arial"/>
                                <w:color w:val="000000"/>
                                <w:sz w:val="22"/>
                                <w:szCs w:val="22"/>
                                <w:lang w:val="en-US"/>
                              </w:rPr>
                              <w:t>+ 8,000 persons with disabilities and their families received transport services, usually to attend health care appointments.</w:t>
                            </w:r>
                          </w:p>
                        </w:txbxContent>
                      </wps:txbx>
                      <wps:bodyPr anchor="t"/>
                    </wps:wsp>
                  </a:graphicData>
                </a:graphic>
              </wp:inline>
            </w:drawing>
          </mc:Choice>
          <mc:Fallback>
            <w:pict>
              <v:rect w14:anchorId="5E420AE1" id="_x0000_s1028" style="width:141.4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" fillcolor="white [3201]">
                <v:textbox>
                  <w:txbxContent>
                    <w:p w14:paraId="78528FAE" w14:textId="77777777" w:rsidR="004418C2" w:rsidRDefault="004418C2" w:rsidP="004418C2">
                      <w:pPr>
                        <w:jc w:val="center"/>
                        <w:rPr>
                          <w:rFonts w:ascii="Arial" w:hAnsi="Arial" w:cs="Arial"/>
                          <w:color w:val="000000"/>
                          <w:sz w:val="22"/>
                          <w:szCs w:val="22"/>
                          <w:lang w:val="en-US"/>
                        </w:rPr>
                      </w:pPr>
                      <w:r>
                        <w:rPr>
                          <w:rFonts w:ascii="Arial" w:hAnsi="Arial" w:cs="Arial"/>
                          <w:color w:val="000000"/>
                          <w:sz w:val="22"/>
                          <w:szCs w:val="22"/>
                          <w:lang w:val="en-US"/>
                        </w:rPr>
                        <w:t>+ 8,000 persons with disabilities and their families received transport services, usually to attend health care appointments.</w:t>
                      </w:r>
                    </w:p>
                  </w:txbxContent>
                </v:textbox>
                <w10:anchorlock/>
              </v:rect>
            </w:pict>
          </mc:Fallback>
        </mc:AlternateContent>
      </w:r>
      <w:r w:rsidRPr="009D0071">
        <w:rPr>
          <w:rFonts w:ascii="Arial" w:eastAsia="Arial" w:hAnsi="Arial" w:cs="Arial"/>
          <w:lang w:val="en-GB"/>
        </w:rPr>
        <w:t xml:space="preserve"> </w:t>
      </w:r>
    </w:p>
    <w:p w14:paraId="5147DE67" w14:textId="77777777" w:rsidR="004418C2" w:rsidRPr="009D0071" w:rsidRDefault="004418C2" w:rsidP="004418C2">
      <w:pPr>
        <w:spacing w:line="360" w:lineRule="auto"/>
        <w:rPr>
          <w:rFonts w:ascii="Arial" w:eastAsia="Arial" w:hAnsi="Arial" w:cs="Arial"/>
          <w:lang w:val="en-GB"/>
        </w:rPr>
      </w:pPr>
      <w:r w:rsidRPr="009D0071">
        <w:rPr>
          <w:noProof/>
          <w:lang w:val="en-GB"/>
        </w:rPr>
        <w:lastRenderedPageBreak/>
        <mc:AlternateContent>
          <mc:Choice Requires="wps">
            <w:drawing>
              <wp:inline distT="0" distB="0" distL="0" distR="0" wp14:anchorId="20FFE1B6" wp14:editId="1382C907">
                <wp:extent cx="1628140" cy="1028700"/>
                <wp:effectExtent l="0" t="0" r="10160" b="19050"/>
                <wp:docPr id="321398505" name="Rectángulo 1"/>
                <wp:cNvGraphicFramePr/>
                <a:graphic xmlns:a="http://schemas.openxmlformats.org/drawingml/2006/main">
                  <a:graphicData uri="http://schemas.microsoft.com/office/word/2010/wordprocessingShape">
                    <wps:wsp>
                      <wps:cNvSpPr/>
                      <wps:spPr>
                        <a:xfrm>
                          <a:off x="0" y="0"/>
                          <a:ext cx="1628140" cy="1028700"/>
                        </a:xfrm>
                        <a:prstGeom prst="rect">
                          <a:avLst/>
                        </a:prstGeom>
                        <a:solidFill>
                          <a:schemeClr val="lt1"/>
                        </a:solidFill>
                        <a:ln>
                          <a:solidFill>
                            <a:srgbClr val="000000"/>
                          </a:solidFill>
                        </a:ln>
                      </wps:spPr>
                      <wps:txbx>
                        <w:txbxContent>
                          <w:p w14:paraId="62ED5D99" w14:textId="77777777" w:rsidR="004418C2" w:rsidRDefault="004418C2" w:rsidP="004418C2">
                            <w:pPr>
                              <w:jc w:val="center"/>
                              <w:rPr>
                                <w:rFonts w:ascii="Arial" w:hAnsi="Arial" w:cs="Arial"/>
                                <w:b/>
                                <w:bCs/>
                                <w:color w:val="000000"/>
                                <w:sz w:val="22"/>
                                <w:szCs w:val="22"/>
                                <w:lang w:val="en-US"/>
                              </w:rPr>
                            </w:pPr>
                            <w:r>
                              <w:rPr>
                                <w:rFonts w:ascii="Arial" w:hAnsi="Arial" w:cs="Arial"/>
                                <w:b/>
                                <w:bCs/>
                                <w:color w:val="000000"/>
                                <w:sz w:val="22"/>
                                <w:szCs w:val="22"/>
                                <w:lang w:val="en-US"/>
                              </w:rPr>
                              <w:t>+ 10,500 people benefited from inclusive mental healthcare, including psychological first aid, disability-inclusive mental health training and one-on-one counseling.</w:t>
                            </w:r>
                          </w:p>
                        </w:txbxContent>
                      </wps:txbx>
                      <wps:bodyPr anchor="t"/>
                    </wps:wsp>
                  </a:graphicData>
                </a:graphic>
              </wp:inline>
            </w:drawing>
          </mc:Choice>
          <mc:Fallback>
            <w:pict>
              <v:rect w14:anchorId="20FFE1B6" id="_x0000_s1029" style="width:128.2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" fillcolor="white [3201]">
                <v:textbox>
                  <w:txbxContent>
                    <w:p w14:paraId="62ED5D99" w14:textId="77777777" w:rsidR="004418C2" w:rsidRDefault="004418C2" w:rsidP="004418C2">
                      <w:pPr>
                        <w:jc w:val="center"/>
                        <w:rPr>
                          <w:rFonts w:ascii="Arial" w:hAnsi="Arial" w:cs="Arial"/>
                          <w:b/>
                          <w:bCs/>
                          <w:color w:val="000000"/>
                          <w:sz w:val="22"/>
                          <w:szCs w:val="22"/>
                          <w:lang w:val="en-US"/>
                        </w:rPr>
                      </w:pPr>
                      <w:r>
                        <w:rPr>
                          <w:rFonts w:ascii="Arial" w:hAnsi="Arial" w:cs="Arial"/>
                          <w:b/>
                          <w:bCs/>
                          <w:color w:val="000000"/>
                          <w:sz w:val="22"/>
                          <w:szCs w:val="22"/>
                          <w:lang w:val="en-US"/>
                        </w:rPr>
                        <w:t>+ 10,500 people benefited from inclusive mental healthcare, including psychological first aid, disability-inclusive mental health training and one-on-one counseling.</w:t>
                      </w:r>
                    </w:p>
                  </w:txbxContent>
                </v:textbox>
                <w10:anchorlock/>
              </v:rect>
            </w:pict>
          </mc:Fallback>
        </mc:AlternateContent>
      </w:r>
      <w:r w:rsidRPr="009D0071">
        <w:rPr>
          <w:rFonts w:ascii="Arial" w:eastAsia="Arial" w:hAnsi="Arial" w:cs="Arial"/>
          <w:lang w:val="en-GB"/>
        </w:rPr>
        <w:t xml:space="preserve">   </w:t>
      </w:r>
      <w:r w:rsidRPr="009D0071">
        <w:rPr>
          <w:noProof/>
          <w:lang w:val="en-GB"/>
        </w:rPr>
        <mc:AlternateContent>
          <mc:Choice Requires="wps">
            <w:drawing>
              <wp:inline distT="0" distB="0" distL="0" distR="0" wp14:anchorId="1B66D714" wp14:editId="5355E352">
                <wp:extent cx="1804035" cy="1123950"/>
                <wp:effectExtent l="0" t="0" r="24765" b="19050"/>
                <wp:docPr id="161818134" name="Rectángulo 1"/>
                <wp:cNvGraphicFramePr/>
                <a:graphic xmlns:a="http://schemas.openxmlformats.org/drawingml/2006/main">
                  <a:graphicData uri="http://schemas.microsoft.com/office/word/2010/wordprocessingShape">
                    <wps:wsp>
                      <wps:cNvSpPr/>
                      <wps:spPr>
                        <a:xfrm>
                          <a:off x="0" y="0"/>
                          <a:ext cx="1804035" cy="1123950"/>
                        </a:xfrm>
                        <a:prstGeom prst="rect">
                          <a:avLst/>
                        </a:prstGeom>
                        <a:solidFill>
                          <a:schemeClr val="lt1"/>
                        </a:solidFill>
                        <a:ln>
                          <a:solidFill>
                            <a:srgbClr val="000000"/>
                          </a:solidFill>
                        </a:ln>
                      </wps:spPr>
                      <wps:txbx>
                        <w:txbxContent>
                          <w:p w14:paraId="156ADCDD" w14:textId="77777777" w:rsidR="004418C2" w:rsidRDefault="004418C2" w:rsidP="004418C2">
                            <w:pPr>
                              <w:jc w:val="center"/>
                              <w:rPr>
                                <w:rFonts w:ascii="Arial" w:hAnsi="Arial" w:cs="Arial"/>
                                <w:b/>
                                <w:bCs/>
                                <w:color w:val="000000"/>
                                <w:sz w:val="22"/>
                                <w:szCs w:val="22"/>
                                <w:lang w:val="en-US"/>
                              </w:rPr>
                            </w:pPr>
                            <w:r>
                              <w:rPr>
                                <w:rFonts w:ascii="Arial" w:hAnsi="Arial" w:cs="Arial"/>
                                <w:b/>
                                <w:bCs/>
                                <w:color w:val="000000"/>
                                <w:sz w:val="22"/>
                                <w:szCs w:val="22"/>
                                <w:lang w:val="en-US"/>
                              </w:rPr>
                              <w:t>We also support healthcare and humanitarian professionals by participating in capacity-building training programs on disability inclusion.</w:t>
                            </w:r>
                          </w:p>
                        </w:txbxContent>
                      </wps:txbx>
                      <wps:bodyPr anchor="t"/>
                    </wps:wsp>
                  </a:graphicData>
                </a:graphic>
              </wp:inline>
            </w:drawing>
          </mc:Choice>
          <mc:Fallback>
            <w:pict>
              <v:rect w14:anchorId="1B66D714" id="_x0000_s1030" style="width:142.0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" fillcolor="white [3201]">
                <v:textbox>
                  <w:txbxContent>
                    <w:p w14:paraId="156ADCDD" w14:textId="77777777" w:rsidR="004418C2" w:rsidRDefault="004418C2" w:rsidP="004418C2">
                      <w:pPr>
                        <w:jc w:val="center"/>
                        <w:rPr>
                          <w:rFonts w:ascii="Arial" w:hAnsi="Arial" w:cs="Arial"/>
                          <w:b/>
                          <w:bCs/>
                          <w:color w:val="000000"/>
                          <w:sz w:val="22"/>
                          <w:szCs w:val="22"/>
                          <w:lang w:val="en-US"/>
                        </w:rPr>
                      </w:pPr>
                      <w:r>
                        <w:rPr>
                          <w:rFonts w:ascii="Arial" w:hAnsi="Arial" w:cs="Arial"/>
                          <w:b/>
                          <w:bCs/>
                          <w:color w:val="000000"/>
                          <w:sz w:val="22"/>
                          <w:szCs w:val="22"/>
                          <w:lang w:val="en-US"/>
                        </w:rPr>
                        <w:t>We also support healthcare and humanitarian professionals by participating in capacity-building training programs on disability inclusion.</w:t>
                      </w:r>
                    </w:p>
                  </w:txbxContent>
                </v:textbox>
                <w10:anchorlock/>
              </v:rect>
            </w:pict>
          </mc:Fallback>
        </mc:AlternateContent>
      </w:r>
      <w:r w:rsidRPr="009D0071">
        <w:rPr>
          <w:rFonts w:ascii="Arial" w:eastAsia="Arial" w:hAnsi="Arial" w:cs="Arial"/>
          <w:lang w:val="en-GB"/>
        </w:rPr>
        <w:t xml:space="preserve"> </w:t>
      </w:r>
      <w:r w:rsidRPr="009D0071">
        <w:rPr>
          <w:noProof/>
          <w:lang w:val="en-GB"/>
        </w:rPr>
        <mc:AlternateContent>
          <mc:Choice Requires="wps">
            <w:drawing>
              <wp:inline distT="0" distB="0" distL="0" distR="0" wp14:anchorId="20FE9E74" wp14:editId="63117D90">
                <wp:extent cx="2045335" cy="1378585"/>
                <wp:effectExtent l="0" t="0" r="12065" b="12065"/>
                <wp:docPr id="1040395762" name="Rectángulo 1"/>
                <wp:cNvGraphicFramePr/>
                <a:graphic xmlns:a="http://schemas.openxmlformats.org/drawingml/2006/main">
                  <a:graphicData uri="http://schemas.microsoft.com/office/word/2010/wordprocessingShape">
                    <wps:wsp>
                      <wps:cNvSpPr/>
                      <wps:spPr>
                        <a:xfrm>
                          <a:off x="0" y="0"/>
                          <a:ext cx="2045335" cy="1378585"/>
                        </a:xfrm>
                        <a:prstGeom prst="rect">
                          <a:avLst/>
                        </a:prstGeom>
                        <a:solidFill>
                          <a:schemeClr val="lt1"/>
                        </a:solidFill>
                        <a:ln>
                          <a:solidFill>
                            <a:srgbClr val="000000"/>
                          </a:solidFill>
                        </a:ln>
                      </wps:spPr>
                      <wps:txbx>
                        <w:txbxContent>
                          <w:p w14:paraId="2318FD24" w14:textId="77777777" w:rsidR="004418C2" w:rsidRDefault="004418C2" w:rsidP="004418C2">
                            <w:pPr>
                              <w:jc w:val="center"/>
                              <w:rPr>
                                <w:b/>
                                <w:bCs/>
                                <w:lang w:val="en-US"/>
                              </w:rPr>
                            </w:pPr>
                            <w:r>
                              <w:rPr>
                                <w:b/>
                                <w:bCs/>
                                <w:lang w:val="en-US"/>
                              </w:rPr>
                              <w:t xml:space="preserve">We provided bicycles to social workers in rural Ukraine to help them transport essential supplies like hygiene products, food, and medicine across vast distances, a </w:t>
                            </w:r>
                            <w:proofErr w:type="gramStart"/>
                            <w:r>
                              <w:rPr>
                                <w:b/>
                                <w:bCs/>
                                <w:lang w:val="en-US"/>
                              </w:rPr>
                              <w:t>much-needed</w:t>
                            </w:r>
                            <w:proofErr w:type="gramEnd"/>
                            <w:r>
                              <w:rPr>
                                <w:b/>
                                <w:bCs/>
                                <w:lang w:val="en-US"/>
                              </w:rPr>
                              <w:t xml:space="preserve"> and well-received solution.</w:t>
                            </w:r>
                          </w:p>
                        </w:txbxContent>
                      </wps:txbx>
                      <wps:bodyPr anchor="t"/>
                    </wps:wsp>
                  </a:graphicData>
                </a:graphic>
              </wp:inline>
            </w:drawing>
          </mc:Choice>
          <mc:Fallback>
            <w:pict>
              <v:rect w14:anchorId="20FE9E74" id="_x0000_s1031" style="width:161.05pt;height:10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" fillcolor="white [3201]">
                <v:textbox>
                  <w:txbxContent>
                    <w:p w14:paraId="2318FD24" w14:textId="77777777" w:rsidR="004418C2" w:rsidRDefault="004418C2" w:rsidP="004418C2">
                      <w:pPr>
                        <w:jc w:val="center"/>
                        <w:rPr>
                          <w:b/>
                          <w:bCs/>
                          <w:lang w:val="en-US"/>
                        </w:rPr>
                      </w:pPr>
                      <w:r>
                        <w:rPr>
                          <w:b/>
                          <w:bCs/>
                          <w:lang w:val="en-US"/>
                        </w:rPr>
                        <w:t xml:space="preserve">We provided bicycles to social workers in rural Ukraine to help them transport essential supplies like hygiene products, food, and medicine across vast distances, a </w:t>
                      </w:r>
                      <w:proofErr w:type="gramStart"/>
                      <w:r>
                        <w:rPr>
                          <w:b/>
                          <w:bCs/>
                          <w:lang w:val="en-US"/>
                        </w:rPr>
                        <w:t>much-needed</w:t>
                      </w:r>
                      <w:proofErr w:type="gramEnd"/>
                      <w:r>
                        <w:rPr>
                          <w:b/>
                          <w:bCs/>
                          <w:lang w:val="en-US"/>
                        </w:rPr>
                        <w:t xml:space="preserve"> and well-received solution.</w:t>
                      </w:r>
                    </w:p>
                  </w:txbxContent>
                </v:textbox>
                <w10:anchorlock/>
              </v:rect>
            </w:pict>
          </mc:Fallback>
        </mc:AlternateContent>
      </w:r>
    </w:p>
    <w:p w14:paraId="27D19C4F" w14:textId="22B3B957" w:rsidR="004418C2" w:rsidRPr="009D0071" w:rsidRDefault="004418C2" w:rsidP="00601005">
      <w:pPr>
        <w:spacing w:line="360" w:lineRule="auto"/>
        <w:rPr>
          <w:lang w:val="en-GB"/>
        </w:rPr>
      </w:pPr>
      <w:r w:rsidRPr="009D0071">
        <w:rPr>
          <w:lang w:val="en-GB"/>
        </w:rPr>
        <w:br/>
      </w:r>
    </w:p>
    <w:p w14:paraId="2F664251" w14:textId="77777777" w:rsidR="004418C2" w:rsidRPr="009D0071" w:rsidRDefault="004418C2" w:rsidP="00601005">
      <w:pPr>
        <w:pStyle w:val="Heading2"/>
        <w:numPr>
          <w:ilvl w:val="0"/>
          <w:numId w:val="50"/>
        </w:numPr>
        <w:rPr>
          <w:b w:val="0"/>
          <w:bCs/>
          <w:lang w:val="en-GB"/>
        </w:rPr>
      </w:pPr>
      <w:bookmarkStart w:id="10" w:name="_Toc198304784"/>
      <w:r w:rsidRPr="009D0071">
        <w:rPr>
          <w:bCs/>
          <w:lang w:val="en-GB"/>
        </w:rPr>
        <w:t>Advocating for an EU elections accessible across all the member states</w:t>
      </w:r>
      <w:bookmarkEnd w:id="10"/>
      <w:r w:rsidRPr="009D0071">
        <w:rPr>
          <w:bCs/>
          <w:lang w:val="en-GB"/>
        </w:rPr>
        <w:t xml:space="preserve"> </w:t>
      </w:r>
    </w:p>
    <w:p w14:paraId="010AD913" w14:textId="77777777" w:rsidR="004418C2" w:rsidRPr="009D0071" w:rsidRDefault="004418C2" w:rsidP="004418C2">
      <w:pPr>
        <w:spacing w:line="360" w:lineRule="auto"/>
        <w:rPr>
          <w:rFonts w:ascii="Arial" w:eastAsia="Arial" w:hAnsi="Arial" w:cs="Arial"/>
          <w:lang w:val="en-GB"/>
        </w:rPr>
      </w:pPr>
      <w:r w:rsidRPr="36251409">
        <w:rPr>
          <w:rFonts w:ascii="Arial" w:eastAsia="Arial" w:hAnsi="Arial" w:cs="Arial"/>
          <w:lang w:val="en-GB"/>
        </w:rPr>
        <w:t>Voters</w:t>
      </w:r>
      <w:r w:rsidRPr="009D0071">
        <w:rPr>
          <w:rFonts w:ascii="Arial" w:eastAsia="Arial" w:hAnsi="Arial" w:cs="Arial"/>
          <w:lang w:val="en-GB"/>
        </w:rPr>
        <w:t xml:space="preserve"> across the </w:t>
      </w:r>
      <w:r>
        <w:rPr>
          <w:rFonts w:ascii="Arial" w:eastAsia="Arial" w:hAnsi="Arial" w:cs="Arial"/>
          <w:lang w:val="en-GB"/>
        </w:rPr>
        <w:t>European Union</w:t>
      </w:r>
      <w:r w:rsidRPr="009D0071">
        <w:rPr>
          <w:rFonts w:ascii="Arial" w:eastAsia="Arial" w:hAnsi="Arial" w:cs="Arial"/>
          <w:lang w:val="en-GB"/>
        </w:rPr>
        <w:t xml:space="preserve"> elected 705 Members of the European Parliament (MEPs) between 6-9 June</w:t>
      </w:r>
      <w:r>
        <w:rPr>
          <w:rFonts w:ascii="Arial" w:eastAsia="Arial" w:hAnsi="Arial" w:cs="Arial"/>
          <w:lang w:val="en-GB"/>
        </w:rPr>
        <w:t xml:space="preserve"> 2024</w:t>
      </w:r>
      <w:r w:rsidRPr="009D0071">
        <w:rPr>
          <w:rFonts w:ascii="Arial" w:eastAsia="Arial" w:hAnsi="Arial" w:cs="Arial"/>
          <w:lang w:val="en-GB"/>
        </w:rPr>
        <w:t xml:space="preserve">. EDF actively campaigned for an inclusive future for persons with disabilities in the EU involving members and allies. </w:t>
      </w:r>
    </w:p>
    <w:p w14:paraId="1836517F" w14:textId="77777777" w:rsidR="004418C2" w:rsidRPr="00717BD8" w:rsidRDefault="004418C2" w:rsidP="004418C2">
      <w:pPr>
        <w:numPr>
          <w:ilvl w:val="0"/>
          <w:numId w:val="5"/>
        </w:numPr>
        <w:spacing w:line="360" w:lineRule="auto"/>
        <w:rPr>
          <w:rFonts w:ascii="Arial" w:eastAsia="Arial" w:hAnsi="Arial" w:cs="Arial"/>
          <w:lang w:val="en-GB"/>
        </w:rPr>
      </w:pPr>
      <w:r w:rsidRPr="00717BD8">
        <w:rPr>
          <w:rFonts w:ascii="Arial" w:eastAsia="Arial" w:hAnsi="Arial" w:cs="Arial"/>
          <w:lang w:val="en-GB"/>
        </w:rPr>
        <w:t xml:space="preserve">We developed </w:t>
      </w:r>
      <w:r w:rsidRPr="00717BD8">
        <w:rPr>
          <w:rFonts w:ascii="Arial" w:eastAsia="Arial" w:hAnsi="Arial" w:cs="Arial"/>
          <w:b/>
          <w:bCs/>
          <w:lang w:val="en-GB"/>
        </w:rPr>
        <w:t>two accessibility checklists</w:t>
      </w:r>
      <w:r w:rsidRPr="00717BD8">
        <w:rPr>
          <w:rFonts w:ascii="Arial" w:eastAsia="Arial" w:hAnsi="Arial" w:cs="Arial"/>
          <w:lang w:val="en-GB"/>
        </w:rPr>
        <w:t xml:space="preserve"> to help campaign staff, politicians, candidates, and public officials to assess their campaign communications and events, understand what is missing, and find out where to go from there.</w:t>
      </w:r>
    </w:p>
    <w:p w14:paraId="76E13353" w14:textId="77777777" w:rsidR="004418C2" w:rsidRDefault="004418C2" w:rsidP="004418C2">
      <w:pPr>
        <w:pStyle w:val="ListParagraph"/>
        <w:numPr>
          <w:ilvl w:val="0"/>
          <w:numId w:val="5"/>
        </w:numPr>
        <w:spacing w:line="360" w:lineRule="auto"/>
        <w:rPr>
          <w:rFonts w:ascii="Arial" w:eastAsia="Arial" w:hAnsi="Arial" w:cs="Arial"/>
          <w:lang w:val="en-GB"/>
        </w:rPr>
      </w:pPr>
      <w:r w:rsidRPr="009D0071">
        <w:rPr>
          <w:rFonts w:ascii="Arial" w:eastAsia="Arial" w:hAnsi="Arial" w:cs="Arial"/>
          <w:lang w:val="en-GB"/>
        </w:rPr>
        <w:t>We released a r</w:t>
      </w:r>
      <w:r w:rsidRPr="009D0071">
        <w:rPr>
          <w:rFonts w:ascii="Arial" w:eastAsia="Arial" w:hAnsi="Arial" w:cs="Arial"/>
          <w:b/>
          <w:bCs/>
          <w:lang w:val="en-GB"/>
        </w:rPr>
        <w:t xml:space="preserve">eport co-authored with </w:t>
      </w:r>
      <w:proofErr w:type="spellStart"/>
      <w:r w:rsidRPr="009D0071">
        <w:rPr>
          <w:rFonts w:ascii="Arial" w:eastAsia="Arial" w:hAnsi="Arial" w:cs="Arial"/>
          <w:b/>
          <w:bCs/>
          <w:lang w:val="en-GB"/>
        </w:rPr>
        <w:t>Funka</w:t>
      </w:r>
      <w:proofErr w:type="spellEnd"/>
      <w:r w:rsidRPr="009D0071">
        <w:rPr>
          <w:rFonts w:ascii="Arial" w:eastAsia="Arial" w:hAnsi="Arial" w:cs="Arial"/>
          <w:b/>
          <w:bCs/>
          <w:lang w:val="en-GB"/>
        </w:rPr>
        <w:t xml:space="preserve"> Foundation with the title “Access Denied: The (in)accessibility of European Political Party websites”. </w:t>
      </w:r>
      <w:r w:rsidRPr="009D0071">
        <w:rPr>
          <w:rFonts w:ascii="Arial" w:eastAsia="Arial" w:hAnsi="Arial" w:cs="Arial"/>
          <w:lang w:val="en-GB"/>
        </w:rPr>
        <w:t xml:space="preserve">The report found appalling results on the websites of the 7 main European political parties. </w:t>
      </w:r>
    </w:p>
    <w:p w14:paraId="387AF9B7" w14:textId="77777777" w:rsidR="004418C2" w:rsidRDefault="004418C2" w:rsidP="004418C2">
      <w:pPr>
        <w:pStyle w:val="ListParagraph"/>
        <w:numPr>
          <w:ilvl w:val="0"/>
          <w:numId w:val="5"/>
        </w:numPr>
        <w:spacing w:line="360" w:lineRule="auto"/>
        <w:rPr>
          <w:rFonts w:ascii="Arial" w:eastAsia="Arial" w:hAnsi="Arial" w:cs="Arial"/>
          <w:lang w:val="en-GB"/>
        </w:rPr>
      </w:pPr>
      <w:r w:rsidRPr="009D0071">
        <w:rPr>
          <w:rFonts w:ascii="Arial" w:eastAsia="Arial" w:hAnsi="Arial" w:cs="Arial"/>
          <w:lang w:val="en-GB"/>
        </w:rPr>
        <w:t>We</w:t>
      </w:r>
      <w:r w:rsidRPr="009D0071" w:rsidDel="00750760">
        <w:rPr>
          <w:rFonts w:ascii="Arial" w:eastAsia="Arial" w:hAnsi="Arial" w:cs="Arial"/>
          <w:lang w:val="en-GB"/>
        </w:rPr>
        <w:t xml:space="preserve"> </w:t>
      </w:r>
      <w:r>
        <w:rPr>
          <w:rFonts w:ascii="Arial" w:eastAsia="Arial" w:hAnsi="Arial" w:cs="Arial"/>
          <w:lang w:val="en-GB"/>
        </w:rPr>
        <w:t>produced</w:t>
      </w:r>
      <w:r w:rsidRPr="009D0071">
        <w:rPr>
          <w:rFonts w:ascii="Arial" w:eastAsia="Arial" w:hAnsi="Arial" w:cs="Arial"/>
          <w:lang w:val="en-GB"/>
        </w:rPr>
        <w:t xml:space="preserve"> the </w:t>
      </w:r>
      <w:r w:rsidRPr="009D0071">
        <w:rPr>
          <w:rFonts w:ascii="Arial" w:eastAsia="Arial" w:hAnsi="Arial" w:cs="Arial"/>
          <w:b/>
          <w:bCs/>
          <w:lang w:val="en-GB"/>
        </w:rPr>
        <w:t>pledge “Building an inclusive future for persons with disabilities”</w:t>
      </w:r>
      <w:r w:rsidRPr="009D0071">
        <w:rPr>
          <w:rFonts w:ascii="Arial" w:eastAsia="Arial" w:hAnsi="Arial" w:cs="Arial"/>
          <w:lang w:val="en-GB"/>
        </w:rPr>
        <w:t xml:space="preserve"> asking candidates to commit to re-establish the European Parliament’s Disability Intergroup and to advocate for an ambitious revision of the European Union’s Strategy on the Rights of Persons with Disabilities.  </w:t>
      </w:r>
      <w:r w:rsidRPr="36251409">
        <w:rPr>
          <w:rFonts w:ascii="Arial" w:eastAsia="Arial" w:hAnsi="Arial" w:cs="Arial"/>
          <w:lang w:val="en-GB"/>
        </w:rPr>
        <w:t>The</w:t>
      </w:r>
      <w:r w:rsidRPr="009D0071" w:rsidDel="00750760">
        <w:rPr>
          <w:rFonts w:ascii="Arial" w:eastAsia="Arial" w:hAnsi="Arial" w:cs="Arial"/>
          <w:lang w:val="en-GB"/>
        </w:rPr>
        <w:t xml:space="preserve"> </w:t>
      </w:r>
      <w:r>
        <w:rPr>
          <w:rFonts w:ascii="Arial" w:eastAsia="Arial" w:hAnsi="Arial" w:cs="Arial"/>
          <w:lang w:val="en-GB"/>
        </w:rPr>
        <w:t>pledge</w:t>
      </w:r>
      <w:r w:rsidRPr="009D0071">
        <w:rPr>
          <w:rFonts w:ascii="Arial" w:eastAsia="Arial" w:hAnsi="Arial" w:cs="Arial"/>
          <w:lang w:val="en-GB"/>
        </w:rPr>
        <w:t xml:space="preserve"> was signed by 200 </w:t>
      </w:r>
      <w:r w:rsidRPr="36251409">
        <w:rPr>
          <w:rFonts w:ascii="Arial" w:eastAsia="Arial" w:hAnsi="Arial" w:cs="Arial"/>
          <w:lang w:val="en-GB"/>
        </w:rPr>
        <w:t>candidates</w:t>
      </w:r>
      <w:r w:rsidRPr="009D0071" w:rsidDel="00717BD8">
        <w:rPr>
          <w:rFonts w:ascii="Arial" w:eastAsia="Arial" w:hAnsi="Arial" w:cs="Arial"/>
          <w:lang w:val="en-GB"/>
        </w:rPr>
        <w:t>.</w:t>
      </w:r>
    </w:p>
    <w:p w14:paraId="60CABBC4" w14:textId="77777777" w:rsidR="004418C2" w:rsidRDefault="004418C2" w:rsidP="004418C2">
      <w:pPr>
        <w:pStyle w:val="ListParagraph"/>
        <w:numPr>
          <w:ilvl w:val="0"/>
          <w:numId w:val="5"/>
        </w:numPr>
        <w:spacing w:line="360" w:lineRule="auto"/>
        <w:rPr>
          <w:rFonts w:ascii="Arial" w:eastAsia="Arial" w:hAnsi="Arial" w:cs="Arial"/>
          <w:lang w:val="en-GB"/>
        </w:rPr>
      </w:pPr>
      <w:r w:rsidRPr="009D0071">
        <w:rPr>
          <w:rFonts w:ascii="Arial" w:eastAsia="Arial" w:hAnsi="Arial" w:cs="Arial"/>
          <w:lang w:val="en-GB"/>
        </w:rPr>
        <w:lastRenderedPageBreak/>
        <w:t xml:space="preserve">We partnered with the European Parliament and joined the </w:t>
      </w:r>
      <w:r w:rsidRPr="009D0071">
        <w:rPr>
          <w:rFonts w:ascii="Arial" w:eastAsia="Arial" w:hAnsi="Arial" w:cs="Arial"/>
          <w:b/>
          <w:bCs/>
          <w:lang w:val="en-GB"/>
        </w:rPr>
        <w:t>together.eu platform</w:t>
      </w:r>
      <w:r w:rsidRPr="009D0071">
        <w:rPr>
          <w:rFonts w:ascii="Arial" w:eastAsia="Arial" w:hAnsi="Arial" w:cs="Arial"/>
          <w:lang w:val="en-GB"/>
        </w:rPr>
        <w:t xml:space="preserve"> to </w:t>
      </w:r>
      <w:r>
        <w:rPr>
          <w:rFonts w:ascii="Arial" w:eastAsia="Arial" w:hAnsi="Arial" w:cs="Arial"/>
          <w:lang w:val="en-GB"/>
        </w:rPr>
        <w:t>raise awareness about the importance of the elections.</w:t>
      </w:r>
    </w:p>
    <w:p w14:paraId="30C2E92D" w14:textId="21774D9F" w:rsidR="004418C2" w:rsidRPr="00601005" w:rsidRDefault="004418C2" w:rsidP="004418C2">
      <w:pPr>
        <w:pStyle w:val="ListParagraph"/>
        <w:numPr>
          <w:ilvl w:val="0"/>
          <w:numId w:val="5"/>
        </w:numPr>
        <w:spacing w:line="360" w:lineRule="auto"/>
        <w:rPr>
          <w:lang w:val="en-GB"/>
        </w:rPr>
      </w:pPr>
      <w:r w:rsidRPr="00601005">
        <w:rPr>
          <w:rFonts w:ascii="Arial" w:eastAsia="Arial" w:hAnsi="Arial" w:cs="Arial"/>
          <w:lang w:val="en-GB"/>
        </w:rPr>
        <w:t>We partnered with META to host an event on ‘inclusive, accessible’ elections that joined Members of the European Parliament and disability advocates.</w:t>
      </w:r>
    </w:p>
    <w:p w14:paraId="407827D5" w14:textId="77777777" w:rsidR="004418C2" w:rsidRPr="009D0071" w:rsidRDefault="004418C2" w:rsidP="00601005">
      <w:pPr>
        <w:pStyle w:val="Heading2"/>
        <w:numPr>
          <w:ilvl w:val="0"/>
          <w:numId w:val="50"/>
        </w:numPr>
        <w:rPr>
          <w:rFonts w:ascii="Aptos" w:eastAsia="Aptos" w:hAnsi="Aptos" w:cs="Aptos"/>
          <w:b w:val="0"/>
          <w:bCs/>
          <w:sz w:val="24"/>
          <w:szCs w:val="24"/>
          <w:lang w:val="en-GB"/>
        </w:rPr>
      </w:pPr>
      <w:bookmarkStart w:id="11" w:name="_Toc198304785"/>
      <w:r w:rsidRPr="009D0071">
        <w:rPr>
          <w:bCs/>
          <w:lang w:val="en-GB"/>
        </w:rPr>
        <w:t>Disability Intergroup re-establishment</w:t>
      </w:r>
      <w:bookmarkEnd w:id="11"/>
    </w:p>
    <w:p w14:paraId="5C9CF0F7" w14:textId="77777777" w:rsidR="004418C2" w:rsidRPr="009D0071" w:rsidRDefault="004418C2" w:rsidP="004418C2">
      <w:pPr>
        <w:rPr>
          <w:lang w:val="en-GB"/>
        </w:rPr>
      </w:pPr>
    </w:p>
    <w:p w14:paraId="0BD524BA" w14:textId="77777777" w:rsidR="004418C2" w:rsidRPr="009D0071" w:rsidRDefault="004418C2" w:rsidP="004418C2">
      <w:pPr>
        <w:spacing w:line="360" w:lineRule="auto"/>
        <w:rPr>
          <w:lang w:val="en-GB"/>
        </w:rPr>
      </w:pPr>
      <w:r w:rsidRPr="257E3D2A">
        <w:rPr>
          <w:rFonts w:ascii="Arial" w:eastAsia="Arial" w:hAnsi="Arial" w:cs="Arial"/>
          <w:lang w:val="en-GB"/>
        </w:rPr>
        <w:t>Thanks to EDF’s strong leadership, tireless advocacy, and the power of our movement, the Disability Intergroup in the European Parliament was successfully re-established in 2024. This renewed Intergroup serves as a vital platform to ensure that the rights of persons with disabilities remain high on the EU’s political agenda.</w:t>
      </w:r>
    </w:p>
    <w:p w14:paraId="0AEEA3C1" w14:textId="77777777" w:rsidR="004418C2" w:rsidRPr="009D0071" w:rsidRDefault="004418C2" w:rsidP="004418C2">
      <w:pPr>
        <w:spacing w:line="360" w:lineRule="auto"/>
        <w:rPr>
          <w:rFonts w:ascii="Arial" w:eastAsia="Arial" w:hAnsi="Arial" w:cs="Arial"/>
          <w:lang w:val="en-GB"/>
        </w:rPr>
      </w:pPr>
      <w:r w:rsidRPr="257E3D2A">
        <w:rPr>
          <w:rFonts w:ascii="Arial" w:eastAsia="Arial" w:hAnsi="Arial" w:cs="Arial"/>
          <w:lang w:val="en-GB"/>
        </w:rPr>
        <w:t>The Intergroup now includes:</w:t>
      </w:r>
    </w:p>
    <w:p w14:paraId="000CCEBA" w14:textId="77777777" w:rsidR="004418C2" w:rsidRPr="009D0071" w:rsidRDefault="004418C2" w:rsidP="004418C2">
      <w:pPr>
        <w:pStyle w:val="ListParagraph"/>
        <w:numPr>
          <w:ilvl w:val="0"/>
          <w:numId w:val="4"/>
        </w:numPr>
        <w:spacing w:line="360" w:lineRule="auto"/>
        <w:rPr>
          <w:rFonts w:ascii="Arial" w:eastAsia="Arial" w:hAnsi="Arial" w:cs="Arial"/>
          <w:lang w:val="en-GB"/>
        </w:rPr>
      </w:pPr>
      <w:r w:rsidRPr="009D0071">
        <w:rPr>
          <w:rFonts w:ascii="Arial" w:eastAsia="Arial" w:hAnsi="Arial" w:cs="Arial"/>
          <w:lang w:val="en-GB"/>
        </w:rPr>
        <w:t>Over 60 Members of the European Parliament</w:t>
      </w:r>
    </w:p>
    <w:p w14:paraId="06635E1C" w14:textId="77777777" w:rsidR="004418C2" w:rsidRPr="009D0071" w:rsidRDefault="004418C2" w:rsidP="004418C2">
      <w:pPr>
        <w:pStyle w:val="ListParagraph"/>
        <w:numPr>
          <w:ilvl w:val="0"/>
          <w:numId w:val="4"/>
        </w:numPr>
        <w:spacing w:line="360" w:lineRule="auto"/>
        <w:rPr>
          <w:rFonts w:ascii="Arial" w:eastAsia="Arial" w:hAnsi="Arial" w:cs="Arial"/>
          <w:lang w:val="en-GB"/>
        </w:rPr>
      </w:pPr>
      <w:r w:rsidRPr="009D0071">
        <w:rPr>
          <w:rFonts w:ascii="Arial" w:eastAsia="Arial" w:hAnsi="Arial" w:cs="Arial"/>
          <w:lang w:val="en-GB"/>
        </w:rPr>
        <w:t>From across the political spectrum</w:t>
      </w:r>
    </w:p>
    <w:p w14:paraId="2D1E15EA" w14:textId="77777777" w:rsidR="004418C2" w:rsidRPr="009D0071" w:rsidRDefault="004418C2" w:rsidP="004418C2">
      <w:pPr>
        <w:pStyle w:val="ListParagraph"/>
        <w:numPr>
          <w:ilvl w:val="0"/>
          <w:numId w:val="4"/>
        </w:numPr>
        <w:spacing w:line="360" w:lineRule="auto"/>
        <w:rPr>
          <w:rFonts w:ascii="Arial" w:eastAsia="Arial" w:hAnsi="Arial" w:cs="Arial"/>
          <w:lang w:val="en-GB"/>
        </w:rPr>
      </w:pPr>
      <w:r w:rsidRPr="009D0071">
        <w:rPr>
          <w:rFonts w:ascii="Arial" w:eastAsia="Arial" w:hAnsi="Arial" w:cs="Arial"/>
          <w:lang w:val="en-GB"/>
        </w:rPr>
        <w:t>Representing all EU countries and key Parliamentary committees</w:t>
      </w:r>
    </w:p>
    <w:p w14:paraId="763B8CE9" w14:textId="77777777" w:rsidR="004418C2" w:rsidRPr="009D0071" w:rsidRDefault="004418C2" w:rsidP="004418C2">
      <w:pPr>
        <w:spacing w:line="360" w:lineRule="auto"/>
        <w:rPr>
          <w:rFonts w:ascii="Arial" w:eastAsia="Arial" w:hAnsi="Arial" w:cs="Arial"/>
          <w:lang w:val="en-GB"/>
        </w:rPr>
      </w:pPr>
      <w:r w:rsidRPr="257E3D2A">
        <w:rPr>
          <w:rFonts w:ascii="Arial" w:eastAsia="Arial" w:hAnsi="Arial" w:cs="Arial"/>
          <w:lang w:val="en-GB"/>
        </w:rPr>
        <w:t>This means:</w:t>
      </w:r>
    </w:p>
    <w:p w14:paraId="6599CBA4" w14:textId="77777777" w:rsidR="004418C2" w:rsidRPr="009D0071" w:rsidRDefault="004418C2" w:rsidP="004418C2">
      <w:pPr>
        <w:pStyle w:val="ListParagraph"/>
        <w:numPr>
          <w:ilvl w:val="0"/>
          <w:numId w:val="3"/>
        </w:numPr>
        <w:spacing w:line="360" w:lineRule="auto"/>
        <w:rPr>
          <w:rFonts w:ascii="Arial" w:eastAsia="Arial" w:hAnsi="Arial" w:cs="Arial"/>
          <w:lang w:val="en-GB"/>
        </w:rPr>
      </w:pPr>
      <w:r w:rsidRPr="009D0071">
        <w:rPr>
          <w:rFonts w:ascii="Arial" w:eastAsia="Arial" w:hAnsi="Arial" w:cs="Arial"/>
          <w:b/>
          <w:bCs/>
          <w:lang w:val="en-GB"/>
        </w:rPr>
        <w:t>Stronger political support:</w:t>
      </w:r>
      <w:r w:rsidRPr="009D0071">
        <w:rPr>
          <w:rFonts w:ascii="Arial" w:eastAsia="Arial" w:hAnsi="Arial" w:cs="Arial"/>
          <w:lang w:val="en-GB"/>
        </w:rPr>
        <w:t xml:space="preserve"> We secured backing for the Intergroup from all major political groups, reinforcing its legitimacy and influence.</w:t>
      </w:r>
    </w:p>
    <w:p w14:paraId="58263C4D" w14:textId="77777777" w:rsidR="004418C2" w:rsidRPr="009D0071" w:rsidRDefault="004418C2" w:rsidP="004418C2">
      <w:pPr>
        <w:pStyle w:val="ListParagraph"/>
        <w:numPr>
          <w:ilvl w:val="0"/>
          <w:numId w:val="3"/>
        </w:numPr>
        <w:spacing w:line="360" w:lineRule="auto"/>
        <w:rPr>
          <w:rFonts w:ascii="Arial" w:eastAsia="Arial" w:hAnsi="Arial" w:cs="Arial"/>
          <w:lang w:val="en-GB"/>
        </w:rPr>
      </w:pPr>
      <w:r w:rsidRPr="009D0071">
        <w:rPr>
          <w:rFonts w:ascii="Arial" w:eastAsia="Arial" w:hAnsi="Arial" w:cs="Arial"/>
          <w:b/>
          <w:bCs/>
          <w:lang w:val="en-GB"/>
        </w:rPr>
        <w:t>Mainstreaming disability rights:</w:t>
      </w:r>
      <w:r w:rsidRPr="009D0071">
        <w:rPr>
          <w:rFonts w:ascii="Arial" w:eastAsia="Arial" w:hAnsi="Arial" w:cs="Arial"/>
          <w:lang w:val="en-GB"/>
        </w:rPr>
        <w:t xml:space="preserve"> The Intergroup has already begun working to ensure disability is considered in discussions around digitalisation, green transition, and fundamental rights.</w:t>
      </w:r>
    </w:p>
    <w:p w14:paraId="4DE43B20" w14:textId="28420565" w:rsidR="004418C2" w:rsidRDefault="004418C2" w:rsidP="004418C2">
      <w:pPr>
        <w:pStyle w:val="ListParagraph"/>
        <w:numPr>
          <w:ilvl w:val="0"/>
          <w:numId w:val="3"/>
        </w:numPr>
        <w:spacing w:line="360" w:lineRule="auto"/>
        <w:rPr>
          <w:rFonts w:ascii="Arial" w:eastAsia="Arial" w:hAnsi="Arial" w:cs="Arial"/>
          <w:lang w:val="en-GB"/>
        </w:rPr>
      </w:pPr>
      <w:r w:rsidRPr="257E3D2A">
        <w:rPr>
          <w:rFonts w:ascii="Arial" w:eastAsia="Arial" w:hAnsi="Arial" w:cs="Arial"/>
          <w:b/>
          <w:bCs/>
          <w:lang w:val="en-GB"/>
        </w:rPr>
        <w:t>Influencing leadership:</w:t>
      </w:r>
      <w:r w:rsidRPr="257E3D2A">
        <w:rPr>
          <w:rFonts w:ascii="Arial" w:eastAsia="Arial" w:hAnsi="Arial" w:cs="Arial"/>
          <w:lang w:val="en-GB"/>
        </w:rPr>
        <w:t xml:space="preserve"> advocacy also played a key role in the title change of Commissioner Hadja Lahbib, ensuring her mandate explicitly includes equality, a clear recognition of our push for visibility and accountability.</w:t>
      </w:r>
    </w:p>
    <w:bookmarkEnd w:id="5"/>
    <w:p w14:paraId="07D5C3B8" w14:textId="77777777" w:rsidR="004418C2" w:rsidRDefault="004418C2">
      <w:pPr>
        <w:spacing w:after="0" w:line="240" w:lineRule="auto"/>
        <w:rPr>
          <w:rFonts w:ascii="Arial" w:eastAsia="Arial" w:hAnsi="Arial" w:cs="Arial"/>
          <w:lang w:val="en-GB"/>
        </w:rPr>
      </w:pPr>
      <w:r>
        <w:rPr>
          <w:rFonts w:ascii="Arial" w:eastAsia="Arial" w:hAnsi="Arial" w:cs="Arial"/>
          <w:lang w:val="en-GB"/>
        </w:rPr>
        <w:br w:type="page"/>
      </w:r>
    </w:p>
    <w:p w14:paraId="35AA2F71" w14:textId="1214B118" w:rsidR="004418C2" w:rsidRPr="00CC22E6" w:rsidRDefault="004418C2" w:rsidP="004418C2">
      <w:pPr>
        <w:pStyle w:val="Heading1"/>
        <w:rPr>
          <w:lang w:val="en-GB"/>
        </w:rPr>
      </w:pPr>
      <w:bookmarkStart w:id="12" w:name="_Toc198304786"/>
      <w:r w:rsidRPr="00CC22E6">
        <w:rPr>
          <w:lang w:val="en-GB"/>
        </w:rPr>
        <w:lastRenderedPageBreak/>
        <w:t>Chapter 3 - EDF in figures in 2024</w:t>
      </w:r>
      <w:bookmarkEnd w:id="12"/>
    </w:p>
    <w:p w14:paraId="5CEACDCD" w14:textId="77777777" w:rsidR="004418C2" w:rsidRDefault="004418C2" w:rsidP="004418C2">
      <w:pPr>
        <w:pStyle w:val="Heading2"/>
        <w:spacing w:line="360" w:lineRule="auto"/>
        <w:rPr>
          <w:b w:val="0"/>
          <w:bCs/>
        </w:rPr>
      </w:pPr>
      <w:bookmarkStart w:id="13" w:name="_Hlk198304215"/>
      <w:bookmarkStart w:id="14" w:name="_Toc198304787"/>
      <w:proofErr w:type="spellStart"/>
      <w:r w:rsidRPr="71642341">
        <w:rPr>
          <w:bCs/>
        </w:rPr>
        <w:t>Our</w:t>
      </w:r>
      <w:proofErr w:type="spellEnd"/>
      <w:r w:rsidRPr="71642341">
        <w:rPr>
          <w:bCs/>
        </w:rPr>
        <w:t xml:space="preserve"> </w:t>
      </w:r>
      <w:proofErr w:type="spellStart"/>
      <w:r w:rsidRPr="71642341">
        <w:rPr>
          <w:bCs/>
        </w:rPr>
        <w:t>policy</w:t>
      </w:r>
      <w:proofErr w:type="spellEnd"/>
      <w:r w:rsidRPr="71642341">
        <w:rPr>
          <w:bCs/>
        </w:rPr>
        <w:t xml:space="preserve"> </w:t>
      </w:r>
      <w:proofErr w:type="spellStart"/>
      <w:r w:rsidRPr="71642341">
        <w:rPr>
          <w:bCs/>
        </w:rPr>
        <w:t>impact</w:t>
      </w:r>
      <w:bookmarkEnd w:id="14"/>
      <w:proofErr w:type="spellEnd"/>
      <w:r w:rsidRPr="71642341">
        <w:rPr>
          <w:bCs/>
        </w:rPr>
        <w:t xml:space="preserve"> </w:t>
      </w:r>
    </w:p>
    <w:p w14:paraId="36E623D0" w14:textId="77777777" w:rsidR="004418C2" w:rsidRDefault="004418C2" w:rsidP="004418C2">
      <w:pPr>
        <w:pStyle w:val="ListParagraph"/>
        <w:numPr>
          <w:ilvl w:val="0"/>
          <w:numId w:val="11"/>
        </w:numPr>
        <w:spacing w:line="360" w:lineRule="auto"/>
        <w:rPr>
          <w:rFonts w:ascii="Arial" w:eastAsia="Arial" w:hAnsi="Arial" w:cs="Arial"/>
          <w:lang w:val="en-US"/>
        </w:rPr>
      </w:pPr>
      <w:r w:rsidRPr="71642341">
        <w:rPr>
          <w:rFonts w:ascii="Arial" w:eastAsia="Arial" w:hAnsi="Arial" w:cs="Arial"/>
          <w:lang w:val="en-US"/>
        </w:rPr>
        <w:t>15 EU policies changed and adopted</w:t>
      </w:r>
    </w:p>
    <w:p w14:paraId="35F8C372" w14:textId="77777777" w:rsidR="004418C2" w:rsidRDefault="004418C2" w:rsidP="004418C2">
      <w:pPr>
        <w:pStyle w:val="ListParagraph"/>
        <w:numPr>
          <w:ilvl w:val="0"/>
          <w:numId w:val="11"/>
        </w:numPr>
        <w:spacing w:line="360" w:lineRule="auto"/>
        <w:rPr>
          <w:rFonts w:ascii="Arial" w:eastAsia="Arial" w:hAnsi="Arial" w:cs="Arial"/>
          <w:lang w:val="en-US"/>
        </w:rPr>
      </w:pPr>
      <w:r w:rsidRPr="66B89312">
        <w:rPr>
          <w:rFonts w:ascii="Arial" w:eastAsia="Arial" w:hAnsi="Arial" w:cs="Arial"/>
          <w:lang w:val="en-US"/>
        </w:rPr>
        <w:t>29 high-level meetings with decision makers</w:t>
      </w:r>
      <w:r w:rsidRPr="00435D41">
        <w:rPr>
          <w:lang w:val="en-GB"/>
        </w:rPr>
        <w:br/>
      </w:r>
      <w:r w:rsidRPr="66B89312">
        <w:rPr>
          <w:rFonts w:ascii="Arial" w:eastAsia="Arial" w:hAnsi="Arial" w:cs="Arial"/>
          <w:sz w:val="20"/>
          <w:szCs w:val="20"/>
          <w:lang w:val="en-US"/>
        </w:rPr>
        <w:t>including the President of the European Parliament, the Slovenian Prime Minister and Members of the European Parliament.</w:t>
      </w:r>
    </w:p>
    <w:p w14:paraId="236EC0EF" w14:textId="77777777" w:rsidR="004418C2" w:rsidRDefault="004418C2" w:rsidP="004418C2">
      <w:pPr>
        <w:pStyle w:val="ListParagraph"/>
        <w:numPr>
          <w:ilvl w:val="0"/>
          <w:numId w:val="11"/>
        </w:numPr>
        <w:spacing w:line="360" w:lineRule="auto"/>
        <w:rPr>
          <w:rFonts w:ascii="Arial" w:eastAsia="Arial" w:hAnsi="Arial" w:cs="Arial"/>
          <w:lang w:val="en-US"/>
        </w:rPr>
      </w:pPr>
      <w:r w:rsidRPr="66B89312">
        <w:rPr>
          <w:rFonts w:ascii="Arial" w:eastAsia="Arial" w:hAnsi="Arial" w:cs="Arial"/>
          <w:lang w:val="en-US"/>
        </w:rPr>
        <w:t>85 consultations to bring disability issues into policy initiatives</w:t>
      </w:r>
    </w:p>
    <w:p w14:paraId="6AEC6677" w14:textId="77777777" w:rsidR="004418C2" w:rsidRPr="00435D41" w:rsidRDefault="004418C2" w:rsidP="004418C2">
      <w:pPr>
        <w:pStyle w:val="ListParagraph"/>
        <w:numPr>
          <w:ilvl w:val="0"/>
          <w:numId w:val="11"/>
        </w:numPr>
        <w:spacing w:line="360" w:lineRule="auto"/>
        <w:rPr>
          <w:rFonts w:ascii="Arial" w:eastAsia="Arial" w:hAnsi="Arial" w:cs="Arial"/>
          <w:lang w:val="en-US"/>
        </w:rPr>
      </w:pPr>
      <w:r w:rsidRPr="66B89312">
        <w:rPr>
          <w:rFonts w:ascii="Arial" w:eastAsia="Arial" w:hAnsi="Arial" w:cs="Arial"/>
          <w:lang w:val="en-US"/>
        </w:rPr>
        <w:t>301 advocacy and technical meetings</w:t>
      </w:r>
    </w:p>
    <w:p w14:paraId="0A23D4AD" w14:textId="77777777" w:rsidR="004418C2" w:rsidRDefault="004418C2" w:rsidP="004418C2">
      <w:pPr>
        <w:pStyle w:val="Heading2"/>
        <w:spacing w:line="360" w:lineRule="auto"/>
        <w:rPr>
          <w:b w:val="0"/>
          <w:bCs/>
          <w:lang w:val="en-US"/>
        </w:rPr>
      </w:pPr>
      <w:bookmarkStart w:id="15" w:name="_Toc198304788"/>
      <w:proofErr w:type="gramStart"/>
      <w:r w:rsidRPr="71642341">
        <w:rPr>
          <w:bCs/>
          <w:lang w:val="en-US"/>
        </w:rPr>
        <w:t>Our work</w:t>
      </w:r>
      <w:proofErr w:type="gramEnd"/>
      <w:r w:rsidRPr="71642341">
        <w:rPr>
          <w:bCs/>
          <w:lang w:val="en-US"/>
        </w:rPr>
        <w:t xml:space="preserve"> with members</w:t>
      </w:r>
      <w:bookmarkEnd w:id="15"/>
    </w:p>
    <w:p w14:paraId="1BA2A4A0" w14:textId="77777777" w:rsidR="004418C2" w:rsidRDefault="004418C2" w:rsidP="004418C2">
      <w:pPr>
        <w:pStyle w:val="ListParagraph"/>
        <w:numPr>
          <w:ilvl w:val="0"/>
          <w:numId w:val="12"/>
        </w:numPr>
        <w:spacing w:line="360" w:lineRule="auto"/>
        <w:rPr>
          <w:rFonts w:ascii="Arial" w:eastAsia="Arial" w:hAnsi="Arial" w:cs="Arial"/>
          <w:lang w:val="en-US"/>
        </w:rPr>
      </w:pPr>
      <w:r w:rsidRPr="71642341">
        <w:rPr>
          <w:rFonts w:ascii="Arial" w:eastAsia="Arial" w:hAnsi="Arial" w:cs="Arial"/>
          <w:lang w:val="en-US"/>
        </w:rPr>
        <w:t>5 new members</w:t>
      </w:r>
    </w:p>
    <w:p w14:paraId="4992554E" w14:textId="77777777" w:rsidR="004418C2" w:rsidRDefault="004418C2" w:rsidP="004418C2">
      <w:pPr>
        <w:pStyle w:val="ListParagraph"/>
        <w:numPr>
          <w:ilvl w:val="0"/>
          <w:numId w:val="12"/>
        </w:numPr>
        <w:spacing w:line="360" w:lineRule="auto"/>
        <w:rPr>
          <w:rFonts w:ascii="Arial" w:eastAsia="Arial" w:hAnsi="Arial" w:cs="Arial"/>
          <w:lang w:val="en-US"/>
        </w:rPr>
      </w:pPr>
      <w:r w:rsidRPr="71642341">
        <w:rPr>
          <w:rFonts w:ascii="Arial" w:eastAsia="Arial" w:hAnsi="Arial" w:cs="Arial"/>
          <w:color w:val="001F30"/>
          <w:lang w:val="en-US"/>
        </w:rPr>
        <w:t xml:space="preserve">72 meetings </w:t>
      </w:r>
      <w:r w:rsidRPr="71642341">
        <w:rPr>
          <w:rFonts w:ascii="Arial" w:eastAsia="Arial" w:hAnsi="Arial" w:cs="Arial"/>
          <w:color w:val="2E2E2E"/>
          <w:lang w:val="en-US"/>
        </w:rPr>
        <w:t>with members</w:t>
      </w:r>
    </w:p>
    <w:p w14:paraId="0DDF809C" w14:textId="77777777" w:rsidR="004418C2" w:rsidRDefault="004418C2" w:rsidP="004418C2">
      <w:pPr>
        <w:pStyle w:val="ListParagraph"/>
        <w:numPr>
          <w:ilvl w:val="0"/>
          <w:numId w:val="12"/>
        </w:numPr>
        <w:spacing w:line="360" w:lineRule="auto"/>
        <w:rPr>
          <w:rFonts w:ascii="Arial" w:eastAsia="Arial" w:hAnsi="Arial" w:cs="Arial"/>
          <w:lang w:val="en-US"/>
        </w:rPr>
      </w:pPr>
      <w:r w:rsidRPr="66B89312">
        <w:rPr>
          <w:rFonts w:ascii="Arial" w:eastAsia="Arial" w:hAnsi="Arial" w:cs="Arial"/>
          <w:color w:val="2E2E2E"/>
          <w:lang w:val="en-US"/>
        </w:rPr>
        <w:t>9 Governing Body meetings:</w:t>
      </w:r>
    </w:p>
    <w:p w14:paraId="52558A08" w14:textId="77777777" w:rsidR="004418C2" w:rsidRDefault="004418C2" w:rsidP="004418C2">
      <w:pPr>
        <w:pStyle w:val="ListParagraph"/>
        <w:numPr>
          <w:ilvl w:val="1"/>
          <w:numId w:val="12"/>
        </w:numPr>
        <w:spacing w:line="360" w:lineRule="auto"/>
        <w:rPr>
          <w:rFonts w:ascii="Arial" w:eastAsia="Arial" w:hAnsi="Arial" w:cs="Arial"/>
          <w:color w:val="2E2E2E"/>
          <w:lang w:val="en-US"/>
        </w:rPr>
      </w:pPr>
      <w:r w:rsidRPr="71642341">
        <w:rPr>
          <w:rFonts w:ascii="Arial" w:eastAsia="Arial" w:hAnsi="Arial" w:cs="Arial"/>
          <w:color w:val="2E2E2E"/>
          <w:lang w:val="en-US"/>
        </w:rPr>
        <w:t>1 Annual General Assembly in Ljubljana (Slovenia)</w:t>
      </w:r>
    </w:p>
    <w:p w14:paraId="369D38F0" w14:textId="77777777" w:rsidR="004418C2" w:rsidRDefault="004418C2" w:rsidP="004418C2">
      <w:pPr>
        <w:pStyle w:val="ListParagraph"/>
        <w:numPr>
          <w:ilvl w:val="1"/>
          <w:numId w:val="12"/>
        </w:numPr>
        <w:spacing w:line="360" w:lineRule="auto"/>
        <w:rPr>
          <w:rFonts w:ascii="Arial" w:eastAsia="Arial" w:hAnsi="Arial" w:cs="Arial"/>
          <w:color w:val="2E2E2E"/>
          <w:lang w:val="en-US"/>
        </w:rPr>
      </w:pPr>
      <w:r w:rsidRPr="71642341">
        <w:rPr>
          <w:rFonts w:ascii="Arial" w:eastAsia="Arial" w:hAnsi="Arial" w:cs="Arial"/>
          <w:color w:val="2E2E2E"/>
          <w:lang w:val="en-US"/>
        </w:rPr>
        <w:t>3 Board meetings in Brussels (Belgium), Ljubljana (Slovenia) and Madrid (Spain)</w:t>
      </w:r>
    </w:p>
    <w:p w14:paraId="489E1578" w14:textId="77777777" w:rsidR="004418C2" w:rsidRDefault="004418C2" w:rsidP="004418C2">
      <w:pPr>
        <w:pStyle w:val="ListParagraph"/>
        <w:numPr>
          <w:ilvl w:val="1"/>
          <w:numId w:val="12"/>
        </w:numPr>
        <w:spacing w:line="360" w:lineRule="auto"/>
        <w:rPr>
          <w:rFonts w:ascii="Arial" w:eastAsia="Arial" w:hAnsi="Arial" w:cs="Arial"/>
          <w:color w:val="2E2E2E"/>
          <w:lang w:val="en-US"/>
        </w:rPr>
      </w:pPr>
      <w:r w:rsidRPr="71642341">
        <w:rPr>
          <w:rFonts w:ascii="Arial" w:eastAsia="Arial" w:hAnsi="Arial" w:cs="Arial"/>
          <w:color w:val="2E2E2E"/>
          <w:lang w:val="en-US"/>
        </w:rPr>
        <w:t>5 Executive Committee meetings</w:t>
      </w:r>
    </w:p>
    <w:p w14:paraId="73AA84F7" w14:textId="77777777" w:rsidR="004418C2" w:rsidRDefault="004418C2" w:rsidP="004418C2">
      <w:pPr>
        <w:pStyle w:val="ListParagraph"/>
        <w:numPr>
          <w:ilvl w:val="0"/>
          <w:numId w:val="12"/>
        </w:numPr>
        <w:spacing w:line="360" w:lineRule="auto"/>
        <w:rPr>
          <w:rFonts w:ascii="Arial" w:eastAsia="Arial" w:hAnsi="Arial" w:cs="Arial"/>
          <w:lang w:val="en-US"/>
        </w:rPr>
      </w:pPr>
      <w:r w:rsidRPr="66B89312">
        <w:rPr>
          <w:rFonts w:ascii="Arial" w:eastAsia="Arial" w:hAnsi="Arial" w:cs="Arial"/>
          <w:lang w:val="en-US"/>
        </w:rPr>
        <w:t xml:space="preserve">28 </w:t>
      </w:r>
      <w:proofErr w:type="gramStart"/>
      <w:r w:rsidRPr="66B89312">
        <w:rPr>
          <w:rFonts w:ascii="Arial" w:eastAsia="Arial" w:hAnsi="Arial" w:cs="Arial"/>
          <w:lang w:val="en-US"/>
        </w:rPr>
        <w:t>trainings</w:t>
      </w:r>
      <w:proofErr w:type="gramEnd"/>
      <w:r w:rsidRPr="66B89312">
        <w:rPr>
          <w:rFonts w:ascii="Arial" w:eastAsia="Arial" w:hAnsi="Arial" w:cs="Arial"/>
          <w:lang w:val="en-US"/>
        </w:rPr>
        <w:t xml:space="preserve"> </w:t>
      </w:r>
      <w:proofErr w:type="gramStart"/>
      <w:r w:rsidRPr="66B89312">
        <w:rPr>
          <w:rFonts w:ascii="Arial" w:eastAsia="Arial" w:hAnsi="Arial" w:cs="Arial"/>
          <w:lang w:val="en-US"/>
        </w:rPr>
        <w:t>to</w:t>
      </w:r>
      <w:proofErr w:type="gramEnd"/>
      <w:r w:rsidRPr="66B89312">
        <w:rPr>
          <w:rFonts w:ascii="Arial" w:eastAsia="Arial" w:hAnsi="Arial" w:cs="Arial"/>
          <w:lang w:val="en-US"/>
        </w:rPr>
        <w:t xml:space="preserve"> members</w:t>
      </w:r>
    </w:p>
    <w:p w14:paraId="6FBBF8E7" w14:textId="77777777" w:rsidR="004418C2" w:rsidRDefault="004418C2" w:rsidP="004418C2">
      <w:pPr>
        <w:pStyle w:val="Heading2"/>
        <w:spacing w:line="360" w:lineRule="auto"/>
        <w:rPr>
          <w:b w:val="0"/>
          <w:bCs/>
          <w:lang w:val="en-US"/>
        </w:rPr>
      </w:pPr>
      <w:bookmarkStart w:id="16" w:name="_Toc198304789"/>
      <w:r w:rsidRPr="71642341">
        <w:rPr>
          <w:bCs/>
          <w:lang w:val="en-US"/>
        </w:rPr>
        <w:t>Joining forces through our events</w:t>
      </w:r>
      <w:bookmarkEnd w:id="16"/>
    </w:p>
    <w:p w14:paraId="1948BBD1" w14:textId="77777777" w:rsidR="004418C2" w:rsidRDefault="004418C2" w:rsidP="004418C2">
      <w:pPr>
        <w:pStyle w:val="ListParagraph"/>
        <w:numPr>
          <w:ilvl w:val="0"/>
          <w:numId w:val="10"/>
        </w:numPr>
        <w:spacing w:line="360" w:lineRule="auto"/>
        <w:rPr>
          <w:rFonts w:ascii="Arial" w:eastAsia="Arial" w:hAnsi="Arial" w:cs="Arial"/>
          <w:lang w:val="en-US"/>
        </w:rPr>
      </w:pPr>
      <w:r w:rsidRPr="66B89312">
        <w:rPr>
          <w:rFonts w:ascii="Arial" w:eastAsia="Arial" w:hAnsi="Arial" w:cs="Arial"/>
          <w:lang w:val="en-US"/>
        </w:rPr>
        <w:t xml:space="preserve">65 events </w:t>
      </w:r>
      <w:proofErr w:type="spellStart"/>
      <w:r w:rsidRPr="66B89312">
        <w:rPr>
          <w:rFonts w:ascii="Arial" w:eastAsia="Arial" w:hAnsi="Arial" w:cs="Arial"/>
          <w:lang w:val="en-US"/>
        </w:rPr>
        <w:t>organised</w:t>
      </w:r>
      <w:proofErr w:type="spellEnd"/>
      <w:r w:rsidRPr="66B89312">
        <w:rPr>
          <w:rFonts w:ascii="Arial" w:eastAsia="Arial" w:hAnsi="Arial" w:cs="Arial"/>
          <w:lang w:val="en-US"/>
        </w:rPr>
        <w:t xml:space="preserve"> and co-</w:t>
      </w:r>
      <w:proofErr w:type="spellStart"/>
      <w:r w:rsidRPr="66B89312">
        <w:rPr>
          <w:rFonts w:ascii="Arial" w:eastAsia="Arial" w:hAnsi="Arial" w:cs="Arial"/>
          <w:lang w:val="en-US"/>
        </w:rPr>
        <w:t>organised</w:t>
      </w:r>
      <w:proofErr w:type="spellEnd"/>
    </w:p>
    <w:p w14:paraId="165A0B2F" w14:textId="77777777" w:rsidR="004418C2" w:rsidRDefault="004418C2" w:rsidP="004418C2">
      <w:pPr>
        <w:pStyle w:val="ListParagraph"/>
        <w:numPr>
          <w:ilvl w:val="0"/>
          <w:numId w:val="10"/>
        </w:numPr>
        <w:spacing w:line="360" w:lineRule="auto"/>
        <w:rPr>
          <w:rFonts w:ascii="Arial" w:eastAsia="Arial" w:hAnsi="Arial" w:cs="Arial"/>
          <w:lang w:val="en-US"/>
        </w:rPr>
      </w:pPr>
      <w:r w:rsidRPr="71642341">
        <w:rPr>
          <w:rFonts w:ascii="Arial" w:eastAsia="Arial" w:hAnsi="Arial" w:cs="Arial"/>
          <w:lang w:val="en-US"/>
        </w:rPr>
        <w:t>2400 participants</w:t>
      </w:r>
    </w:p>
    <w:p w14:paraId="176BBDC7" w14:textId="77777777" w:rsidR="004418C2" w:rsidRDefault="004418C2" w:rsidP="004418C2">
      <w:pPr>
        <w:pStyle w:val="ListParagraph"/>
        <w:numPr>
          <w:ilvl w:val="0"/>
          <w:numId w:val="10"/>
        </w:numPr>
        <w:spacing w:line="360" w:lineRule="auto"/>
        <w:rPr>
          <w:rFonts w:ascii="Arial" w:eastAsia="Arial" w:hAnsi="Arial" w:cs="Arial"/>
          <w:lang w:val="en-US"/>
        </w:rPr>
      </w:pPr>
      <w:r w:rsidRPr="71642341">
        <w:rPr>
          <w:rFonts w:ascii="Arial" w:eastAsia="Arial" w:hAnsi="Arial" w:cs="Arial"/>
          <w:lang w:val="en-US"/>
        </w:rPr>
        <w:t>Participants from 78 different countries</w:t>
      </w:r>
    </w:p>
    <w:p w14:paraId="1B5C3B82" w14:textId="77777777" w:rsidR="004418C2" w:rsidRDefault="004418C2" w:rsidP="004418C2">
      <w:pPr>
        <w:pStyle w:val="Heading2"/>
        <w:spacing w:line="360" w:lineRule="auto"/>
        <w:rPr>
          <w:b w:val="0"/>
          <w:bCs/>
          <w:lang w:val="en-US"/>
        </w:rPr>
      </w:pPr>
      <w:bookmarkStart w:id="17" w:name="_Toc198304790"/>
      <w:r w:rsidRPr="15B4E906">
        <w:rPr>
          <w:bCs/>
          <w:lang w:val="en-US"/>
        </w:rPr>
        <w:t>Making our voice heard</w:t>
      </w:r>
      <w:bookmarkEnd w:id="17"/>
    </w:p>
    <w:p w14:paraId="3C63B741" w14:textId="77777777" w:rsidR="004418C2" w:rsidRDefault="004418C2" w:rsidP="004418C2">
      <w:pPr>
        <w:pStyle w:val="ListParagraph"/>
        <w:numPr>
          <w:ilvl w:val="0"/>
          <w:numId w:val="13"/>
        </w:numPr>
        <w:spacing w:line="360" w:lineRule="auto"/>
        <w:rPr>
          <w:rFonts w:ascii="Arial" w:eastAsia="Arial" w:hAnsi="Arial" w:cs="Arial"/>
          <w:lang w:val="en-US"/>
        </w:rPr>
      </w:pPr>
      <w:proofErr w:type="gramStart"/>
      <w:r w:rsidRPr="71642341">
        <w:rPr>
          <w:rFonts w:ascii="Arial" w:eastAsia="Arial" w:hAnsi="Arial" w:cs="Arial"/>
          <w:lang w:val="en-US"/>
        </w:rPr>
        <w:t>148 times</w:t>
      </w:r>
      <w:proofErr w:type="gramEnd"/>
      <w:r w:rsidRPr="71642341">
        <w:rPr>
          <w:rFonts w:ascii="Arial" w:eastAsia="Arial" w:hAnsi="Arial" w:cs="Arial"/>
          <w:lang w:val="en-US"/>
        </w:rPr>
        <w:t xml:space="preserve"> references in media (EU and national)</w:t>
      </w:r>
    </w:p>
    <w:p w14:paraId="587A07F6" w14:textId="77777777" w:rsidR="004418C2" w:rsidRDefault="004418C2" w:rsidP="004418C2">
      <w:pPr>
        <w:pStyle w:val="ListParagraph"/>
        <w:numPr>
          <w:ilvl w:val="0"/>
          <w:numId w:val="13"/>
        </w:numPr>
        <w:spacing w:line="360" w:lineRule="auto"/>
        <w:rPr>
          <w:rFonts w:ascii="Arial" w:eastAsia="Arial" w:hAnsi="Arial" w:cs="Arial"/>
          <w:lang w:val="en-US"/>
        </w:rPr>
      </w:pPr>
      <w:r w:rsidRPr="15B4E906">
        <w:rPr>
          <w:rFonts w:ascii="Arial" w:eastAsia="Arial" w:hAnsi="Arial" w:cs="Arial"/>
          <w:lang w:val="en-US"/>
        </w:rPr>
        <w:t xml:space="preserve">Around 50,000 followers in total on </w:t>
      </w:r>
      <w:proofErr w:type="gramStart"/>
      <w:r w:rsidRPr="15B4E906">
        <w:rPr>
          <w:rFonts w:ascii="Arial" w:eastAsia="Arial" w:hAnsi="Arial" w:cs="Arial"/>
          <w:lang w:val="en-US"/>
        </w:rPr>
        <w:t>all of</w:t>
      </w:r>
      <w:proofErr w:type="gramEnd"/>
      <w:r w:rsidRPr="15B4E906">
        <w:rPr>
          <w:rFonts w:ascii="Arial" w:eastAsia="Arial" w:hAnsi="Arial" w:cs="Arial"/>
          <w:lang w:val="en-US"/>
        </w:rPr>
        <w:t xml:space="preserve"> our social media accounts (X, Facebook, LinkedIn and Instagram)</w:t>
      </w:r>
    </w:p>
    <w:p w14:paraId="5C904FEB" w14:textId="77777777" w:rsidR="004418C2" w:rsidRDefault="004418C2" w:rsidP="004418C2">
      <w:pPr>
        <w:pStyle w:val="ListParagraph"/>
        <w:numPr>
          <w:ilvl w:val="0"/>
          <w:numId w:val="13"/>
        </w:numPr>
        <w:spacing w:line="360" w:lineRule="auto"/>
        <w:rPr>
          <w:rFonts w:ascii="Arial" w:eastAsia="Arial" w:hAnsi="Arial" w:cs="Arial"/>
          <w:lang w:val="en-US"/>
        </w:rPr>
      </w:pPr>
      <w:r w:rsidRPr="71642341">
        <w:rPr>
          <w:rFonts w:ascii="Arial" w:eastAsia="Arial" w:hAnsi="Arial" w:cs="Arial"/>
          <w:lang w:val="en-US"/>
        </w:rPr>
        <w:t>103,000 visits to our website</w:t>
      </w:r>
    </w:p>
    <w:p w14:paraId="56AF905C" w14:textId="77777777" w:rsidR="004418C2" w:rsidRPr="004418C2" w:rsidRDefault="004418C2" w:rsidP="004418C2">
      <w:pPr>
        <w:spacing w:line="360" w:lineRule="auto"/>
        <w:rPr>
          <w:rFonts w:ascii="Arial" w:eastAsia="Arial" w:hAnsi="Arial" w:cs="Arial"/>
          <w:lang w:val="en-GB"/>
        </w:rPr>
      </w:pPr>
    </w:p>
    <w:p w14:paraId="77019952" w14:textId="7D30ABA6" w:rsidR="004418C2" w:rsidRPr="004418C2" w:rsidRDefault="004418C2" w:rsidP="004418C2">
      <w:pPr>
        <w:pStyle w:val="Heading1"/>
      </w:pPr>
      <w:bookmarkStart w:id="18" w:name="_Toc198304791"/>
      <w:bookmarkEnd w:id="13"/>
      <w:proofErr w:type="spellStart"/>
      <w:r w:rsidRPr="004418C2">
        <w:lastRenderedPageBreak/>
        <w:t>Chapter</w:t>
      </w:r>
      <w:proofErr w:type="spellEnd"/>
      <w:r w:rsidRPr="004418C2">
        <w:t xml:space="preserve"> 4: </w:t>
      </w:r>
      <w:proofErr w:type="spellStart"/>
      <w:r w:rsidRPr="004418C2">
        <w:t>Success</w:t>
      </w:r>
      <w:proofErr w:type="spellEnd"/>
      <w:r w:rsidRPr="004418C2">
        <w:t xml:space="preserve"> </w:t>
      </w:r>
      <w:proofErr w:type="spellStart"/>
      <w:r w:rsidRPr="004418C2">
        <w:t>by</w:t>
      </w:r>
      <w:proofErr w:type="spellEnd"/>
      <w:r w:rsidRPr="004418C2">
        <w:t xml:space="preserve"> </w:t>
      </w:r>
      <w:proofErr w:type="spellStart"/>
      <w:r w:rsidRPr="004418C2">
        <w:t>work</w:t>
      </w:r>
      <w:proofErr w:type="spellEnd"/>
      <w:r w:rsidRPr="004418C2">
        <w:t xml:space="preserve"> </w:t>
      </w:r>
      <w:proofErr w:type="spellStart"/>
      <w:r w:rsidRPr="004418C2">
        <w:t>area</w:t>
      </w:r>
      <w:bookmarkEnd w:id="18"/>
      <w:proofErr w:type="spellEnd"/>
    </w:p>
    <w:p w14:paraId="1363D3D5" w14:textId="77777777" w:rsidR="004418C2" w:rsidRPr="00556653" w:rsidRDefault="004418C2" w:rsidP="004418C2">
      <w:pPr>
        <w:pStyle w:val="Heading2"/>
        <w:rPr>
          <w:rFonts w:ascii="Aptos" w:eastAsia="Aptos" w:hAnsi="Aptos" w:cs="Aptos"/>
          <w:b w:val="0"/>
          <w:sz w:val="24"/>
          <w:szCs w:val="24"/>
          <w:lang w:val="en-GB"/>
        </w:rPr>
      </w:pPr>
      <w:bookmarkStart w:id="19" w:name="_Toc198304792"/>
      <w:r w:rsidRPr="00556653">
        <w:rPr>
          <w:lang w:val="en-GB"/>
        </w:rPr>
        <w:t>Emerging issues:</w:t>
      </w:r>
      <w:bookmarkEnd w:id="19"/>
      <w:r w:rsidRPr="00556653">
        <w:rPr>
          <w:lang w:val="en-GB"/>
        </w:rPr>
        <w:t xml:space="preserve"> </w:t>
      </w:r>
    </w:p>
    <w:p w14:paraId="77C23B5D" w14:textId="77777777" w:rsidR="004418C2" w:rsidRDefault="004418C2" w:rsidP="004418C2">
      <w:pPr>
        <w:pStyle w:val="Heading3"/>
        <w:numPr>
          <w:ilvl w:val="0"/>
          <w:numId w:val="34"/>
        </w:numPr>
        <w:tabs>
          <w:tab w:val="num" w:pos="360"/>
        </w:tabs>
        <w:ind w:left="0" w:firstLine="0"/>
        <w:rPr>
          <w:b/>
          <w:bCs/>
          <w:color w:val="C00000"/>
          <w:sz w:val="24"/>
          <w:szCs w:val="24"/>
        </w:rPr>
      </w:pPr>
      <w:bookmarkStart w:id="20" w:name="_Toc198304793"/>
      <w:r w:rsidRPr="7AEE5A89">
        <w:rPr>
          <w:b/>
          <w:bCs/>
          <w:color w:val="C00000"/>
          <w:sz w:val="24"/>
          <w:szCs w:val="24"/>
        </w:rPr>
        <w:t xml:space="preserve">Artificial </w:t>
      </w:r>
      <w:proofErr w:type="spellStart"/>
      <w:r w:rsidRPr="7AEE5A89">
        <w:rPr>
          <w:b/>
          <w:bCs/>
          <w:color w:val="C00000"/>
          <w:sz w:val="24"/>
          <w:szCs w:val="24"/>
        </w:rPr>
        <w:t>Intelligence</w:t>
      </w:r>
      <w:proofErr w:type="spellEnd"/>
      <w:r w:rsidRPr="7AEE5A89">
        <w:rPr>
          <w:b/>
          <w:bCs/>
          <w:color w:val="C00000"/>
          <w:sz w:val="24"/>
          <w:szCs w:val="24"/>
        </w:rPr>
        <w:t xml:space="preserve"> (AI)</w:t>
      </w:r>
      <w:bookmarkEnd w:id="20"/>
    </w:p>
    <w:p w14:paraId="716C4655" w14:textId="77777777" w:rsidR="004418C2" w:rsidRPr="00556653" w:rsidRDefault="004418C2" w:rsidP="004418C2">
      <w:pPr>
        <w:rPr>
          <w:rFonts w:ascii="Aptos" w:eastAsia="Aptos" w:hAnsi="Aptos" w:cs="Aptos"/>
          <w:color w:val="000000" w:themeColor="text1"/>
          <w:lang w:val="en-GB"/>
        </w:rPr>
      </w:pPr>
      <w:r w:rsidRPr="00556653">
        <w:rPr>
          <w:rFonts w:ascii="Aptos" w:eastAsia="Aptos" w:hAnsi="Aptos" w:cs="Aptos"/>
          <w:color w:val="000000" w:themeColor="text1"/>
          <w:lang w:val="en-GB"/>
        </w:rPr>
        <w:t xml:space="preserve">We would like to express our gratitude to the European AI &amp; Society Fund for making </w:t>
      </w:r>
      <w:proofErr w:type="gramStart"/>
      <w:r w:rsidRPr="00556653">
        <w:rPr>
          <w:rFonts w:ascii="Aptos" w:eastAsia="Aptos" w:hAnsi="Aptos" w:cs="Aptos"/>
          <w:color w:val="000000" w:themeColor="text1"/>
          <w:lang w:val="en-GB"/>
        </w:rPr>
        <w:t>all of</w:t>
      </w:r>
      <w:proofErr w:type="gramEnd"/>
      <w:r w:rsidRPr="00556653">
        <w:rPr>
          <w:rFonts w:ascii="Aptos" w:eastAsia="Aptos" w:hAnsi="Aptos" w:cs="Aptos"/>
          <w:color w:val="000000" w:themeColor="text1"/>
          <w:lang w:val="en-GB"/>
        </w:rPr>
        <w:t xml:space="preserve"> this possible, enabling us to achieve these significant successes this year:</w:t>
      </w:r>
    </w:p>
    <w:p w14:paraId="61D32C47" w14:textId="77777777" w:rsidR="004418C2" w:rsidRDefault="004418C2" w:rsidP="004418C2">
      <w:pPr>
        <w:pStyle w:val="ListParagraph"/>
        <w:numPr>
          <w:ilvl w:val="0"/>
          <w:numId w:val="33"/>
        </w:numPr>
        <w:rPr>
          <w:lang w:val="en-US"/>
        </w:rPr>
      </w:pPr>
      <w:r w:rsidRPr="7AEE5A89">
        <w:rPr>
          <w:b/>
          <w:bCs/>
          <w:lang w:val="en-US"/>
        </w:rPr>
        <w:t>Advocating for an inclusive EU Artificial Intelligence Act (AI Act)</w:t>
      </w:r>
    </w:p>
    <w:p w14:paraId="7D56944E" w14:textId="77777777" w:rsidR="004418C2" w:rsidRDefault="004418C2" w:rsidP="004418C2">
      <w:pPr>
        <w:pStyle w:val="ListParagraph"/>
        <w:numPr>
          <w:ilvl w:val="1"/>
          <w:numId w:val="33"/>
        </w:numPr>
        <w:rPr>
          <w:lang w:val="en-US"/>
        </w:rPr>
      </w:pPr>
      <w:r w:rsidRPr="7AEE5A89">
        <w:rPr>
          <w:color w:val="000000" w:themeColor="text1"/>
          <w:lang w:val="en-US"/>
        </w:rPr>
        <w:t>The AI Act was formally adopted, introducing mandatory accessibility requirements for high-risk AI, thanks to the efforts of EDF and partners.</w:t>
      </w:r>
    </w:p>
    <w:p w14:paraId="7D845F7B" w14:textId="77777777" w:rsidR="004418C2" w:rsidRDefault="004418C2" w:rsidP="004418C2">
      <w:pPr>
        <w:pStyle w:val="ListParagraph"/>
        <w:numPr>
          <w:ilvl w:val="1"/>
          <w:numId w:val="33"/>
        </w:numPr>
        <w:rPr>
          <w:lang w:val="en-US"/>
        </w:rPr>
      </w:pPr>
      <w:r w:rsidRPr="7AEE5A89">
        <w:rPr>
          <w:lang w:val="en-US"/>
        </w:rPr>
        <w:t>To support its implementation nationally, we released a guide and hosted a successful webinar for its presentation.</w:t>
      </w:r>
    </w:p>
    <w:p w14:paraId="5A4FE84B" w14:textId="77777777" w:rsidR="004418C2" w:rsidRDefault="004418C2" w:rsidP="004418C2">
      <w:pPr>
        <w:numPr>
          <w:ilvl w:val="0"/>
          <w:numId w:val="33"/>
        </w:numPr>
        <w:rPr>
          <w:b/>
          <w:bCs/>
          <w:lang w:val="en-US"/>
        </w:rPr>
      </w:pPr>
      <w:r w:rsidRPr="7AEE5A89">
        <w:rPr>
          <w:b/>
          <w:bCs/>
          <w:lang w:val="en-US"/>
        </w:rPr>
        <w:t>Sub-granting impact: 8 approved projects, 5 conferences/webinars, and new research</w:t>
      </w:r>
    </w:p>
    <w:p w14:paraId="468F73C4" w14:textId="77777777" w:rsidR="004418C2" w:rsidRDefault="004418C2" w:rsidP="004418C2">
      <w:pPr>
        <w:pStyle w:val="ListParagraph"/>
        <w:numPr>
          <w:ilvl w:val="0"/>
          <w:numId w:val="29"/>
        </w:numPr>
        <w:rPr>
          <w:color w:val="000000" w:themeColor="text1"/>
          <w:lang w:val="en-US"/>
        </w:rPr>
      </w:pPr>
      <w:r w:rsidRPr="7AEE5A89">
        <w:rPr>
          <w:color w:val="000000" w:themeColor="text1"/>
          <w:lang w:val="en-US"/>
        </w:rPr>
        <w:t>Three grantees conducted impactful research,</w:t>
      </w:r>
      <w:r w:rsidRPr="7AEE5A89">
        <w:rPr>
          <w:lang w:val="en-US"/>
        </w:rPr>
        <w:t xml:space="preserve"> </w:t>
      </w:r>
      <w:r w:rsidRPr="7AEE5A89">
        <w:rPr>
          <w:color w:val="000000" w:themeColor="text1"/>
          <w:lang w:val="en-US"/>
        </w:rPr>
        <w:t>driving forward the conversation on disability and AI:</w:t>
      </w:r>
    </w:p>
    <w:p w14:paraId="0858FCF9" w14:textId="77777777" w:rsidR="004418C2" w:rsidRDefault="004418C2" w:rsidP="004418C2">
      <w:pPr>
        <w:pStyle w:val="ListParagraph"/>
        <w:numPr>
          <w:ilvl w:val="2"/>
          <w:numId w:val="33"/>
        </w:numPr>
        <w:rPr>
          <w:lang w:val="en-US"/>
        </w:rPr>
      </w:pPr>
      <w:r w:rsidRPr="7AEE5A89">
        <w:rPr>
          <w:lang w:val="en-US"/>
        </w:rPr>
        <w:t xml:space="preserve">The </w:t>
      </w:r>
      <w:r w:rsidRPr="7AEE5A89">
        <w:rPr>
          <w:b/>
          <w:bCs/>
          <w:lang w:val="en-US"/>
        </w:rPr>
        <w:t>European Network of Independent Living (ENIL)</w:t>
      </w:r>
      <w:r w:rsidRPr="7AEE5A89">
        <w:rPr>
          <w:lang w:val="en-US"/>
        </w:rPr>
        <w:t xml:space="preserve"> focused on the intersection of AI and independent living.</w:t>
      </w:r>
    </w:p>
    <w:p w14:paraId="58ED9CF8" w14:textId="77777777" w:rsidR="004418C2" w:rsidRPr="00C410F2" w:rsidRDefault="004418C2" w:rsidP="004418C2">
      <w:pPr>
        <w:numPr>
          <w:ilvl w:val="2"/>
          <w:numId w:val="33"/>
        </w:numPr>
        <w:rPr>
          <w:lang w:val="en-US"/>
        </w:rPr>
      </w:pPr>
      <w:r w:rsidRPr="110FFE50">
        <w:rPr>
          <w:lang w:val="en-GB"/>
        </w:rPr>
        <w:t xml:space="preserve">Our </w:t>
      </w:r>
      <w:r w:rsidRPr="110FFE50">
        <w:rPr>
          <w:b/>
          <w:bCs/>
          <w:lang w:val="en-GB"/>
        </w:rPr>
        <w:t>French member CFHE</w:t>
      </w:r>
      <w:r w:rsidRPr="110FFE50">
        <w:rPr>
          <w:lang w:val="en-GB"/>
        </w:rPr>
        <w:t xml:space="preserve"> produced a comprehensive booklet on AI and disability.</w:t>
      </w:r>
    </w:p>
    <w:p w14:paraId="2EABBEFF" w14:textId="77777777" w:rsidR="004418C2" w:rsidRDefault="004418C2" w:rsidP="004418C2">
      <w:pPr>
        <w:numPr>
          <w:ilvl w:val="0"/>
          <w:numId w:val="29"/>
        </w:numPr>
        <w:rPr>
          <w:lang w:val="en-US"/>
        </w:rPr>
      </w:pPr>
      <w:r w:rsidRPr="66516D5F">
        <w:rPr>
          <w:lang w:val="en-GB"/>
        </w:rPr>
        <w:t xml:space="preserve">Our </w:t>
      </w:r>
      <w:r w:rsidRPr="66516D5F">
        <w:rPr>
          <w:b/>
          <w:bCs/>
          <w:lang w:val="en-GB"/>
        </w:rPr>
        <w:t>Spanish member CERMI and the Swedish Disability Rights Federation</w:t>
      </w:r>
      <w:r w:rsidRPr="66516D5F">
        <w:rPr>
          <w:lang w:val="en-GB"/>
        </w:rPr>
        <w:t xml:space="preserve"> explored how AI can be used for advocacy work.</w:t>
      </w:r>
    </w:p>
    <w:p w14:paraId="0DCAFB81" w14:textId="77777777" w:rsidR="004418C2" w:rsidRPr="006A0956" w:rsidRDefault="004418C2" w:rsidP="004418C2">
      <w:pPr>
        <w:pStyle w:val="ListParagraph"/>
        <w:numPr>
          <w:ilvl w:val="0"/>
          <w:numId w:val="33"/>
        </w:numPr>
        <w:rPr>
          <w:b/>
          <w:lang w:val="en-US"/>
        </w:rPr>
      </w:pPr>
      <w:r w:rsidRPr="66516D5F">
        <w:rPr>
          <w:b/>
          <w:bCs/>
          <w:lang w:val="en-US"/>
        </w:rPr>
        <w:t>Sharing developments on Artificial Intelligence</w:t>
      </w:r>
    </w:p>
    <w:p w14:paraId="3F1F468D" w14:textId="77777777" w:rsidR="004418C2" w:rsidRPr="004418C2" w:rsidRDefault="004418C2" w:rsidP="004418C2">
      <w:pPr>
        <w:spacing w:before="240" w:after="240"/>
        <w:ind w:firstLine="708"/>
        <w:rPr>
          <w:lang w:val="en-GB"/>
        </w:rPr>
      </w:pPr>
      <w:r w:rsidRPr="66516D5F">
        <w:rPr>
          <w:lang w:val="en-US"/>
        </w:rPr>
        <w:t xml:space="preserve">EDF published three editions of the </w:t>
      </w:r>
      <w:r w:rsidRPr="66516D5F">
        <w:rPr>
          <w:i/>
          <w:iCs/>
          <w:lang w:val="en-US"/>
        </w:rPr>
        <w:t>AI &amp; Disability Update</w:t>
      </w:r>
      <w:r w:rsidRPr="66516D5F">
        <w:rPr>
          <w:lang w:val="en-US"/>
        </w:rPr>
        <w:t xml:space="preserve"> newsletter in 2024. </w:t>
      </w:r>
      <w:r w:rsidRPr="004418C2">
        <w:rPr>
          <w:lang w:val="en-GB"/>
        </w:rPr>
        <w:tab/>
      </w:r>
      <w:r w:rsidRPr="66516D5F">
        <w:rPr>
          <w:lang w:val="en-US"/>
        </w:rPr>
        <w:t xml:space="preserve">Over the year, the subscriber base grew by </w:t>
      </w:r>
      <w:proofErr w:type="gramStart"/>
      <w:r w:rsidRPr="66516D5F">
        <w:rPr>
          <w:lang w:val="en-US"/>
        </w:rPr>
        <w:t>144%—</w:t>
      </w:r>
      <w:proofErr w:type="gramEnd"/>
      <w:r w:rsidRPr="66516D5F">
        <w:rPr>
          <w:lang w:val="en-US"/>
        </w:rPr>
        <w:t xml:space="preserve">from 257 in January 2024 to </w:t>
      </w:r>
      <w:r w:rsidRPr="004418C2">
        <w:rPr>
          <w:lang w:val="en-GB"/>
        </w:rPr>
        <w:tab/>
      </w:r>
      <w:r w:rsidRPr="66516D5F">
        <w:rPr>
          <w:lang w:val="en-US"/>
        </w:rPr>
        <w:t xml:space="preserve">540 in January 2025—reflecting a growing interest in the intersection of disability </w:t>
      </w:r>
      <w:r w:rsidRPr="004418C2">
        <w:rPr>
          <w:lang w:val="en-GB"/>
        </w:rPr>
        <w:tab/>
      </w:r>
      <w:r w:rsidRPr="66516D5F">
        <w:rPr>
          <w:lang w:val="en-US"/>
        </w:rPr>
        <w:t>and artificial intelligence.</w:t>
      </w:r>
    </w:p>
    <w:p w14:paraId="2DE25C07" w14:textId="77777777" w:rsidR="004418C2" w:rsidRPr="00556653" w:rsidRDefault="004418C2" w:rsidP="004418C2">
      <w:pPr>
        <w:rPr>
          <w:lang w:val="en-GB"/>
        </w:rPr>
      </w:pPr>
    </w:p>
    <w:p w14:paraId="5FF132FC" w14:textId="77777777" w:rsidR="004418C2" w:rsidRDefault="004418C2" w:rsidP="004418C2">
      <w:pPr>
        <w:pStyle w:val="Heading3"/>
        <w:numPr>
          <w:ilvl w:val="0"/>
          <w:numId w:val="34"/>
        </w:numPr>
        <w:tabs>
          <w:tab w:val="num" w:pos="360"/>
        </w:tabs>
        <w:ind w:left="0" w:firstLine="0"/>
        <w:rPr>
          <w:b/>
          <w:bCs/>
          <w:color w:val="C00000"/>
        </w:rPr>
      </w:pPr>
      <w:bookmarkStart w:id="21" w:name="_Toc198304794"/>
      <w:proofErr w:type="spellStart"/>
      <w:r w:rsidRPr="7AEE5A89">
        <w:rPr>
          <w:b/>
          <w:bCs/>
          <w:color w:val="C00000"/>
        </w:rPr>
        <w:t>Climate</w:t>
      </w:r>
      <w:proofErr w:type="spellEnd"/>
      <w:r w:rsidRPr="7AEE5A89">
        <w:rPr>
          <w:b/>
          <w:bCs/>
          <w:color w:val="C00000"/>
        </w:rPr>
        <w:t xml:space="preserve"> </w:t>
      </w:r>
      <w:proofErr w:type="spellStart"/>
      <w:r w:rsidRPr="7AEE5A89">
        <w:rPr>
          <w:b/>
          <w:bCs/>
          <w:color w:val="C00000"/>
        </w:rPr>
        <w:t>Action</w:t>
      </w:r>
      <w:bookmarkEnd w:id="21"/>
      <w:proofErr w:type="spellEnd"/>
    </w:p>
    <w:p w14:paraId="433DE176" w14:textId="77777777" w:rsidR="004418C2" w:rsidRDefault="004418C2" w:rsidP="004418C2">
      <w:pPr>
        <w:pStyle w:val="ListParagraph"/>
        <w:numPr>
          <w:ilvl w:val="0"/>
          <w:numId w:val="35"/>
        </w:numPr>
        <w:rPr>
          <w:rFonts w:ascii="Aptos" w:eastAsia="Aptos" w:hAnsi="Aptos" w:cs="Aptos"/>
          <w:b/>
          <w:bCs/>
          <w:color w:val="000000" w:themeColor="text1"/>
          <w:lang w:val="en-GB"/>
        </w:rPr>
      </w:pPr>
      <w:r w:rsidRPr="17883E11">
        <w:rPr>
          <w:rFonts w:ascii="Aptos" w:eastAsia="Aptos" w:hAnsi="Aptos" w:cs="Aptos"/>
          <w:b/>
          <w:bCs/>
          <w:color w:val="000000" w:themeColor="text1"/>
          <w:lang w:val="en-GB"/>
        </w:rPr>
        <w:t>Driving disability inclusion in Global Climate Action: COP 29 and advocacy for a Just Transition</w:t>
      </w:r>
    </w:p>
    <w:p w14:paraId="37FF45A2" w14:textId="77777777" w:rsidR="004418C2" w:rsidRDefault="004418C2" w:rsidP="004418C2">
      <w:pPr>
        <w:pStyle w:val="ListParagraph"/>
        <w:numPr>
          <w:ilvl w:val="1"/>
          <w:numId w:val="35"/>
        </w:numPr>
        <w:rPr>
          <w:rFonts w:ascii="Aptos" w:eastAsia="Aptos" w:hAnsi="Aptos" w:cs="Aptos"/>
          <w:color w:val="000000" w:themeColor="text1"/>
          <w:lang w:val="en-GB"/>
        </w:rPr>
      </w:pPr>
      <w:r w:rsidRPr="7AEE5A89">
        <w:rPr>
          <w:rFonts w:ascii="Aptos" w:eastAsia="Aptos" w:hAnsi="Aptos" w:cs="Aptos"/>
          <w:color w:val="000000" w:themeColor="text1"/>
          <w:lang w:val="en-GB"/>
        </w:rPr>
        <w:t xml:space="preserve">We coordinated the Global Disability Caucus and played an active role in </w:t>
      </w:r>
      <w:r>
        <w:rPr>
          <w:rFonts w:ascii="Aptos" w:eastAsia="Aptos" w:hAnsi="Aptos" w:cs="Aptos"/>
          <w:color w:val="000000" w:themeColor="text1"/>
          <w:lang w:val="en-GB"/>
        </w:rPr>
        <w:t xml:space="preserve">the UN Climate Conference, </w:t>
      </w:r>
      <w:r w:rsidRPr="7AEE5A89">
        <w:rPr>
          <w:rFonts w:ascii="Aptos" w:eastAsia="Aptos" w:hAnsi="Aptos" w:cs="Aptos"/>
          <w:color w:val="000000" w:themeColor="text1"/>
          <w:lang w:val="en-GB"/>
        </w:rPr>
        <w:t>COP 29</w:t>
      </w:r>
      <w:r w:rsidRPr="110FFE50">
        <w:rPr>
          <w:rFonts w:ascii="Aptos" w:eastAsia="Aptos" w:hAnsi="Aptos" w:cs="Aptos"/>
          <w:color w:val="000000" w:themeColor="text1"/>
          <w:lang w:val="en-GB"/>
        </w:rPr>
        <w:t>, improving</w:t>
      </w:r>
      <w:r w:rsidRPr="7AEE5A89">
        <w:rPr>
          <w:rFonts w:ascii="Aptos" w:eastAsia="Aptos" w:hAnsi="Aptos" w:cs="Aptos"/>
          <w:color w:val="000000" w:themeColor="text1"/>
          <w:lang w:val="en-GB"/>
        </w:rPr>
        <w:t xml:space="preserve"> disability inclusion in global climate discussions. </w:t>
      </w:r>
    </w:p>
    <w:p w14:paraId="571F228E" w14:textId="77777777" w:rsidR="004418C2" w:rsidRDefault="004418C2" w:rsidP="004418C2">
      <w:pPr>
        <w:pStyle w:val="ListParagraph"/>
        <w:numPr>
          <w:ilvl w:val="1"/>
          <w:numId w:val="35"/>
        </w:numPr>
        <w:rPr>
          <w:rFonts w:ascii="Aptos" w:eastAsia="Aptos" w:hAnsi="Aptos" w:cs="Aptos"/>
          <w:color w:val="000000" w:themeColor="text1"/>
          <w:lang w:val="en-GB"/>
        </w:rPr>
      </w:pPr>
      <w:r w:rsidRPr="17883E11">
        <w:rPr>
          <w:rFonts w:ascii="Aptos" w:eastAsia="Aptos" w:hAnsi="Aptos" w:cs="Aptos"/>
          <w:color w:val="000000" w:themeColor="text1"/>
          <w:lang w:val="en-GB"/>
        </w:rPr>
        <w:lastRenderedPageBreak/>
        <w:t xml:space="preserve">Our efforts resulted in the first-ever review of disability inclusion in European climate policy. </w:t>
      </w:r>
    </w:p>
    <w:p w14:paraId="607D7F18" w14:textId="77777777" w:rsidR="004418C2" w:rsidRDefault="004418C2" w:rsidP="004418C2">
      <w:pPr>
        <w:pStyle w:val="ListParagraph"/>
        <w:numPr>
          <w:ilvl w:val="0"/>
          <w:numId w:val="35"/>
        </w:numPr>
        <w:rPr>
          <w:rFonts w:ascii="Aptos" w:eastAsia="Aptos" w:hAnsi="Aptos" w:cs="Aptos"/>
          <w:b/>
          <w:bCs/>
          <w:lang w:val="en-GB"/>
        </w:rPr>
      </w:pPr>
      <w:r w:rsidRPr="7AEE5A89">
        <w:rPr>
          <w:rFonts w:ascii="Aptos" w:eastAsia="Aptos" w:hAnsi="Aptos" w:cs="Aptos"/>
          <w:b/>
          <w:bCs/>
          <w:lang w:val="en-GB"/>
        </w:rPr>
        <w:t>Adoption of the Energy Performance of Buildings Directive (Recast) and accessibility obligations</w:t>
      </w:r>
    </w:p>
    <w:p w14:paraId="4981AFEF" w14:textId="77777777" w:rsidR="004418C2" w:rsidRPr="0038038E" w:rsidRDefault="004418C2" w:rsidP="004418C2">
      <w:pPr>
        <w:pStyle w:val="ListParagraph"/>
        <w:numPr>
          <w:ilvl w:val="1"/>
          <w:numId w:val="32"/>
        </w:numPr>
        <w:rPr>
          <w:rFonts w:ascii="Aptos" w:eastAsia="Aptos" w:hAnsi="Aptos" w:cs="Aptos"/>
          <w:lang w:val="en-GB"/>
        </w:rPr>
      </w:pPr>
      <w:r w:rsidRPr="00556653">
        <w:rPr>
          <w:rFonts w:ascii="Aptos" w:eastAsia="Aptos" w:hAnsi="Aptos" w:cs="Aptos"/>
          <w:lang w:val="en-GB"/>
        </w:rPr>
        <w:t>Thanks to the efforts of EDF, the adoption of the recast of the Energy Performance of Buildings Directive now includes obligations for Member States to address the accessibility of buildings</w:t>
      </w:r>
      <w:r>
        <w:rPr>
          <w:rFonts w:ascii="Aptos" w:eastAsia="Aptos" w:hAnsi="Aptos" w:cs="Aptos"/>
          <w:lang w:val="en-GB"/>
        </w:rPr>
        <w:t xml:space="preserve">: </w:t>
      </w:r>
      <w:r w:rsidRPr="00556653" w:rsidDel="000515A5">
        <w:rPr>
          <w:rFonts w:ascii="Aptos" w:eastAsia="Aptos" w:hAnsi="Aptos" w:cs="Aptos"/>
          <w:lang w:val="en-GB"/>
        </w:rPr>
        <w:t>t</w:t>
      </w:r>
      <w:r w:rsidRPr="00556653">
        <w:rPr>
          <w:rFonts w:ascii="Aptos" w:eastAsia="Aptos" w:hAnsi="Aptos" w:cs="Aptos"/>
          <w:lang w:val="en-GB"/>
        </w:rPr>
        <w:t>he first EU legislation to do so</w:t>
      </w:r>
      <w:r w:rsidRPr="110FFE50">
        <w:rPr>
          <w:rFonts w:ascii="Aptos" w:eastAsia="Aptos" w:hAnsi="Aptos" w:cs="Aptos"/>
          <w:lang w:val="en-GB"/>
        </w:rPr>
        <w:t>.</w:t>
      </w:r>
    </w:p>
    <w:p w14:paraId="0F47331A" w14:textId="77777777" w:rsidR="004418C2" w:rsidRDefault="004418C2" w:rsidP="004418C2">
      <w:pPr>
        <w:pStyle w:val="ListParagraph"/>
        <w:numPr>
          <w:ilvl w:val="0"/>
          <w:numId w:val="35"/>
        </w:numPr>
        <w:rPr>
          <w:rFonts w:ascii="Aptos" w:eastAsia="Aptos" w:hAnsi="Aptos" w:cs="Aptos"/>
          <w:b/>
          <w:bCs/>
          <w:lang w:val="en-GB"/>
        </w:rPr>
      </w:pPr>
      <w:r w:rsidRPr="66516D5F">
        <w:rPr>
          <w:rFonts w:ascii="Aptos" w:eastAsia="Aptos" w:hAnsi="Aptos" w:cs="Aptos"/>
          <w:color w:val="000000" w:themeColor="text1"/>
          <w:lang w:val="en-GB"/>
        </w:rPr>
        <w:t>We also continued supporting the European Alliance for a Just Transition, advocating for a socially fair, sustainable EU.</w:t>
      </w:r>
    </w:p>
    <w:p w14:paraId="398026AA" w14:textId="77777777" w:rsidR="004418C2" w:rsidRDefault="004418C2" w:rsidP="004418C2">
      <w:pPr>
        <w:pStyle w:val="Heading3"/>
        <w:rPr>
          <w:b/>
          <w:bCs/>
          <w:color w:val="C00000"/>
        </w:rPr>
      </w:pPr>
      <w:bookmarkStart w:id="22" w:name="_Toc198304795"/>
      <w:r w:rsidRPr="110FFE50">
        <w:rPr>
          <w:b/>
          <w:bCs/>
          <w:color w:val="C00000"/>
        </w:rPr>
        <w:t>3.</w:t>
      </w:r>
      <w:r w:rsidRPr="7AEE5A89">
        <w:rPr>
          <w:b/>
          <w:bCs/>
          <w:color w:val="C00000"/>
        </w:rPr>
        <w:t xml:space="preserve">Disaster-Risk </w:t>
      </w:r>
      <w:proofErr w:type="spellStart"/>
      <w:r w:rsidRPr="7AEE5A89">
        <w:rPr>
          <w:b/>
          <w:bCs/>
          <w:color w:val="C00000"/>
        </w:rPr>
        <w:t>Reduction</w:t>
      </w:r>
      <w:bookmarkEnd w:id="22"/>
      <w:proofErr w:type="spellEnd"/>
      <w:r>
        <w:br/>
      </w:r>
    </w:p>
    <w:p w14:paraId="045826C5" w14:textId="77777777" w:rsidR="004418C2" w:rsidRDefault="004418C2" w:rsidP="004418C2">
      <w:pPr>
        <w:pStyle w:val="ListParagraph"/>
        <w:numPr>
          <w:ilvl w:val="0"/>
          <w:numId w:val="30"/>
        </w:numPr>
        <w:rPr>
          <w:lang w:val="en-GB"/>
        </w:rPr>
      </w:pPr>
      <w:r w:rsidRPr="17883E11">
        <w:rPr>
          <w:b/>
          <w:bCs/>
          <w:lang w:val="en-GB"/>
        </w:rPr>
        <w:t>Advocating for Inclusive Disaster Preparedness at the EU Civil Protection Forum</w:t>
      </w:r>
    </w:p>
    <w:p w14:paraId="44D41355" w14:textId="77777777" w:rsidR="004418C2" w:rsidRPr="00A12E89" w:rsidRDefault="004418C2" w:rsidP="004418C2">
      <w:pPr>
        <w:rPr>
          <w:lang w:val="en-GB"/>
        </w:rPr>
      </w:pPr>
      <w:r w:rsidRPr="110FFE50">
        <w:rPr>
          <w:lang w:val="en-GB"/>
        </w:rPr>
        <w:t>We</w:t>
      </w:r>
      <w:r w:rsidRPr="00A12E89">
        <w:rPr>
          <w:lang w:val="en-GB"/>
        </w:rPr>
        <w:t xml:space="preserve"> advocated for inclusive disaster preparedness during the annual EU Civil Protection Forum, emphasising the</w:t>
      </w:r>
      <w:r>
        <w:rPr>
          <w:lang w:val="en-GB"/>
        </w:rPr>
        <w:t xml:space="preserve"> n</w:t>
      </w:r>
      <w:r w:rsidRPr="00A12E89">
        <w:rPr>
          <w:lang w:val="en-GB"/>
        </w:rPr>
        <w:t>eed for accessible emergency responses</w:t>
      </w:r>
      <w:r>
        <w:rPr>
          <w:lang w:val="en-GB"/>
        </w:rPr>
        <w:t>.</w:t>
      </w:r>
    </w:p>
    <w:p w14:paraId="16F66D76" w14:textId="77777777" w:rsidR="004418C2" w:rsidRDefault="004418C2" w:rsidP="004418C2">
      <w:pPr>
        <w:pStyle w:val="ListParagraph"/>
        <w:numPr>
          <w:ilvl w:val="0"/>
          <w:numId w:val="31"/>
        </w:numPr>
        <w:rPr>
          <w:b/>
          <w:bCs/>
          <w:lang w:val="en-US"/>
        </w:rPr>
      </w:pPr>
      <w:r w:rsidRPr="7AEE5A89">
        <w:rPr>
          <w:b/>
          <w:bCs/>
          <w:lang w:val="en-US"/>
        </w:rPr>
        <w:t>Promoting disability inclusion at the European Forum for Disaster Risk Reduction (EFDRR) in Montenegro</w:t>
      </w:r>
    </w:p>
    <w:p w14:paraId="06D20995" w14:textId="77777777" w:rsidR="004418C2" w:rsidRPr="00556653" w:rsidRDefault="004418C2" w:rsidP="004418C2">
      <w:pPr>
        <w:rPr>
          <w:lang w:val="en-GB"/>
        </w:rPr>
      </w:pPr>
      <w:r w:rsidRPr="17883E11">
        <w:rPr>
          <w:lang w:val="en-GB"/>
        </w:rPr>
        <w:t xml:space="preserve">We, along with three of our members, Iederin, the </w:t>
      </w:r>
      <w:r w:rsidRPr="17883E11">
        <w:rPr>
          <w:rFonts w:ascii="Calibri" w:eastAsia="Calibri" w:hAnsi="Calibri" w:cs="Calibri"/>
          <w:color w:val="212121"/>
          <w:lang w:val="en-GB"/>
        </w:rPr>
        <w:t xml:space="preserve">Lithuanian Disability Forum (LDF) and ONCE Foundation </w:t>
      </w:r>
      <w:r w:rsidRPr="17883E11">
        <w:rPr>
          <w:lang w:val="en-GB"/>
        </w:rPr>
        <w:t>participated in the regional platform in Montenegro, where we emphasised the crucial role of disability inclusion in disaster preparedness through a side event and panel discussions.</w:t>
      </w:r>
      <w:r w:rsidRPr="004418C2">
        <w:rPr>
          <w:lang w:val="en-GB"/>
        </w:rPr>
        <w:br/>
      </w:r>
    </w:p>
    <w:p w14:paraId="42C65812" w14:textId="77777777" w:rsidR="004418C2" w:rsidRPr="00556653" w:rsidRDefault="004418C2" w:rsidP="004418C2">
      <w:pPr>
        <w:pStyle w:val="Heading3"/>
        <w:rPr>
          <w:lang w:val="en-GB"/>
        </w:rPr>
      </w:pPr>
      <w:bookmarkStart w:id="23" w:name="_Toc198304796"/>
      <w:r w:rsidRPr="00556653">
        <w:rPr>
          <w:b/>
          <w:bCs/>
          <w:color w:val="C00000"/>
          <w:lang w:val="en-GB"/>
        </w:rPr>
        <w:t>4. The Right to Health: ensuring access and equality</w:t>
      </w:r>
      <w:bookmarkEnd w:id="23"/>
      <w:r w:rsidRPr="00C136E7">
        <w:rPr>
          <w:lang w:val="en-GB"/>
        </w:rPr>
        <w:br/>
      </w:r>
    </w:p>
    <w:p w14:paraId="4E2D7431" w14:textId="77777777" w:rsidR="004418C2" w:rsidRDefault="004418C2" w:rsidP="004418C2">
      <w:pPr>
        <w:pStyle w:val="ListParagraph"/>
        <w:numPr>
          <w:ilvl w:val="0"/>
          <w:numId w:val="28"/>
        </w:numPr>
        <w:rPr>
          <w:rFonts w:ascii="Aptos" w:eastAsia="Aptos" w:hAnsi="Aptos" w:cs="Aptos"/>
          <w:b/>
          <w:bCs/>
          <w:color w:val="000000" w:themeColor="text1"/>
          <w:lang w:val="en-US"/>
        </w:rPr>
      </w:pPr>
      <w:r w:rsidRPr="7AEE5A89">
        <w:rPr>
          <w:rFonts w:ascii="Aptos" w:eastAsia="Aptos" w:hAnsi="Aptos" w:cs="Aptos"/>
          <w:b/>
          <w:bCs/>
          <w:color w:val="000000" w:themeColor="text1"/>
          <w:lang w:val="en-US"/>
        </w:rPr>
        <w:t>Advocacy for autonomy and the fight against coercion in mental healthcare</w:t>
      </w:r>
    </w:p>
    <w:p w14:paraId="40CF6AD8" w14:textId="77777777" w:rsidR="004418C2" w:rsidRDefault="004418C2" w:rsidP="004418C2">
      <w:pPr>
        <w:pStyle w:val="ListParagraph"/>
        <w:numPr>
          <w:ilvl w:val="1"/>
          <w:numId w:val="33"/>
        </w:numPr>
        <w:spacing w:before="240" w:after="240"/>
        <w:rPr>
          <w:rFonts w:ascii="Aptos" w:eastAsia="Aptos" w:hAnsi="Aptos" w:cs="Aptos"/>
          <w:color w:val="000000" w:themeColor="text1"/>
          <w:lang w:val="en-US"/>
        </w:rPr>
      </w:pPr>
      <w:r>
        <w:rPr>
          <w:rFonts w:ascii="Aptos" w:eastAsia="Aptos" w:hAnsi="Aptos" w:cs="Aptos"/>
          <w:color w:val="000000" w:themeColor="text1"/>
          <w:lang w:val="en-US"/>
        </w:rPr>
        <w:t>We</w:t>
      </w:r>
      <w:r w:rsidRPr="7AEE5A89">
        <w:rPr>
          <w:rFonts w:ascii="Aptos" w:eastAsia="Aptos" w:hAnsi="Aptos" w:cs="Aptos"/>
          <w:color w:val="000000" w:themeColor="text1"/>
          <w:lang w:val="en-US"/>
        </w:rPr>
        <w:t xml:space="preserve"> successfully influenced the Council of Europe’s draft Recommendation on respect for autonomy in mental healthcare, ensuring it includes </w:t>
      </w:r>
      <w:r w:rsidRPr="7AEE5A89">
        <w:rPr>
          <w:lang w:val="en-US"/>
        </w:rPr>
        <w:t>clear references to human rights and good practices</w:t>
      </w:r>
      <w:r w:rsidRPr="7AEE5A89">
        <w:rPr>
          <w:rFonts w:ascii="Aptos" w:eastAsia="Aptos" w:hAnsi="Aptos" w:cs="Aptos"/>
          <w:color w:val="000000" w:themeColor="text1"/>
          <w:lang w:val="en-US"/>
        </w:rPr>
        <w:t>, and aims to eliminate coercion.</w:t>
      </w:r>
    </w:p>
    <w:p w14:paraId="7042C1A6" w14:textId="77777777" w:rsidR="004418C2" w:rsidRDefault="004418C2" w:rsidP="004418C2">
      <w:pPr>
        <w:pStyle w:val="ListParagraph"/>
        <w:numPr>
          <w:ilvl w:val="1"/>
          <w:numId w:val="33"/>
        </w:numPr>
        <w:spacing w:before="240" w:after="240"/>
        <w:rPr>
          <w:color w:val="000000" w:themeColor="text1"/>
          <w:lang w:val="en-US"/>
        </w:rPr>
      </w:pPr>
      <w:r w:rsidRPr="7AEE5A89">
        <w:rPr>
          <w:rFonts w:ascii="Aptos" w:eastAsia="Aptos" w:hAnsi="Aptos" w:cs="Aptos"/>
          <w:color w:val="000000" w:themeColor="text1"/>
          <w:lang w:val="en-US"/>
        </w:rPr>
        <w:t xml:space="preserve">Through the #WithdrawOviedo campaign, EDF </w:t>
      </w:r>
      <w:proofErr w:type="spellStart"/>
      <w:r w:rsidRPr="7AEE5A89">
        <w:rPr>
          <w:rFonts w:ascii="Aptos" w:eastAsia="Aptos" w:hAnsi="Aptos" w:cs="Aptos"/>
          <w:color w:val="000000" w:themeColor="text1"/>
          <w:lang w:val="en-US"/>
        </w:rPr>
        <w:t>mobilised</w:t>
      </w:r>
      <w:proofErr w:type="spellEnd"/>
      <w:r w:rsidRPr="7AEE5A89">
        <w:rPr>
          <w:rFonts w:ascii="Aptos" w:eastAsia="Aptos" w:hAnsi="Aptos" w:cs="Aptos"/>
          <w:color w:val="000000" w:themeColor="text1"/>
          <w:lang w:val="en-US"/>
        </w:rPr>
        <w:t xml:space="preserve"> its network to oppose the draft Additional Protocol to the Oviedo Convention. I</w:t>
      </w:r>
      <w:r>
        <w:rPr>
          <w:rFonts w:ascii="Aptos" w:eastAsia="Aptos" w:hAnsi="Aptos" w:cs="Aptos"/>
          <w:color w:val="000000" w:themeColor="text1"/>
          <w:lang w:val="en-US"/>
        </w:rPr>
        <w:t>f</w:t>
      </w:r>
      <w:r w:rsidRPr="7AEE5A89">
        <w:rPr>
          <w:color w:val="000000" w:themeColor="text1"/>
          <w:lang w:val="en-US"/>
        </w:rPr>
        <w:t xml:space="preserve"> adopted, it would continue involuntary treatment based on disability, increase coercion, institutionalize persons with disabilities, and create legal conflicts with the CRPD.</w:t>
      </w:r>
      <w:r w:rsidRPr="00C136E7">
        <w:rPr>
          <w:lang w:val="en-GB"/>
        </w:rPr>
        <w:br/>
      </w:r>
    </w:p>
    <w:p w14:paraId="4C0BEDB2" w14:textId="77777777" w:rsidR="004418C2" w:rsidRDefault="004418C2" w:rsidP="004418C2">
      <w:pPr>
        <w:numPr>
          <w:ilvl w:val="0"/>
          <w:numId w:val="33"/>
        </w:numPr>
        <w:spacing w:before="240" w:after="240"/>
        <w:rPr>
          <w:rFonts w:ascii="Aptos" w:eastAsia="Aptos" w:hAnsi="Aptos" w:cs="Aptos"/>
          <w:b/>
          <w:bCs/>
          <w:lang w:val="en-US"/>
        </w:rPr>
      </w:pPr>
      <w:r w:rsidRPr="7AEE5A89">
        <w:rPr>
          <w:rFonts w:ascii="Aptos" w:eastAsia="Aptos" w:hAnsi="Aptos" w:cs="Aptos"/>
          <w:b/>
          <w:bCs/>
          <w:lang w:val="en-US"/>
        </w:rPr>
        <w:lastRenderedPageBreak/>
        <w:t>Advocacy success: Disability-Inclusive EU Council Recommendation on Vaccine-Preventable Cancers</w:t>
      </w:r>
    </w:p>
    <w:p w14:paraId="00AAB131" w14:textId="77777777" w:rsidR="004418C2" w:rsidRDefault="004418C2" w:rsidP="004418C2">
      <w:pPr>
        <w:spacing w:before="240" w:after="240"/>
        <w:rPr>
          <w:rFonts w:ascii="Aptos" w:eastAsia="Aptos" w:hAnsi="Aptos" w:cs="Aptos"/>
          <w:lang w:val="en-US"/>
        </w:rPr>
      </w:pPr>
      <w:r w:rsidRPr="7AEE5A89">
        <w:rPr>
          <w:rFonts w:ascii="Aptos" w:eastAsia="Aptos" w:hAnsi="Aptos" w:cs="Aptos"/>
          <w:lang w:val="en-US"/>
        </w:rPr>
        <w:t xml:space="preserve">EDF’s advocacy led to </w:t>
      </w:r>
      <w:proofErr w:type="spellStart"/>
      <w:r w:rsidRPr="110FFE50">
        <w:rPr>
          <w:rFonts w:ascii="Aptos" w:eastAsia="Aptos" w:hAnsi="Aptos" w:cs="Aptos"/>
          <w:lang w:val="en-US"/>
        </w:rPr>
        <w:t>adisability</w:t>
      </w:r>
      <w:proofErr w:type="spellEnd"/>
      <w:r w:rsidRPr="7AEE5A89">
        <w:rPr>
          <w:rFonts w:ascii="Aptos" w:eastAsia="Aptos" w:hAnsi="Aptos" w:cs="Aptos"/>
          <w:lang w:val="en-US"/>
        </w:rPr>
        <w:t>-inclusive EU Council recommendation on vaccine-preventable cancers, highlighting vaccination access issues and urging Member States to address structural barriers for persons with disabilities.</w:t>
      </w:r>
    </w:p>
    <w:p w14:paraId="2F5C4B04" w14:textId="77777777" w:rsidR="004418C2" w:rsidRDefault="004418C2" w:rsidP="004418C2">
      <w:pPr>
        <w:pStyle w:val="ListParagraph"/>
        <w:numPr>
          <w:ilvl w:val="0"/>
          <w:numId w:val="27"/>
        </w:numPr>
        <w:spacing w:before="240" w:after="240"/>
        <w:rPr>
          <w:rFonts w:ascii="Aptos" w:eastAsia="Aptos" w:hAnsi="Aptos" w:cs="Aptos"/>
          <w:b/>
          <w:bCs/>
          <w:lang w:val="en-US"/>
        </w:rPr>
      </w:pPr>
      <w:r w:rsidRPr="7AEE5A89">
        <w:rPr>
          <w:rFonts w:ascii="Aptos" w:eastAsia="Aptos" w:hAnsi="Aptos" w:cs="Aptos"/>
          <w:b/>
          <w:bCs/>
          <w:lang w:val="en-US"/>
        </w:rPr>
        <w:t xml:space="preserve"> EDF’s engagement with the World Health </w:t>
      </w:r>
      <w:proofErr w:type="spellStart"/>
      <w:r w:rsidRPr="7AEE5A89">
        <w:rPr>
          <w:rFonts w:ascii="Aptos" w:eastAsia="Aptos" w:hAnsi="Aptos" w:cs="Aptos"/>
          <w:b/>
          <w:bCs/>
          <w:lang w:val="en-US"/>
        </w:rPr>
        <w:t>Organisation</w:t>
      </w:r>
      <w:proofErr w:type="spellEnd"/>
    </w:p>
    <w:p w14:paraId="02B6A45C" w14:textId="77777777" w:rsidR="004418C2" w:rsidRPr="00C136E7" w:rsidRDefault="004418C2" w:rsidP="004418C2">
      <w:pPr>
        <w:rPr>
          <w:lang w:val="en-US"/>
        </w:rPr>
      </w:pPr>
      <w:r w:rsidRPr="7AEE5A89">
        <w:rPr>
          <w:lang w:val="en-US"/>
        </w:rPr>
        <w:t xml:space="preserve">EDF successfully engaged with the World Health </w:t>
      </w:r>
      <w:proofErr w:type="spellStart"/>
      <w:r w:rsidRPr="7AEE5A89">
        <w:rPr>
          <w:lang w:val="en-US"/>
        </w:rPr>
        <w:t>Organisation</w:t>
      </w:r>
      <w:proofErr w:type="spellEnd"/>
      <w:r w:rsidRPr="7AEE5A89">
        <w:rPr>
          <w:lang w:val="en-US"/>
        </w:rPr>
        <w:t xml:space="preserve"> to advance disability inclusion across policies, foster mutual learning, and co-develop a new non-State Actor engagement strategy, ensuring greater inclusion of </w:t>
      </w:r>
      <w:proofErr w:type="spellStart"/>
      <w:r w:rsidRPr="7AEE5A89">
        <w:rPr>
          <w:lang w:val="en-US"/>
        </w:rPr>
        <w:t>organisations</w:t>
      </w:r>
      <w:proofErr w:type="spellEnd"/>
      <w:r w:rsidRPr="7AEE5A89">
        <w:rPr>
          <w:lang w:val="en-US"/>
        </w:rPr>
        <w:t xml:space="preserve"> representing persons with disabilities.</w:t>
      </w:r>
    </w:p>
    <w:p w14:paraId="33CC1C7A" w14:textId="77777777" w:rsidR="004418C2" w:rsidRPr="00C136E7" w:rsidRDefault="004418C2" w:rsidP="004418C2">
      <w:pPr>
        <w:pStyle w:val="Heading3"/>
        <w:rPr>
          <w:b/>
          <w:bCs/>
          <w:color w:val="C00000"/>
          <w:lang w:val="en-US"/>
        </w:rPr>
      </w:pPr>
      <w:bookmarkStart w:id="24" w:name="_Toc198304797"/>
      <w:r w:rsidRPr="66516D5F">
        <w:rPr>
          <w:b/>
          <w:bCs/>
          <w:color w:val="C00000"/>
          <w:lang w:val="en-US"/>
        </w:rPr>
        <w:t>5. Legal capacity</w:t>
      </w:r>
      <w:bookmarkEnd w:id="24"/>
      <w:r w:rsidRPr="66516D5F">
        <w:rPr>
          <w:b/>
          <w:bCs/>
          <w:color w:val="C00000"/>
          <w:lang w:val="en-US"/>
        </w:rPr>
        <w:t xml:space="preserve"> </w:t>
      </w:r>
    </w:p>
    <w:p w14:paraId="386D3540" w14:textId="77777777" w:rsidR="004418C2" w:rsidRDefault="004418C2" w:rsidP="004418C2">
      <w:pPr>
        <w:pStyle w:val="ListParagraph"/>
        <w:numPr>
          <w:ilvl w:val="0"/>
          <w:numId w:val="26"/>
        </w:numPr>
        <w:spacing w:before="240" w:after="240"/>
        <w:rPr>
          <w:rFonts w:ascii="Aptos" w:eastAsia="Aptos" w:hAnsi="Aptos" w:cs="Aptos"/>
          <w:lang w:val="en-US"/>
        </w:rPr>
      </w:pPr>
      <w:r w:rsidRPr="7AEE5A89">
        <w:rPr>
          <w:rFonts w:ascii="Aptos" w:eastAsia="Aptos" w:hAnsi="Aptos" w:cs="Aptos"/>
          <w:b/>
          <w:bCs/>
          <w:lang w:val="en-US"/>
        </w:rPr>
        <w:t>Publication and widespread dissemination of EDF’s Human Rights Report on Legal Capacity</w:t>
      </w:r>
      <w:r w:rsidRPr="7AEE5A89">
        <w:rPr>
          <w:lang w:val="en-US"/>
        </w:rPr>
        <w:t xml:space="preserve"> </w:t>
      </w:r>
    </w:p>
    <w:p w14:paraId="50A09E92" w14:textId="77777777" w:rsidR="004418C2" w:rsidRDefault="004418C2" w:rsidP="004418C2">
      <w:pPr>
        <w:pStyle w:val="ListParagraph"/>
        <w:numPr>
          <w:ilvl w:val="0"/>
          <w:numId w:val="26"/>
        </w:numPr>
        <w:spacing w:before="240" w:after="240"/>
        <w:rPr>
          <w:rFonts w:ascii="Aptos" w:eastAsia="Aptos" w:hAnsi="Aptos" w:cs="Aptos"/>
          <w:lang w:val="en-US"/>
        </w:rPr>
      </w:pPr>
      <w:r w:rsidRPr="7AEE5A89">
        <w:rPr>
          <w:rFonts w:ascii="Aptos" w:eastAsia="Aptos" w:hAnsi="Aptos" w:cs="Aptos"/>
          <w:b/>
          <w:bCs/>
          <w:lang w:val="en-US"/>
        </w:rPr>
        <w:t>Successful campaign for Legal Capacity in EU Regulation on Adult Protection</w:t>
      </w:r>
    </w:p>
    <w:p w14:paraId="3CF01FC1" w14:textId="77777777" w:rsidR="004418C2" w:rsidRDefault="004418C2" w:rsidP="004418C2">
      <w:pPr>
        <w:spacing w:before="240" w:after="240"/>
        <w:rPr>
          <w:lang w:val="en-US"/>
        </w:rPr>
      </w:pPr>
      <w:r w:rsidRPr="66516D5F">
        <w:rPr>
          <w:lang w:val="en-US"/>
        </w:rPr>
        <w:t>A successful ongoing campaign to secure legal capacity in the EU’s proposed regulation on adult protection. EDF engaged with the Council, held multiple meetings with country representatives, and the CRPD Committee sent a letter to EU institutions, which was featured in Euronews.</w:t>
      </w:r>
    </w:p>
    <w:p w14:paraId="62FF0B59" w14:textId="77777777" w:rsidR="004418C2" w:rsidRDefault="004418C2" w:rsidP="004418C2">
      <w:pPr>
        <w:pStyle w:val="Heading2"/>
        <w:rPr>
          <w:b w:val="0"/>
          <w:bCs/>
          <w:lang w:val="en-US"/>
        </w:rPr>
      </w:pPr>
      <w:bookmarkStart w:id="25" w:name="_Toc198304798"/>
      <w:r w:rsidRPr="2C6B01E2">
        <w:rPr>
          <w:bCs/>
          <w:lang w:val="en-US"/>
        </w:rPr>
        <w:t>Areas of Work (in Alphabetical Order)</w:t>
      </w:r>
      <w:bookmarkEnd w:id="25"/>
    </w:p>
    <w:p w14:paraId="6D63462C" w14:textId="77777777" w:rsidR="004418C2" w:rsidRDefault="004418C2" w:rsidP="004418C2">
      <w:pPr>
        <w:pStyle w:val="Heading3"/>
        <w:numPr>
          <w:ilvl w:val="0"/>
          <w:numId w:val="25"/>
        </w:numPr>
      </w:pPr>
      <w:bookmarkStart w:id="26" w:name="_Toc198304799"/>
      <w:r w:rsidRPr="2C6B01E2">
        <w:rPr>
          <w:b/>
          <w:bCs/>
          <w:color w:val="C00000"/>
          <w:lang w:val="en-US"/>
        </w:rPr>
        <w:t>Accessibility</w:t>
      </w:r>
      <w:bookmarkEnd w:id="26"/>
      <w:r>
        <w:br/>
      </w:r>
    </w:p>
    <w:p w14:paraId="1487F4F5" w14:textId="77777777" w:rsidR="004418C2" w:rsidRDefault="004418C2" w:rsidP="004418C2">
      <w:pPr>
        <w:pStyle w:val="ListParagraph"/>
        <w:numPr>
          <w:ilvl w:val="0"/>
          <w:numId w:val="19"/>
        </w:numPr>
        <w:rPr>
          <w:rFonts w:ascii="Aptos" w:eastAsia="Aptos" w:hAnsi="Aptos" w:cs="Aptos"/>
          <w:color w:val="212121"/>
          <w:lang w:val="en-US"/>
        </w:rPr>
      </w:pPr>
      <w:r w:rsidRPr="110FFE50">
        <w:rPr>
          <w:rFonts w:ascii="Aptos" w:eastAsia="Aptos" w:hAnsi="Aptos" w:cs="Aptos"/>
          <w:b/>
          <w:bCs/>
          <w:color w:val="212121"/>
          <w:lang w:val="en-US"/>
        </w:rPr>
        <w:t>Major win for Rail Accessibility: European Commission backs our demands</w:t>
      </w:r>
      <w:r w:rsidRPr="00C136E7">
        <w:rPr>
          <w:lang w:val="en-GB"/>
        </w:rPr>
        <w:br/>
      </w:r>
      <w:r w:rsidRPr="00C136E7">
        <w:rPr>
          <w:lang w:val="en-GB"/>
        </w:rPr>
        <w:br/>
      </w:r>
      <w:r w:rsidRPr="110FFE50">
        <w:rPr>
          <w:rFonts w:ascii="Aptos" w:eastAsia="Aptos" w:hAnsi="Aptos" w:cs="Aptos"/>
          <w:color w:val="212121"/>
          <w:lang w:val="en-US"/>
        </w:rPr>
        <w:t>One of EDF’s key achievements in 2024 was the European Commission’s official request for the European Union Agency for Railways (ERA) to revise the TSI-PRM regulation on rail accessibility. The revision includes EDF’s core demands—such as ensuring level boarding and addressing accessibility gaps in both trains and stations.</w:t>
      </w:r>
    </w:p>
    <w:p w14:paraId="3ECD0EEE" w14:textId="77777777" w:rsidR="004418C2" w:rsidRDefault="004418C2" w:rsidP="004418C2">
      <w:pPr>
        <w:pStyle w:val="ListParagraph"/>
        <w:spacing w:after="0"/>
        <w:rPr>
          <w:rFonts w:ascii="Aptos" w:eastAsia="Aptos" w:hAnsi="Aptos" w:cs="Aptos"/>
          <w:color w:val="212121"/>
          <w:lang w:val="en-US"/>
        </w:rPr>
      </w:pPr>
    </w:p>
    <w:p w14:paraId="5BC29594" w14:textId="77777777" w:rsidR="004418C2" w:rsidRDefault="004418C2" w:rsidP="004418C2">
      <w:pPr>
        <w:pStyle w:val="ListParagraph"/>
        <w:spacing w:after="0"/>
        <w:rPr>
          <w:rFonts w:ascii="Aptos" w:eastAsia="Aptos" w:hAnsi="Aptos" w:cs="Aptos"/>
          <w:color w:val="212121"/>
          <w:lang w:val="en-US"/>
        </w:rPr>
      </w:pPr>
      <w:r w:rsidRPr="110FFE50">
        <w:rPr>
          <w:rFonts w:ascii="Aptos" w:eastAsia="Aptos" w:hAnsi="Aptos" w:cs="Aptos"/>
          <w:color w:val="212121"/>
          <w:lang w:val="en-US"/>
        </w:rPr>
        <w:t>EDF will actively contribute to the revision process as part of ERA's working bodies and has already begun developing a detailed position paper with input from members and experts across Europe.</w:t>
      </w:r>
    </w:p>
    <w:p w14:paraId="52F135CB" w14:textId="77777777" w:rsidR="004418C2" w:rsidRDefault="004418C2" w:rsidP="004418C2">
      <w:pPr>
        <w:pStyle w:val="ListParagraph"/>
        <w:rPr>
          <w:rFonts w:ascii="Aptos" w:eastAsia="Aptos" w:hAnsi="Aptos" w:cs="Aptos"/>
          <w:b/>
          <w:bCs/>
          <w:color w:val="212121"/>
          <w:lang w:val="en-US"/>
        </w:rPr>
      </w:pPr>
    </w:p>
    <w:p w14:paraId="0AA97D39" w14:textId="77777777" w:rsidR="004418C2" w:rsidRDefault="004418C2" w:rsidP="004418C2">
      <w:pPr>
        <w:pStyle w:val="ListParagraph"/>
        <w:numPr>
          <w:ilvl w:val="0"/>
          <w:numId w:val="19"/>
        </w:numPr>
        <w:rPr>
          <w:rFonts w:ascii="Aptos" w:eastAsia="Aptos" w:hAnsi="Aptos" w:cs="Aptos"/>
          <w:b/>
          <w:bCs/>
          <w:color w:val="212121"/>
          <w:lang w:val="en-US"/>
        </w:rPr>
      </w:pPr>
      <w:r w:rsidRPr="2C6B01E2">
        <w:rPr>
          <w:rFonts w:ascii="Aptos" w:eastAsia="Aptos" w:hAnsi="Aptos" w:cs="Aptos"/>
          <w:b/>
          <w:bCs/>
          <w:color w:val="212121"/>
          <w:lang w:val="en-US"/>
        </w:rPr>
        <w:t>Driving change in transport: EDF’s strong voice for Passenger Rights</w:t>
      </w:r>
    </w:p>
    <w:p w14:paraId="2335AA55" w14:textId="77777777" w:rsidR="004418C2" w:rsidRDefault="004418C2" w:rsidP="004418C2">
      <w:pPr>
        <w:rPr>
          <w:rFonts w:ascii="Aptos" w:eastAsia="Aptos" w:hAnsi="Aptos" w:cs="Aptos"/>
          <w:color w:val="212121"/>
          <w:lang w:val="en-US"/>
        </w:rPr>
      </w:pPr>
      <w:r w:rsidRPr="2C6B01E2">
        <w:rPr>
          <w:rFonts w:ascii="Aptos" w:eastAsia="Aptos" w:hAnsi="Aptos" w:cs="Aptos"/>
          <w:color w:val="212121"/>
          <w:lang w:val="en-US"/>
        </w:rPr>
        <w:t xml:space="preserve">In 2024, EDF was a key player in shaping fair and accessible EU passenger rights legislation. We </w:t>
      </w:r>
      <w:proofErr w:type="spellStart"/>
      <w:r w:rsidRPr="2C6B01E2" w:rsidDel="00D5484C">
        <w:rPr>
          <w:rFonts w:ascii="Aptos" w:eastAsia="Aptos" w:hAnsi="Aptos" w:cs="Aptos"/>
          <w:color w:val="212121"/>
          <w:lang w:val="en-US"/>
        </w:rPr>
        <w:t>analysed</w:t>
      </w:r>
      <w:proofErr w:type="spellEnd"/>
      <w:r w:rsidRPr="2C6B01E2">
        <w:rPr>
          <w:rFonts w:ascii="Aptos" w:eastAsia="Aptos" w:hAnsi="Aptos" w:cs="Aptos"/>
          <w:color w:val="212121"/>
          <w:lang w:val="en-US"/>
        </w:rPr>
        <w:t xml:space="preserve"> the 2023 proposals, suggested amendments, and carried out high-level advocacy, including:</w:t>
      </w:r>
    </w:p>
    <w:p w14:paraId="5CD44250" w14:textId="77777777" w:rsidR="004418C2" w:rsidRDefault="004418C2" w:rsidP="004418C2">
      <w:pPr>
        <w:pStyle w:val="ListParagraph"/>
        <w:numPr>
          <w:ilvl w:val="0"/>
          <w:numId w:val="18"/>
        </w:numPr>
        <w:rPr>
          <w:rFonts w:ascii="Aptos" w:eastAsia="Aptos" w:hAnsi="Aptos" w:cs="Aptos"/>
          <w:color w:val="212121"/>
          <w:lang w:val="en-US"/>
        </w:rPr>
      </w:pPr>
      <w:r w:rsidRPr="2C6B01E2">
        <w:rPr>
          <w:rFonts w:ascii="Aptos" w:eastAsia="Aptos" w:hAnsi="Aptos" w:cs="Aptos"/>
          <w:color w:val="212121"/>
          <w:lang w:val="en-US"/>
        </w:rPr>
        <w:t>10 meetings with EU institutions and national representatives</w:t>
      </w:r>
    </w:p>
    <w:p w14:paraId="5600E32F" w14:textId="77777777" w:rsidR="004418C2" w:rsidRDefault="004418C2" w:rsidP="004418C2">
      <w:pPr>
        <w:pStyle w:val="ListParagraph"/>
        <w:numPr>
          <w:ilvl w:val="0"/>
          <w:numId w:val="18"/>
        </w:numPr>
        <w:rPr>
          <w:rFonts w:ascii="Aptos" w:eastAsia="Aptos" w:hAnsi="Aptos" w:cs="Aptos"/>
          <w:color w:val="212121"/>
          <w:lang w:val="en-US"/>
        </w:rPr>
      </w:pPr>
      <w:r w:rsidRPr="2C6B01E2">
        <w:rPr>
          <w:rFonts w:ascii="Aptos" w:eastAsia="Aptos" w:hAnsi="Aptos" w:cs="Aptos"/>
          <w:color w:val="212121"/>
          <w:lang w:val="en-US"/>
        </w:rPr>
        <w:t>1 public hearing at the European Parliament’s Transport Committee (TRAN Committee)</w:t>
      </w:r>
    </w:p>
    <w:p w14:paraId="7B186008" w14:textId="77777777" w:rsidR="004418C2" w:rsidRDefault="004418C2" w:rsidP="004418C2">
      <w:pPr>
        <w:pStyle w:val="ListParagraph"/>
        <w:numPr>
          <w:ilvl w:val="0"/>
          <w:numId w:val="18"/>
        </w:numPr>
        <w:rPr>
          <w:rFonts w:ascii="Aptos" w:eastAsia="Aptos" w:hAnsi="Aptos" w:cs="Aptos"/>
          <w:color w:val="212121"/>
          <w:lang w:val="en-US"/>
        </w:rPr>
      </w:pPr>
      <w:r w:rsidRPr="2C6B01E2">
        <w:rPr>
          <w:rFonts w:ascii="Aptos" w:eastAsia="Aptos" w:hAnsi="Aptos" w:cs="Aptos"/>
          <w:color w:val="212121"/>
          <w:lang w:val="en-US"/>
        </w:rPr>
        <w:t>5 official letters sent by EDF members to national Transport Ministers</w:t>
      </w:r>
    </w:p>
    <w:p w14:paraId="71290A90" w14:textId="77777777" w:rsidR="004418C2" w:rsidRDefault="004418C2" w:rsidP="004418C2">
      <w:pPr>
        <w:pStyle w:val="ListParagraph"/>
        <w:numPr>
          <w:ilvl w:val="0"/>
          <w:numId w:val="18"/>
        </w:numPr>
        <w:rPr>
          <w:rFonts w:ascii="Aptos" w:eastAsia="Aptos" w:hAnsi="Aptos" w:cs="Aptos"/>
          <w:color w:val="212121"/>
          <w:lang w:val="en-US"/>
        </w:rPr>
      </w:pPr>
      <w:r w:rsidRPr="2C6B01E2">
        <w:rPr>
          <w:rFonts w:ascii="Aptos" w:eastAsia="Aptos" w:hAnsi="Aptos" w:cs="Aptos"/>
          <w:color w:val="212121"/>
          <w:lang w:val="en-US"/>
        </w:rPr>
        <w:t>Over 100 targeted emails to EU decision-makers</w:t>
      </w:r>
    </w:p>
    <w:p w14:paraId="4E8739A9" w14:textId="77777777" w:rsidR="004418C2" w:rsidRDefault="004418C2" w:rsidP="004418C2">
      <w:pPr>
        <w:rPr>
          <w:rFonts w:ascii="Aptos" w:eastAsia="Aptos" w:hAnsi="Aptos" w:cs="Aptos"/>
          <w:color w:val="212121"/>
          <w:lang w:val="en-US"/>
        </w:rPr>
      </w:pPr>
      <w:r w:rsidRPr="110FFE50">
        <w:rPr>
          <w:rFonts w:ascii="Aptos" w:eastAsia="Aptos" w:hAnsi="Aptos" w:cs="Aptos"/>
          <w:color w:val="212121"/>
          <w:lang w:val="en-US"/>
        </w:rPr>
        <w:t xml:space="preserve">Our advocacy led to new obligations for transport services, including carriers and National Enforcement Bodies: carriers must adopt Service Quality Standards and report disability-related complaints, while National Enforcement Bodies will assess compliance through audits and inspections. </w:t>
      </w:r>
    </w:p>
    <w:p w14:paraId="34BBF245" w14:textId="77777777" w:rsidR="004418C2" w:rsidRPr="00C136E7" w:rsidRDefault="004418C2" w:rsidP="004418C2">
      <w:pPr>
        <w:spacing w:after="0"/>
        <w:rPr>
          <w:lang w:val="en-GB"/>
        </w:rPr>
      </w:pPr>
      <w:r w:rsidRPr="66516D5F">
        <w:rPr>
          <w:rFonts w:ascii="Aptos" w:eastAsia="Aptos" w:hAnsi="Aptos" w:cs="Aptos"/>
          <w:color w:val="212121"/>
          <w:lang w:val="en-US"/>
        </w:rPr>
        <w:t xml:space="preserve">We welcome the proposal, which enhances passenger rights during disruptions like delays, replicating existing provisions across transport modes, including the right to transport, free assistance, accessible information, and care during delays, with a focus on </w:t>
      </w:r>
      <w:proofErr w:type="gramStart"/>
      <w:r w:rsidRPr="66516D5F">
        <w:rPr>
          <w:rFonts w:ascii="Aptos" w:eastAsia="Aptos" w:hAnsi="Aptos" w:cs="Aptos"/>
          <w:color w:val="212121"/>
          <w:lang w:val="en-US"/>
        </w:rPr>
        <w:t>persons</w:t>
      </w:r>
      <w:proofErr w:type="gramEnd"/>
      <w:r w:rsidRPr="66516D5F">
        <w:rPr>
          <w:rFonts w:ascii="Aptos" w:eastAsia="Aptos" w:hAnsi="Aptos" w:cs="Aptos"/>
          <w:color w:val="212121"/>
          <w:lang w:val="en-US"/>
        </w:rPr>
        <w:t xml:space="preserve"> with disabilities.</w:t>
      </w:r>
    </w:p>
    <w:p w14:paraId="294A0DCB" w14:textId="77777777" w:rsidR="004418C2" w:rsidRDefault="004418C2" w:rsidP="004418C2">
      <w:pPr>
        <w:pStyle w:val="Heading3"/>
        <w:spacing w:after="0"/>
        <w:rPr>
          <w:lang w:val="en-US"/>
        </w:rPr>
      </w:pPr>
      <w:bookmarkStart w:id="27" w:name="_Toc198304800"/>
      <w:r w:rsidRPr="7AEE5A89">
        <w:rPr>
          <w:b/>
          <w:bCs/>
          <w:color w:val="C00000"/>
          <w:lang w:val="en-US"/>
        </w:rPr>
        <w:t>Human Rights and Non-Discrimination</w:t>
      </w:r>
      <w:bookmarkEnd w:id="27"/>
      <w:r w:rsidRPr="00C136E7">
        <w:rPr>
          <w:lang w:val="en-GB"/>
        </w:rPr>
        <w:br/>
      </w:r>
    </w:p>
    <w:p w14:paraId="18FFFE96" w14:textId="77777777" w:rsidR="004418C2" w:rsidRDefault="004418C2" w:rsidP="004418C2">
      <w:pPr>
        <w:pStyle w:val="ListParagraph"/>
        <w:numPr>
          <w:ilvl w:val="0"/>
          <w:numId w:val="24"/>
        </w:numPr>
        <w:rPr>
          <w:b/>
          <w:bCs/>
          <w:lang w:val="en-US"/>
        </w:rPr>
      </w:pPr>
      <w:r w:rsidRPr="7AEE5A89">
        <w:rPr>
          <w:b/>
          <w:bCs/>
          <w:lang w:val="en-US"/>
        </w:rPr>
        <w:t>Successful collaboration and advocacy for the CRPD Committee’s Review</w:t>
      </w:r>
      <w:r w:rsidRPr="00556653">
        <w:rPr>
          <w:lang w:val="en-GB"/>
        </w:rPr>
        <w:br/>
      </w:r>
    </w:p>
    <w:p w14:paraId="2FD6922A" w14:textId="77777777" w:rsidR="004418C2" w:rsidRDefault="004418C2" w:rsidP="004418C2">
      <w:pPr>
        <w:pStyle w:val="ListParagraph"/>
        <w:numPr>
          <w:ilvl w:val="1"/>
          <w:numId w:val="33"/>
        </w:numPr>
        <w:spacing w:before="240" w:after="240"/>
        <w:rPr>
          <w:rFonts w:ascii="Aptos" w:eastAsia="Aptos" w:hAnsi="Aptos" w:cs="Aptos"/>
          <w:color w:val="000000" w:themeColor="text1"/>
          <w:lang w:val="en-US"/>
        </w:rPr>
      </w:pPr>
      <w:r w:rsidRPr="7AEE5A89">
        <w:rPr>
          <w:rFonts w:ascii="Aptos" w:eastAsia="Aptos" w:hAnsi="Aptos" w:cs="Aptos"/>
          <w:color w:val="000000" w:themeColor="text1"/>
          <w:lang w:val="en-US"/>
        </w:rPr>
        <w:t xml:space="preserve">We </w:t>
      </w:r>
      <w:proofErr w:type="spellStart"/>
      <w:r>
        <w:rPr>
          <w:rFonts w:ascii="Aptos" w:eastAsia="Aptos" w:hAnsi="Aptos" w:cs="Aptos"/>
          <w:color w:val="000000" w:themeColor="text1"/>
          <w:lang w:val="en-US"/>
        </w:rPr>
        <w:t>subimitted</w:t>
      </w:r>
      <w:proofErr w:type="spellEnd"/>
      <w:r>
        <w:rPr>
          <w:rFonts w:ascii="Aptos" w:eastAsia="Aptos" w:hAnsi="Aptos" w:cs="Aptos"/>
          <w:color w:val="000000" w:themeColor="text1"/>
          <w:lang w:val="en-US"/>
        </w:rPr>
        <w:t xml:space="preserve"> </w:t>
      </w:r>
      <w:r w:rsidRPr="110FFE50">
        <w:rPr>
          <w:rFonts w:ascii="Aptos" w:eastAsia="Aptos" w:hAnsi="Aptos" w:cs="Aptos"/>
          <w:color w:val="000000" w:themeColor="text1"/>
          <w:lang w:val="en-US"/>
        </w:rPr>
        <w:t>our</w:t>
      </w:r>
      <w:r w:rsidRPr="7AEE5A89">
        <w:rPr>
          <w:rFonts w:ascii="Aptos" w:eastAsia="Aptos" w:hAnsi="Aptos" w:cs="Aptos"/>
          <w:color w:val="000000" w:themeColor="text1"/>
          <w:lang w:val="en-US"/>
        </w:rPr>
        <w:t xml:space="preserve"> Alternative Report for the CRPD Committee’s second review of the EU in collaboration with our members.</w:t>
      </w:r>
    </w:p>
    <w:p w14:paraId="55B22EA5" w14:textId="77777777" w:rsidR="004418C2" w:rsidRDefault="004418C2" w:rsidP="004418C2">
      <w:pPr>
        <w:pStyle w:val="ListParagraph"/>
        <w:numPr>
          <w:ilvl w:val="1"/>
          <w:numId w:val="33"/>
        </w:numPr>
        <w:spacing w:before="240" w:after="240"/>
        <w:rPr>
          <w:rFonts w:ascii="Aptos" w:eastAsia="Aptos" w:hAnsi="Aptos" w:cs="Aptos"/>
          <w:color w:val="000000" w:themeColor="text1"/>
          <w:lang w:val="en-US"/>
        </w:rPr>
      </w:pPr>
      <w:r w:rsidRPr="7AEE5A89">
        <w:rPr>
          <w:rFonts w:ascii="Aptos" w:eastAsia="Aptos" w:hAnsi="Aptos" w:cs="Aptos"/>
          <w:color w:val="000000" w:themeColor="text1"/>
          <w:lang w:val="en-US"/>
        </w:rPr>
        <w:t>We provided support to five EDF members whose countries (Belgium, Denmark, Netherlands, Sweden, and Ukraine) were evaluated by the CRPD Committee in 2024.</w:t>
      </w:r>
    </w:p>
    <w:p w14:paraId="2FB46488" w14:textId="77777777" w:rsidR="004418C2" w:rsidRPr="00C136E7" w:rsidRDefault="004418C2" w:rsidP="004418C2">
      <w:pPr>
        <w:pStyle w:val="ListParagraph"/>
        <w:numPr>
          <w:ilvl w:val="1"/>
          <w:numId w:val="33"/>
        </w:numPr>
        <w:spacing w:before="240" w:after="240"/>
        <w:rPr>
          <w:lang w:val="en-GB"/>
        </w:rPr>
      </w:pPr>
      <w:r w:rsidRPr="66516D5F">
        <w:rPr>
          <w:rFonts w:ascii="Aptos" w:eastAsia="Aptos" w:hAnsi="Aptos" w:cs="Aptos"/>
          <w:color w:val="000000" w:themeColor="text1"/>
          <w:lang w:val="en-US"/>
        </w:rPr>
        <w:t>We contributed key European issues to the evaluation process through information notes submitted to CRPD Committee experts.</w:t>
      </w:r>
    </w:p>
    <w:p w14:paraId="36818129" w14:textId="77777777" w:rsidR="004418C2" w:rsidRDefault="004418C2" w:rsidP="004418C2">
      <w:pPr>
        <w:numPr>
          <w:ilvl w:val="0"/>
          <w:numId w:val="33"/>
        </w:numPr>
        <w:spacing w:before="240" w:after="240"/>
        <w:rPr>
          <w:lang w:val="en-US"/>
        </w:rPr>
      </w:pPr>
      <w:r w:rsidRPr="2C6B01E2">
        <w:rPr>
          <w:rFonts w:ascii="Aptos" w:eastAsia="Aptos" w:hAnsi="Aptos" w:cs="Aptos"/>
          <w:b/>
          <w:bCs/>
          <w:lang w:val="en-US"/>
        </w:rPr>
        <w:t>Policy recommendations on intersectionality between disability and LGBTI Rights in collaboration with ILGA Europe</w:t>
      </w:r>
      <w:r w:rsidRPr="2C6B01E2">
        <w:rPr>
          <w:lang w:val="en-US"/>
        </w:rPr>
        <w:t xml:space="preserve"> </w:t>
      </w:r>
    </w:p>
    <w:p w14:paraId="2144CDE0" w14:textId="77777777" w:rsidR="004418C2" w:rsidRDefault="004418C2" w:rsidP="004418C2">
      <w:pPr>
        <w:rPr>
          <w:lang w:val="en-US"/>
        </w:rPr>
      </w:pPr>
      <w:r w:rsidRPr="2C6B01E2">
        <w:rPr>
          <w:lang w:val="en-US"/>
        </w:rPr>
        <w:t>We published policy recommendations on the intersection of disability and LGBTI rights in collaboration with ILGA Europe, drawing on data from the Fundamental Rights Agency’s LGBTI survey.</w:t>
      </w:r>
    </w:p>
    <w:p w14:paraId="679AC4E4" w14:textId="77777777" w:rsidR="004418C2" w:rsidRDefault="004418C2" w:rsidP="004418C2">
      <w:pPr>
        <w:pStyle w:val="Heading3"/>
        <w:rPr>
          <w:rFonts w:ascii="Aptos" w:eastAsia="Aptos" w:hAnsi="Aptos" w:cs="Aptos"/>
          <w:b/>
          <w:bCs/>
          <w:color w:val="C00000"/>
          <w:sz w:val="24"/>
          <w:szCs w:val="24"/>
          <w:lang w:val="en-US"/>
        </w:rPr>
      </w:pPr>
      <w:bookmarkStart w:id="28" w:name="_Toc198304801"/>
      <w:r w:rsidRPr="2C6B01E2">
        <w:rPr>
          <w:b/>
          <w:bCs/>
          <w:color w:val="C00000"/>
          <w:lang w:val="en-US"/>
        </w:rPr>
        <w:lastRenderedPageBreak/>
        <w:t>3. International Cooperation and Humanitarian Action</w:t>
      </w:r>
      <w:bookmarkEnd w:id="28"/>
      <w:r w:rsidRPr="00556653">
        <w:rPr>
          <w:lang w:val="en-GB"/>
        </w:rPr>
        <w:br/>
      </w:r>
    </w:p>
    <w:p w14:paraId="378059B6" w14:textId="77777777" w:rsidR="004418C2" w:rsidRDefault="004418C2" w:rsidP="004418C2">
      <w:pPr>
        <w:numPr>
          <w:ilvl w:val="0"/>
          <w:numId w:val="23"/>
        </w:numPr>
        <w:rPr>
          <w:lang w:val="en-US"/>
        </w:rPr>
      </w:pPr>
      <w:r w:rsidRPr="66516D5F">
        <w:rPr>
          <w:b/>
          <w:bCs/>
          <w:lang w:val="en-US"/>
        </w:rPr>
        <w:t xml:space="preserve">Adopting the </w:t>
      </w:r>
      <w:proofErr w:type="spellStart"/>
      <w:r w:rsidRPr="66516D5F">
        <w:rPr>
          <w:b/>
          <w:bCs/>
          <w:lang w:val="en-US"/>
        </w:rPr>
        <w:t>Solfagnano</w:t>
      </w:r>
      <w:proofErr w:type="spellEnd"/>
      <w:r w:rsidRPr="66516D5F">
        <w:rPr>
          <w:b/>
          <w:bCs/>
          <w:lang w:val="en-US"/>
        </w:rPr>
        <w:t xml:space="preserve"> Charter</w:t>
      </w:r>
    </w:p>
    <w:p w14:paraId="51FE70C2" w14:textId="77777777" w:rsidR="004418C2" w:rsidRDefault="004418C2" w:rsidP="004418C2">
      <w:pPr>
        <w:rPr>
          <w:rFonts w:ascii="Aptos" w:eastAsia="Aptos" w:hAnsi="Aptos" w:cs="Aptos"/>
          <w:color w:val="000000" w:themeColor="text1"/>
          <w:lang w:val="en-US"/>
        </w:rPr>
      </w:pPr>
      <w:r w:rsidRPr="66516D5F">
        <w:rPr>
          <w:rFonts w:ascii="Aptos" w:eastAsia="Aptos" w:hAnsi="Aptos" w:cs="Aptos"/>
          <w:color w:val="000000" w:themeColor="text1"/>
          <w:lang w:val="en-US"/>
        </w:rPr>
        <w:t xml:space="preserve">We contributed to the </w:t>
      </w:r>
      <w:proofErr w:type="spellStart"/>
      <w:r w:rsidRPr="66516D5F">
        <w:rPr>
          <w:rFonts w:ascii="Aptos" w:eastAsia="Aptos" w:hAnsi="Aptos" w:cs="Aptos"/>
          <w:color w:val="000000" w:themeColor="text1"/>
          <w:lang w:val="en-US"/>
        </w:rPr>
        <w:t>Solfagnano</w:t>
      </w:r>
      <w:proofErr w:type="spellEnd"/>
      <w:r w:rsidRPr="66516D5F">
        <w:rPr>
          <w:rFonts w:ascii="Aptos" w:eastAsia="Aptos" w:hAnsi="Aptos" w:cs="Aptos"/>
          <w:color w:val="000000" w:themeColor="text1"/>
          <w:lang w:val="en-US"/>
        </w:rPr>
        <w:t xml:space="preserve"> Charter, the first G7 disability declaration, through expert meetings hosted by Italy.   Our input included:</w:t>
      </w:r>
    </w:p>
    <w:p w14:paraId="2938B3EB" w14:textId="77777777" w:rsidR="004418C2" w:rsidRDefault="004418C2" w:rsidP="004418C2">
      <w:pPr>
        <w:pStyle w:val="ListParagraph"/>
        <w:numPr>
          <w:ilvl w:val="0"/>
          <w:numId w:val="15"/>
        </w:numPr>
        <w:rPr>
          <w:rFonts w:ascii="Aptos" w:eastAsia="Aptos" w:hAnsi="Aptos" w:cs="Aptos"/>
          <w:color w:val="000000" w:themeColor="text1"/>
          <w:lang w:val="en-US"/>
        </w:rPr>
      </w:pPr>
      <w:r w:rsidRPr="66516D5F">
        <w:rPr>
          <w:rFonts w:ascii="Aptos" w:eastAsia="Aptos" w:hAnsi="Aptos" w:cs="Aptos"/>
          <w:color w:val="000000" w:themeColor="text1"/>
          <w:lang w:val="en-US"/>
        </w:rPr>
        <w:t xml:space="preserve">Promoting meaningful engagement with </w:t>
      </w:r>
      <w:proofErr w:type="spellStart"/>
      <w:r w:rsidRPr="66516D5F">
        <w:rPr>
          <w:rFonts w:ascii="Aptos" w:eastAsia="Aptos" w:hAnsi="Aptos" w:cs="Aptos"/>
          <w:color w:val="000000" w:themeColor="text1"/>
          <w:lang w:val="en-US"/>
        </w:rPr>
        <w:t>Organisations</w:t>
      </w:r>
      <w:proofErr w:type="spellEnd"/>
      <w:r w:rsidRPr="66516D5F">
        <w:rPr>
          <w:rFonts w:ascii="Aptos" w:eastAsia="Aptos" w:hAnsi="Aptos" w:cs="Aptos"/>
          <w:color w:val="000000" w:themeColor="text1"/>
          <w:lang w:val="en-US"/>
        </w:rPr>
        <w:t xml:space="preserve"> of Persons with Disabilities (OPDs)</w:t>
      </w:r>
    </w:p>
    <w:p w14:paraId="7F5B185B" w14:textId="77777777" w:rsidR="004418C2" w:rsidRDefault="004418C2" w:rsidP="004418C2">
      <w:pPr>
        <w:pStyle w:val="ListParagraph"/>
        <w:numPr>
          <w:ilvl w:val="0"/>
          <w:numId w:val="15"/>
        </w:numPr>
        <w:rPr>
          <w:rFonts w:ascii="Aptos" w:eastAsia="Aptos" w:hAnsi="Aptos" w:cs="Aptos"/>
          <w:color w:val="000000" w:themeColor="text1"/>
          <w:lang w:val="en-US"/>
        </w:rPr>
      </w:pPr>
      <w:r w:rsidRPr="66516D5F">
        <w:rPr>
          <w:rFonts w:ascii="Aptos" w:eastAsia="Aptos" w:hAnsi="Aptos" w:cs="Aptos"/>
          <w:color w:val="000000" w:themeColor="text1"/>
          <w:lang w:val="en-US"/>
        </w:rPr>
        <w:t xml:space="preserve">Ensuring equal access to employment  </w:t>
      </w:r>
    </w:p>
    <w:p w14:paraId="64C26107" w14:textId="77777777" w:rsidR="004418C2" w:rsidRDefault="004418C2" w:rsidP="004418C2">
      <w:pPr>
        <w:pStyle w:val="ListParagraph"/>
        <w:numPr>
          <w:ilvl w:val="0"/>
          <w:numId w:val="15"/>
        </w:numPr>
        <w:rPr>
          <w:rFonts w:ascii="Aptos" w:eastAsia="Aptos" w:hAnsi="Aptos" w:cs="Aptos"/>
          <w:color w:val="000000" w:themeColor="text1"/>
          <w:lang w:val="en-US"/>
        </w:rPr>
      </w:pPr>
      <w:r w:rsidRPr="66516D5F">
        <w:rPr>
          <w:rFonts w:ascii="Aptos" w:eastAsia="Aptos" w:hAnsi="Aptos" w:cs="Aptos"/>
          <w:color w:val="000000" w:themeColor="text1"/>
          <w:lang w:val="en-US"/>
        </w:rPr>
        <w:t xml:space="preserve">Improving accessibility in public spaces and transportation  </w:t>
      </w:r>
    </w:p>
    <w:p w14:paraId="1011410F" w14:textId="77777777" w:rsidR="004418C2" w:rsidRDefault="004418C2" w:rsidP="004418C2">
      <w:pPr>
        <w:pStyle w:val="ListParagraph"/>
        <w:numPr>
          <w:ilvl w:val="0"/>
          <w:numId w:val="15"/>
        </w:numPr>
        <w:rPr>
          <w:rFonts w:ascii="Aptos" w:eastAsia="Aptos" w:hAnsi="Aptos" w:cs="Aptos"/>
          <w:color w:val="000000" w:themeColor="text1"/>
          <w:lang w:val="en-US"/>
        </w:rPr>
      </w:pPr>
      <w:r w:rsidRPr="66516D5F">
        <w:rPr>
          <w:rFonts w:ascii="Aptos" w:eastAsia="Aptos" w:hAnsi="Aptos" w:cs="Aptos"/>
          <w:color w:val="000000" w:themeColor="text1"/>
          <w:lang w:val="en-US"/>
        </w:rPr>
        <w:t xml:space="preserve">Fostering digital inclusion  </w:t>
      </w:r>
    </w:p>
    <w:p w14:paraId="00F98511" w14:textId="77777777" w:rsidR="004418C2" w:rsidRDefault="004418C2" w:rsidP="004418C2">
      <w:pPr>
        <w:pStyle w:val="ListParagraph"/>
        <w:numPr>
          <w:ilvl w:val="0"/>
          <w:numId w:val="15"/>
        </w:numPr>
        <w:rPr>
          <w:rFonts w:ascii="Aptos" w:eastAsia="Aptos" w:hAnsi="Aptos" w:cs="Aptos"/>
          <w:color w:val="000000" w:themeColor="text1"/>
          <w:lang w:val="en-US"/>
        </w:rPr>
      </w:pPr>
      <w:r w:rsidRPr="66516D5F">
        <w:rPr>
          <w:rFonts w:ascii="Aptos" w:eastAsia="Aptos" w:hAnsi="Aptos" w:cs="Aptos"/>
          <w:color w:val="000000" w:themeColor="text1"/>
          <w:lang w:val="en-US"/>
        </w:rPr>
        <w:t xml:space="preserve">Ensuring full participation of </w:t>
      </w:r>
      <w:proofErr w:type="gramStart"/>
      <w:r w:rsidRPr="66516D5F">
        <w:rPr>
          <w:rFonts w:ascii="Aptos" w:eastAsia="Aptos" w:hAnsi="Aptos" w:cs="Aptos"/>
          <w:color w:val="000000" w:themeColor="text1"/>
          <w:lang w:val="en-US"/>
        </w:rPr>
        <w:t>persons</w:t>
      </w:r>
      <w:proofErr w:type="gramEnd"/>
      <w:r w:rsidRPr="66516D5F">
        <w:rPr>
          <w:rFonts w:ascii="Aptos" w:eastAsia="Aptos" w:hAnsi="Aptos" w:cs="Aptos"/>
          <w:color w:val="000000" w:themeColor="text1"/>
          <w:lang w:val="en-US"/>
        </w:rPr>
        <w:t xml:space="preserve"> with disabilities in political, social, and cultural life</w:t>
      </w:r>
    </w:p>
    <w:p w14:paraId="7F727B85" w14:textId="77777777" w:rsidR="004418C2" w:rsidRPr="00C136E7" w:rsidRDefault="004418C2" w:rsidP="004418C2">
      <w:pPr>
        <w:rPr>
          <w:lang w:val="en-GB"/>
        </w:rPr>
      </w:pPr>
    </w:p>
    <w:p w14:paraId="65F98CCF" w14:textId="77777777" w:rsidR="004418C2" w:rsidRPr="0050252D" w:rsidRDefault="004418C2" w:rsidP="004418C2">
      <w:pPr>
        <w:rPr>
          <w:b/>
          <w:bCs/>
          <w:lang w:val="en-GB"/>
        </w:rPr>
      </w:pPr>
      <w:r w:rsidRPr="0050252D">
        <w:rPr>
          <w:b/>
          <w:bCs/>
          <w:lang w:val="en-GB"/>
        </w:rPr>
        <w:t>Did you know...?</w:t>
      </w:r>
    </w:p>
    <w:p w14:paraId="319BD15E" w14:textId="77777777" w:rsidR="004418C2" w:rsidRDefault="004418C2" w:rsidP="004418C2">
      <w:pPr>
        <w:rPr>
          <w:lang w:val="en-US"/>
        </w:rPr>
      </w:pPr>
      <w:r w:rsidRPr="110FFE50">
        <w:rPr>
          <w:lang w:val="en-US"/>
        </w:rPr>
        <w:t>About</w:t>
      </w:r>
      <w:r>
        <w:rPr>
          <w:lang w:val="en-US"/>
        </w:rPr>
        <w:t xml:space="preserve"> the </w:t>
      </w:r>
      <w:proofErr w:type="spellStart"/>
      <w:r>
        <w:rPr>
          <w:lang w:val="en-US"/>
        </w:rPr>
        <w:t>Solfgnano</w:t>
      </w:r>
      <w:proofErr w:type="spellEnd"/>
      <w:r>
        <w:rPr>
          <w:lang w:val="en-US"/>
        </w:rPr>
        <w:t xml:space="preserve"> charter</w:t>
      </w:r>
    </w:p>
    <w:p w14:paraId="41BBD9C4" w14:textId="77777777" w:rsidR="004418C2" w:rsidRPr="00C136E7" w:rsidRDefault="004418C2" w:rsidP="004418C2">
      <w:pPr>
        <w:rPr>
          <w:lang w:val="en-GB"/>
        </w:rPr>
      </w:pPr>
      <w:r w:rsidRPr="66516D5F">
        <w:rPr>
          <w:rFonts w:ascii="Aptos" w:eastAsia="Aptos" w:hAnsi="Aptos" w:cs="Aptos"/>
          <w:color w:val="000000" w:themeColor="text1"/>
          <w:lang w:val="en-US"/>
        </w:rPr>
        <w:t xml:space="preserve">The </w:t>
      </w:r>
      <w:proofErr w:type="spellStart"/>
      <w:r w:rsidRPr="66516D5F">
        <w:rPr>
          <w:rFonts w:ascii="Aptos" w:eastAsia="Aptos" w:hAnsi="Aptos" w:cs="Aptos"/>
          <w:color w:val="000000" w:themeColor="text1"/>
          <w:lang w:val="en-US"/>
        </w:rPr>
        <w:t>Solfagnano</w:t>
      </w:r>
      <w:proofErr w:type="spellEnd"/>
      <w:r w:rsidRPr="66516D5F">
        <w:rPr>
          <w:rFonts w:ascii="Aptos" w:eastAsia="Aptos" w:hAnsi="Aptos" w:cs="Aptos"/>
          <w:color w:val="000000" w:themeColor="text1"/>
          <w:lang w:val="en-US"/>
        </w:rPr>
        <w:t xml:space="preserve"> Charter is a political declaration adopted on the 16 October 2024 by the G7 members.  The </w:t>
      </w:r>
      <w:proofErr w:type="spellStart"/>
      <w:r w:rsidRPr="66516D5F">
        <w:rPr>
          <w:rFonts w:ascii="Aptos" w:eastAsia="Aptos" w:hAnsi="Aptos" w:cs="Aptos"/>
          <w:color w:val="000000" w:themeColor="text1"/>
          <w:lang w:val="en-US"/>
        </w:rPr>
        <w:t>Solfagnano</w:t>
      </w:r>
      <w:proofErr w:type="spellEnd"/>
      <w:r w:rsidRPr="66516D5F">
        <w:rPr>
          <w:rFonts w:ascii="Aptos" w:eastAsia="Aptos" w:hAnsi="Aptos" w:cs="Aptos"/>
          <w:color w:val="000000" w:themeColor="text1"/>
          <w:lang w:val="en-US"/>
        </w:rPr>
        <w:t xml:space="preserve"> Charter sets key G7 commitments to promote inclusive education, equal employment, accessible public spaces and transport, digital inclusion, and full participation of </w:t>
      </w:r>
      <w:proofErr w:type="gramStart"/>
      <w:r w:rsidRPr="66516D5F">
        <w:rPr>
          <w:rFonts w:ascii="Aptos" w:eastAsia="Aptos" w:hAnsi="Aptos" w:cs="Aptos"/>
          <w:color w:val="000000" w:themeColor="text1"/>
          <w:lang w:val="en-US"/>
        </w:rPr>
        <w:t>persons</w:t>
      </w:r>
      <w:proofErr w:type="gramEnd"/>
      <w:r w:rsidRPr="66516D5F">
        <w:rPr>
          <w:rFonts w:ascii="Aptos" w:eastAsia="Aptos" w:hAnsi="Aptos" w:cs="Aptos"/>
          <w:color w:val="000000" w:themeColor="text1"/>
          <w:lang w:val="en-US"/>
        </w:rPr>
        <w:t xml:space="preserve"> with disabilities. It also urges stronger international cooperation and alignment with the UN Convention on the Rights of Persons with Disabilities.</w:t>
      </w:r>
    </w:p>
    <w:p w14:paraId="5E9E0D24" w14:textId="77777777" w:rsidR="004418C2" w:rsidRDefault="004418C2" w:rsidP="004418C2">
      <w:pPr>
        <w:pStyle w:val="ListParagraph"/>
        <w:numPr>
          <w:ilvl w:val="0"/>
          <w:numId w:val="23"/>
        </w:numPr>
        <w:rPr>
          <w:lang w:val="en-US"/>
        </w:rPr>
      </w:pPr>
      <w:r w:rsidRPr="2C6B01E2">
        <w:rPr>
          <w:b/>
          <w:bCs/>
          <w:lang w:val="en-US"/>
        </w:rPr>
        <w:t>Strengthening EU Delegation Partnerships</w:t>
      </w:r>
    </w:p>
    <w:p w14:paraId="706B0F38" w14:textId="77777777" w:rsidR="004418C2" w:rsidRDefault="004418C2" w:rsidP="004418C2">
      <w:pPr>
        <w:rPr>
          <w:lang w:val="en-US"/>
        </w:rPr>
      </w:pPr>
      <w:r>
        <w:rPr>
          <w:lang w:val="en-US"/>
        </w:rPr>
        <w:t>We</w:t>
      </w:r>
      <w:r w:rsidRPr="2C6B01E2">
        <w:rPr>
          <w:lang w:val="en-US"/>
        </w:rPr>
        <w:t xml:space="preserve"> facilitated engagement between EU Delegations and </w:t>
      </w:r>
      <w:proofErr w:type="spellStart"/>
      <w:r w:rsidRPr="2C6B01E2">
        <w:rPr>
          <w:lang w:val="en-US"/>
        </w:rPr>
        <w:t>Organisations</w:t>
      </w:r>
      <w:proofErr w:type="spellEnd"/>
      <w:r w:rsidRPr="2C6B01E2">
        <w:rPr>
          <w:lang w:val="en-US"/>
        </w:rPr>
        <w:t xml:space="preserve"> of Persons with Disabilities (OPDs) in Nepal and Georgia, reinforcing collaboration on disability rights.</w:t>
      </w:r>
    </w:p>
    <w:p w14:paraId="5633BBD2" w14:textId="77777777" w:rsidR="004418C2" w:rsidRDefault="004418C2" w:rsidP="004418C2">
      <w:pPr>
        <w:pStyle w:val="ListParagraph"/>
        <w:numPr>
          <w:ilvl w:val="0"/>
          <w:numId w:val="23"/>
        </w:numPr>
        <w:rPr>
          <w:lang w:val="en-US"/>
        </w:rPr>
      </w:pPr>
      <w:r w:rsidRPr="2C6B01E2">
        <w:rPr>
          <w:b/>
          <w:bCs/>
          <w:lang w:val="en-US"/>
        </w:rPr>
        <w:t>European Regional Disability Summit 2024</w:t>
      </w:r>
    </w:p>
    <w:p w14:paraId="19B95776" w14:textId="77777777" w:rsidR="004418C2" w:rsidRDefault="004418C2" w:rsidP="004418C2">
      <w:pPr>
        <w:rPr>
          <w:lang w:val="en-US"/>
        </w:rPr>
      </w:pPr>
      <w:r>
        <w:rPr>
          <w:lang w:val="en-US"/>
        </w:rPr>
        <w:t xml:space="preserve">We co-hosted the European Regional Disability Summit, which </w:t>
      </w:r>
      <w:r w:rsidRPr="110FFE50">
        <w:rPr>
          <w:lang w:val="en-US"/>
        </w:rPr>
        <w:t>convened</w:t>
      </w:r>
      <w:r w:rsidRPr="2C6B01E2">
        <w:rPr>
          <w:lang w:val="en-US"/>
        </w:rPr>
        <w:t xml:space="preserve"> over 800 participants to discuss inclusive international cooperation and humanitarian action.</w:t>
      </w:r>
    </w:p>
    <w:p w14:paraId="765CFA1E" w14:textId="77777777" w:rsidR="004418C2" w:rsidRDefault="004418C2" w:rsidP="004418C2">
      <w:pPr>
        <w:pStyle w:val="ListParagraph"/>
        <w:numPr>
          <w:ilvl w:val="0"/>
          <w:numId w:val="23"/>
        </w:numPr>
        <w:rPr>
          <w:lang w:val="en-US"/>
        </w:rPr>
      </w:pPr>
      <w:r w:rsidRPr="2C6B01E2">
        <w:rPr>
          <w:b/>
          <w:bCs/>
          <w:lang w:val="en-US"/>
        </w:rPr>
        <w:t>Ukraine Facility</w:t>
      </w:r>
    </w:p>
    <w:p w14:paraId="67F45033" w14:textId="77777777" w:rsidR="004418C2" w:rsidRDefault="004418C2" w:rsidP="004418C2">
      <w:pPr>
        <w:rPr>
          <w:lang w:val="en-US"/>
        </w:rPr>
      </w:pPr>
      <w:r w:rsidRPr="17883E11">
        <w:rPr>
          <w:lang w:val="en-US"/>
        </w:rPr>
        <w:t>EDF successfully advocated for OPDs’ participation and accessibility in Ukraine’s reconstruction efforts.</w:t>
      </w:r>
    </w:p>
    <w:p w14:paraId="22B5A5BF" w14:textId="77777777" w:rsidR="004418C2" w:rsidRPr="00C136E7" w:rsidRDefault="004418C2" w:rsidP="004418C2">
      <w:pPr>
        <w:pStyle w:val="ListParagraph"/>
        <w:numPr>
          <w:ilvl w:val="0"/>
          <w:numId w:val="14"/>
        </w:numPr>
        <w:rPr>
          <w:b/>
          <w:bCs/>
          <w:lang w:val="en-US"/>
        </w:rPr>
      </w:pPr>
      <w:r w:rsidRPr="00C136E7">
        <w:rPr>
          <w:b/>
          <w:bCs/>
          <w:lang w:val="en-US"/>
        </w:rPr>
        <w:t>European Humanitarian Forum</w:t>
      </w:r>
    </w:p>
    <w:p w14:paraId="146FC892" w14:textId="3EDAA0D6" w:rsidR="004418C2" w:rsidRDefault="004418C2" w:rsidP="004418C2">
      <w:pPr>
        <w:rPr>
          <w:lang w:val="en-US"/>
        </w:rPr>
      </w:pPr>
      <w:r w:rsidRPr="17883E11">
        <w:rPr>
          <w:lang w:val="en-US"/>
        </w:rPr>
        <w:lastRenderedPageBreak/>
        <w:t xml:space="preserve">At the European Humanitarian Forum, we were part of a high-level panel on </w:t>
      </w:r>
      <w:proofErr w:type="spellStart"/>
      <w:r w:rsidRPr="17883E11">
        <w:rPr>
          <w:lang w:val="en-US"/>
        </w:rPr>
        <w:t>localisation</w:t>
      </w:r>
      <w:proofErr w:type="spellEnd"/>
      <w:r w:rsidRPr="17883E11">
        <w:rPr>
          <w:lang w:val="en-US"/>
        </w:rPr>
        <w:t xml:space="preserve"> of aid, </w:t>
      </w:r>
      <w:proofErr w:type="spellStart"/>
      <w:r w:rsidRPr="17883E11">
        <w:rPr>
          <w:lang w:val="en-US"/>
        </w:rPr>
        <w:t>emphasising</w:t>
      </w:r>
      <w:proofErr w:type="spellEnd"/>
      <w:r w:rsidRPr="17883E11">
        <w:rPr>
          <w:lang w:val="en-US"/>
        </w:rPr>
        <w:t xml:space="preserve"> the role of local </w:t>
      </w:r>
      <w:proofErr w:type="spellStart"/>
      <w:r w:rsidRPr="17883E11">
        <w:rPr>
          <w:lang w:val="en-US"/>
        </w:rPr>
        <w:t>organisations</w:t>
      </w:r>
      <w:proofErr w:type="spellEnd"/>
      <w:r w:rsidRPr="17883E11">
        <w:rPr>
          <w:lang w:val="en-US"/>
        </w:rPr>
        <w:t xml:space="preserve"> </w:t>
      </w:r>
      <w:proofErr w:type="gramStart"/>
      <w:r w:rsidRPr="17883E11">
        <w:rPr>
          <w:lang w:val="en-US"/>
        </w:rPr>
        <w:t>of</w:t>
      </w:r>
      <w:proofErr w:type="gramEnd"/>
      <w:r w:rsidRPr="17883E11">
        <w:rPr>
          <w:lang w:val="en-US"/>
        </w:rPr>
        <w:t xml:space="preserve"> </w:t>
      </w:r>
      <w:proofErr w:type="gramStart"/>
      <w:r w:rsidRPr="17883E11">
        <w:rPr>
          <w:lang w:val="en-US"/>
        </w:rPr>
        <w:t>persons</w:t>
      </w:r>
      <w:proofErr w:type="gramEnd"/>
      <w:r w:rsidRPr="17883E11">
        <w:rPr>
          <w:lang w:val="en-US"/>
        </w:rPr>
        <w:t xml:space="preserve"> with disabilities. We also spoke at a side event on humanitarian </w:t>
      </w:r>
      <w:proofErr w:type="gramStart"/>
      <w:r w:rsidRPr="17883E11">
        <w:rPr>
          <w:lang w:val="en-US"/>
        </w:rPr>
        <w:t>funding, and</w:t>
      </w:r>
      <w:proofErr w:type="gramEnd"/>
      <w:r w:rsidRPr="17883E11">
        <w:rPr>
          <w:lang w:val="en-US"/>
        </w:rPr>
        <w:t xml:space="preserve"> provided critical feedback on the lack of accessibility of the forum itself.</w:t>
      </w:r>
    </w:p>
    <w:p w14:paraId="1F6E32B4" w14:textId="77777777" w:rsidR="004418C2" w:rsidRDefault="004418C2" w:rsidP="004418C2">
      <w:pPr>
        <w:pStyle w:val="Heading3"/>
      </w:pPr>
      <w:bookmarkStart w:id="29" w:name="_Toc198304802"/>
      <w:r w:rsidRPr="66516D5F">
        <w:rPr>
          <w:b/>
          <w:bCs/>
          <w:color w:val="C00000"/>
        </w:rPr>
        <w:t>4.Social Policy</w:t>
      </w:r>
      <w:bookmarkEnd w:id="29"/>
    </w:p>
    <w:p w14:paraId="619BD691" w14:textId="77777777" w:rsidR="004418C2" w:rsidRDefault="004418C2" w:rsidP="004418C2">
      <w:pPr>
        <w:pStyle w:val="ListParagraph"/>
        <w:numPr>
          <w:ilvl w:val="0"/>
          <w:numId w:val="22"/>
        </w:numPr>
        <w:spacing w:after="0"/>
        <w:rPr>
          <w:rFonts w:ascii="Aptos" w:eastAsia="Aptos" w:hAnsi="Aptos" w:cs="Aptos"/>
          <w:color w:val="212121"/>
          <w:lang w:val="en-GB"/>
        </w:rPr>
      </w:pPr>
      <w:r w:rsidRPr="2C6B01E2">
        <w:rPr>
          <w:b/>
          <w:bCs/>
          <w:lang w:val="en-GB"/>
        </w:rPr>
        <w:t>Increased Recognition of Disability in the European Semester Spring Package</w:t>
      </w:r>
    </w:p>
    <w:p w14:paraId="328354D7" w14:textId="77777777" w:rsidR="004418C2" w:rsidRDefault="004418C2" w:rsidP="004418C2">
      <w:pPr>
        <w:spacing w:before="240" w:after="240"/>
        <w:rPr>
          <w:lang w:val="en-GB"/>
        </w:rPr>
      </w:pPr>
      <w:r w:rsidRPr="2C6B01E2">
        <w:rPr>
          <w:lang w:val="en-GB"/>
        </w:rPr>
        <w:t>The European Semester Spring Package saw a notable increase in references to disability, with disability-related issues highlighted in the country reports of all 27 EU Member States. This marks a significant step toward greater inclusion and recognition of disability rights across Europe.</w:t>
      </w:r>
    </w:p>
    <w:p w14:paraId="735A7F9D" w14:textId="77777777" w:rsidR="004418C2" w:rsidRDefault="004418C2" w:rsidP="004418C2">
      <w:pPr>
        <w:pStyle w:val="ListParagraph"/>
        <w:numPr>
          <w:ilvl w:val="0"/>
          <w:numId w:val="22"/>
        </w:numPr>
        <w:spacing w:after="0"/>
        <w:rPr>
          <w:rFonts w:ascii="Aptos" w:eastAsia="Aptos" w:hAnsi="Aptos" w:cs="Aptos"/>
          <w:b/>
          <w:bCs/>
          <w:color w:val="212121"/>
          <w:lang w:val="en-GB"/>
        </w:rPr>
      </w:pPr>
      <w:r w:rsidRPr="66516D5F">
        <w:rPr>
          <w:rFonts w:ascii="Aptos" w:eastAsia="Aptos" w:hAnsi="Aptos" w:cs="Aptos"/>
          <w:b/>
          <w:bCs/>
          <w:color w:val="212121"/>
          <w:lang w:val="en-GB"/>
        </w:rPr>
        <w:t>Adoption of EDF position on independent living and inclusion in the community</w:t>
      </w:r>
    </w:p>
    <w:p w14:paraId="71DE9D1F" w14:textId="77777777" w:rsidR="004418C2" w:rsidRDefault="004418C2" w:rsidP="004418C2">
      <w:pPr>
        <w:pStyle w:val="ListParagraph"/>
        <w:spacing w:after="0"/>
        <w:rPr>
          <w:rFonts w:ascii="Aptos" w:eastAsia="Aptos" w:hAnsi="Aptos" w:cs="Aptos"/>
          <w:b/>
          <w:bCs/>
          <w:color w:val="212121"/>
          <w:lang w:val="en-GB"/>
        </w:rPr>
      </w:pPr>
    </w:p>
    <w:p w14:paraId="043EAE78" w14:textId="77777777" w:rsidR="004418C2" w:rsidRDefault="004418C2" w:rsidP="004418C2">
      <w:pPr>
        <w:spacing w:after="0"/>
        <w:rPr>
          <w:lang w:val="en-US"/>
        </w:rPr>
      </w:pPr>
      <w:r w:rsidRPr="66516D5F">
        <w:rPr>
          <w:lang w:val="en-US"/>
        </w:rPr>
        <w:t xml:space="preserve">We have clearly defined our position on this highly divisive topic within the disability community. </w:t>
      </w:r>
      <w:r w:rsidRPr="66516D5F">
        <w:rPr>
          <w:rFonts w:ascii="Aptos" w:eastAsia="Aptos" w:hAnsi="Aptos" w:cs="Aptos"/>
          <w:color w:val="000000" w:themeColor="text1"/>
          <w:lang w:val="en-US"/>
        </w:rPr>
        <w:t>After years of consultations with our members, we have, for the first time, reached a shared agreement to:</w:t>
      </w:r>
    </w:p>
    <w:p w14:paraId="73B7DCF9" w14:textId="77777777" w:rsidR="004418C2" w:rsidRDefault="004418C2" w:rsidP="004418C2">
      <w:pPr>
        <w:pStyle w:val="ListParagraph"/>
        <w:numPr>
          <w:ilvl w:val="0"/>
          <w:numId w:val="16"/>
        </w:numPr>
        <w:spacing w:after="0"/>
        <w:rPr>
          <w:lang w:val="en-US"/>
        </w:rPr>
      </w:pPr>
      <w:r w:rsidRPr="00C136E7">
        <w:rPr>
          <w:b/>
          <w:bCs/>
          <w:lang w:val="en-US"/>
        </w:rPr>
        <w:t>Establish clear definitions of independent living</w:t>
      </w:r>
      <w:r w:rsidRPr="66516D5F">
        <w:rPr>
          <w:lang w:val="en-US"/>
        </w:rPr>
        <w:t>, de-</w:t>
      </w:r>
      <w:proofErr w:type="spellStart"/>
      <w:r w:rsidRPr="66516D5F">
        <w:rPr>
          <w:lang w:val="en-US"/>
        </w:rPr>
        <w:t>institutionalisation</w:t>
      </w:r>
      <w:proofErr w:type="spellEnd"/>
      <w:r w:rsidRPr="66516D5F">
        <w:rPr>
          <w:lang w:val="en-US"/>
        </w:rPr>
        <w:t>, community-based services, and what constitutes an institution.</w:t>
      </w:r>
    </w:p>
    <w:p w14:paraId="6FA5432D" w14:textId="77777777" w:rsidR="004418C2" w:rsidRDefault="004418C2" w:rsidP="004418C2">
      <w:pPr>
        <w:pStyle w:val="ListParagraph"/>
        <w:numPr>
          <w:ilvl w:val="0"/>
          <w:numId w:val="16"/>
        </w:numPr>
        <w:spacing w:after="0"/>
        <w:rPr>
          <w:lang w:val="en-US"/>
        </w:rPr>
      </w:pPr>
      <w:r w:rsidRPr="0050252D">
        <w:rPr>
          <w:b/>
          <w:bCs/>
          <w:lang w:val="en-GB"/>
        </w:rPr>
        <w:t>Share concrete recommendations to decision-makers</w:t>
      </w:r>
      <w:r w:rsidRPr="0050252D">
        <w:rPr>
          <w:lang w:val="en-GB"/>
        </w:rPr>
        <w:t xml:space="preserve"> on funding, governance, data collection, human rights monitoring, and effective policy implementation.</w:t>
      </w:r>
    </w:p>
    <w:p w14:paraId="0564AEE0" w14:textId="6C2CDC3F" w:rsidR="004418C2" w:rsidRPr="00601005" w:rsidRDefault="004418C2" w:rsidP="004418C2">
      <w:pPr>
        <w:pStyle w:val="ListParagraph"/>
        <w:numPr>
          <w:ilvl w:val="0"/>
          <w:numId w:val="16"/>
        </w:numPr>
        <w:spacing w:after="0"/>
        <w:rPr>
          <w:lang w:val="en-US"/>
        </w:rPr>
      </w:pPr>
      <w:r w:rsidRPr="0050252D">
        <w:rPr>
          <w:b/>
          <w:bCs/>
          <w:lang w:val="en-GB"/>
        </w:rPr>
        <w:t xml:space="preserve">Outline key steps needed to support persons with disabilities in transitioning from segregated institutional settings </w:t>
      </w:r>
      <w:r w:rsidRPr="0050252D">
        <w:rPr>
          <w:lang w:val="en-GB"/>
        </w:rPr>
        <w:t>to independent living within the community.</w:t>
      </w:r>
      <w:r w:rsidRPr="0050252D">
        <w:rPr>
          <w:lang w:val="en-GB"/>
        </w:rPr>
        <w:br/>
      </w:r>
    </w:p>
    <w:p w14:paraId="02956833" w14:textId="77777777" w:rsidR="004418C2" w:rsidRDefault="004418C2" w:rsidP="004418C2">
      <w:pPr>
        <w:pStyle w:val="ListParagraph"/>
        <w:numPr>
          <w:ilvl w:val="0"/>
          <w:numId w:val="22"/>
        </w:numPr>
        <w:spacing w:after="0"/>
        <w:rPr>
          <w:b/>
          <w:bCs/>
          <w:lang w:val="en-GB"/>
        </w:rPr>
      </w:pPr>
      <w:r w:rsidRPr="2C6B01E2">
        <w:rPr>
          <w:b/>
          <w:bCs/>
          <w:lang w:val="en-GB"/>
        </w:rPr>
        <w:t>Launch of European Commission’s Guidance on Independent Living and inclusion for persons with disabilities</w:t>
      </w:r>
    </w:p>
    <w:p w14:paraId="38CB0F12" w14:textId="77777777" w:rsidR="004418C2" w:rsidRDefault="004418C2" w:rsidP="004418C2">
      <w:pPr>
        <w:spacing w:after="0"/>
        <w:rPr>
          <w:b/>
          <w:bCs/>
          <w:lang w:val="en-GB"/>
        </w:rPr>
      </w:pPr>
    </w:p>
    <w:p w14:paraId="610DF543" w14:textId="77777777" w:rsidR="004418C2" w:rsidRDefault="004418C2" w:rsidP="004418C2">
      <w:pPr>
        <w:spacing w:after="0"/>
        <w:rPr>
          <w:lang w:val="en-GB"/>
        </w:rPr>
      </w:pPr>
      <w:r w:rsidRPr="66516D5F">
        <w:rPr>
          <w:lang w:val="en-GB"/>
        </w:rPr>
        <w:t>Our position, delineated in the position paper on independent</w:t>
      </w:r>
      <w:r w:rsidRPr="66516D5F">
        <w:rPr>
          <w:rFonts w:ascii="Aptos" w:eastAsia="Aptos" w:hAnsi="Aptos" w:cs="Aptos"/>
          <w:b/>
          <w:bCs/>
          <w:color w:val="212121"/>
          <w:lang w:val="en-GB"/>
        </w:rPr>
        <w:t xml:space="preserve"> living and inclusion in the community </w:t>
      </w:r>
      <w:r w:rsidRPr="66516D5F">
        <w:rPr>
          <w:lang w:val="en-GB"/>
        </w:rPr>
        <w:t>is clearly reflected in the Commission’s guidance including:</w:t>
      </w:r>
    </w:p>
    <w:p w14:paraId="6F87065F" w14:textId="77777777" w:rsidR="004418C2" w:rsidRPr="0050252D" w:rsidRDefault="004418C2" w:rsidP="004418C2">
      <w:pPr>
        <w:pStyle w:val="ListParagraph"/>
        <w:numPr>
          <w:ilvl w:val="0"/>
          <w:numId w:val="36"/>
        </w:numPr>
        <w:rPr>
          <w:lang w:val="en-GB"/>
        </w:rPr>
      </w:pPr>
      <w:r w:rsidRPr="0050252D">
        <w:rPr>
          <w:b/>
          <w:bCs/>
          <w:lang w:val="en-GB"/>
        </w:rPr>
        <w:t>Limiting the use of EU funds</w:t>
      </w:r>
      <w:r w:rsidRPr="0050252D">
        <w:rPr>
          <w:lang w:val="en-GB"/>
        </w:rPr>
        <w:t xml:space="preserve"> for institutions that segregate persons with disabilities and violate their fundamental rights.</w:t>
      </w:r>
    </w:p>
    <w:p w14:paraId="2A0C4E18" w14:textId="77777777" w:rsidR="004418C2" w:rsidRPr="0050252D" w:rsidRDefault="004418C2" w:rsidP="004418C2">
      <w:pPr>
        <w:pStyle w:val="ListParagraph"/>
        <w:numPr>
          <w:ilvl w:val="0"/>
          <w:numId w:val="36"/>
        </w:numPr>
        <w:rPr>
          <w:lang w:val="en-GB"/>
        </w:rPr>
      </w:pPr>
      <w:r w:rsidRPr="0050252D">
        <w:rPr>
          <w:b/>
          <w:bCs/>
          <w:lang w:val="en-GB"/>
        </w:rPr>
        <w:t>Supporting the transition to independent living</w:t>
      </w:r>
      <w:r w:rsidRPr="0050252D">
        <w:rPr>
          <w:lang w:val="en-GB"/>
        </w:rPr>
        <w:t xml:space="preserve"> by phasing out institutional infrastructure and services.</w:t>
      </w:r>
    </w:p>
    <w:p w14:paraId="28D74F32" w14:textId="100A4AA9" w:rsidR="004418C2" w:rsidRDefault="004418C2" w:rsidP="004418C2">
      <w:pPr>
        <w:spacing w:after="0"/>
        <w:rPr>
          <w:lang w:val="en-GB"/>
        </w:rPr>
      </w:pPr>
      <w:r w:rsidRPr="0050252D">
        <w:rPr>
          <w:b/>
          <w:bCs/>
          <w:lang w:val="en-GB"/>
        </w:rPr>
        <w:t>Establishing independent quality control systems</w:t>
      </w:r>
      <w:r w:rsidRPr="0050252D">
        <w:rPr>
          <w:lang w:val="en-GB"/>
        </w:rPr>
        <w:t xml:space="preserve">, including accessible complaint mechanisms for persons with disabilities, their families, or </w:t>
      </w:r>
      <w:r w:rsidRPr="0050252D">
        <w:rPr>
          <w:lang w:val="en-GB"/>
        </w:rPr>
        <w:lastRenderedPageBreak/>
        <w:t>representatives.</w:t>
      </w:r>
      <w:r w:rsidRPr="66516D5F">
        <w:rPr>
          <w:lang w:val="en-GB"/>
        </w:rPr>
        <w:t xml:space="preserve"> </w:t>
      </w:r>
      <w:r w:rsidRPr="0050252D">
        <w:rPr>
          <w:lang w:val="en-GB"/>
        </w:rPr>
        <w:br/>
      </w:r>
    </w:p>
    <w:p w14:paraId="6706059B" w14:textId="77777777" w:rsidR="004418C2" w:rsidRPr="00601005" w:rsidRDefault="004418C2" w:rsidP="004418C2">
      <w:pPr>
        <w:pStyle w:val="Heading3"/>
        <w:spacing w:before="240" w:after="240"/>
        <w:rPr>
          <w:lang w:val="en-GB"/>
        </w:rPr>
      </w:pPr>
      <w:bookmarkStart w:id="30" w:name="_Toc198304803"/>
      <w:r w:rsidRPr="66516D5F">
        <w:rPr>
          <w:b/>
          <w:bCs/>
          <w:color w:val="C00000"/>
          <w:lang w:val="en-US"/>
        </w:rPr>
        <w:t>5.Women and girls with disabilities</w:t>
      </w:r>
      <w:bookmarkEnd w:id="30"/>
    </w:p>
    <w:p w14:paraId="6D120058" w14:textId="77777777" w:rsidR="004418C2" w:rsidRDefault="004418C2" w:rsidP="004418C2">
      <w:pPr>
        <w:numPr>
          <w:ilvl w:val="0"/>
          <w:numId w:val="21"/>
        </w:numPr>
        <w:rPr>
          <w:lang w:val="en-US"/>
        </w:rPr>
      </w:pPr>
      <w:r w:rsidRPr="2C6B01E2">
        <w:rPr>
          <w:b/>
          <w:bCs/>
          <w:lang w:val="en-US"/>
        </w:rPr>
        <w:t>Strong visibility at the Second Gender Equality Forum</w:t>
      </w:r>
    </w:p>
    <w:p w14:paraId="66A42587" w14:textId="77777777" w:rsidR="004418C2" w:rsidRDefault="004418C2" w:rsidP="004418C2">
      <w:pPr>
        <w:spacing w:before="240" w:after="240"/>
        <w:rPr>
          <w:lang w:val="en-US"/>
        </w:rPr>
      </w:pPr>
      <w:r w:rsidRPr="110FFE50">
        <w:rPr>
          <w:lang w:val="en-US"/>
        </w:rPr>
        <w:t>Our</w:t>
      </w:r>
      <w:r w:rsidRPr="2C6B01E2">
        <w:rPr>
          <w:lang w:val="en-US"/>
        </w:rPr>
        <w:t xml:space="preserve"> photo exhibition on the experiences of women with disabilities </w:t>
      </w:r>
      <w:r>
        <w:rPr>
          <w:lang w:val="en-US"/>
        </w:rPr>
        <w:t>was visited by many participants, including</w:t>
      </w:r>
      <w:r w:rsidRPr="2C6B01E2">
        <w:rPr>
          <w:lang w:val="en-US"/>
        </w:rPr>
        <w:t xml:space="preserve"> the newly appointed Commissioner Hadja Lahbib</w:t>
      </w:r>
      <w:r w:rsidRPr="110FFE50">
        <w:rPr>
          <w:lang w:val="en-GB"/>
        </w:rPr>
        <w:t>.</w:t>
      </w:r>
      <w:r w:rsidRPr="110FFE50">
        <w:rPr>
          <w:lang w:val="en-US"/>
        </w:rPr>
        <w:t xml:space="preserve"> </w:t>
      </w:r>
      <w:r>
        <w:rPr>
          <w:lang w:val="en-US"/>
        </w:rPr>
        <w:t>During her visit, we raised</w:t>
      </w:r>
      <w:r w:rsidRPr="2C6B01E2">
        <w:rPr>
          <w:lang w:val="en-US"/>
        </w:rPr>
        <w:t xml:space="preserve"> key priorities for women and girls with disabilities across Europe.</w:t>
      </w:r>
    </w:p>
    <w:p w14:paraId="4240AC18" w14:textId="77777777" w:rsidR="004418C2" w:rsidRDefault="004418C2" w:rsidP="004418C2">
      <w:pPr>
        <w:pStyle w:val="ListParagraph"/>
        <w:numPr>
          <w:ilvl w:val="0"/>
          <w:numId w:val="17"/>
        </w:numPr>
        <w:spacing w:before="240" w:after="240"/>
        <w:rPr>
          <w:rFonts w:ascii="Aptos" w:eastAsia="Aptos" w:hAnsi="Aptos" w:cs="Aptos"/>
          <w:b/>
          <w:bCs/>
          <w:lang w:val="en-US"/>
        </w:rPr>
      </w:pPr>
      <w:r w:rsidRPr="2C6B01E2">
        <w:rPr>
          <w:rFonts w:ascii="Aptos" w:eastAsia="Aptos" w:hAnsi="Aptos" w:cs="Aptos"/>
          <w:b/>
          <w:bCs/>
          <w:lang w:val="en-US"/>
        </w:rPr>
        <w:t>Strengthening disability-inclusive gender advocacy</w:t>
      </w:r>
    </w:p>
    <w:p w14:paraId="4616FED1" w14:textId="77777777" w:rsidR="004418C2" w:rsidRDefault="004418C2" w:rsidP="004418C2">
      <w:pPr>
        <w:spacing w:before="240" w:after="240"/>
        <w:rPr>
          <w:rFonts w:ascii="Aptos" w:eastAsia="Aptos" w:hAnsi="Aptos" w:cs="Aptos"/>
          <w:lang w:val="en-US"/>
        </w:rPr>
      </w:pPr>
      <w:r w:rsidRPr="2C6B01E2">
        <w:rPr>
          <w:rFonts w:ascii="Aptos" w:eastAsia="Aptos" w:hAnsi="Aptos" w:cs="Aptos"/>
          <w:lang w:val="en-US"/>
        </w:rPr>
        <w:t xml:space="preserve">EDF published a practical guide to support </w:t>
      </w:r>
      <w:proofErr w:type="spellStart"/>
      <w:r w:rsidRPr="2C6B01E2">
        <w:rPr>
          <w:rFonts w:ascii="Aptos" w:eastAsia="Aptos" w:hAnsi="Aptos" w:cs="Aptos"/>
          <w:lang w:val="en-US"/>
        </w:rPr>
        <w:t>organisations</w:t>
      </w:r>
      <w:proofErr w:type="spellEnd"/>
      <w:r w:rsidRPr="2C6B01E2">
        <w:rPr>
          <w:rFonts w:ascii="Aptos" w:eastAsia="Aptos" w:hAnsi="Aptos" w:cs="Aptos"/>
          <w:lang w:val="en-US"/>
        </w:rPr>
        <w:t xml:space="preserve"> of persons with disabilities in engaging with GREVIO—the Council of Europe’s expert group on ending violence against women. </w:t>
      </w:r>
    </w:p>
    <w:p w14:paraId="7B3A798E" w14:textId="77777777" w:rsidR="004418C2" w:rsidRDefault="004418C2" w:rsidP="004418C2">
      <w:pPr>
        <w:pStyle w:val="Heading3"/>
        <w:rPr>
          <w:b/>
          <w:bCs/>
          <w:color w:val="C00000"/>
          <w:lang w:val="en-US"/>
        </w:rPr>
      </w:pPr>
      <w:bookmarkStart w:id="31" w:name="_Toc198304804"/>
      <w:r w:rsidRPr="2C6B01E2">
        <w:rPr>
          <w:b/>
          <w:bCs/>
          <w:color w:val="C00000"/>
          <w:lang w:val="en-US"/>
        </w:rPr>
        <w:t>6. Youth with disabilities</w:t>
      </w:r>
      <w:bookmarkEnd w:id="31"/>
    </w:p>
    <w:p w14:paraId="0D56306E" w14:textId="77777777" w:rsidR="004418C2" w:rsidRDefault="004418C2" w:rsidP="004418C2">
      <w:pPr>
        <w:pStyle w:val="ListParagraph"/>
        <w:numPr>
          <w:ilvl w:val="0"/>
          <w:numId w:val="20"/>
        </w:numPr>
        <w:rPr>
          <w:lang w:val="en-US"/>
        </w:rPr>
      </w:pPr>
      <w:r w:rsidRPr="66516D5F">
        <w:rPr>
          <w:b/>
          <w:bCs/>
          <w:lang w:val="en-US"/>
        </w:rPr>
        <w:t>Amplifying young participation in key forums</w:t>
      </w:r>
    </w:p>
    <w:p w14:paraId="3E8C988B" w14:textId="77777777" w:rsidR="004418C2" w:rsidRDefault="004418C2" w:rsidP="004418C2">
      <w:pPr>
        <w:rPr>
          <w:lang w:val="en-US"/>
        </w:rPr>
      </w:pPr>
      <w:r w:rsidRPr="2C6B01E2">
        <w:rPr>
          <w:lang w:val="en-US"/>
        </w:rPr>
        <w:t xml:space="preserve">Members of the EDF Youth Committee played a leading role as speakers and moderators at major events such as the Zero Project Conference, </w:t>
      </w:r>
      <w:r>
        <w:rPr>
          <w:lang w:val="en-US"/>
        </w:rPr>
        <w:t xml:space="preserve">the </w:t>
      </w:r>
      <w:r w:rsidRPr="2C6B01E2">
        <w:rPr>
          <w:lang w:val="en-US"/>
        </w:rPr>
        <w:t>European Day of Persons with Disabilities, and the European Regional Disability Summit—bringing the perspectives of young persons with disabilities to the forefront of European and global discussions.</w:t>
      </w:r>
    </w:p>
    <w:p w14:paraId="32C4E942" w14:textId="77777777" w:rsidR="004418C2" w:rsidRDefault="004418C2" w:rsidP="004418C2">
      <w:pPr>
        <w:rPr>
          <w:rFonts w:ascii="Aptos" w:eastAsia="Aptos" w:hAnsi="Aptos" w:cs="Aptos"/>
          <w:lang w:val="en-US"/>
        </w:rPr>
      </w:pPr>
    </w:p>
    <w:p w14:paraId="47355DDF" w14:textId="77777777" w:rsidR="004418C2" w:rsidRPr="00556653" w:rsidRDefault="004418C2" w:rsidP="004418C2">
      <w:pPr>
        <w:rPr>
          <w:lang w:val="en-GB"/>
        </w:rPr>
      </w:pPr>
    </w:p>
    <w:p w14:paraId="47BD1CB5" w14:textId="77777777" w:rsidR="004418C2" w:rsidRPr="009D0071" w:rsidRDefault="004418C2" w:rsidP="004418C2">
      <w:pPr>
        <w:spacing w:line="360" w:lineRule="auto"/>
        <w:ind w:left="720"/>
        <w:rPr>
          <w:rFonts w:ascii="Arial" w:eastAsia="Arial" w:hAnsi="Arial" w:cs="Arial"/>
          <w:lang w:val="en-GB"/>
        </w:rPr>
      </w:pPr>
    </w:p>
    <w:p w14:paraId="238336A3" w14:textId="6EE0179A" w:rsidR="004418C2" w:rsidRPr="004418C2" w:rsidRDefault="004418C2" w:rsidP="004418C2">
      <w:pPr>
        <w:pStyle w:val="ListParagraph"/>
        <w:spacing w:line="360" w:lineRule="auto"/>
        <w:rPr>
          <w:rFonts w:ascii="Arial" w:eastAsia="Arial" w:hAnsi="Arial" w:cs="Arial"/>
          <w:lang w:val="en-GB"/>
        </w:rPr>
      </w:pPr>
      <w:r w:rsidRPr="00766AE0">
        <w:rPr>
          <w:lang w:val="en-GB"/>
        </w:rPr>
        <w:br/>
      </w:r>
    </w:p>
    <w:p w14:paraId="460D284B" w14:textId="77777777" w:rsidR="004418C2" w:rsidRPr="004418C2" w:rsidRDefault="004418C2" w:rsidP="004418C2">
      <w:pPr>
        <w:spacing w:line="360" w:lineRule="auto"/>
        <w:rPr>
          <w:lang w:val="en-US"/>
        </w:rPr>
      </w:pPr>
    </w:p>
    <w:p w14:paraId="3923F62A" w14:textId="77777777" w:rsidR="004418C2" w:rsidRPr="004F6FCA" w:rsidRDefault="004418C2" w:rsidP="004418C2">
      <w:pPr>
        <w:pStyle w:val="Heading1"/>
        <w:rPr>
          <w:rFonts w:ascii="Aptos" w:eastAsia="Aptos" w:hAnsi="Aptos" w:cs="Aptos"/>
          <w:lang w:val="en-GB"/>
        </w:rPr>
      </w:pPr>
      <w:bookmarkStart w:id="32" w:name="_Toc198304805"/>
      <w:r w:rsidRPr="004F6FCA">
        <w:rPr>
          <w:lang w:val="en-GB"/>
        </w:rPr>
        <w:lastRenderedPageBreak/>
        <w:t>Chapter 5: Events</w:t>
      </w:r>
      <w:bookmarkEnd w:id="32"/>
      <w:r w:rsidRPr="004F6FCA">
        <w:rPr>
          <w:lang w:val="en-GB"/>
        </w:rPr>
        <w:br/>
      </w:r>
    </w:p>
    <w:p w14:paraId="33A77AEE" w14:textId="77777777" w:rsidR="004418C2" w:rsidRPr="004F6FCA" w:rsidRDefault="004418C2" w:rsidP="004418C2">
      <w:pPr>
        <w:pStyle w:val="Heading2"/>
        <w:rPr>
          <w:rFonts w:ascii="Aptos" w:eastAsia="Aptos" w:hAnsi="Aptos" w:cs="Aptos"/>
          <w:b w:val="0"/>
          <w:bCs/>
          <w:sz w:val="24"/>
          <w:szCs w:val="24"/>
          <w:lang w:val="en-GB"/>
        </w:rPr>
      </w:pPr>
      <w:bookmarkStart w:id="33" w:name="_Toc198304806"/>
      <w:r w:rsidRPr="6192CD52">
        <w:rPr>
          <w:bCs/>
          <w:lang w:val="en-GB"/>
        </w:rPr>
        <w:t>The European Regional Disability Summit</w:t>
      </w:r>
      <w:bookmarkEnd w:id="33"/>
    </w:p>
    <w:p w14:paraId="3B23D5DA" w14:textId="77777777" w:rsidR="004418C2" w:rsidRDefault="004418C2" w:rsidP="004418C2">
      <w:pPr>
        <w:spacing w:line="360" w:lineRule="auto"/>
        <w:rPr>
          <w:rFonts w:ascii="Arial" w:eastAsia="Arial" w:hAnsi="Arial" w:cs="Arial"/>
          <w:lang w:val="en-US"/>
        </w:rPr>
      </w:pPr>
      <w:r w:rsidRPr="6192CD52">
        <w:rPr>
          <w:rFonts w:ascii="Arial" w:eastAsia="Arial" w:hAnsi="Arial" w:cs="Arial"/>
          <w:lang w:val="en-US"/>
        </w:rPr>
        <w:t xml:space="preserve">For the first time, European leaders gathered for the High-Level European Regional Disability Summit on International Cooperation—a landmark moment for disability rights and global collaboration. </w:t>
      </w:r>
    </w:p>
    <w:p w14:paraId="68CFDA6B" w14:textId="77777777" w:rsidR="004418C2" w:rsidRPr="004F6FCA" w:rsidRDefault="004418C2" w:rsidP="004418C2">
      <w:pPr>
        <w:spacing w:line="360" w:lineRule="auto"/>
        <w:rPr>
          <w:lang w:val="en-GB"/>
        </w:rPr>
      </w:pPr>
      <w:r w:rsidRPr="6192CD52">
        <w:rPr>
          <w:rFonts w:ascii="Arial" w:eastAsia="Arial" w:hAnsi="Arial" w:cs="Arial"/>
          <w:lang w:val="en-US"/>
        </w:rPr>
        <w:t>The summit was co-</w:t>
      </w:r>
      <w:proofErr w:type="spellStart"/>
      <w:r w:rsidRPr="6192CD52">
        <w:rPr>
          <w:rFonts w:ascii="Arial" w:eastAsia="Arial" w:hAnsi="Arial" w:cs="Arial"/>
          <w:lang w:val="en-US"/>
        </w:rPr>
        <w:t>organised</w:t>
      </w:r>
      <w:proofErr w:type="spellEnd"/>
      <w:r w:rsidRPr="6192CD52">
        <w:rPr>
          <w:rFonts w:ascii="Arial" w:eastAsia="Arial" w:hAnsi="Arial" w:cs="Arial"/>
          <w:lang w:val="en-US"/>
        </w:rPr>
        <w:t xml:space="preserve"> by EDF, the </w:t>
      </w:r>
      <w:r w:rsidRPr="00ED21D4">
        <w:rPr>
          <w:rFonts w:ascii="Arial" w:eastAsia="Arial" w:hAnsi="Arial" w:cs="Arial"/>
          <w:lang w:val="en-GB"/>
        </w:rPr>
        <w:t>German Federal Ministry of Labour and Social Affairs (BMAS), the European Disability Forum (EDF), and the German Disability Alliance</w:t>
      </w:r>
      <w:r w:rsidRPr="6192CD52">
        <w:rPr>
          <w:rFonts w:ascii="Arial" w:eastAsia="Arial" w:hAnsi="Arial" w:cs="Arial"/>
          <w:lang w:val="en-US"/>
        </w:rPr>
        <w:t>. together with key international partners: With over 800 participants, this unprecedented event brought together decision-makers, civil society, and international agencies to reinforce the importance of disability-inclusive international cooperation and reaffirm commitments to the rights of persons with disabilities globally.</w:t>
      </w:r>
    </w:p>
    <w:p w14:paraId="08FB2CFE" w14:textId="77777777" w:rsidR="004418C2" w:rsidRDefault="004418C2" w:rsidP="004418C2">
      <w:pPr>
        <w:spacing w:line="360" w:lineRule="auto"/>
        <w:rPr>
          <w:rFonts w:ascii="Arial" w:eastAsia="Arial" w:hAnsi="Arial" w:cs="Arial"/>
          <w:lang w:val="en-US"/>
        </w:rPr>
      </w:pPr>
    </w:p>
    <w:p w14:paraId="26F9B1E4" w14:textId="77777777" w:rsidR="004418C2" w:rsidRPr="004F6FCA" w:rsidRDefault="004418C2" w:rsidP="004418C2">
      <w:pPr>
        <w:pStyle w:val="Heading2"/>
        <w:rPr>
          <w:rFonts w:ascii="Aptos" w:eastAsia="Aptos" w:hAnsi="Aptos" w:cs="Aptos"/>
          <w:b w:val="0"/>
          <w:bCs/>
          <w:sz w:val="24"/>
          <w:szCs w:val="24"/>
          <w:lang w:val="en-GB"/>
        </w:rPr>
      </w:pPr>
      <w:bookmarkStart w:id="34" w:name="_Toc198304807"/>
      <w:r w:rsidRPr="004F6FCA">
        <w:rPr>
          <w:bCs/>
          <w:lang w:val="en-GB"/>
        </w:rPr>
        <w:t>The European Accessibility Summit</w:t>
      </w:r>
      <w:bookmarkEnd w:id="34"/>
    </w:p>
    <w:p w14:paraId="542A3259" w14:textId="77777777" w:rsidR="004418C2" w:rsidRPr="004F6FCA" w:rsidRDefault="004418C2" w:rsidP="004418C2">
      <w:pPr>
        <w:spacing w:line="360" w:lineRule="auto"/>
        <w:rPr>
          <w:rFonts w:ascii="Arial" w:eastAsia="Arial" w:hAnsi="Arial" w:cs="Arial"/>
          <w:lang w:val="en-GB"/>
        </w:rPr>
      </w:pPr>
      <w:r w:rsidRPr="004F6FCA">
        <w:rPr>
          <w:rFonts w:ascii="Arial" w:eastAsia="Arial" w:hAnsi="Arial" w:cs="Arial"/>
          <w:lang w:val="en-GB"/>
        </w:rPr>
        <w:t xml:space="preserve">The European Accessibility Summit, co-hosted with </w:t>
      </w:r>
      <w:r w:rsidRPr="004F6FCA">
        <w:rPr>
          <w:rFonts w:ascii="Arial" w:eastAsia="Arial" w:hAnsi="Arial" w:cs="Arial"/>
          <w:b/>
          <w:bCs/>
          <w:lang w:val="en-GB"/>
        </w:rPr>
        <w:t>Microsoft</w:t>
      </w:r>
      <w:r w:rsidRPr="004F6FCA">
        <w:rPr>
          <w:rFonts w:ascii="Arial" w:eastAsia="Arial" w:hAnsi="Arial" w:cs="Arial"/>
          <w:lang w:val="en-GB"/>
        </w:rPr>
        <w:t>, is EDF’s flagship event to raise awareness and drive action on accessibility across sectors.</w:t>
      </w:r>
    </w:p>
    <w:p w14:paraId="71DA54D9" w14:textId="77777777" w:rsidR="004418C2" w:rsidRPr="004F6FCA" w:rsidRDefault="004418C2" w:rsidP="004418C2">
      <w:pPr>
        <w:spacing w:line="360" w:lineRule="auto"/>
        <w:rPr>
          <w:rFonts w:ascii="Arial" w:eastAsia="Arial" w:hAnsi="Arial" w:cs="Arial"/>
          <w:lang w:val="en-GB"/>
        </w:rPr>
      </w:pPr>
      <w:r w:rsidRPr="004F6FCA">
        <w:rPr>
          <w:rFonts w:ascii="Arial" w:eastAsia="Arial" w:hAnsi="Arial" w:cs="Arial"/>
          <w:lang w:val="en-GB"/>
        </w:rPr>
        <w:t>In 2024, the Summit focused on the role of accessibility in the EU elections, the Corporate Sustainability Reporting Directive, and showcased innovative technology demos.</w:t>
      </w:r>
    </w:p>
    <w:p w14:paraId="5FF604D6" w14:textId="77777777" w:rsidR="004418C2" w:rsidRDefault="004418C2" w:rsidP="004418C2">
      <w:pPr>
        <w:spacing w:line="360" w:lineRule="auto"/>
        <w:rPr>
          <w:rFonts w:ascii="Arial" w:eastAsia="Arial" w:hAnsi="Arial" w:cs="Arial"/>
          <w:lang w:val="en-US"/>
        </w:rPr>
      </w:pPr>
      <w:r w:rsidRPr="6192CD52">
        <w:rPr>
          <w:rFonts w:ascii="Arial" w:eastAsia="Arial" w:hAnsi="Arial" w:cs="Arial"/>
          <w:lang w:val="en-US"/>
        </w:rPr>
        <w:t xml:space="preserve"> Around 300 participants joined the discussions, featuring high-level speakers including the Belgian Minister of Pensions and Social Integration, senior representatives from Microsoft, the European Commission, and </w:t>
      </w:r>
      <w:proofErr w:type="spellStart"/>
      <w:r w:rsidRPr="6192CD52">
        <w:rPr>
          <w:rFonts w:ascii="Arial" w:eastAsia="Arial" w:hAnsi="Arial" w:cs="Arial"/>
          <w:lang w:val="en-US"/>
        </w:rPr>
        <w:t>organisations</w:t>
      </w:r>
      <w:proofErr w:type="spellEnd"/>
      <w:r w:rsidRPr="6192CD52">
        <w:rPr>
          <w:rFonts w:ascii="Arial" w:eastAsia="Arial" w:hAnsi="Arial" w:cs="Arial"/>
          <w:lang w:val="en-US"/>
        </w:rPr>
        <w:t xml:space="preserve"> of persons with disabilities.</w:t>
      </w:r>
    </w:p>
    <w:p w14:paraId="7C247741" w14:textId="77777777" w:rsidR="004418C2" w:rsidRPr="004F6FCA" w:rsidRDefault="004418C2" w:rsidP="004418C2">
      <w:pPr>
        <w:spacing w:line="360" w:lineRule="auto"/>
        <w:rPr>
          <w:lang w:val="en-GB"/>
        </w:rPr>
      </w:pPr>
    </w:p>
    <w:p w14:paraId="1DFFFFF0" w14:textId="77777777" w:rsidR="004418C2" w:rsidRPr="004F6FCA" w:rsidRDefault="004418C2" w:rsidP="004418C2">
      <w:pPr>
        <w:pStyle w:val="Heading2"/>
        <w:rPr>
          <w:rFonts w:ascii="Aptos" w:eastAsia="Aptos" w:hAnsi="Aptos" w:cs="Aptos"/>
          <w:b w:val="0"/>
          <w:bCs/>
          <w:sz w:val="24"/>
          <w:szCs w:val="24"/>
          <w:lang w:val="en-GB"/>
        </w:rPr>
      </w:pPr>
      <w:bookmarkStart w:id="35" w:name="_Toc198304808"/>
      <w:r w:rsidRPr="6192CD52">
        <w:rPr>
          <w:bCs/>
          <w:lang w:val="en-GB"/>
        </w:rPr>
        <w:lastRenderedPageBreak/>
        <w:t>The European Day of Persons with Disabilities</w:t>
      </w:r>
      <w:bookmarkEnd w:id="35"/>
    </w:p>
    <w:p w14:paraId="010A4F77" w14:textId="77777777" w:rsidR="004418C2" w:rsidRDefault="004418C2" w:rsidP="004418C2">
      <w:pPr>
        <w:spacing w:line="360" w:lineRule="auto"/>
        <w:rPr>
          <w:rFonts w:ascii="Arial" w:eastAsia="Arial" w:hAnsi="Arial" w:cs="Arial"/>
          <w:lang w:val="en-US"/>
        </w:rPr>
      </w:pPr>
      <w:r w:rsidRPr="6192CD52">
        <w:rPr>
          <w:rFonts w:ascii="Arial" w:eastAsia="Arial" w:hAnsi="Arial" w:cs="Arial"/>
          <w:lang w:val="en-US"/>
        </w:rPr>
        <w:t>We co-</w:t>
      </w:r>
      <w:proofErr w:type="spellStart"/>
      <w:r w:rsidRPr="6192CD52">
        <w:rPr>
          <w:rFonts w:ascii="Arial" w:eastAsia="Arial" w:hAnsi="Arial" w:cs="Arial"/>
          <w:lang w:val="en-US"/>
        </w:rPr>
        <w:t>organise</w:t>
      </w:r>
      <w:proofErr w:type="spellEnd"/>
      <w:r w:rsidRPr="6192CD52">
        <w:rPr>
          <w:rFonts w:ascii="Arial" w:eastAsia="Arial" w:hAnsi="Arial" w:cs="Arial"/>
          <w:lang w:val="en-US"/>
        </w:rPr>
        <w:t xml:space="preserve"> the European Day of Persons with Disabilities Conference (EDPD), together with the </w:t>
      </w:r>
      <w:r w:rsidRPr="6192CD52">
        <w:rPr>
          <w:rFonts w:ascii="Arial" w:eastAsia="Arial" w:hAnsi="Arial" w:cs="Arial"/>
          <w:b/>
          <w:bCs/>
          <w:lang w:val="en-US"/>
        </w:rPr>
        <w:t>European Commission</w:t>
      </w:r>
      <w:r w:rsidRPr="6192CD52">
        <w:rPr>
          <w:rFonts w:ascii="Arial" w:eastAsia="Arial" w:hAnsi="Arial" w:cs="Arial"/>
          <w:lang w:val="en-US"/>
        </w:rPr>
        <w:t xml:space="preserve">, to mark the International Day of Persons with Disabilities. </w:t>
      </w:r>
    </w:p>
    <w:p w14:paraId="03974154" w14:textId="77777777" w:rsidR="004418C2" w:rsidRPr="004F6FCA" w:rsidRDefault="004418C2" w:rsidP="004418C2">
      <w:pPr>
        <w:spacing w:line="360" w:lineRule="auto"/>
        <w:rPr>
          <w:rFonts w:ascii="Aptos" w:eastAsia="Aptos" w:hAnsi="Aptos" w:cs="Aptos"/>
          <w:b/>
          <w:bCs/>
          <w:lang w:val="en-GB"/>
        </w:rPr>
      </w:pPr>
      <w:r w:rsidRPr="6192CD52">
        <w:rPr>
          <w:rFonts w:ascii="Arial" w:eastAsia="Arial" w:hAnsi="Arial" w:cs="Arial"/>
          <w:lang w:val="en-US"/>
        </w:rPr>
        <w:t>This 2-day event brought together more than 600 participants, policymakers, high-level experts and disability advocates, covering employment, independent living, and transport, with a special focus on accessibility in cities, marking the 15th anniversary of the Access City Award.</w:t>
      </w:r>
    </w:p>
    <w:p w14:paraId="5CB1F6BA" w14:textId="77777777" w:rsidR="004418C2" w:rsidRPr="00ED21D4" w:rsidRDefault="004418C2" w:rsidP="004418C2">
      <w:pPr>
        <w:pStyle w:val="Heading2"/>
        <w:rPr>
          <w:b w:val="0"/>
          <w:bCs/>
          <w:lang w:val="en-GB"/>
        </w:rPr>
      </w:pPr>
    </w:p>
    <w:p w14:paraId="32532049" w14:textId="77777777" w:rsidR="004418C2" w:rsidRDefault="004418C2" w:rsidP="004418C2">
      <w:pPr>
        <w:pStyle w:val="Heading2"/>
        <w:rPr>
          <w:lang w:val="en-US"/>
        </w:rPr>
      </w:pPr>
      <w:bookmarkStart w:id="36" w:name="_Toc198304809"/>
      <w:r w:rsidRPr="76E3E13E">
        <w:rPr>
          <w:bCs/>
          <w:lang w:val="en-US"/>
        </w:rPr>
        <w:t>Inclusive, accessible elections: From pre-campaigning to the day after</w:t>
      </w:r>
      <w:bookmarkEnd w:id="36"/>
    </w:p>
    <w:p w14:paraId="3A0A5B86" w14:textId="77777777" w:rsidR="004418C2" w:rsidRDefault="004418C2" w:rsidP="004418C2">
      <w:pPr>
        <w:spacing w:line="360" w:lineRule="auto"/>
        <w:rPr>
          <w:rFonts w:ascii="Arial" w:eastAsia="Arial" w:hAnsi="Arial" w:cs="Arial"/>
          <w:lang w:val="en-US"/>
        </w:rPr>
      </w:pPr>
      <w:r w:rsidRPr="6192CD52">
        <w:rPr>
          <w:rFonts w:ascii="Arial" w:eastAsia="Arial" w:hAnsi="Arial" w:cs="Arial"/>
          <w:lang w:val="en-US"/>
        </w:rPr>
        <w:t xml:space="preserve">This event focused on the barriers </w:t>
      </w:r>
      <w:proofErr w:type="gramStart"/>
      <w:r w:rsidRPr="6192CD52">
        <w:rPr>
          <w:rFonts w:ascii="Arial" w:eastAsia="Arial" w:hAnsi="Arial" w:cs="Arial"/>
          <w:lang w:val="en-US"/>
        </w:rPr>
        <w:t>persons</w:t>
      </w:r>
      <w:proofErr w:type="gramEnd"/>
      <w:r w:rsidRPr="6192CD52">
        <w:rPr>
          <w:rFonts w:ascii="Arial" w:eastAsia="Arial" w:hAnsi="Arial" w:cs="Arial"/>
          <w:lang w:val="en-US"/>
        </w:rPr>
        <w:t xml:space="preserve"> with disabilities face throughout the electoral process — as voters, candidates, and elected officials. Held in Brussels, the event brought together 45 participants for an engaging and interactive discussion.</w:t>
      </w:r>
    </w:p>
    <w:p w14:paraId="3A65F6B3" w14:textId="77777777" w:rsidR="004418C2" w:rsidRDefault="004418C2" w:rsidP="004418C2">
      <w:pPr>
        <w:spacing w:line="360" w:lineRule="auto"/>
        <w:rPr>
          <w:rFonts w:ascii="Arial" w:eastAsia="Arial" w:hAnsi="Arial" w:cs="Arial"/>
          <w:lang w:val="en-US"/>
        </w:rPr>
      </w:pPr>
      <w:r w:rsidRPr="6192CD52">
        <w:rPr>
          <w:rFonts w:ascii="Arial" w:eastAsia="Arial" w:hAnsi="Arial" w:cs="Arial"/>
          <w:lang w:val="en-US"/>
        </w:rPr>
        <w:t xml:space="preserve">Attendees had the opportunity to exchange directly with key stakeholders, </w:t>
      </w:r>
      <w:proofErr w:type="gramStart"/>
      <w:r w:rsidRPr="6192CD52">
        <w:rPr>
          <w:rFonts w:ascii="Arial" w:eastAsia="Arial" w:hAnsi="Arial" w:cs="Arial"/>
          <w:lang w:val="en-US"/>
        </w:rPr>
        <w:t>including  Members</w:t>
      </w:r>
      <w:proofErr w:type="gramEnd"/>
      <w:r w:rsidRPr="6192CD52">
        <w:rPr>
          <w:rFonts w:ascii="Arial" w:eastAsia="Arial" w:hAnsi="Arial" w:cs="Arial"/>
          <w:lang w:val="en-US"/>
        </w:rPr>
        <w:t xml:space="preserve"> of the European Parliament, representatives from EU institutions, and leaders from the disability movement. Together, they explored strategies to make elections across Europe more inclusive and accessible to all.</w:t>
      </w:r>
    </w:p>
    <w:p w14:paraId="74B614C1" w14:textId="6F5EB449" w:rsidR="004418C2" w:rsidRDefault="004418C2" w:rsidP="004418C2">
      <w:pPr>
        <w:spacing w:line="360" w:lineRule="auto"/>
        <w:rPr>
          <w:rFonts w:ascii="Arial" w:eastAsia="Arial" w:hAnsi="Arial" w:cs="Arial"/>
          <w:b/>
          <w:bCs/>
          <w:lang w:val="en-US"/>
        </w:rPr>
      </w:pPr>
      <w:r w:rsidRPr="6192CD52">
        <w:rPr>
          <w:rFonts w:ascii="Arial" w:eastAsia="Arial" w:hAnsi="Arial" w:cs="Arial"/>
          <w:lang w:val="en-US"/>
        </w:rPr>
        <w:t xml:space="preserve">The event was kindly supported by </w:t>
      </w:r>
      <w:r w:rsidRPr="6192CD52">
        <w:rPr>
          <w:rFonts w:ascii="Arial" w:eastAsia="Arial" w:hAnsi="Arial" w:cs="Arial"/>
          <w:b/>
          <w:bCs/>
          <w:lang w:val="en-US"/>
        </w:rPr>
        <w:t>META.</w:t>
      </w:r>
    </w:p>
    <w:p w14:paraId="1F374524" w14:textId="77777777" w:rsidR="004418C2" w:rsidRDefault="004418C2">
      <w:pPr>
        <w:spacing w:after="0" w:line="240" w:lineRule="auto"/>
        <w:rPr>
          <w:rFonts w:ascii="Arial" w:eastAsia="Arial" w:hAnsi="Arial" w:cs="Arial"/>
          <w:b/>
          <w:bCs/>
          <w:lang w:val="en-US"/>
        </w:rPr>
      </w:pPr>
      <w:r>
        <w:rPr>
          <w:rFonts w:ascii="Arial" w:eastAsia="Arial" w:hAnsi="Arial" w:cs="Arial"/>
          <w:b/>
          <w:bCs/>
          <w:lang w:val="en-US"/>
        </w:rPr>
        <w:br w:type="page"/>
      </w:r>
    </w:p>
    <w:p w14:paraId="72AB28F5" w14:textId="77777777" w:rsidR="004418C2" w:rsidRPr="004418C2" w:rsidRDefault="004418C2" w:rsidP="004418C2">
      <w:pPr>
        <w:pStyle w:val="Heading1"/>
        <w:rPr>
          <w:lang w:val="en-GB"/>
        </w:rPr>
      </w:pPr>
      <w:bookmarkStart w:id="37" w:name="_Toc198304810"/>
      <w:r w:rsidRPr="004418C2">
        <w:rPr>
          <w:lang w:val="en-GB"/>
        </w:rPr>
        <w:lastRenderedPageBreak/>
        <w:t>Chapter 7: Who we are. Meet our team</w:t>
      </w:r>
      <w:bookmarkEnd w:id="37"/>
    </w:p>
    <w:p w14:paraId="2B4F37F1" w14:textId="77777777" w:rsidR="004418C2" w:rsidRPr="004418C2" w:rsidRDefault="004418C2" w:rsidP="004418C2">
      <w:pPr>
        <w:rPr>
          <w:lang w:val="en-GB"/>
        </w:rPr>
      </w:pPr>
    </w:p>
    <w:p w14:paraId="1921D29F" w14:textId="77777777" w:rsidR="004418C2" w:rsidRPr="004418C2" w:rsidRDefault="004418C2" w:rsidP="004418C2">
      <w:pPr>
        <w:pStyle w:val="Heading2"/>
        <w:rPr>
          <w:rFonts w:ascii="Aptos" w:eastAsia="Aptos" w:hAnsi="Aptos" w:cs="Aptos"/>
          <w:b w:val="0"/>
          <w:bCs/>
          <w:sz w:val="24"/>
          <w:szCs w:val="24"/>
          <w:lang w:val="en-GB"/>
        </w:rPr>
      </w:pPr>
      <w:bookmarkStart w:id="38" w:name="_Toc198304811"/>
      <w:r w:rsidRPr="004418C2">
        <w:rPr>
          <w:bCs/>
          <w:lang w:val="en-GB"/>
        </w:rPr>
        <w:t>Our organisation: Governing bodies and staff</w:t>
      </w:r>
      <w:bookmarkEnd w:id="38"/>
    </w:p>
    <w:p w14:paraId="4199EED6" w14:textId="77777777" w:rsidR="004418C2" w:rsidRPr="004418C2" w:rsidRDefault="004418C2" w:rsidP="004418C2">
      <w:pPr>
        <w:pStyle w:val="Heading3"/>
        <w:rPr>
          <w:lang w:val="en-GB"/>
        </w:rPr>
      </w:pPr>
      <w:bookmarkStart w:id="39" w:name="_Toc198304812"/>
      <w:r w:rsidRPr="004418C2">
        <w:rPr>
          <w:lang w:val="en-GB"/>
        </w:rPr>
        <w:t>Executive Committee members</w:t>
      </w:r>
      <w:bookmarkEnd w:id="39"/>
      <w:r w:rsidRPr="004418C2">
        <w:rPr>
          <w:lang w:val="en-GB"/>
        </w:rPr>
        <w:br/>
      </w:r>
    </w:p>
    <w:p w14:paraId="496C4FBF" w14:textId="77777777" w:rsidR="004418C2" w:rsidRPr="004418C2" w:rsidRDefault="004418C2" w:rsidP="004418C2">
      <w:pPr>
        <w:spacing w:after="0"/>
        <w:rPr>
          <w:lang w:val="en-GB"/>
        </w:rPr>
      </w:pPr>
      <w:r w:rsidRPr="51A6135A">
        <w:rPr>
          <w:rFonts w:ascii="Arial" w:eastAsia="Arial" w:hAnsi="Arial" w:cs="Arial"/>
          <w:color w:val="000000" w:themeColor="text1"/>
          <w:lang w:val="en-GB"/>
        </w:rPr>
        <w:t>Yannis Vardakastanis – EDF President</w:t>
      </w:r>
    </w:p>
    <w:p w14:paraId="5B3C4194" w14:textId="77777777" w:rsidR="004418C2" w:rsidRPr="004418C2" w:rsidRDefault="004418C2" w:rsidP="004418C2">
      <w:pPr>
        <w:spacing w:after="0"/>
        <w:rPr>
          <w:lang w:val="en-GB"/>
        </w:rPr>
      </w:pPr>
      <w:r w:rsidRPr="51A6135A">
        <w:rPr>
          <w:rFonts w:ascii="Arial" w:eastAsia="Arial" w:hAnsi="Arial" w:cs="Arial"/>
          <w:color w:val="000000" w:themeColor="text1"/>
          <w:lang w:val="en-GB"/>
        </w:rPr>
        <w:t>National Confederation of Disabled People of Greece (NCDP)</w:t>
      </w:r>
    </w:p>
    <w:p w14:paraId="31ACB9E3"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4A63FB40" w14:textId="77777777" w:rsidR="004418C2" w:rsidRPr="004418C2" w:rsidRDefault="004418C2" w:rsidP="004418C2">
      <w:pPr>
        <w:spacing w:after="0"/>
        <w:rPr>
          <w:lang w:val="en-GB"/>
        </w:rPr>
      </w:pPr>
      <w:r w:rsidRPr="51A6135A">
        <w:rPr>
          <w:rFonts w:ascii="Arial" w:eastAsia="Arial" w:hAnsi="Arial" w:cs="Arial"/>
          <w:color w:val="000000" w:themeColor="text1"/>
          <w:lang w:val="en-GB"/>
        </w:rPr>
        <w:t>Gunta Anca – EDF Vice-President</w:t>
      </w:r>
    </w:p>
    <w:p w14:paraId="78AAB285" w14:textId="77777777" w:rsidR="004418C2" w:rsidRPr="004418C2" w:rsidRDefault="004418C2" w:rsidP="004418C2">
      <w:pPr>
        <w:spacing w:after="0"/>
        <w:rPr>
          <w:lang w:val="en-GB"/>
        </w:rPr>
      </w:pPr>
      <w:r w:rsidRPr="51A6135A">
        <w:rPr>
          <w:rFonts w:ascii="Arial" w:eastAsia="Arial" w:hAnsi="Arial" w:cs="Arial"/>
          <w:color w:val="000000" w:themeColor="text1"/>
          <w:lang w:val="en-GB"/>
        </w:rPr>
        <w:t>Latvian Umbrella Body for Disability Organisations (SUSTENTO)</w:t>
      </w:r>
    </w:p>
    <w:p w14:paraId="478F8437"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67CFFB09" w14:textId="77777777" w:rsidR="004418C2" w:rsidRPr="004418C2" w:rsidRDefault="004418C2" w:rsidP="004418C2">
      <w:pPr>
        <w:spacing w:after="0"/>
        <w:rPr>
          <w:lang w:val="en-GB"/>
        </w:rPr>
      </w:pPr>
      <w:r w:rsidRPr="51A6135A">
        <w:rPr>
          <w:rFonts w:ascii="Arial" w:eastAsia="Arial" w:hAnsi="Arial" w:cs="Arial"/>
          <w:color w:val="000000" w:themeColor="text1"/>
          <w:lang w:val="en-GB"/>
        </w:rPr>
        <w:t>John Patrick Clarke – EDF Vice-President</w:t>
      </w:r>
    </w:p>
    <w:p w14:paraId="30DE65EE" w14:textId="77777777" w:rsidR="004418C2" w:rsidRPr="004418C2" w:rsidRDefault="004418C2" w:rsidP="004418C2">
      <w:pPr>
        <w:spacing w:after="0"/>
        <w:rPr>
          <w:lang w:val="en-GB"/>
        </w:rPr>
      </w:pPr>
      <w:r w:rsidRPr="51A6135A">
        <w:rPr>
          <w:rFonts w:ascii="Arial" w:eastAsia="Arial" w:hAnsi="Arial" w:cs="Arial"/>
          <w:color w:val="000000" w:themeColor="text1"/>
          <w:lang w:val="en-GB"/>
        </w:rPr>
        <w:t>European Down Syndrome Association (EDSA)</w:t>
      </w:r>
    </w:p>
    <w:p w14:paraId="5EF9373F"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19C95949" w14:textId="77777777" w:rsidR="004418C2" w:rsidRPr="0050252D" w:rsidRDefault="004418C2" w:rsidP="004418C2">
      <w:pPr>
        <w:spacing w:after="0"/>
        <w:rPr>
          <w:lang w:val="en-GB"/>
        </w:rPr>
      </w:pPr>
      <w:r w:rsidRPr="0050252D">
        <w:rPr>
          <w:rFonts w:ascii="Arial" w:eastAsia="Arial" w:hAnsi="Arial" w:cs="Arial"/>
          <w:color w:val="000000" w:themeColor="text1"/>
          <w:lang w:val="en-GB"/>
        </w:rPr>
        <w:t>Ana Peláez Narváez – EDF Secretary General</w:t>
      </w:r>
    </w:p>
    <w:p w14:paraId="5C73007D" w14:textId="77777777" w:rsidR="004418C2" w:rsidRPr="004418C2" w:rsidRDefault="004418C2" w:rsidP="004418C2">
      <w:pPr>
        <w:spacing w:after="0"/>
        <w:rPr>
          <w:lang w:val="en-GB"/>
        </w:rPr>
      </w:pPr>
      <w:r w:rsidRPr="51A6135A">
        <w:rPr>
          <w:rFonts w:ascii="Arial" w:eastAsia="Arial" w:hAnsi="Arial" w:cs="Arial"/>
          <w:color w:val="000000" w:themeColor="text1"/>
          <w:lang w:val="en-GB"/>
        </w:rPr>
        <w:t>Spanish Committee of Representatives of Persons with Disabilities (CERMI)</w:t>
      </w:r>
    </w:p>
    <w:p w14:paraId="42E69360"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22B0AD28" w14:textId="77777777" w:rsidR="004418C2" w:rsidRPr="004418C2" w:rsidRDefault="004418C2" w:rsidP="004418C2">
      <w:pPr>
        <w:spacing w:after="0"/>
        <w:rPr>
          <w:lang w:val="en-GB"/>
        </w:rPr>
      </w:pPr>
      <w:r w:rsidRPr="51A6135A">
        <w:rPr>
          <w:rFonts w:ascii="Arial" w:eastAsia="Arial" w:hAnsi="Arial" w:cs="Arial"/>
          <w:color w:val="000000" w:themeColor="text1"/>
          <w:lang w:val="en-GB"/>
        </w:rPr>
        <w:t>Maureen Piggot – EDF Treasurer</w:t>
      </w:r>
    </w:p>
    <w:p w14:paraId="6EEFA4DB" w14:textId="77777777" w:rsidR="004418C2" w:rsidRPr="004418C2" w:rsidRDefault="004418C2" w:rsidP="004418C2">
      <w:pPr>
        <w:spacing w:after="0"/>
        <w:rPr>
          <w:lang w:val="en-GB"/>
        </w:rPr>
      </w:pPr>
      <w:r w:rsidRPr="51A6135A">
        <w:rPr>
          <w:rFonts w:ascii="Arial" w:eastAsia="Arial" w:hAnsi="Arial" w:cs="Arial"/>
          <w:color w:val="000000" w:themeColor="text1"/>
          <w:lang w:val="en-GB"/>
        </w:rPr>
        <w:t>Inclusion Europe (IE)</w:t>
      </w:r>
    </w:p>
    <w:p w14:paraId="7A9450C7"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26EBDFCD" w14:textId="77777777" w:rsidR="004418C2" w:rsidRPr="004418C2" w:rsidRDefault="004418C2" w:rsidP="004418C2">
      <w:pPr>
        <w:spacing w:after="0"/>
        <w:rPr>
          <w:lang w:val="en-GB"/>
        </w:rPr>
      </w:pPr>
      <w:r w:rsidRPr="51A6135A">
        <w:rPr>
          <w:rFonts w:ascii="Arial" w:eastAsia="Arial" w:hAnsi="Arial" w:cs="Arial"/>
          <w:color w:val="000000" w:themeColor="text1"/>
          <w:lang w:val="en-GB"/>
        </w:rPr>
        <w:t>Vera Bonvalot</w:t>
      </w:r>
    </w:p>
    <w:p w14:paraId="41F5788A" w14:textId="77777777" w:rsidR="004418C2" w:rsidRPr="004418C2" w:rsidRDefault="004418C2" w:rsidP="004418C2">
      <w:pPr>
        <w:spacing w:after="0"/>
        <w:rPr>
          <w:lang w:val="en-GB"/>
        </w:rPr>
      </w:pPr>
      <w:r w:rsidRPr="51A6135A">
        <w:rPr>
          <w:rFonts w:ascii="Arial" w:eastAsia="Arial" w:hAnsi="Arial" w:cs="Arial"/>
          <w:color w:val="000000" w:themeColor="text1"/>
          <w:lang w:val="en-GB"/>
        </w:rPr>
        <w:t>Brain Injured People and Families – European Confederation (BIF-EC)</w:t>
      </w:r>
    </w:p>
    <w:p w14:paraId="011E2166"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7BF402AB" w14:textId="77777777" w:rsidR="004418C2" w:rsidRPr="004418C2" w:rsidRDefault="004418C2" w:rsidP="004418C2">
      <w:pPr>
        <w:spacing w:after="0"/>
        <w:rPr>
          <w:lang w:val="en-GB"/>
        </w:rPr>
      </w:pPr>
      <w:r w:rsidRPr="51A6135A">
        <w:rPr>
          <w:rFonts w:ascii="Arial" w:eastAsia="Arial" w:hAnsi="Arial" w:cs="Arial"/>
          <w:color w:val="000000" w:themeColor="text1"/>
          <w:lang w:val="en-GB"/>
        </w:rPr>
        <w:t>Nadia Hadad</w:t>
      </w:r>
    </w:p>
    <w:p w14:paraId="5B17584D" w14:textId="77777777" w:rsidR="004418C2" w:rsidRPr="004418C2" w:rsidRDefault="004418C2" w:rsidP="004418C2">
      <w:pPr>
        <w:spacing w:after="0"/>
        <w:rPr>
          <w:lang w:val="en-GB"/>
        </w:rPr>
      </w:pPr>
      <w:r w:rsidRPr="51A6135A">
        <w:rPr>
          <w:rFonts w:ascii="Arial" w:eastAsia="Arial" w:hAnsi="Arial" w:cs="Arial"/>
          <w:color w:val="000000" w:themeColor="text1"/>
          <w:lang w:val="en-GB"/>
        </w:rPr>
        <w:t>European Network on Independent Living (ENIL)</w:t>
      </w:r>
    </w:p>
    <w:p w14:paraId="29A362DB"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7C144013" w14:textId="77777777" w:rsidR="004418C2" w:rsidRPr="004418C2" w:rsidRDefault="004418C2" w:rsidP="004418C2">
      <w:pPr>
        <w:spacing w:after="0"/>
        <w:rPr>
          <w:lang w:val="en-GB"/>
        </w:rPr>
      </w:pPr>
      <w:r w:rsidRPr="51A6135A">
        <w:rPr>
          <w:rFonts w:ascii="Arial" w:eastAsia="Arial" w:hAnsi="Arial" w:cs="Arial"/>
          <w:color w:val="000000" w:themeColor="text1"/>
          <w:lang w:val="en-GB"/>
        </w:rPr>
        <w:t>Humberto Insolera</w:t>
      </w:r>
    </w:p>
    <w:p w14:paraId="2FEB14E9" w14:textId="77777777" w:rsidR="004418C2" w:rsidRPr="004418C2" w:rsidRDefault="004418C2" w:rsidP="004418C2">
      <w:pPr>
        <w:spacing w:after="0"/>
        <w:rPr>
          <w:lang w:val="en-GB"/>
        </w:rPr>
      </w:pPr>
      <w:r w:rsidRPr="51A6135A">
        <w:rPr>
          <w:rFonts w:ascii="Arial" w:eastAsia="Arial" w:hAnsi="Arial" w:cs="Arial"/>
          <w:color w:val="000000" w:themeColor="text1"/>
          <w:lang w:val="en-GB"/>
        </w:rPr>
        <w:t>European Union of the Deaf (EUD)</w:t>
      </w:r>
    </w:p>
    <w:p w14:paraId="688DF9CC"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29B4E811" w14:textId="77777777" w:rsidR="004418C2" w:rsidRPr="004418C2" w:rsidRDefault="004418C2" w:rsidP="004418C2">
      <w:pPr>
        <w:spacing w:after="0"/>
        <w:rPr>
          <w:lang w:val="en-GB"/>
        </w:rPr>
      </w:pPr>
      <w:r w:rsidRPr="51A6135A">
        <w:rPr>
          <w:rFonts w:ascii="Arial" w:eastAsia="Arial" w:hAnsi="Arial" w:cs="Arial"/>
          <w:color w:val="000000" w:themeColor="text1"/>
          <w:lang w:val="en-GB"/>
        </w:rPr>
        <w:t>Klaus Lachwitz</w:t>
      </w:r>
    </w:p>
    <w:p w14:paraId="1C37AFAA" w14:textId="77777777" w:rsidR="004418C2" w:rsidRPr="004418C2" w:rsidRDefault="004418C2" w:rsidP="004418C2">
      <w:pPr>
        <w:spacing w:after="0"/>
        <w:rPr>
          <w:lang w:val="en-GB"/>
        </w:rPr>
      </w:pPr>
      <w:r w:rsidRPr="51A6135A">
        <w:rPr>
          <w:rFonts w:ascii="Arial" w:eastAsia="Arial" w:hAnsi="Arial" w:cs="Arial"/>
          <w:color w:val="000000" w:themeColor="text1"/>
          <w:lang w:val="en-GB"/>
        </w:rPr>
        <w:t>German Disability Council (DBR)</w:t>
      </w:r>
    </w:p>
    <w:p w14:paraId="1F5ADE48"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7C0E3B9B" w14:textId="77777777" w:rsidR="004418C2" w:rsidRPr="004418C2" w:rsidRDefault="004418C2" w:rsidP="004418C2">
      <w:pPr>
        <w:spacing w:after="0"/>
        <w:rPr>
          <w:lang w:val="en-GB"/>
        </w:rPr>
      </w:pPr>
      <w:r w:rsidRPr="51A6135A">
        <w:rPr>
          <w:rFonts w:ascii="Arial" w:eastAsia="Arial" w:hAnsi="Arial" w:cs="Arial"/>
          <w:color w:val="000000" w:themeColor="text1"/>
          <w:lang w:val="en-GB"/>
        </w:rPr>
        <w:t>Pirkko Mahlamäki</w:t>
      </w:r>
    </w:p>
    <w:p w14:paraId="4911A624" w14:textId="77777777" w:rsidR="004418C2" w:rsidRPr="004418C2" w:rsidRDefault="004418C2" w:rsidP="004418C2">
      <w:pPr>
        <w:spacing w:after="0"/>
        <w:rPr>
          <w:lang w:val="en-GB"/>
        </w:rPr>
      </w:pPr>
      <w:r w:rsidRPr="51A6135A">
        <w:rPr>
          <w:rFonts w:ascii="Arial" w:eastAsia="Arial" w:hAnsi="Arial" w:cs="Arial"/>
          <w:color w:val="000000" w:themeColor="text1"/>
          <w:lang w:val="en-GB"/>
        </w:rPr>
        <w:t>Finnish Disability Forum (FDF)</w:t>
      </w:r>
    </w:p>
    <w:p w14:paraId="451F7E3B"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643A7E64" w14:textId="77777777" w:rsidR="004418C2" w:rsidRPr="004418C2" w:rsidRDefault="004418C2" w:rsidP="004418C2">
      <w:pPr>
        <w:spacing w:after="0"/>
        <w:rPr>
          <w:lang w:val="en-GB"/>
        </w:rPr>
      </w:pPr>
      <w:r w:rsidRPr="51A6135A">
        <w:rPr>
          <w:rFonts w:ascii="Arial" w:eastAsia="Arial" w:hAnsi="Arial" w:cs="Arial"/>
          <w:color w:val="000000" w:themeColor="text1"/>
          <w:lang w:val="en-GB"/>
        </w:rPr>
        <w:t>Thorkild Olesen</w:t>
      </w:r>
    </w:p>
    <w:p w14:paraId="330F9DD1" w14:textId="77777777" w:rsidR="004418C2" w:rsidRDefault="004418C2" w:rsidP="004418C2">
      <w:pPr>
        <w:spacing w:after="0" w:line="360" w:lineRule="auto"/>
        <w:rPr>
          <w:rFonts w:ascii="Arial" w:eastAsia="Arial" w:hAnsi="Arial" w:cs="Arial"/>
          <w:color w:val="000000" w:themeColor="text1"/>
          <w:lang w:val="en-GB"/>
        </w:rPr>
      </w:pPr>
      <w:r w:rsidRPr="51A6135A">
        <w:rPr>
          <w:rFonts w:ascii="Arial" w:eastAsia="Arial" w:hAnsi="Arial" w:cs="Arial"/>
          <w:color w:val="000000" w:themeColor="text1"/>
          <w:lang w:val="en-GB"/>
        </w:rPr>
        <w:t>Disabled People’s Organisations Denmark (DPOD)</w:t>
      </w:r>
      <w:r w:rsidRPr="004418C2">
        <w:rPr>
          <w:lang w:val="en-GB"/>
        </w:rPr>
        <w:br/>
      </w:r>
    </w:p>
    <w:p w14:paraId="79262C72" w14:textId="77777777" w:rsidR="004418C2" w:rsidRPr="004418C2" w:rsidRDefault="004418C2" w:rsidP="004418C2">
      <w:pPr>
        <w:pStyle w:val="Heading3"/>
        <w:rPr>
          <w:lang w:val="en-GB"/>
        </w:rPr>
      </w:pPr>
      <w:bookmarkStart w:id="40" w:name="_Toc198304813"/>
      <w:r w:rsidRPr="51A6135A">
        <w:rPr>
          <w:lang w:val="en-GB"/>
        </w:rPr>
        <w:lastRenderedPageBreak/>
        <w:t>Board Members</w:t>
      </w:r>
      <w:bookmarkEnd w:id="40"/>
    </w:p>
    <w:p w14:paraId="4884033B" w14:textId="77777777" w:rsidR="004418C2" w:rsidRPr="004418C2" w:rsidRDefault="004418C2" w:rsidP="004418C2">
      <w:pPr>
        <w:spacing w:after="0"/>
        <w:rPr>
          <w:lang w:val="en-GB"/>
        </w:rPr>
      </w:pPr>
      <w:r w:rsidRPr="51A6135A">
        <w:rPr>
          <w:rFonts w:ascii="Arial" w:eastAsia="Arial" w:hAnsi="Arial" w:cs="Arial"/>
          <w:b/>
          <w:bCs/>
          <w:color w:val="1F3864"/>
          <w:sz w:val="28"/>
          <w:szCs w:val="28"/>
          <w:lang w:val="en-GB"/>
        </w:rPr>
        <w:t xml:space="preserve"> </w:t>
      </w:r>
    </w:p>
    <w:p w14:paraId="0B7CC4FB" w14:textId="77777777" w:rsidR="004418C2" w:rsidRPr="004418C2" w:rsidRDefault="004418C2" w:rsidP="004418C2">
      <w:pPr>
        <w:spacing w:after="0"/>
        <w:rPr>
          <w:lang w:val="en-GB"/>
        </w:rPr>
      </w:pPr>
      <w:r w:rsidRPr="51A6135A">
        <w:rPr>
          <w:rFonts w:ascii="Arial" w:eastAsia="Arial" w:hAnsi="Arial" w:cs="Arial"/>
          <w:color w:val="000000" w:themeColor="text1"/>
          <w:lang w:val="en-GB"/>
        </w:rPr>
        <w:t>Marcel Bobeldijk</w:t>
      </w:r>
    </w:p>
    <w:p w14:paraId="4C9D7CCB" w14:textId="77777777" w:rsidR="004418C2" w:rsidRPr="004418C2" w:rsidRDefault="004418C2" w:rsidP="004418C2">
      <w:pPr>
        <w:spacing w:after="0"/>
        <w:rPr>
          <w:lang w:val="en-GB"/>
        </w:rPr>
      </w:pPr>
      <w:r w:rsidRPr="51A6135A">
        <w:rPr>
          <w:rFonts w:ascii="Arial" w:eastAsia="Arial" w:hAnsi="Arial" w:cs="Arial"/>
          <w:color w:val="000000" w:themeColor="text1"/>
          <w:lang w:val="en-GB"/>
        </w:rPr>
        <w:t>European Federation of Hard of Hearing (EFHOH)</w:t>
      </w:r>
    </w:p>
    <w:p w14:paraId="50C946A5"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54A80C0B" w14:textId="77777777" w:rsidR="004418C2" w:rsidRPr="004418C2" w:rsidRDefault="004418C2" w:rsidP="004418C2">
      <w:pPr>
        <w:spacing w:after="0"/>
        <w:rPr>
          <w:lang w:val="en-GB"/>
        </w:rPr>
      </w:pPr>
      <w:r w:rsidRPr="51A6135A">
        <w:rPr>
          <w:rFonts w:ascii="Arial" w:eastAsia="Arial" w:hAnsi="Arial" w:cs="Arial"/>
          <w:color w:val="000000" w:themeColor="text1"/>
          <w:lang w:val="en-GB"/>
        </w:rPr>
        <w:t>Luisa Bosisio Fazzi</w:t>
      </w:r>
    </w:p>
    <w:p w14:paraId="4DE2F59C" w14:textId="77777777" w:rsidR="004418C2" w:rsidRPr="004418C2" w:rsidRDefault="004418C2" w:rsidP="004418C2">
      <w:pPr>
        <w:spacing w:after="0"/>
        <w:rPr>
          <w:lang w:val="en-GB"/>
        </w:rPr>
      </w:pPr>
      <w:r w:rsidRPr="51A6135A">
        <w:rPr>
          <w:rFonts w:ascii="Arial" w:eastAsia="Arial" w:hAnsi="Arial" w:cs="Arial"/>
          <w:color w:val="000000" w:themeColor="text1"/>
          <w:lang w:val="en-GB"/>
        </w:rPr>
        <w:t>Italian Disability Forum (FID)</w:t>
      </w:r>
    </w:p>
    <w:p w14:paraId="16F545EE"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5A887049" w14:textId="77777777" w:rsidR="004418C2" w:rsidRPr="004418C2" w:rsidRDefault="004418C2" w:rsidP="004418C2">
      <w:pPr>
        <w:spacing w:after="0"/>
        <w:rPr>
          <w:lang w:val="en-GB"/>
        </w:rPr>
      </w:pPr>
      <w:r w:rsidRPr="51A6135A">
        <w:rPr>
          <w:rFonts w:ascii="Arial" w:eastAsia="Arial" w:hAnsi="Arial" w:cs="Arial"/>
          <w:color w:val="000000" w:themeColor="text1"/>
          <w:lang w:val="en-GB"/>
        </w:rPr>
        <w:t>Pietro Cirrincione</w:t>
      </w:r>
    </w:p>
    <w:p w14:paraId="3F487C88" w14:textId="77777777" w:rsidR="004418C2" w:rsidRPr="004418C2" w:rsidRDefault="004418C2" w:rsidP="004418C2">
      <w:pPr>
        <w:spacing w:after="0"/>
        <w:rPr>
          <w:lang w:val="en-GB"/>
        </w:rPr>
      </w:pPr>
      <w:r w:rsidRPr="51A6135A">
        <w:rPr>
          <w:rFonts w:ascii="Arial" w:eastAsia="Arial" w:hAnsi="Arial" w:cs="Arial"/>
          <w:color w:val="000000" w:themeColor="text1"/>
          <w:lang w:val="en-GB"/>
        </w:rPr>
        <w:t>Autism-Europe (AE)</w:t>
      </w:r>
    </w:p>
    <w:p w14:paraId="5ADE4958"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1CB089F1" w14:textId="77777777" w:rsidR="004418C2" w:rsidRPr="004418C2" w:rsidRDefault="004418C2" w:rsidP="004418C2">
      <w:pPr>
        <w:spacing w:after="0"/>
        <w:rPr>
          <w:lang w:val="en-GB"/>
        </w:rPr>
      </w:pPr>
      <w:r w:rsidRPr="51A6135A">
        <w:rPr>
          <w:rFonts w:ascii="Arial" w:eastAsia="Arial" w:hAnsi="Arial" w:cs="Arial"/>
          <w:color w:val="000000" w:themeColor="text1"/>
          <w:lang w:val="en-GB"/>
        </w:rPr>
        <w:t>John Dolan</w:t>
      </w:r>
    </w:p>
    <w:p w14:paraId="3BA89547" w14:textId="77777777" w:rsidR="004418C2" w:rsidRPr="004418C2" w:rsidRDefault="004418C2" w:rsidP="004418C2">
      <w:pPr>
        <w:spacing w:after="0"/>
        <w:rPr>
          <w:lang w:val="en-GB"/>
        </w:rPr>
      </w:pPr>
      <w:r w:rsidRPr="51A6135A">
        <w:rPr>
          <w:rFonts w:ascii="Arial" w:eastAsia="Arial" w:hAnsi="Arial" w:cs="Arial"/>
          <w:color w:val="000000" w:themeColor="text1"/>
          <w:lang w:val="en-GB"/>
        </w:rPr>
        <w:t>Disability Federation of Ireland (DFI)</w:t>
      </w:r>
    </w:p>
    <w:p w14:paraId="4D739D82"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676E6076" w14:textId="77777777" w:rsidR="004418C2" w:rsidRPr="0050252D" w:rsidRDefault="004418C2" w:rsidP="004418C2">
      <w:pPr>
        <w:spacing w:after="0"/>
        <w:rPr>
          <w:lang w:val="sv-SE"/>
        </w:rPr>
      </w:pPr>
      <w:r w:rsidRPr="0050252D">
        <w:rPr>
          <w:rFonts w:ascii="Arial" w:eastAsia="Arial" w:hAnsi="Arial" w:cs="Arial"/>
          <w:color w:val="000000" w:themeColor="text1"/>
          <w:lang w:val="sv-SE"/>
        </w:rPr>
        <w:t>Anna Drabarz</w:t>
      </w:r>
    </w:p>
    <w:p w14:paraId="10777FB6" w14:textId="77777777" w:rsidR="004418C2" w:rsidRPr="0050252D" w:rsidRDefault="004418C2" w:rsidP="004418C2">
      <w:pPr>
        <w:spacing w:after="0"/>
        <w:rPr>
          <w:lang w:val="sv-SE"/>
        </w:rPr>
      </w:pPr>
      <w:r w:rsidRPr="0050252D">
        <w:rPr>
          <w:rFonts w:ascii="Arial" w:eastAsia="Arial" w:hAnsi="Arial" w:cs="Arial"/>
          <w:color w:val="000000" w:themeColor="text1"/>
          <w:lang w:val="sv-SE"/>
        </w:rPr>
        <w:t>Polish Disability Forum (PFON)</w:t>
      </w:r>
    </w:p>
    <w:p w14:paraId="536B31B9" w14:textId="77777777" w:rsidR="004418C2" w:rsidRPr="0050252D" w:rsidRDefault="004418C2" w:rsidP="004418C2">
      <w:pPr>
        <w:spacing w:after="0"/>
        <w:rPr>
          <w:lang w:val="sv-SE"/>
        </w:rPr>
      </w:pPr>
      <w:r w:rsidRPr="0050252D">
        <w:rPr>
          <w:rFonts w:ascii="Arial" w:eastAsia="Arial" w:hAnsi="Arial" w:cs="Arial"/>
          <w:color w:val="000000" w:themeColor="text1"/>
          <w:lang w:val="sv-SE"/>
        </w:rPr>
        <w:t xml:space="preserve"> </w:t>
      </w:r>
    </w:p>
    <w:p w14:paraId="525F606B" w14:textId="77777777" w:rsidR="004418C2" w:rsidRPr="0050252D" w:rsidRDefault="004418C2" w:rsidP="004418C2">
      <w:pPr>
        <w:spacing w:after="0"/>
        <w:rPr>
          <w:lang w:val="sv-SE"/>
        </w:rPr>
      </w:pPr>
      <w:r w:rsidRPr="0050252D">
        <w:rPr>
          <w:rFonts w:ascii="Arial" w:eastAsia="Arial" w:hAnsi="Arial" w:cs="Arial"/>
          <w:color w:val="000000" w:themeColor="text1"/>
          <w:lang w:val="sv-SE"/>
        </w:rPr>
        <w:t>Kristijan Grdjan</w:t>
      </w:r>
    </w:p>
    <w:p w14:paraId="3002DD63" w14:textId="77777777" w:rsidR="004418C2" w:rsidRPr="004418C2" w:rsidRDefault="004418C2" w:rsidP="004418C2">
      <w:pPr>
        <w:spacing w:after="0"/>
        <w:rPr>
          <w:lang w:val="en-GB"/>
        </w:rPr>
      </w:pPr>
      <w:r w:rsidRPr="51A6135A">
        <w:rPr>
          <w:rFonts w:ascii="Arial" w:eastAsia="Arial" w:hAnsi="Arial" w:cs="Arial"/>
          <w:color w:val="000000" w:themeColor="text1"/>
          <w:lang w:val="en-GB"/>
        </w:rPr>
        <w:t>Mental Health Europe (MHE)</w:t>
      </w:r>
    </w:p>
    <w:p w14:paraId="78F3E3BF"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3F750CD9" w14:textId="77777777" w:rsidR="004418C2" w:rsidRPr="004418C2" w:rsidRDefault="004418C2" w:rsidP="004418C2">
      <w:pPr>
        <w:spacing w:after="0"/>
        <w:rPr>
          <w:lang w:val="en-GB"/>
        </w:rPr>
      </w:pPr>
      <w:r w:rsidRPr="51A6135A">
        <w:rPr>
          <w:rFonts w:ascii="Arial" w:eastAsia="Arial" w:hAnsi="Arial" w:cs="Arial"/>
          <w:color w:val="000000" w:themeColor="text1"/>
          <w:lang w:val="en-GB"/>
        </w:rPr>
        <w:t>Giampiero Griffo</w:t>
      </w:r>
    </w:p>
    <w:p w14:paraId="087AC16B" w14:textId="77777777" w:rsidR="004418C2" w:rsidRPr="004418C2" w:rsidRDefault="004418C2" w:rsidP="004418C2">
      <w:pPr>
        <w:spacing w:after="0"/>
        <w:rPr>
          <w:lang w:val="en-GB"/>
        </w:rPr>
      </w:pPr>
      <w:r w:rsidRPr="51A6135A">
        <w:rPr>
          <w:rFonts w:ascii="Arial" w:eastAsia="Arial" w:hAnsi="Arial" w:cs="Arial"/>
          <w:color w:val="000000" w:themeColor="text1"/>
          <w:lang w:val="en-GB"/>
        </w:rPr>
        <w:t>Disabled Peoples’ International Europe (DPI Europe)</w:t>
      </w:r>
    </w:p>
    <w:p w14:paraId="685ADE84"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01175416" w14:textId="77777777" w:rsidR="004418C2" w:rsidRPr="004418C2" w:rsidRDefault="004418C2" w:rsidP="004418C2">
      <w:pPr>
        <w:spacing w:after="0"/>
        <w:rPr>
          <w:lang w:val="en-GB"/>
        </w:rPr>
      </w:pPr>
      <w:r w:rsidRPr="51A6135A">
        <w:rPr>
          <w:rFonts w:ascii="Arial" w:eastAsia="Arial" w:hAnsi="Arial" w:cs="Arial"/>
          <w:color w:val="000000" w:themeColor="text1"/>
          <w:lang w:val="en-GB"/>
        </w:rPr>
        <w:t>Javier Güemes</w:t>
      </w:r>
    </w:p>
    <w:p w14:paraId="77017335" w14:textId="77777777" w:rsidR="004418C2" w:rsidRPr="004418C2" w:rsidRDefault="004418C2" w:rsidP="004418C2">
      <w:pPr>
        <w:spacing w:after="0"/>
        <w:rPr>
          <w:lang w:val="en-GB"/>
        </w:rPr>
      </w:pPr>
      <w:r w:rsidRPr="51A6135A">
        <w:rPr>
          <w:rFonts w:ascii="Arial" w:eastAsia="Arial" w:hAnsi="Arial" w:cs="Arial"/>
          <w:color w:val="000000" w:themeColor="text1"/>
          <w:lang w:val="en-GB"/>
        </w:rPr>
        <w:t>European Association of Service Providers for Persons with Disabilities (EASPD)</w:t>
      </w:r>
    </w:p>
    <w:p w14:paraId="0DADA055"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58ECA76E" w14:textId="77777777" w:rsidR="004418C2" w:rsidRPr="0050252D" w:rsidRDefault="004418C2" w:rsidP="004418C2">
      <w:pPr>
        <w:spacing w:after="0"/>
        <w:rPr>
          <w:lang w:val="fr-FR"/>
        </w:rPr>
      </w:pPr>
      <w:r w:rsidRPr="51A6135A">
        <w:rPr>
          <w:rFonts w:ascii="Arial" w:eastAsia="Arial" w:hAnsi="Arial" w:cs="Arial"/>
          <w:color w:val="000000" w:themeColor="text1"/>
          <w:lang w:val="fr-BE"/>
        </w:rPr>
        <w:t>Pierre Gyselinck</w:t>
      </w:r>
    </w:p>
    <w:p w14:paraId="09E01CE7" w14:textId="77777777" w:rsidR="004418C2" w:rsidRPr="0050252D" w:rsidRDefault="004418C2" w:rsidP="004418C2">
      <w:pPr>
        <w:spacing w:after="0"/>
        <w:rPr>
          <w:lang w:val="fr-FR"/>
        </w:rPr>
      </w:pPr>
      <w:r w:rsidRPr="51A6135A">
        <w:rPr>
          <w:rFonts w:ascii="Arial" w:eastAsia="Arial" w:hAnsi="Arial" w:cs="Arial"/>
          <w:color w:val="000000" w:themeColor="text1"/>
          <w:lang w:val="fr-BE"/>
        </w:rPr>
        <w:t>Action Européenne des Handicapés (AEH)</w:t>
      </w:r>
    </w:p>
    <w:p w14:paraId="75C179A5" w14:textId="77777777" w:rsidR="004418C2" w:rsidRPr="0050252D" w:rsidRDefault="004418C2" w:rsidP="004418C2">
      <w:pPr>
        <w:spacing w:after="0"/>
        <w:rPr>
          <w:lang w:val="fr-FR"/>
        </w:rPr>
      </w:pPr>
      <w:r w:rsidRPr="51A6135A">
        <w:rPr>
          <w:rFonts w:ascii="Arial" w:eastAsia="Arial" w:hAnsi="Arial" w:cs="Arial"/>
          <w:color w:val="000000" w:themeColor="text1"/>
          <w:lang w:val="fr-BE"/>
        </w:rPr>
        <w:t xml:space="preserve"> </w:t>
      </w:r>
    </w:p>
    <w:p w14:paraId="1A64A3D5" w14:textId="77777777" w:rsidR="004418C2" w:rsidRPr="004418C2" w:rsidRDefault="004418C2" w:rsidP="004418C2">
      <w:pPr>
        <w:spacing w:after="0"/>
        <w:rPr>
          <w:lang w:val="en-GB"/>
        </w:rPr>
      </w:pPr>
      <w:r w:rsidRPr="51A6135A">
        <w:rPr>
          <w:rFonts w:ascii="Arial" w:eastAsia="Arial" w:hAnsi="Arial" w:cs="Arial"/>
          <w:color w:val="000000" w:themeColor="text1"/>
          <w:lang w:val="en-GB"/>
        </w:rPr>
        <w:t>Sari Hirvonen-Skarbö</w:t>
      </w:r>
    </w:p>
    <w:p w14:paraId="21EDE3A5" w14:textId="77777777" w:rsidR="004418C2" w:rsidRPr="004418C2" w:rsidRDefault="004418C2" w:rsidP="004418C2">
      <w:pPr>
        <w:spacing w:after="0"/>
        <w:rPr>
          <w:lang w:val="en-GB"/>
        </w:rPr>
      </w:pPr>
      <w:r w:rsidRPr="51A6135A">
        <w:rPr>
          <w:rFonts w:ascii="Arial" w:eastAsia="Arial" w:hAnsi="Arial" w:cs="Arial"/>
          <w:color w:val="000000" w:themeColor="text1"/>
          <w:lang w:val="en-GB"/>
        </w:rPr>
        <w:t>European Association of Cochlear Implant Users (EURO-CIU)</w:t>
      </w:r>
    </w:p>
    <w:p w14:paraId="3E42EC6F"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287540B5" w14:textId="77777777" w:rsidR="004418C2" w:rsidRPr="004418C2" w:rsidRDefault="004418C2" w:rsidP="004418C2">
      <w:pPr>
        <w:spacing w:after="0"/>
        <w:rPr>
          <w:lang w:val="en-GB"/>
        </w:rPr>
      </w:pPr>
      <w:r w:rsidRPr="51A6135A">
        <w:rPr>
          <w:rFonts w:ascii="Arial" w:eastAsia="Arial" w:hAnsi="Arial" w:cs="Arial"/>
          <w:color w:val="000000" w:themeColor="text1"/>
          <w:lang w:val="en-GB"/>
        </w:rPr>
        <w:t>Dovilé Juodkaité</w:t>
      </w:r>
    </w:p>
    <w:p w14:paraId="35402630" w14:textId="77777777" w:rsidR="004418C2" w:rsidRPr="004418C2" w:rsidRDefault="004418C2" w:rsidP="004418C2">
      <w:pPr>
        <w:spacing w:after="0"/>
        <w:rPr>
          <w:lang w:val="en-GB"/>
        </w:rPr>
      </w:pPr>
      <w:r w:rsidRPr="51A6135A">
        <w:rPr>
          <w:rFonts w:ascii="Arial" w:eastAsia="Arial" w:hAnsi="Arial" w:cs="Arial"/>
          <w:color w:val="000000" w:themeColor="text1"/>
          <w:lang w:val="en-GB"/>
        </w:rPr>
        <w:t>Lithuanian Disability Forum (LNF)</w:t>
      </w:r>
    </w:p>
    <w:p w14:paraId="7905CF62"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6EF1DB89" w14:textId="77777777" w:rsidR="004418C2" w:rsidRPr="0050252D" w:rsidRDefault="004418C2" w:rsidP="004418C2">
      <w:pPr>
        <w:spacing w:after="0"/>
        <w:rPr>
          <w:lang w:val="en-GB"/>
        </w:rPr>
      </w:pPr>
      <w:r w:rsidRPr="51A6135A">
        <w:rPr>
          <w:rFonts w:ascii="Arial" w:eastAsia="Arial" w:hAnsi="Arial" w:cs="Arial"/>
          <w:color w:val="000000" w:themeColor="text1"/>
          <w:lang w:val="en-GB"/>
        </w:rPr>
        <w:t>Cato Lie</w:t>
      </w:r>
    </w:p>
    <w:p w14:paraId="4F7FF734" w14:textId="77777777" w:rsidR="004418C2" w:rsidRPr="0050252D" w:rsidRDefault="004418C2" w:rsidP="004418C2">
      <w:pPr>
        <w:spacing w:after="0"/>
        <w:rPr>
          <w:lang w:val="en-GB"/>
        </w:rPr>
      </w:pPr>
      <w:r w:rsidRPr="51A6135A">
        <w:rPr>
          <w:rFonts w:ascii="Arial" w:eastAsia="Arial" w:hAnsi="Arial" w:cs="Arial"/>
          <w:color w:val="000000" w:themeColor="text1"/>
          <w:lang w:val="en-GB"/>
        </w:rPr>
        <w:t>International Federation for Spina Bifida and Hydrocephalus (IF)</w:t>
      </w:r>
    </w:p>
    <w:p w14:paraId="7B3B5709"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2E86E99C" w14:textId="77777777" w:rsidR="004418C2" w:rsidRPr="0050252D" w:rsidRDefault="004418C2" w:rsidP="004418C2">
      <w:pPr>
        <w:spacing w:after="0"/>
        <w:rPr>
          <w:lang w:val="en-GB"/>
        </w:rPr>
      </w:pPr>
      <w:r w:rsidRPr="51A6135A">
        <w:rPr>
          <w:rFonts w:ascii="Arial" w:eastAsia="Arial" w:hAnsi="Arial" w:cs="Arial"/>
          <w:color w:val="000000" w:themeColor="text1"/>
          <w:lang w:val="en-GB"/>
        </w:rPr>
        <w:t>Marica Mirić</w:t>
      </w:r>
    </w:p>
    <w:p w14:paraId="08BCCA89" w14:textId="77777777" w:rsidR="004418C2" w:rsidRPr="0050252D" w:rsidRDefault="004418C2" w:rsidP="004418C2">
      <w:pPr>
        <w:spacing w:after="0"/>
        <w:rPr>
          <w:lang w:val="en-GB"/>
        </w:rPr>
      </w:pPr>
      <w:r w:rsidRPr="51A6135A">
        <w:rPr>
          <w:rFonts w:ascii="Arial" w:eastAsia="Arial" w:hAnsi="Arial" w:cs="Arial"/>
          <w:color w:val="000000" w:themeColor="text1"/>
          <w:lang w:val="en-GB"/>
        </w:rPr>
        <w:t>Croatian Union of Associations of Persons with Disabilities (SOIH)</w:t>
      </w:r>
    </w:p>
    <w:p w14:paraId="4DB29A79"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57DCF058" w14:textId="77777777" w:rsidR="004418C2" w:rsidRPr="004418C2" w:rsidRDefault="004418C2" w:rsidP="004418C2">
      <w:pPr>
        <w:spacing w:after="0"/>
        <w:rPr>
          <w:lang w:val="en-GB"/>
        </w:rPr>
      </w:pPr>
      <w:r w:rsidRPr="51A6135A">
        <w:rPr>
          <w:rFonts w:ascii="Arial" w:eastAsia="Arial" w:hAnsi="Arial" w:cs="Arial"/>
          <w:color w:val="000000" w:themeColor="text1"/>
          <w:lang w:val="en-GB"/>
        </w:rPr>
        <w:lastRenderedPageBreak/>
        <w:t>Albert Prévos</w:t>
      </w:r>
    </w:p>
    <w:p w14:paraId="51FD3862" w14:textId="77777777" w:rsidR="004418C2" w:rsidRPr="004418C2" w:rsidRDefault="004418C2" w:rsidP="004418C2">
      <w:pPr>
        <w:spacing w:after="0"/>
        <w:rPr>
          <w:lang w:val="en-GB"/>
        </w:rPr>
      </w:pPr>
      <w:r w:rsidRPr="51A6135A">
        <w:rPr>
          <w:rFonts w:ascii="Arial" w:eastAsia="Arial" w:hAnsi="Arial" w:cs="Arial"/>
          <w:color w:val="000000" w:themeColor="text1"/>
          <w:lang w:val="en-GB"/>
        </w:rPr>
        <w:t>French Council of Disabled People for European and</w:t>
      </w:r>
    </w:p>
    <w:p w14:paraId="7A68EE53" w14:textId="77777777" w:rsidR="004418C2" w:rsidRPr="004418C2" w:rsidRDefault="004418C2" w:rsidP="004418C2">
      <w:pPr>
        <w:spacing w:after="0"/>
        <w:rPr>
          <w:lang w:val="en-GB"/>
        </w:rPr>
      </w:pPr>
      <w:r w:rsidRPr="51A6135A">
        <w:rPr>
          <w:rFonts w:ascii="Arial" w:eastAsia="Arial" w:hAnsi="Arial" w:cs="Arial"/>
          <w:color w:val="000000" w:themeColor="text1"/>
          <w:lang w:val="en-GB"/>
        </w:rPr>
        <w:t>International Affairs (CFHE)</w:t>
      </w:r>
    </w:p>
    <w:p w14:paraId="268BE77B"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603C20F0" w14:textId="77777777" w:rsidR="004418C2" w:rsidRPr="004418C2" w:rsidRDefault="004418C2" w:rsidP="004418C2">
      <w:pPr>
        <w:spacing w:after="0"/>
        <w:rPr>
          <w:lang w:val="en-GB"/>
        </w:rPr>
      </w:pPr>
      <w:r w:rsidRPr="51A6135A">
        <w:rPr>
          <w:rFonts w:ascii="Arial" w:eastAsia="Arial" w:hAnsi="Arial" w:cs="Arial"/>
          <w:color w:val="000000" w:themeColor="text1"/>
          <w:lang w:val="en-GB"/>
        </w:rPr>
        <w:t>Borut Sever</w:t>
      </w:r>
    </w:p>
    <w:p w14:paraId="7DC88D6C" w14:textId="77777777" w:rsidR="004418C2" w:rsidRPr="004418C2" w:rsidRDefault="004418C2" w:rsidP="004418C2">
      <w:pPr>
        <w:spacing w:after="0"/>
        <w:rPr>
          <w:lang w:val="en-GB"/>
        </w:rPr>
      </w:pPr>
      <w:r w:rsidRPr="51A6135A">
        <w:rPr>
          <w:rFonts w:ascii="Arial" w:eastAsia="Arial" w:hAnsi="Arial" w:cs="Arial"/>
          <w:color w:val="000000" w:themeColor="text1"/>
          <w:lang w:val="en-GB"/>
        </w:rPr>
        <w:t>Slovenian National Disability Council (NSIOS)</w:t>
      </w:r>
    </w:p>
    <w:p w14:paraId="11E65A34"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4D1F3B01" w14:textId="77777777" w:rsidR="004418C2" w:rsidRPr="004418C2" w:rsidRDefault="004418C2" w:rsidP="004418C2">
      <w:pPr>
        <w:spacing w:after="0"/>
        <w:rPr>
          <w:lang w:val="en-GB"/>
        </w:rPr>
      </w:pPr>
      <w:proofErr w:type="spellStart"/>
      <w:r w:rsidRPr="51A6135A">
        <w:rPr>
          <w:rFonts w:ascii="Arial" w:eastAsia="Arial" w:hAnsi="Arial" w:cs="Arial"/>
          <w:color w:val="000000" w:themeColor="text1"/>
          <w:lang w:val="en-GB"/>
        </w:rPr>
        <w:t>Thurídur</w:t>
      </w:r>
      <w:proofErr w:type="spellEnd"/>
      <w:r w:rsidRPr="51A6135A">
        <w:rPr>
          <w:rFonts w:ascii="Arial" w:eastAsia="Arial" w:hAnsi="Arial" w:cs="Arial"/>
          <w:color w:val="000000" w:themeColor="text1"/>
          <w:lang w:val="en-GB"/>
        </w:rPr>
        <w:t xml:space="preserve"> </w:t>
      </w:r>
      <w:proofErr w:type="spellStart"/>
      <w:r w:rsidRPr="51A6135A">
        <w:rPr>
          <w:rFonts w:ascii="Arial" w:eastAsia="Arial" w:hAnsi="Arial" w:cs="Arial"/>
          <w:color w:val="000000" w:themeColor="text1"/>
          <w:lang w:val="en-GB"/>
        </w:rPr>
        <w:t>Sigurdardóttir</w:t>
      </w:r>
      <w:proofErr w:type="spellEnd"/>
    </w:p>
    <w:p w14:paraId="42278575" w14:textId="77777777" w:rsidR="004418C2" w:rsidRPr="004418C2" w:rsidRDefault="004418C2" w:rsidP="004418C2">
      <w:pPr>
        <w:spacing w:after="0"/>
        <w:rPr>
          <w:lang w:val="en-GB"/>
        </w:rPr>
      </w:pPr>
      <w:r w:rsidRPr="51A6135A">
        <w:rPr>
          <w:rFonts w:ascii="Arial" w:eastAsia="Arial" w:hAnsi="Arial" w:cs="Arial"/>
          <w:color w:val="000000" w:themeColor="text1"/>
          <w:lang w:val="en-GB"/>
        </w:rPr>
        <w:t>Organisation of Disabled in Iceland (ÖBÍ)</w:t>
      </w:r>
    </w:p>
    <w:p w14:paraId="0137A928"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4F611A3A" w14:textId="77777777" w:rsidR="004418C2" w:rsidRPr="004418C2" w:rsidRDefault="004418C2" w:rsidP="004418C2">
      <w:pPr>
        <w:spacing w:after="0"/>
        <w:rPr>
          <w:lang w:val="en-GB"/>
        </w:rPr>
      </w:pPr>
      <w:r w:rsidRPr="51A6135A">
        <w:rPr>
          <w:rFonts w:ascii="Arial" w:eastAsia="Arial" w:hAnsi="Arial" w:cs="Arial"/>
          <w:color w:val="000000" w:themeColor="text1"/>
          <w:lang w:val="en-GB"/>
        </w:rPr>
        <w:t>Sorin Ţaţa</w:t>
      </w:r>
    </w:p>
    <w:p w14:paraId="5B3813D6" w14:textId="77777777" w:rsidR="004418C2" w:rsidRPr="004418C2" w:rsidRDefault="004418C2" w:rsidP="004418C2">
      <w:pPr>
        <w:spacing w:after="0"/>
        <w:rPr>
          <w:lang w:val="en-GB"/>
        </w:rPr>
      </w:pPr>
      <w:r w:rsidRPr="51A6135A">
        <w:rPr>
          <w:rFonts w:ascii="Arial" w:eastAsia="Arial" w:hAnsi="Arial" w:cs="Arial"/>
          <w:color w:val="000000" w:themeColor="text1"/>
          <w:lang w:val="en-GB"/>
        </w:rPr>
        <w:t>Romanian National Disability Council (CNDR)</w:t>
      </w:r>
    </w:p>
    <w:p w14:paraId="115DEC36"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5B3B8392" w14:textId="77777777" w:rsidR="004418C2" w:rsidRPr="004418C2" w:rsidRDefault="004418C2" w:rsidP="004418C2">
      <w:pPr>
        <w:spacing w:after="0"/>
        <w:rPr>
          <w:lang w:val="en-GB"/>
        </w:rPr>
      </w:pPr>
      <w:r w:rsidRPr="51A6135A">
        <w:rPr>
          <w:rFonts w:ascii="Arial" w:eastAsia="Arial" w:hAnsi="Arial" w:cs="Arial"/>
          <w:color w:val="000000" w:themeColor="text1"/>
          <w:lang w:val="en-GB"/>
        </w:rPr>
        <w:t>Bart Verdickt</w:t>
      </w:r>
    </w:p>
    <w:p w14:paraId="15335B79" w14:textId="77777777" w:rsidR="004418C2" w:rsidRPr="004418C2" w:rsidRDefault="004418C2" w:rsidP="004418C2">
      <w:pPr>
        <w:spacing w:after="0"/>
        <w:rPr>
          <w:lang w:val="en-GB"/>
        </w:rPr>
      </w:pPr>
      <w:r w:rsidRPr="51A6135A">
        <w:rPr>
          <w:rFonts w:ascii="Arial" w:eastAsia="Arial" w:hAnsi="Arial" w:cs="Arial"/>
          <w:color w:val="000000" w:themeColor="text1"/>
          <w:lang w:val="en-GB"/>
        </w:rPr>
        <w:t>Belgian Disability Forum (BDF)</w:t>
      </w:r>
    </w:p>
    <w:p w14:paraId="6E48E5DB"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7DA6E589" w14:textId="77777777" w:rsidR="004418C2" w:rsidRPr="004418C2" w:rsidRDefault="004418C2" w:rsidP="004418C2">
      <w:pPr>
        <w:spacing w:after="0"/>
        <w:rPr>
          <w:lang w:val="en-GB"/>
        </w:rPr>
      </w:pPr>
      <w:r w:rsidRPr="51A6135A">
        <w:rPr>
          <w:rFonts w:ascii="Arial" w:eastAsia="Arial" w:hAnsi="Arial" w:cs="Arial"/>
          <w:color w:val="000000" w:themeColor="text1"/>
          <w:lang w:val="en-GB"/>
        </w:rPr>
        <w:t>Christina Wurzinger</w:t>
      </w:r>
    </w:p>
    <w:p w14:paraId="06C0B707" w14:textId="77777777" w:rsidR="004418C2" w:rsidRPr="004418C2" w:rsidRDefault="004418C2" w:rsidP="004418C2">
      <w:pPr>
        <w:rPr>
          <w:lang w:val="en-GB"/>
        </w:rPr>
      </w:pPr>
      <w:r w:rsidRPr="51A6135A">
        <w:rPr>
          <w:rFonts w:ascii="Arial" w:eastAsia="Arial" w:hAnsi="Arial" w:cs="Arial"/>
          <w:color w:val="000000" w:themeColor="text1"/>
          <w:lang w:val="en-GB"/>
        </w:rPr>
        <w:t>Austrian Disability Council</w:t>
      </w:r>
    </w:p>
    <w:p w14:paraId="2A3A3D91" w14:textId="77777777" w:rsidR="004418C2" w:rsidRPr="004418C2" w:rsidRDefault="004418C2" w:rsidP="004418C2">
      <w:pPr>
        <w:pStyle w:val="Heading2"/>
        <w:rPr>
          <w:b w:val="0"/>
          <w:bCs/>
          <w:lang w:val="en-GB"/>
        </w:rPr>
      </w:pPr>
      <w:bookmarkStart w:id="41" w:name="_Toc198304814"/>
      <w:r w:rsidRPr="004418C2">
        <w:rPr>
          <w:bCs/>
          <w:lang w:val="en-GB"/>
        </w:rPr>
        <w:t>Our secretariat</w:t>
      </w:r>
      <w:bookmarkEnd w:id="41"/>
    </w:p>
    <w:p w14:paraId="1758BC18" w14:textId="77777777" w:rsidR="004418C2" w:rsidRPr="0050252D" w:rsidRDefault="004418C2" w:rsidP="004418C2">
      <w:pPr>
        <w:spacing w:after="0"/>
        <w:rPr>
          <w:lang w:val="en-GB"/>
        </w:rPr>
      </w:pPr>
      <w:r w:rsidRPr="51A6135A">
        <w:rPr>
          <w:rFonts w:ascii="Arial" w:eastAsia="Arial" w:hAnsi="Arial" w:cs="Arial"/>
          <w:color w:val="000000" w:themeColor="text1"/>
          <w:lang w:val="en-GB"/>
        </w:rPr>
        <w:t>Catherine Naughton</w:t>
      </w:r>
    </w:p>
    <w:p w14:paraId="4234A515" w14:textId="77777777" w:rsidR="004418C2" w:rsidRPr="0050252D" w:rsidRDefault="004418C2" w:rsidP="004418C2">
      <w:pPr>
        <w:spacing w:after="0"/>
        <w:rPr>
          <w:lang w:val="en-GB"/>
        </w:rPr>
      </w:pPr>
      <w:r w:rsidRPr="51A6135A">
        <w:rPr>
          <w:rFonts w:ascii="Arial" w:eastAsia="Arial" w:hAnsi="Arial" w:cs="Arial"/>
          <w:color w:val="000000" w:themeColor="text1"/>
          <w:lang w:val="en-GB"/>
        </w:rPr>
        <w:t>Executive Director</w:t>
      </w:r>
    </w:p>
    <w:p w14:paraId="78ADF197"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441A1B53" w14:textId="77777777" w:rsidR="004418C2" w:rsidRPr="0050252D" w:rsidRDefault="004418C2" w:rsidP="004418C2">
      <w:pPr>
        <w:spacing w:after="0"/>
        <w:rPr>
          <w:lang w:val="en-GB"/>
        </w:rPr>
      </w:pPr>
      <w:r w:rsidRPr="51A6135A">
        <w:rPr>
          <w:rFonts w:ascii="Arial" w:eastAsia="Arial" w:hAnsi="Arial" w:cs="Arial"/>
          <w:color w:val="000000" w:themeColor="text1"/>
          <w:lang w:val="en-GB"/>
        </w:rPr>
        <w:t>Alejandro Moledo</w:t>
      </w:r>
    </w:p>
    <w:p w14:paraId="38972787" w14:textId="77777777" w:rsidR="004418C2" w:rsidRPr="0050252D" w:rsidRDefault="004418C2" w:rsidP="004418C2">
      <w:pPr>
        <w:spacing w:after="0"/>
        <w:rPr>
          <w:lang w:val="en-GB"/>
        </w:rPr>
      </w:pPr>
      <w:r w:rsidRPr="51A6135A">
        <w:rPr>
          <w:rFonts w:ascii="Arial" w:eastAsia="Arial" w:hAnsi="Arial" w:cs="Arial"/>
          <w:color w:val="000000" w:themeColor="text1"/>
          <w:lang w:val="en-GB"/>
        </w:rPr>
        <w:t>Deputy Director and Head of Policy</w:t>
      </w:r>
    </w:p>
    <w:p w14:paraId="19D440DC"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7EC8F117" w14:textId="77777777" w:rsidR="004418C2" w:rsidRPr="0050252D" w:rsidRDefault="004418C2" w:rsidP="004418C2">
      <w:pPr>
        <w:spacing w:after="0"/>
        <w:rPr>
          <w:lang w:val="en-GB"/>
        </w:rPr>
      </w:pPr>
      <w:r w:rsidRPr="51A6135A">
        <w:rPr>
          <w:rFonts w:ascii="Arial" w:eastAsia="Arial" w:hAnsi="Arial" w:cs="Arial"/>
          <w:b/>
          <w:bCs/>
          <w:color w:val="000000" w:themeColor="text1"/>
          <w:lang w:val="en-GB"/>
        </w:rPr>
        <w:t>Policy team</w:t>
      </w:r>
    </w:p>
    <w:p w14:paraId="7DD5EFE5" w14:textId="77777777" w:rsidR="004418C2" w:rsidRPr="0050252D" w:rsidRDefault="004418C2" w:rsidP="004418C2">
      <w:pPr>
        <w:spacing w:after="0"/>
        <w:rPr>
          <w:lang w:val="en-GB"/>
        </w:rPr>
      </w:pPr>
      <w:r w:rsidRPr="51A6135A">
        <w:rPr>
          <w:rFonts w:ascii="Arial" w:eastAsia="Arial" w:hAnsi="Arial" w:cs="Arial"/>
          <w:b/>
          <w:bCs/>
          <w:color w:val="000000" w:themeColor="text1"/>
          <w:lang w:val="en-GB"/>
        </w:rPr>
        <w:t xml:space="preserve"> </w:t>
      </w:r>
    </w:p>
    <w:p w14:paraId="13611DCE" w14:textId="77777777" w:rsidR="004418C2" w:rsidRPr="0050252D" w:rsidRDefault="004418C2" w:rsidP="004418C2">
      <w:pPr>
        <w:spacing w:after="0"/>
        <w:rPr>
          <w:lang w:val="en-GB"/>
        </w:rPr>
      </w:pPr>
      <w:r w:rsidRPr="51A6135A">
        <w:rPr>
          <w:rFonts w:ascii="Arial" w:eastAsia="Arial" w:hAnsi="Arial" w:cs="Arial"/>
          <w:color w:val="000000" w:themeColor="text1"/>
          <w:lang w:val="en-GB"/>
        </w:rPr>
        <w:t>Marie Denninghaus</w:t>
      </w:r>
    </w:p>
    <w:p w14:paraId="0FC113D2" w14:textId="77777777" w:rsidR="004418C2" w:rsidRPr="0050252D" w:rsidRDefault="004418C2" w:rsidP="004418C2">
      <w:pPr>
        <w:spacing w:after="0"/>
        <w:rPr>
          <w:lang w:val="en-GB"/>
        </w:rPr>
      </w:pPr>
      <w:r w:rsidRPr="51A6135A">
        <w:rPr>
          <w:rFonts w:ascii="Arial" w:eastAsia="Arial" w:hAnsi="Arial" w:cs="Arial"/>
          <w:color w:val="000000" w:themeColor="text1"/>
          <w:lang w:val="en-GB"/>
        </w:rPr>
        <w:t>Senior Policy Coordinator</w:t>
      </w:r>
    </w:p>
    <w:p w14:paraId="7D222AAA"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22CBB19F" w14:textId="77777777" w:rsidR="004418C2" w:rsidRPr="0050252D" w:rsidRDefault="004418C2" w:rsidP="004418C2">
      <w:pPr>
        <w:spacing w:after="0"/>
        <w:rPr>
          <w:lang w:val="en-GB"/>
        </w:rPr>
      </w:pPr>
      <w:r w:rsidRPr="51A6135A">
        <w:rPr>
          <w:rFonts w:ascii="Arial" w:eastAsia="Arial" w:hAnsi="Arial" w:cs="Arial"/>
          <w:color w:val="000000" w:themeColor="text1"/>
          <w:lang w:val="en-GB"/>
        </w:rPr>
        <w:t>Haydn Hammersley</w:t>
      </w:r>
    </w:p>
    <w:p w14:paraId="7B69EFF5" w14:textId="77777777" w:rsidR="004418C2" w:rsidRPr="0050252D" w:rsidRDefault="004418C2" w:rsidP="004418C2">
      <w:pPr>
        <w:spacing w:after="0"/>
        <w:rPr>
          <w:lang w:val="en-GB"/>
        </w:rPr>
      </w:pPr>
      <w:r w:rsidRPr="51A6135A">
        <w:rPr>
          <w:rFonts w:ascii="Arial" w:eastAsia="Arial" w:hAnsi="Arial" w:cs="Arial"/>
          <w:color w:val="000000" w:themeColor="text1"/>
          <w:lang w:val="en-GB"/>
        </w:rPr>
        <w:t>Social Policy Coordinator</w:t>
      </w:r>
    </w:p>
    <w:p w14:paraId="2A2789FC"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49E54550" w14:textId="77777777" w:rsidR="004418C2" w:rsidRPr="0050252D" w:rsidRDefault="004418C2" w:rsidP="004418C2">
      <w:pPr>
        <w:spacing w:after="0"/>
        <w:rPr>
          <w:lang w:val="en-GB"/>
        </w:rPr>
      </w:pPr>
      <w:r w:rsidRPr="51A6135A">
        <w:rPr>
          <w:rFonts w:ascii="Arial" w:eastAsia="Arial" w:hAnsi="Arial" w:cs="Arial"/>
          <w:color w:val="000000" w:themeColor="text1"/>
          <w:lang w:val="en-GB"/>
        </w:rPr>
        <w:t>Marine Uldry</w:t>
      </w:r>
    </w:p>
    <w:p w14:paraId="7BA0F3D0" w14:textId="77777777" w:rsidR="004418C2" w:rsidRPr="0050252D" w:rsidRDefault="004418C2" w:rsidP="004418C2">
      <w:pPr>
        <w:spacing w:after="0"/>
        <w:rPr>
          <w:lang w:val="en-GB"/>
        </w:rPr>
      </w:pPr>
      <w:r w:rsidRPr="51A6135A">
        <w:rPr>
          <w:rFonts w:ascii="Arial" w:eastAsia="Arial" w:hAnsi="Arial" w:cs="Arial"/>
          <w:color w:val="000000" w:themeColor="text1"/>
          <w:lang w:val="en-GB"/>
        </w:rPr>
        <w:t>Human Rights Policy Coordinator</w:t>
      </w:r>
    </w:p>
    <w:p w14:paraId="68B66606"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3874F0F0" w14:textId="77777777" w:rsidR="004418C2" w:rsidRPr="0050252D" w:rsidRDefault="004418C2" w:rsidP="004418C2">
      <w:pPr>
        <w:spacing w:after="0"/>
        <w:rPr>
          <w:lang w:val="en-GB"/>
        </w:rPr>
      </w:pPr>
      <w:r w:rsidRPr="51A6135A">
        <w:rPr>
          <w:rFonts w:ascii="Arial" w:eastAsia="Arial" w:hAnsi="Arial" w:cs="Arial"/>
          <w:color w:val="000000" w:themeColor="text1"/>
          <w:lang w:val="en-GB"/>
        </w:rPr>
        <w:t>Daniel Casas</w:t>
      </w:r>
    </w:p>
    <w:p w14:paraId="794BEB38" w14:textId="77777777" w:rsidR="004418C2" w:rsidRPr="0050252D" w:rsidRDefault="004418C2" w:rsidP="004418C2">
      <w:pPr>
        <w:spacing w:after="0"/>
        <w:rPr>
          <w:lang w:val="en-GB"/>
        </w:rPr>
      </w:pPr>
      <w:r w:rsidRPr="51A6135A">
        <w:rPr>
          <w:rFonts w:ascii="Arial" w:eastAsia="Arial" w:hAnsi="Arial" w:cs="Arial"/>
          <w:color w:val="000000" w:themeColor="text1"/>
          <w:lang w:val="en-GB"/>
        </w:rPr>
        <w:t>Accessibility Officer</w:t>
      </w:r>
    </w:p>
    <w:p w14:paraId="708BC0D9"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3C722843" w14:textId="77777777" w:rsidR="004418C2" w:rsidRPr="0050252D" w:rsidRDefault="004418C2" w:rsidP="004418C2">
      <w:pPr>
        <w:spacing w:after="0"/>
        <w:rPr>
          <w:lang w:val="en-GB"/>
        </w:rPr>
      </w:pPr>
      <w:r w:rsidRPr="51A6135A">
        <w:rPr>
          <w:rFonts w:ascii="Arial" w:eastAsia="Arial" w:hAnsi="Arial" w:cs="Arial"/>
          <w:color w:val="000000" w:themeColor="text1"/>
          <w:lang w:val="en-GB"/>
        </w:rPr>
        <w:t>Markaya Henderson</w:t>
      </w:r>
    </w:p>
    <w:p w14:paraId="027F6DAE" w14:textId="77777777" w:rsidR="004418C2" w:rsidRPr="0050252D" w:rsidRDefault="004418C2" w:rsidP="004418C2">
      <w:pPr>
        <w:spacing w:after="0"/>
        <w:rPr>
          <w:lang w:val="en-GB"/>
        </w:rPr>
      </w:pPr>
      <w:r w:rsidRPr="51A6135A">
        <w:rPr>
          <w:rFonts w:ascii="Arial" w:eastAsia="Arial" w:hAnsi="Arial" w:cs="Arial"/>
          <w:color w:val="000000" w:themeColor="text1"/>
          <w:lang w:val="en-GB"/>
        </w:rPr>
        <w:t>Health Policy and Project Officer</w:t>
      </w:r>
    </w:p>
    <w:p w14:paraId="6D9F6FCB" w14:textId="77777777" w:rsidR="004418C2" w:rsidRPr="0050252D" w:rsidRDefault="004418C2" w:rsidP="004418C2">
      <w:pPr>
        <w:spacing w:after="0"/>
        <w:rPr>
          <w:lang w:val="en-GB"/>
        </w:rPr>
      </w:pPr>
      <w:r w:rsidRPr="51A6135A">
        <w:rPr>
          <w:rFonts w:ascii="Arial" w:eastAsia="Arial" w:hAnsi="Arial" w:cs="Arial"/>
          <w:color w:val="000000" w:themeColor="text1"/>
          <w:lang w:val="en-GB"/>
        </w:rPr>
        <w:lastRenderedPageBreak/>
        <w:t xml:space="preserve"> </w:t>
      </w:r>
    </w:p>
    <w:p w14:paraId="1890B8CF" w14:textId="77777777" w:rsidR="004418C2" w:rsidRPr="004418C2" w:rsidRDefault="004418C2" w:rsidP="004418C2">
      <w:pPr>
        <w:spacing w:after="0"/>
        <w:rPr>
          <w:lang w:val="en-GB"/>
        </w:rPr>
      </w:pPr>
      <w:r w:rsidRPr="51A6135A">
        <w:rPr>
          <w:rFonts w:ascii="Arial" w:eastAsia="Arial" w:hAnsi="Arial" w:cs="Arial"/>
          <w:color w:val="000000" w:themeColor="text1"/>
          <w:lang w:val="en-GB"/>
        </w:rPr>
        <w:t>Roberta Lulli</w:t>
      </w:r>
    </w:p>
    <w:p w14:paraId="030EA390" w14:textId="77777777" w:rsidR="004418C2" w:rsidRPr="004418C2" w:rsidRDefault="004418C2" w:rsidP="004418C2">
      <w:pPr>
        <w:spacing w:after="0"/>
        <w:rPr>
          <w:lang w:val="en-GB"/>
        </w:rPr>
      </w:pPr>
      <w:r w:rsidRPr="51A6135A">
        <w:rPr>
          <w:rFonts w:ascii="Arial" w:eastAsia="Arial" w:hAnsi="Arial" w:cs="Arial"/>
          <w:color w:val="000000" w:themeColor="text1"/>
          <w:lang w:val="en-GB"/>
        </w:rPr>
        <w:t>Project Officer</w:t>
      </w:r>
    </w:p>
    <w:p w14:paraId="63A56DED"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5C771A27" w14:textId="77777777" w:rsidR="004418C2" w:rsidRPr="004418C2" w:rsidRDefault="004418C2" w:rsidP="004418C2">
      <w:pPr>
        <w:spacing w:after="0"/>
        <w:rPr>
          <w:lang w:val="en-GB"/>
        </w:rPr>
      </w:pPr>
      <w:r w:rsidRPr="51A6135A">
        <w:rPr>
          <w:rFonts w:ascii="Arial" w:eastAsia="Arial" w:hAnsi="Arial" w:cs="Arial"/>
          <w:color w:val="000000" w:themeColor="text1"/>
          <w:lang w:val="en-GB"/>
        </w:rPr>
        <w:t>Kave Noori</w:t>
      </w:r>
    </w:p>
    <w:p w14:paraId="60334114" w14:textId="77777777" w:rsidR="004418C2" w:rsidRPr="004418C2" w:rsidRDefault="004418C2" w:rsidP="004418C2">
      <w:pPr>
        <w:spacing w:after="0"/>
        <w:rPr>
          <w:lang w:val="en-GB"/>
        </w:rPr>
      </w:pPr>
      <w:r w:rsidRPr="51A6135A">
        <w:rPr>
          <w:rFonts w:ascii="Arial" w:eastAsia="Arial" w:hAnsi="Arial" w:cs="Arial"/>
          <w:color w:val="000000" w:themeColor="text1"/>
          <w:lang w:val="en-GB"/>
        </w:rPr>
        <w:t>Artificial Intelligence Policy Officer</w:t>
      </w:r>
    </w:p>
    <w:p w14:paraId="29548039"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29C7CA06" w14:textId="77777777" w:rsidR="004418C2" w:rsidRPr="004418C2" w:rsidRDefault="004418C2" w:rsidP="004418C2">
      <w:pPr>
        <w:spacing w:after="0"/>
        <w:rPr>
          <w:lang w:val="en-GB"/>
        </w:rPr>
      </w:pPr>
      <w:r w:rsidRPr="51A6135A">
        <w:rPr>
          <w:rFonts w:ascii="Arial" w:eastAsia="Arial" w:hAnsi="Arial" w:cs="Arial"/>
          <w:color w:val="000000" w:themeColor="text1"/>
          <w:lang w:val="en-GB"/>
        </w:rPr>
        <w:t>Samaneh Shabani</w:t>
      </w:r>
    </w:p>
    <w:p w14:paraId="709E0E4F" w14:textId="77777777" w:rsidR="004418C2" w:rsidRPr="004418C2" w:rsidRDefault="004418C2" w:rsidP="004418C2">
      <w:pPr>
        <w:spacing w:after="0"/>
        <w:rPr>
          <w:lang w:val="en-GB"/>
        </w:rPr>
      </w:pPr>
      <w:r w:rsidRPr="51A6135A">
        <w:rPr>
          <w:rFonts w:ascii="Arial" w:eastAsia="Arial" w:hAnsi="Arial" w:cs="Arial"/>
          <w:color w:val="000000" w:themeColor="text1"/>
          <w:lang w:val="en-GB"/>
        </w:rPr>
        <w:t>Women's Rights Officer (left in 2024)</w:t>
      </w:r>
    </w:p>
    <w:p w14:paraId="7A97ED7F"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317F2AA2" w14:textId="77777777" w:rsidR="004418C2" w:rsidRPr="0050252D" w:rsidRDefault="004418C2" w:rsidP="004418C2">
      <w:pPr>
        <w:spacing w:after="0"/>
        <w:rPr>
          <w:lang w:val="en-GB"/>
        </w:rPr>
      </w:pPr>
      <w:r w:rsidRPr="51A6135A">
        <w:rPr>
          <w:rFonts w:ascii="Arial" w:eastAsia="Arial" w:hAnsi="Arial" w:cs="Arial"/>
          <w:color w:val="000000" w:themeColor="text1"/>
          <w:lang w:val="en-GB"/>
        </w:rPr>
        <w:t>Filippo Sinicato</w:t>
      </w:r>
    </w:p>
    <w:p w14:paraId="76934850" w14:textId="77777777" w:rsidR="004418C2" w:rsidRDefault="004418C2" w:rsidP="004418C2">
      <w:pPr>
        <w:spacing w:after="0"/>
        <w:rPr>
          <w:rFonts w:ascii="Arial" w:eastAsia="Arial" w:hAnsi="Arial" w:cs="Arial"/>
          <w:color w:val="000000" w:themeColor="text1"/>
          <w:lang w:val="en-GB"/>
        </w:rPr>
      </w:pPr>
      <w:r w:rsidRPr="51A6135A">
        <w:rPr>
          <w:rFonts w:ascii="Arial" w:eastAsia="Arial" w:hAnsi="Arial" w:cs="Arial"/>
          <w:color w:val="000000" w:themeColor="text1"/>
          <w:lang w:val="en-GB"/>
        </w:rPr>
        <w:t>Policy and Project Officer (left in 2024)</w:t>
      </w:r>
      <w:r w:rsidRPr="0050252D">
        <w:rPr>
          <w:lang w:val="en-GB"/>
        </w:rPr>
        <w:br/>
      </w:r>
    </w:p>
    <w:p w14:paraId="0B4A1F80" w14:textId="77777777" w:rsidR="004418C2" w:rsidRPr="0050252D" w:rsidRDefault="004418C2" w:rsidP="004418C2">
      <w:pPr>
        <w:spacing w:after="0"/>
        <w:rPr>
          <w:lang w:val="en-GB"/>
        </w:rPr>
      </w:pPr>
      <w:r w:rsidRPr="51A6135A">
        <w:rPr>
          <w:rFonts w:ascii="Arial" w:eastAsia="Arial" w:hAnsi="Arial" w:cs="Arial"/>
          <w:b/>
          <w:bCs/>
          <w:color w:val="000000" w:themeColor="text1"/>
          <w:lang w:val="en-GB"/>
        </w:rPr>
        <w:t>International Cooperation team</w:t>
      </w:r>
    </w:p>
    <w:p w14:paraId="35A71D7C" w14:textId="77777777" w:rsidR="004418C2" w:rsidRPr="0050252D" w:rsidRDefault="004418C2" w:rsidP="004418C2">
      <w:pPr>
        <w:spacing w:after="0"/>
        <w:rPr>
          <w:lang w:val="en-GB"/>
        </w:rPr>
      </w:pPr>
      <w:r w:rsidRPr="51A6135A">
        <w:rPr>
          <w:rFonts w:ascii="Arial" w:eastAsia="Arial" w:hAnsi="Arial" w:cs="Arial"/>
          <w:b/>
          <w:bCs/>
          <w:color w:val="000000" w:themeColor="text1"/>
          <w:lang w:val="en-GB"/>
        </w:rPr>
        <w:t xml:space="preserve"> </w:t>
      </w:r>
    </w:p>
    <w:p w14:paraId="6722E96C" w14:textId="77777777" w:rsidR="004418C2" w:rsidRPr="0050252D" w:rsidRDefault="004418C2" w:rsidP="004418C2">
      <w:pPr>
        <w:spacing w:after="0"/>
        <w:rPr>
          <w:lang w:val="en-GB"/>
        </w:rPr>
      </w:pPr>
      <w:r w:rsidRPr="51A6135A">
        <w:rPr>
          <w:rFonts w:ascii="Arial" w:eastAsia="Arial" w:hAnsi="Arial" w:cs="Arial"/>
          <w:color w:val="000000" w:themeColor="text1"/>
          <w:lang w:val="en-GB"/>
        </w:rPr>
        <w:t>Marion Steff</w:t>
      </w:r>
    </w:p>
    <w:p w14:paraId="4161CA19" w14:textId="77777777" w:rsidR="004418C2" w:rsidRPr="0050252D" w:rsidRDefault="004418C2" w:rsidP="004418C2">
      <w:pPr>
        <w:spacing w:after="0"/>
        <w:rPr>
          <w:lang w:val="en-GB"/>
        </w:rPr>
      </w:pPr>
      <w:r w:rsidRPr="51A6135A">
        <w:rPr>
          <w:rFonts w:ascii="Arial" w:eastAsia="Arial" w:hAnsi="Arial" w:cs="Arial"/>
          <w:color w:val="000000" w:themeColor="text1"/>
          <w:lang w:val="en-GB"/>
        </w:rPr>
        <w:t>International Cooperation Manager</w:t>
      </w:r>
    </w:p>
    <w:p w14:paraId="5F92F034"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2315F3E7" w14:textId="77777777" w:rsidR="004418C2" w:rsidRPr="0050252D" w:rsidRDefault="004418C2" w:rsidP="004418C2">
      <w:pPr>
        <w:spacing w:after="0"/>
        <w:rPr>
          <w:lang w:val="en-GB"/>
        </w:rPr>
      </w:pPr>
      <w:r w:rsidRPr="51A6135A">
        <w:rPr>
          <w:rFonts w:ascii="Arial" w:eastAsia="Arial" w:hAnsi="Arial" w:cs="Arial"/>
          <w:color w:val="000000" w:themeColor="text1"/>
          <w:lang w:val="en-GB"/>
        </w:rPr>
        <w:t>An-Sofie Leenknecht</w:t>
      </w:r>
    </w:p>
    <w:p w14:paraId="1C3AA5CF" w14:textId="77777777" w:rsidR="004418C2" w:rsidRPr="0050252D" w:rsidRDefault="004418C2" w:rsidP="004418C2">
      <w:pPr>
        <w:spacing w:after="0"/>
        <w:rPr>
          <w:lang w:val="en-GB"/>
        </w:rPr>
      </w:pPr>
      <w:r w:rsidRPr="51A6135A">
        <w:rPr>
          <w:rFonts w:ascii="Arial" w:eastAsia="Arial" w:hAnsi="Arial" w:cs="Arial"/>
          <w:color w:val="000000" w:themeColor="text1"/>
          <w:lang w:val="en-GB"/>
        </w:rPr>
        <w:t>Human Rights Coordinator</w:t>
      </w:r>
    </w:p>
    <w:p w14:paraId="10F7B538"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09EFCF9B" w14:textId="77777777" w:rsidR="004418C2" w:rsidRPr="0050252D" w:rsidRDefault="004418C2" w:rsidP="004418C2">
      <w:pPr>
        <w:spacing w:after="0"/>
        <w:rPr>
          <w:lang w:val="en-GB"/>
        </w:rPr>
      </w:pPr>
      <w:r w:rsidRPr="51A6135A">
        <w:rPr>
          <w:rFonts w:ascii="Arial" w:eastAsia="Arial" w:hAnsi="Arial" w:cs="Arial"/>
          <w:color w:val="000000" w:themeColor="text1"/>
          <w:lang w:val="en-GB"/>
        </w:rPr>
        <w:t>Gordon Rattray</w:t>
      </w:r>
    </w:p>
    <w:p w14:paraId="4FFC31DE" w14:textId="77777777" w:rsidR="004418C2" w:rsidRPr="0050252D" w:rsidRDefault="004418C2" w:rsidP="004418C2">
      <w:pPr>
        <w:spacing w:after="0"/>
        <w:rPr>
          <w:lang w:val="en-GB"/>
        </w:rPr>
      </w:pPr>
      <w:r w:rsidRPr="51A6135A">
        <w:rPr>
          <w:rFonts w:ascii="Arial" w:eastAsia="Arial" w:hAnsi="Arial" w:cs="Arial"/>
          <w:color w:val="000000" w:themeColor="text1"/>
          <w:lang w:val="en-GB"/>
        </w:rPr>
        <w:t>Programme Coordinator</w:t>
      </w:r>
    </w:p>
    <w:p w14:paraId="1911F335"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60ABFEC2" w14:textId="77777777" w:rsidR="004418C2" w:rsidRPr="0050252D" w:rsidRDefault="004418C2" w:rsidP="004418C2">
      <w:pPr>
        <w:spacing w:after="0"/>
        <w:rPr>
          <w:lang w:val="en-GB"/>
        </w:rPr>
      </w:pPr>
      <w:r w:rsidRPr="51A6135A">
        <w:rPr>
          <w:rFonts w:ascii="Arial" w:eastAsia="Arial" w:hAnsi="Arial" w:cs="Arial"/>
          <w:color w:val="000000" w:themeColor="text1"/>
          <w:lang w:val="en-GB"/>
        </w:rPr>
        <w:t>Phillipa Tucker</w:t>
      </w:r>
    </w:p>
    <w:p w14:paraId="415955C2" w14:textId="77777777" w:rsidR="004418C2" w:rsidRPr="0050252D" w:rsidRDefault="004418C2" w:rsidP="004418C2">
      <w:pPr>
        <w:spacing w:after="0"/>
        <w:rPr>
          <w:lang w:val="en-GB"/>
        </w:rPr>
      </w:pPr>
      <w:r w:rsidRPr="51A6135A">
        <w:rPr>
          <w:rFonts w:ascii="Arial" w:eastAsia="Arial" w:hAnsi="Arial" w:cs="Arial"/>
          <w:color w:val="000000" w:themeColor="text1"/>
          <w:lang w:val="en-GB"/>
        </w:rPr>
        <w:t>Central and Eastern Europe Coordinator</w:t>
      </w:r>
    </w:p>
    <w:p w14:paraId="1B3BC1EE"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5E8B81C1" w14:textId="77777777" w:rsidR="004418C2" w:rsidRPr="0050252D" w:rsidRDefault="004418C2" w:rsidP="004418C2">
      <w:pPr>
        <w:spacing w:after="0"/>
        <w:rPr>
          <w:lang w:val="en-GB"/>
        </w:rPr>
      </w:pPr>
      <w:r w:rsidRPr="51A6135A">
        <w:rPr>
          <w:rFonts w:ascii="Arial" w:eastAsia="Arial" w:hAnsi="Arial" w:cs="Arial"/>
          <w:color w:val="000000" w:themeColor="text1"/>
          <w:lang w:val="en-GB"/>
        </w:rPr>
        <w:t>Erika Hudson</w:t>
      </w:r>
    </w:p>
    <w:p w14:paraId="28FDAF18" w14:textId="77777777" w:rsidR="004418C2" w:rsidRPr="0050252D" w:rsidRDefault="004418C2" w:rsidP="004418C2">
      <w:pPr>
        <w:spacing w:after="0"/>
        <w:rPr>
          <w:lang w:val="en-GB"/>
        </w:rPr>
      </w:pPr>
      <w:r w:rsidRPr="51A6135A">
        <w:rPr>
          <w:rFonts w:ascii="Arial" w:eastAsia="Arial" w:hAnsi="Arial" w:cs="Arial"/>
          <w:color w:val="000000" w:themeColor="text1"/>
          <w:lang w:val="en-GB"/>
        </w:rPr>
        <w:t>International Cooperation Policy Officer</w:t>
      </w:r>
    </w:p>
    <w:p w14:paraId="2732E75D"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66E2A4BD" w14:textId="77777777" w:rsidR="004418C2" w:rsidRPr="0050252D" w:rsidRDefault="004418C2" w:rsidP="004418C2">
      <w:pPr>
        <w:spacing w:after="0"/>
        <w:rPr>
          <w:lang w:val="en-GB"/>
        </w:rPr>
      </w:pPr>
      <w:r w:rsidRPr="51A6135A">
        <w:rPr>
          <w:rFonts w:ascii="Arial" w:eastAsia="Arial" w:hAnsi="Arial" w:cs="Arial"/>
          <w:color w:val="000000" w:themeColor="text1"/>
          <w:lang w:val="en-GB"/>
        </w:rPr>
        <w:t>Giulia Traversi</w:t>
      </w:r>
    </w:p>
    <w:p w14:paraId="1FD6CB37" w14:textId="77777777" w:rsidR="004418C2" w:rsidRPr="0050252D" w:rsidRDefault="004418C2" w:rsidP="004418C2">
      <w:pPr>
        <w:spacing w:after="0"/>
        <w:rPr>
          <w:lang w:val="en-GB"/>
        </w:rPr>
      </w:pPr>
      <w:r w:rsidRPr="51A6135A">
        <w:rPr>
          <w:rFonts w:ascii="Arial" w:eastAsia="Arial" w:hAnsi="Arial" w:cs="Arial"/>
          <w:color w:val="000000" w:themeColor="text1"/>
          <w:lang w:val="en-GB"/>
        </w:rPr>
        <w:t>Humanitarian Policy Officer</w:t>
      </w:r>
    </w:p>
    <w:p w14:paraId="0E3ECDAE"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1A6557BE" w14:textId="77777777" w:rsidR="004418C2" w:rsidRPr="0050252D" w:rsidRDefault="004418C2" w:rsidP="004418C2">
      <w:pPr>
        <w:spacing w:after="0"/>
        <w:rPr>
          <w:lang w:val="en-GB"/>
        </w:rPr>
      </w:pPr>
      <w:r w:rsidRPr="51A6135A">
        <w:rPr>
          <w:rFonts w:ascii="Arial" w:eastAsia="Arial" w:hAnsi="Arial" w:cs="Arial"/>
          <w:color w:val="000000" w:themeColor="text1"/>
          <w:lang w:val="en-GB"/>
        </w:rPr>
        <w:t>Mariya Yasenovska</w:t>
      </w:r>
    </w:p>
    <w:p w14:paraId="3CE3CB19" w14:textId="77777777" w:rsidR="004418C2" w:rsidRPr="0050252D" w:rsidRDefault="004418C2" w:rsidP="004418C2">
      <w:pPr>
        <w:spacing w:after="0"/>
        <w:rPr>
          <w:lang w:val="en-GB"/>
        </w:rPr>
      </w:pPr>
      <w:r w:rsidRPr="51A6135A">
        <w:rPr>
          <w:rFonts w:ascii="Arial" w:eastAsia="Arial" w:hAnsi="Arial" w:cs="Arial"/>
          <w:color w:val="000000" w:themeColor="text1"/>
          <w:lang w:val="en-GB"/>
        </w:rPr>
        <w:t>Human Rights Officer</w:t>
      </w:r>
    </w:p>
    <w:p w14:paraId="09F344F8"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54A98B20" w14:textId="77777777" w:rsidR="004418C2" w:rsidRPr="0050252D" w:rsidRDefault="004418C2" w:rsidP="004418C2">
      <w:pPr>
        <w:spacing w:after="0"/>
        <w:rPr>
          <w:lang w:val="en-GB"/>
        </w:rPr>
      </w:pPr>
      <w:r w:rsidRPr="51A6135A">
        <w:rPr>
          <w:rFonts w:ascii="Arial" w:eastAsia="Arial" w:hAnsi="Arial" w:cs="Arial"/>
          <w:b/>
          <w:bCs/>
          <w:color w:val="000000" w:themeColor="text1"/>
          <w:lang w:val="en-GB"/>
        </w:rPr>
        <w:t>Operations team</w:t>
      </w:r>
    </w:p>
    <w:p w14:paraId="074B2AD6"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69B70FE8" w14:textId="77777777" w:rsidR="004418C2" w:rsidRPr="0050252D" w:rsidRDefault="004418C2" w:rsidP="004418C2">
      <w:pPr>
        <w:spacing w:after="0"/>
        <w:rPr>
          <w:lang w:val="en-GB"/>
        </w:rPr>
      </w:pPr>
      <w:r w:rsidRPr="51A6135A">
        <w:rPr>
          <w:rFonts w:ascii="Arial" w:eastAsia="Arial" w:hAnsi="Arial" w:cs="Arial"/>
          <w:color w:val="000000" w:themeColor="text1"/>
          <w:lang w:val="en-GB"/>
        </w:rPr>
        <w:t>Muriel Da Via</w:t>
      </w:r>
    </w:p>
    <w:p w14:paraId="2EEA3204" w14:textId="77777777" w:rsidR="004418C2" w:rsidRPr="0050252D" w:rsidRDefault="004418C2" w:rsidP="004418C2">
      <w:pPr>
        <w:spacing w:after="0"/>
        <w:rPr>
          <w:lang w:val="en-GB"/>
        </w:rPr>
      </w:pPr>
      <w:r w:rsidRPr="51A6135A">
        <w:rPr>
          <w:rFonts w:ascii="Arial" w:eastAsia="Arial" w:hAnsi="Arial" w:cs="Arial"/>
          <w:color w:val="000000" w:themeColor="text1"/>
          <w:lang w:val="en-GB"/>
        </w:rPr>
        <w:t>Human Resources and Office Manager</w:t>
      </w:r>
    </w:p>
    <w:p w14:paraId="698D8B28" w14:textId="77777777" w:rsidR="004418C2" w:rsidRPr="0050252D" w:rsidRDefault="004418C2" w:rsidP="004418C2">
      <w:pPr>
        <w:spacing w:after="0"/>
        <w:rPr>
          <w:lang w:val="en-GB"/>
        </w:rPr>
      </w:pPr>
      <w:r w:rsidRPr="51A6135A">
        <w:rPr>
          <w:rFonts w:ascii="Arial" w:eastAsia="Arial" w:hAnsi="Arial" w:cs="Arial"/>
          <w:color w:val="000000" w:themeColor="text1"/>
          <w:lang w:val="en-GB"/>
        </w:rPr>
        <w:t xml:space="preserve"> </w:t>
      </w:r>
    </w:p>
    <w:p w14:paraId="76207736" w14:textId="77777777" w:rsidR="004418C2" w:rsidRPr="0050252D" w:rsidRDefault="004418C2" w:rsidP="004418C2">
      <w:pPr>
        <w:spacing w:after="0"/>
        <w:rPr>
          <w:lang w:val="en-GB"/>
        </w:rPr>
      </w:pPr>
      <w:r w:rsidRPr="51A6135A">
        <w:rPr>
          <w:rFonts w:ascii="Arial" w:eastAsia="Arial" w:hAnsi="Arial" w:cs="Arial"/>
          <w:color w:val="000000" w:themeColor="text1"/>
          <w:lang w:val="en-GB"/>
        </w:rPr>
        <w:t>Loredana Dicsi</w:t>
      </w:r>
    </w:p>
    <w:p w14:paraId="568A5238" w14:textId="77777777" w:rsidR="004418C2" w:rsidRPr="004418C2" w:rsidRDefault="004418C2" w:rsidP="004418C2">
      <w:pPr>
        <w:spacing w:after="0"/>
        <w:rPr>
          <w:lang w:val="en-GB"/>
        </w:rPr>
      </w:pPr>
      <w:r w:rsidRPr="51A6135A">
        <w:rPr>
          <w:rFonts w:ascii="Arial" w:eastAsia="Arial" w:hAnsi="Arial" w:cs="Arial"/>
          <w:color w:val="000000" w:themeColor="text1"/>
          <w:lang w:val="en-GB"/>
        </w:rPr>
        <w:lastRenderedPageBreak/>
        <w:t>Membership, Internal Communication and Youth Coordinator</w:t>
      </w:r>
    </w:p>
    <w:p w14:paraId="13811513"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5A122E80" w14:textId="77777777" w:rsidR="004418C2" w:rsidRPr="004418C2" w:rsidRDefault="004418C2" w:rsidP="004418C2">
      <w:pPr>
        <w:spacing w:after="0"/>
        <w:rPr>
          <w:lang w:val="en-GB"/>
        </w:rPr>
      </w:pPr>
      <w:r w:rsidRPr="51A6135A">
        <w:rPr>
          <w:rFonts w:ascii="Arial" w:eastAsia="Arial" w:hAnsi="Arial" w:cs="Arial"/>
          <w:color w:val="000000" w:themeColor="text1"/>
          <w:lang w:val="en-GB"/>
        </w:rPr>
        <w:t>Raquel Riaza</w:t>
      </w:r>
    </w:p>
    <w:p w14:paraId="068ED1F9" w14:textId="77777777" w:rsidR="004418C2" w:rsidRPr="004418C2" w:rsidRDefault="004418C2" w:rsidP="004418C2">
      <w:pPr>
        <w:spacing w:after="0"/>
        <w:rPr>
          <w:lang w:val="en-GB"/>
        </w:rPr>
      </w:pPr>
      <w:r w:rsidRPr="51A6135A">
        <w:rPr>
          <w:rFonts w:ascii="Arial" w:eastAsia="Arial" w:hAnsi="Arial" w:cs="Arial"/>
          <w:color w:val="000000" w:themeColor="text1"/>
          <w:lang w:val="en-GB"/>
        </w:rPr>
        <w:t>Events and Administration Coordinator</w:t>
      </w:r>
    </w:p>
    <w:p w14:paraId="3019FF65"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70679989" w14:textId="77777777" w:rsidR="004418C2" w:rsidRPr="004418C2" w:rsidRDefault="004418C2" w:rsidP="004418C2">
      <w:pPr>
        <w:spacing w:after="0"/>
        <w:rPr>
          <w:lang w:val="en-GB"/>
        </w:rPr>
      </w:pPr>
      <w:r w:rsidRPr="51A6135A">
        <w:rPr>
          <w:rFonts w:ascii="Arial" w:eastAsia="Arial" w:hAnsi="Arial" w:cs="Arial"/>
          <w:color w:val="000000" w:themeColor="text1"/>
          <w:lang w:val="en-GB"/>
        </w:rPr>
        <w:t>Magdalena Verseckas</w:t>
      </w:r>
    </w:p>
    <w:p w14:paraId="517A006C" w14:textId="77777777" w:rsidR="004418C2" w:rsidRPr="004418C2" w:rsidRDefault="004418C2" w:rsidP="004418C2">
      <w:pPr>
        <w:spacing w:after="0"/>
        <w:rPr>
          <w:lang w:val="en-GB"/>
        </w:rPr>
      </w:pPr>
      <w:r w:rsidRPr="51A6135A">
        <w:rPr>
          <w:rFonts w:ascii="Arial" w:eastAsia="Arial" w:hAnsi="Arial" w:cs="Arial"/>
          <w:color w:val="000000" w:themeColor="text1"/>
          <w:lang w:val="en-GB"/>
        </w:rPr>
        <w:t>Funding and Grants Coordinator</w:t>
      </w:r>
    </w:p>
    <w:p w14:paraId="506F1F8D" w14:textId="77777777" w:rsidR="004418C2" w:rsidRDefault="004418C2" w:rsidP="004418C2">
      <w:pPr>
        <w:spacing w:after="0"/>
        <w:rPr>
          <w:rFonts w:ascii="Arial" w:eastAsia="Arial" w:hAnsi="Arial" w:cs="Arial"/>
          <w:color w:val="000000" w:themeColor="text1"/>
          <w:lang w:val="en-GB"/>
        </w:rPr>
      </w:pPr>
    </w:p>
    <w:p w14:paraId="521A48C7" w14:textId="77777777" w:rsidR="004418C2" w:rsidRDefault="004418C2" w:rsidP="004418C2">
      <w:pPr>
        <w:pStyle w:val="Heading2"/>
        <w:spacing w:before="461" w:after="300"/>
        <w:rPr>
          <w:rFonts w:eastAsia="Arial" w:cs="Arial"/>
          <w:color w:val="001F30"/>
          <w:sz w:val="24"/>
          <w:szCs w:val="24"/>
          <w:lang w:val="en-GB"/>
        </w:rPr>
      </w:pPr>
      <w:bookmarkStart w:id="42" w:name="_Toc198304815"/>
      <w:r w:rsidRPr="37220E62">
        <w:rPr>
          <w:rFonts w:eastAsia="Arial" w:cs="Arial"/>
          <w:color w:val="001F30"/>
          <w:sz w:val="24"/>
          <w:szCs w:val="24"/>
          <w:lang w:val="en-GB"/>
        </w:rPr>
        <w:t>Liisa Halonen</w:t>
      </w:r>
      <w:r w:rsidRPr="004418C2">
        <w:rPr>
          <w:lang w:val="en-GB"/>
        </w:rPr>
        <w:br/>
      </w:r>
      <w:r w:rsidRPr="37220E62">
        <w:rPr>
          <w:rFonts w:eastAsia="Arial" w:cs="Arial"/>
          <w:color w:val="001F30"/>
          <w:sz w:val="24"/>
          <w:szCs w:val="24"/>
          <w:lang w:val="en-GB"/>
        </w:rPr>
        <w:t>Executive Secretary (joined in 2024)</w:t>
      </w:r>
      <w:bookmarkEnd w:id="42"/>
    </w:p>
    <w:p w14:paraId="5566CAFD" w14:textId="77777777" w:rsidR="004418C2" w:rsidRDefault="004418C2" w:rsidP="004418C2">
      <w:pPr>
        <w:spacing w:after="0"/>
        <w:rPr>
          <w:rFonts w:ascii="Arial" w:eastAsia="Arial" w:hAnsi="Arial" w:cs="Arial"/>
          <w:color w:val="000000" w:themeColor="text1"/>
          <w:lang w:val="en-GB"/>
        </w:rPr>
      </w:pPr>
      <w:r w:rsidRPr="51A6135A">
        <w:rPr>
          <w:rFonts w:ascii="Arial" w:eastAsia="Arial" w:hAnsi="Arial" w:cs="Arial"/>
          <w:color w:val="000000" w:themeColor="text1"/>
          <w:lang w:val="en-GB"/>
        </w:rPr>
        <w:t xml:space="preserve"> Kateryna Ostashkova</w:t>
      </w:r>
    </w:p>
    <w:p w14:paraId="63863DCD" w14:textId="77777777" w:rsidR="004418C2" w:rsidRPr="004418C2" w:rsidRDefault="004418C2" w:rsidP="004418C2">
      <w:pPr>
        <w:spacing w:after="0"/>
        <w:rPr>
          <w:lang w:val="en-GB"/>
        </w:rPr>
      </w:pPr>
      <w:r w:rsidRPr="51A6135A">
        <w:rPr>
          <w:rFonts w:ascii="Arial" w:eastAsia="Arial" w:hAnsi="Arial" w:cs="Arial"/>
          <w:color w:val="000000" w:themeColor="text1"/>
          <w:lang w:val="en-GB"/>
        </w:rPr>
        <w:t>Administration and Reporting Officer</w:t>
      </w:r>
    </w:p>
    <w:p w14:paraId="2FFDBEE9"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3491B787" w14:textId="77777777" w:rsidR="004418C2" w:rsidRPr="004418C2" w:rsidRDefault="004418C2" w:rsidP="004418C2">
      <w:pPr>
        <w:spacing w:after="0"/>
        <w:rPr>
          <w:lang w:val="en-GB"/>
        </w:rPr>
      </w:pPr>
      <w:r w:rsidRPr="51A6135A">
        <w:rPr>
          <w:rFonts w:ascii="Arial" w:eastAsia="Arial" w:hAnsi="Arial" w:cs="Arial"/>
          <w:color w:val="000000" w:themeColor="text1"/>
          <w:lang w:val="en-GB"/>
        </w:rPr>
        <w:t>Nicoleta Ungureanu</w:t>
      </w:r>
    </w:p>
    <w:p w14:paraId="553A8970" w14:textId="77777777" w:rsidR="004418C2" w:rsidRPr="004418C2" w:rsidRDefault="004418C2" w:rsidP="004418C2">
      <w:pPr>
        <w:spacing w:after="0"/>
        <w:rPr>
          <w:lang w:val="en-GB"/>
        </w:rPr>
      </w:pPr>
      <w:r w:rsidRPr="51A6135A">
        <w:rPr>
          <w:rFonts w:ascii="Arial" w:eastAsia="Arial" w:hAnsi="Arial" w:cs="Arial"/>
          <w:color w:val="000000" w:themeColor="text1"/>
          <w:lang w:val="en-GB"/>
        </w:rPr>
        <w:t>Administration and Reporting Officer</w:t>
      </w:r>
    </w:p>
    <w:p w14:paraId="41B76DE5"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34FFCCB9" w14:textId="77777777" w:rsidR="004418C2" w:rsidRPr="004418C2" w:rsidRDefault="004418C2" w:rsidP="004418C2">
      <w:pPr>
        <w:spacing w:after="0"/>
        <w:rPr>
          <w:lang w:val="en-GB"/>
        </w:rPr>
      </w:pPr>
      <w:r w:rsidRPr="51A6135A">
        <w:rPr>
          <w:rFonts w:ascii="Arial" w:eastAsia="Arial" w:hAnsi="Arial" w:cs="Arial"/>
          <w:b/>
          <w:bCs/>
          <w:color w:val="000000" w:themeColor="text1"/>
          <w:lang w:val="en-GB"/>
        </w:rPr>
        <w:t>Communications team</w:t>
      </w:r>
    </w:p>
    <w:p w14:paraId="545DA993" w14:textId="77777777" w:rsidR="004418C2" w:rsidRPr="004418C2" w:rsidRDefault="004418C2" w:rsidP="004418C2">
      <w:pPr>
        <w:spacing w:after="0"/>
        <w:rPr>
          <w:lang w:val="en-GB"/>
        </w:rPr>
      </w:pPr>
      <w:r w:rsidRPr="51A6135A">
        <w:rPr>
          <w:rFonts w:ascii="Arial" w:eastAsia="Arial" w:hAnsi="Arial" w:cs="Arial"/>
          <w:b/>
          <w:bCs/>
          <w:color w:val="000000" w:themeColor="text1"/>
          <w:lang w:val="en-GB"/>
        </w:rPr>
        <w:t xml:space="preserve"> </w:t>
      </w:r>
    </w:p>
    <w:p w14:paraId="283F5A79" w14:textId="77777777" w:rsidR="004418C2" w:rsidRPr="0050252D" w:rsidRDefault="004418C2" w:rsidP="004418C2">
      <w:pPr>
        <w:spacing w:after="0"/>
        <w:rPr>
          <w:lang w:val="fr-FR"/>
        </w:rPr>
      </w:pPr>
      <w:r w:rsidRPr="0050252D">
        <w:rPr>
          <w:rFonts w:ascii="Arial" w:eastAsia="Arial" w:hAnsi="Arial" w:cs="Arial"/>
          <w:color w:val="000000" w:themeColor="text1"/>
          <w:lang w:val="fr-FR"/>
        </w:rPr>
        <w:t>André Felix</w:t>
      </w:r>
    </w:p>
    <w:p w14:paraId="217EA748" w14:textId="60C627FB" w:rsidR="004418C2" w:rsidRPr="0050252D" w:rsidRDefault="004418C2" w:rsidP="004418C2">
      <w:pPr>
        <w:spacing w:after="0"/>
        <w:rPr>
          <w:rFonts w:ascii="Arial" w:eastAsia="Arial" w:hAnsi="Arial" w:cs="Arial"/>
          <w:color w:val="000000" w:themeColor="text1"/>
          <w:lang w:val="fr-FR"/>
        </w:rPr>
      </w:pPr>
      <w:r w:rsidRPr="0050252D">
        <w:rPr>
          <w:rFonts w:ascii="Arial" w:eastAsia="Arial" w:hAnsi="Arial" w:cs="Arial"/>
          <w:color w:val="000000" w:themeColor="text1"/>
          <w:lang w:val="fr-FR"/>
        </w:rPr>
        <w:t>Communications Manager</w:t>
      </w:r>
    </w:p>
    <w:p w14:paraId="12E42809" w14:textId="77777777" w:rsidR="004418C2" w:rsidRPr="0050252D" w:rsidRDefault="004418C2" w:rsidP="004418C2">
      <w:pPr>
        <w:spacing w:after="0"/>
        <w:rPr>
          <w:lang w:val="fr-FR"/>
        </w:rPr>
      </w:pPr>
      <w:r w:rsidRPr="0050252D">
        <w:rPr>
          <w:rFonts w:ascii="Arial" w:eastAsia="Arial" w:hAnsi="Arial" w:cs="Arial"/>
          <w:color w:val="000000" w:themeColor="text1"/>
          <w:lang w:val="fr-FR"/>
        </w:rPr>
        <w:t xml:space="preserve"> </w:t>
      </w:r>
    </w:p>
    <w:p w14:paraId="55E0A18F" w14:textId="77777777" w:rsidR="004418C2" w:rsidRPr="0050252D" w:rsidRDefault="004418C2" w:rsidP="004418C2">
      <w:pPr>
        <w:spacing w:after="0"/>
        <w:rPr>
          <w:lang w:val="fr-FR"/>
        </w:rPr>
      </w:pPr>
      <w:r w:rsidRPr="0050252D">
        <w:rPr>
          <w:rFonts w:ascii="Arial" w:eastAsia="Arial" w:hAnsi="Arial" w:cs="Arial"/>
          <w:color w:val="000000" w:themeColor="text1"/>
          <w:lang w:val="fr-FR"/>
        </w:rPr>
        <w:t>Natalia Suárez</w:t>
      </w:r>
    </w:p>
    <w:p w14:paraId="25A2BEF2" w14:textId="77777777" w:rsidR="004418C2" w:rsidRPr="004418C2" w:rsidRDefault="004418C2" w:rsidP="004418C2">
      <w:pPr>
        <w:spacing w:after="0"/>
        <w:rPr>
          <w:lang w:val="en-GB"/>
        </w:rPr>
      </w:pPr>
      <w:r w:rsidRPr="51A6135A">
        <w:rPr>
          <w:rFonts w:ascii="Arial" w:eastAsia="Arial" w:hAnsi="Arial" w:cs="Arial"/>
          <w:color w:val="000000" w:themeColor="text1"/>
          <w:lang w:val="en-GB"/>
        </w:rPr>
        <w:t>Senior Communications Officer</w:t>
      </w:r>
    </w:p>
    <w:p w14:paraId="6F841524"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392BEE01" w14:textId="77777777" w:rsidR="004418C2" w:rsidRPr="004418C2" w:rsidRDefault="004418C2" w:rsidP="004418C2">
      <w:pPr>
        <w:spacing w:after="0"/>
        <w:rPr>
          <w:lang w:val="en-GB"/>
        </w:rPr>
      </w:pPr>
      <w:r w:rsidRPr="51A6135A">
        <w:rPr>
          <w:rFonts w:ascii="Arial" w:eastAsia="Arial" w:hAnsi="Arial" w:cs="Arial"/>
          <w:color w:val="000000" w:themeColor="text1"/>
          <w:lang w:val="en-GB"/>
        </w:rPr>
        <w:t>Vanessa James</w:t>
      </w:r>
    </w:p>
    <w:p w14:paraId="655673CD" w14:textId="77777777" w:rsidR="004418C2" w:rsidRDefault="004418C2" w:rsidP="004418C2">
      <w:pPr>
        <w:spacing w:after="0"/>
        <w:rPr>
          <w:rFonts w:ascii="Arial" w:eastAsia="Arial" w:hAnsi="Arial" w:cs="Arial"/>
          <w:color w:val="000000" w:themeColor="text1"/>
          <w:lang w:val="en-GB"/>
        </w:rPr>
      </w:pPr>
      <w:r w:rsidRPr="37220E62">
        <w:rPr>
          <w:rFonts w:ascii="Arial" w:eastAsia="Arial" w:hAnsi="Arial" w:cs="Arial"/>
          <w:color w:val="000000" w:themeColor="text1"/>
          <w:lang w:val="en-GB"/>
        </w:rPr>
        <w:t>Senior Communications Officer</w:t>
      </w:r>
    </w:p>
    <w:p w14:paraId="40A57EB4"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27FA8334" w14:textId="77777777" w:rsidR="004418C2" w:rsidRPr="004418C2" w:rsidRDefault="004418C2" w:rsidP="004418C2">
      <w:pPr>
        <w:spacing w:after="0"/>
        <w:rPr>
          <w:lang w:val="en-GB"/>
        </w:rPr>
      </w:pPr>
      <w:r w:rsidRPr="51A6135A">
        <w:rPr>
          <w:rFonts w:ascii="Arial" w:eastAsia="Arial" w:hAnsi="Arial" w:cs="Arial"/>
          <w:color w:val="000000" w:themeColor="text1"/>
          <w:lang w:val="en-GB"/>
        </w:rPr>
        <w:t>Ciara Kristensen</w:t>
      </w:r>
    </w:p>
    <w:p w14:paraId="50882420" w14:textId="01B1D935" w:rsidR="004418C2" w:rsidRDefault="004418C2" w:rsidP="004418C2">
      <w:pPr>
        <w:spacing w:after="0"/>
        <w:rPr>
          <w:rFonts w:ascii="Arial" w:eastAsia="Arial" w:hAnsi="Arial" w:cs="Arial"/>
          <w:color w:val="000000" w:themeColor="text1"/>
          <w:lang w:val="en-GB"/>
        </w:rPr>
      </w:pPr>
      <w:r w:rsidRPr="51A6135A">
        <w:rPr>
          <w:rFonts w:ascii="Arial" w:eastAsia="Arial" w:hAnsi="Arial" w:cs="Arial"/>
          <w:color w:val="000000" w:themeColor="text1"/>
          <w:lang w:val="en-GB"/>
        </w:rPr>
        <w:t>Communications and Campaigns Officer (left in 2024)</w:t>
      </w:r>
    </w:p>
    <w:p w14:paraId="1EE671DD" w14:textId="77777777" w:rsidR="004418C2" w:rsidRDefault="004418C2">
      <w:pPr>
        <w:spacing w:after="0" w:line="240" w:lineRule="auto"/>
        <w:rPr>
          <w:rFonts w:ascii="Arial" w:eastAsia="Arial" w:hAnsi="Arial" w:cs="Arial"/>
          <w:color w:val="000000" w:themeColor="text1"/>
          <w:lang w:val="en-GB"/>
        </w:rPr>
      </w:pPr>
      <w:r>
        <w:rPr>
          <w:rFonts w:ascii="Arial" w:eastAsia="Arial" w:hAnsi="Arial" w:cs="Arial"/>
          <w:color w:val="000000" w:themeColor="text1"/>
          <w:lang w:val="en-GB"/>
        </w:rPr>
        <w:br w:type="page"/>
      </w:r>
    </w:p>
    <w:p w14:paraId="4C52D34C" w14:textId="77777777" w:rsidR="004418C2" w:rsidRPr="009C6922" w:rsidRDefault="004418C2" w:rsidP="004418C2">
      <w:pPr>
        <w:pStyle w:val="Heading1"/>
        <w:rPr>
          <w:rFonts w:ascii="Aptos" w:eastAsia="Aptos" w:hAnsi="Aptos" w:cs="Aptos"/>
          <w:lang w:val="en-US"/>
        </w:rPr>
      </w:pPr>
      <w:bookmarkStart w:id="43" w:name="_Toc198304816"/>
      <w:r w:rsidRPr="009C6922">
        <w:rPr>
          <w:lang w:val="en-US"/>
        </w:rPr>
        <w:lastRenderedPageBreak/>
        <w:t>Chapter 8: Our members</w:t>
      </w:r>
      <w:bookmarkEnd w:id="43"/>
      <w:r w:rsidRPr="009C6922">
        <w:rPr>
          <w:lang w:val="en-US"/>
        </w:rPr>
        <w:br/>
        <w:t xml:space="preserve"> </w:t>
      </w:r>
    </w:p>
    <w:p w14:paraId="2080F89B" w14:textId="77777777" w:rsidR="004418C2" w:rsidRPr="009C6922" w:rsidRDefault="004418C2" w:rsidP="004418C2">
      <w:pPr>
        <w:pStyle w:val="Heading2"/>
        <w:rPr>
          <w:b w:val="0"/>
          <w:bCs/>
          <w:lang w:val="en-US"/>
        </w:rPr>
      </w:pPr>
      <w:bookmarkStart w:id="44" w:name="_Toc198304817"/>
      <w:r w:rsidRPr="009C6922">
        <w:rPr>
          <w:bCs/>
          <w:lang w:val="en-US"/>
        </w:rPr>
        <w:t>New members</w:t>
      </w:r>
      <w:bookmarkEnd w:id="44"/>
    </w:p>
    <w:p w14:paraId="0ECE1EAA" w14:textId="77777777" w:rsidR="004418C2" w:rsidRPr="009C6922" w:rsidRDefault="004418C2" w:rsidP="004418C2">
      <w:pPr>
        <w:spacing w:line="360" w:lineRule="auto"/>
        <w:rPr>
          <w:rFonts w:ascii="Arial" w:eastAsia="Arial" w:hAnsi="Arial" w:cs="Arial"/>
          <w:lang w:val="en-US"/>
        </w:rPr>
      </w:pPr>
      <w:r w:rsidRPr="6366B2C6">
        <w:rPr>
          <w:rFonts w:ascii="Arial" w:eastAsia="Arial" w:hAnsi="Arial" w:cs="Arial"/>
          <w:lang w:val="en-US"/>
        </w:rPr>
        <w:t>In 2024 we welcomed 5 new members!</w:t>
      </w:r>
    </w:p>
    <w:p w14:paraId="147B16C2" w14:textId="77777777" w:rsidR="004418C2" w:rsidRPr="00883922" w:rsidRDefault="004418C2" w:rsidP="004418C2">
      <w:pPr>
        <w:pStyle w:val="ListParagraph"/>
        <w:numPr>
          <w:ilvl w:val="0"/>
          <w:numId w:val="37"/>
        </w:numPr>
        <w:spacing w:line="360" w:lineRule="auto"/>
        <w:rPr>
          <w:rFonts w:ascii="Arial" w:eastAsia="Arial" w:hAnsi="Arial" w:cs="Arial"/>
          <w:lang w:val="en-GB"/>
        </w:rPr>
      </w:pPr>
      <w:r w:rsidRPr="00883922">
        <w:rPr>
          <w:rFonts w:ascii="Arial" w:eastAsia="Arial" w:hAnsi="Arial" w:cs="Arial"/>
          <w:b/>
          <w:bCs/>
          <w:lang w:val="en-GB"/>
        </w:rPr>
        <w:t>Down Syndrome Albania Foundation</w:t>
      </w:r>
      <w:r w:rsidRPr="00883922">
        <w:rPr>
          <w:lang w:val="en-GB"/>
        </w:rPr>
        <w:br/>
      </w:r>
      <w:r w:rsidRPr="00883922">
        <w:rPr>
          <w:rFonts w:ascii="Arial" w:eastAsia="Arial" w:hAnsi="Arial" w:cs="Arial"/>
          <w:lang w:val="en-GB"/>
        </w:rPr>
        <w:t>Down Syndrome Albania is a national association led by parents of children and adults with Down Syndrome, as well as individuals with Down Syndrome themselves. It works to promote inclusion, advocate for rights, and improve the lives of people with Down Syndrome in Albania.</w:t>
      </w:r>
    </w:p>
    <w:p w14:paraId="5124D064" w14:textId="77777777" w:rsidR="004418C2" w:rsidRPr="009C6922" w:rsidRDefault="004418C2" w:rsidP="004418C2">
      <w:pPr>
        <w:pStyle w:val="ListParagraph"/>
        <w:numPr>
          <w:ilvl w:val="0"/>
          <w:numId w:val="37"/>
        </w:numPr>
        <w:spacing w:line="360" w:lineRule="auto"/>
        <w:rPr>
          <w:rFonts w:ascii="Arial" w:eastAsia="Arial" w:hAnsi="Arial" w:cs="Arial"/>
          <w:lang w:val="en-US"/>
        </w:rPr>
      </w:pPr>
      <w:r w:rsidRPr="29BA2F89">
        <w:rPr>
          <w:rFonts w:ascii="Arial" w:eastAsia="Arial" w:hAnsi="Arial" w:cs="Arial"/>
          <w:b/>
          <w:bCs/>
          <w:lang w:val="en-US"/>
        </w:rPr>
        <w:t>The Association of Entrepreneurs with Disabilities of the Republic of Moldova - European Abilities Without Limits</w:t>
      </w:r>
      <w:r w:rsidRPr="00883922">
        <w:rPr>
          <w:lang w:val="en-GB"/>
        </w:rPr>
        <w:br/>
      </w:r>
      <w:r w:rsidRPr="29BA2F89">
        <w:rPr>
          <w:rFonts w:ascii="Arial" w:eastAsia="Arial" w:hAnsi="Arial" w:cs="Arial"/>
          <w:lang w:val="en-US"/>
        </w:rPr>
        <w:t>The Association of Entrepreneurs with Disabilities of Moldova – "European Abilities Without Limits" (AEFL Moldova) promotes the social, economic, and political inclusion of women with disabilities and other vulnerable groups, empowering them to access opportunities and take part in decision-making.</w:t>
      </w:r>
    </w:p>
    <w:p w14:paraId="0C5B63D9" w14:textId="77777777" w:rsidR="004418C2" w:rsidRPr="00883922" w:rsidRDefault="004418C2" w:rsidP="004418C2">
      <w:pPr>
        <w:pStyle w:val="ListParagraph"/>
        <w:numPr>
          <w:ilvl w:val="0"/>
          <w:numId w:val="37"/>
        </w:numPr>
        <w:spacing w:line="360" w:lineRule="auto"/>
        <w:rPr>
          <w:rFonts w:ascii="Arial" w:eastAsia="Arial" w:hAnsi="Arial" w:cs="Arial"/>
          <w:lang w:val="en-GB"/>
        </w:rPr>
      </w:pPr>
      <w:r w:rsidRPr="29BA2F89">
        <w:rPr>
          <w:rFonts w:ascii="Arial" w:eastAsia="Arial" w:hAnsi="Arial" w:cs="Arial"/>
          <w:b/>
          <w:bCs/>
          <w:lang w:val="en-US"/>
        </w:rPr>
        <w:t>Newcomers with Disabilities in Sweden</w:t>
      </w:r>
      <w:r w:rsidRPr="00883922">
        <w:rPr>
          <w:lang w:val="en-GB"/>
        </w:rPr>
        <w:br/>
      </w:r>
      <w:r w:rsidRPr="29BA2F89">
        <w:rPr>
          <w:rFonts w:ascii="Arial" w:eastAsia="Arial" w:hAnsi="Arial" w:cs="Arial"/>
          <w:lang w:val="en-US"/>
        </w:rPr>
        <w:t xml:space="preserve">Newcomers with Disabilities in Sweden is a refugee-led </w:t>
      </w:r>
      <w:proofErr w:type="spellStart"/>
      <w:r w:rsidRPr="29BA2F89">
        <w:rPr>
          <w:rFonts w:ascii="Arial" w:eastAsia="Arial" w:hAnsi="Arial" w:cs="Arial"/>
          <w:lang w:val="en-US"/>
        </w:rPr>
        <w:t>organisation</w:t>
      </w:r>
      <w:proofErr w:type="spellEnd"/>
      <w:r w:rsidRPr="29BA2F89">
        <w:rPr>
          <w:rFonts w:ascii="Arial" w:eastAsia="Arial" w:hAnsi="Arial" w:cs="Arial"/>
          <w:lang w:val="en-US"/>
        </w:rPr>
        <w:t xml:space="preserve"> by and for </w:t>
      </w:r>
      <w:proofErr w:type="spellStart"/>
      <w:r w:rsidRPr="29BA2F89">
        <w:rPr>
          <w:rFonts w:ascii="Arial" w:eastAsia="Arial" w:hAnsi="Arial" w:cs="Arial"/>
          <w:lang w:val="en-US"/>
        </w:rPr>
        <w:t>persoons</w:t>
      </w:r>
      <w:proofErr w:type="spellEnd"/>
      <w:r w:rsidRPr="29BA2F89">
        <w:rPr>
          <w:rFonts w:ascii="Arial" w:eastAsia="Arial" w:hAnsi="Arial" w:cs="Arial"/>
          <w:lang w:val="en-US"/>
        </w:rPr>
        <w:t xml:space="preserve"> with disabilities. It supports refugees and asylum seekers with disabilities in navigating the asylum process and integrating into Swedish society.</w:t>
      </w:r>
    </w:p>
    <w:p w14:paraId="2912354E" w14:textId="77777777" w:rsidR="004418C2" w:rsidRDefault="004418C2" w:rsidP="004418C2">
      <w:pPr>
        <w:pStyle w:val="ListParagraph"/>
        <w:numPr>
          <w:ilvl w:val="0"/>
          <w:numId w:val="37"/>
        </w:numPr>
        <w:spacing w:line="360" w:lineRule="auto"/>
        <w:rPr>
          <w:rFonts w:ascii="Arial" w:eastAsia="Arial" w:hAnsi="Arial" w:cs="Arial"/>
          <w:lang w:val="en-US"/>
        </w:rPr>
      </w:pPr>
      <w:proofErr w:type="gramStart"/>
      <w:r w:rsidRPr="29BA2F89">
        <w:rPr>
          <w:rFonts w:ascii="Arial" w:eastAsia="Arial" w:hAnsi="Arial" w:cs="Arial"/>
          <w:b/>
          <w:bCs/>
          <w:lang w:val="en-US"/>
        </w:rPr>
        <w:t>European</w:t>
      </w:r>
      <w:proofErr w:type="gramEnd"/>
      <w:r w:rsidRPr="29BA2F89">
        <w:rPr>
          <w:rFonts w:ascii="Arial" w:eastAsia="Arial" w:hAnsi="Arial" w:cs="Arial"/>
          <w:b/>
          <w:bCs/>
          <w:lang w:val="en-US"/>
        </w:rPr>
        <w:t xml:space="preserve"> Spinal Cord Injury Federation (ESCIF)</w:t>
      </w:r>
      <w:r w:rsidRPr="00883922">
        <w:rPr>
          <w:lang w:val="en-GB"/>
        </w:rPr>
        <w:br/>
      </w:r>
      <w:r w:rsidRPr="29BA2F89">
        <w:rPr>
          <w:rFonts w:ascii="Arial" w:eastAsia="Arial" w:hAnsi="Arial" w:cs="Arial"/>
          <w:lang w:val="en-US"/>
        </w:rPr>
        <w:t xml:space="preserve">The European Spinal Cord Injury Federation (ESCIF) is </w:t>
      </w:r>
      <w:proofErr w:type="gramStart"/>
      <w:r w:rsidRPr="29BA2F89">
        <w:rPr>
          <w:rFonts w:ascii="Arial" w:eastAsia="Arial" w:hAnsi="Arial" w:cs="Arial"/>
          <w:lang w:val="en-US"/>
        </w:rPr>
        <w:t>the</w:t>
      </w:r>
      <w:proofErr w:type="gramEnd"/>
      <w:r w:rsidRPr="29BA2F89">
        <w:rPr>
          <w:rFonts w:ascii="Arial" w:eastAsia="Arial" w:hAnsi="Arial" w:cs="Arial"/>
          <w:lang w:val="en-US"/>
        </w:rPr>
        <w:t xml:space="preserve"> umbrella </w:t>
      </w:r>
      <w:proofErr w:type="spellStart"/>
      <w:r w:rsidRPr="29BA2F89">
        <w:rPr>
          <w:rFonts w:ascii="Arial" w:eastAsia="Arial" w:hAnsi="Arial" w:cs="Arial"/>
          <w:lang w:val="en-US"/>
        </w:rPr>
        <w:t>organisation</w:t>
      </w:r>
      <w:proofErr w:type="spellEnd"/>
      <w:r w:rsidRPr="29BA2F89">
        <w:rPr>
          <w:rFonts w:ascii="Arial" w:eastAsia="Arial" w:hAnsi="Arial" w:cs="Arial"/>
          <w:lang w:val="en-US"/>
        </w:rPr>
        <w:t xml:space="preserve"> representing national self-help groups for people with spinal cord injuries across Europe. ESCIF works to protect their rights, promote their interests, and improve quality of life through advocacy, collaboration, and knowledge sharing.</w:t>
      </w:r>
    </w:p>
    <w:p w14:paraId="3A93B107" w14:textId="77777777" w:rsidR="004418C2" w:rsidRPr="00366539" w:rsidRDefault="004418C2" w:rsidP="004418C2">
      <w:pPr>
        <w:pStyle w:val="ListParagraph"/>
        <w:numPr>
          <w:ilvl w:val="0"/>
          <w:numId w:val="37"/>
        </w:numPr>
        <w:spacing w:line="360" w:lineRule="auto"/>
        <w:rPr>
          <w:rFonts w:ascii="Arial" w:eastAsia="Arial" w:hAnsi="Arial" w:cs="Arial"/>
          <w:lang w:val="en-US"/>
        </w:rPr>
      </w:pPr>
      <w:r w:rsidRPr="29BA2F89">
        <w:rPr>
          <w:rFonts w:ascii="Arial" w:eastAsia="Arial" w:hAnsi="Arial" w:cs="Arial"/>
          <w:b/>
          <w:lang w:val="en-US"/>
        </w:rPr>
        <w:t xml:space="preserve">Union of </w:t>
      </w:r>
      <w:proofErr w:type="spellStart"/>
      <w:r w:rsidRPr="29BA2F89">
        <w:rPr>
          <w:rFonts w:ascii="Arial" w:eastAsia="Arial" w:hAnsi="Arial" w:cs="Arial"/>
          <w:b/>
          <w:lang w:val="en-US"/>
        </w:rPr>
        <w:t>Organisations</w:t>
      </w:r>
      <w:proofErr w:type="spellEnd"/>
      <w:r w:rsidRPr="29BA2F89">
        <w:rPr>
          <w:rFonts w:ascii="Arial" w:eastAsia="Arial" w:hAnsi="Arial" w:cs="Arial"/>
          <w:b/>
          <w:lang w:val="en-US"/>
        </w:rPr>
        <w:t xml:space="preserve"> of Persons with Disabilities in Bosnia and Herzegovina</w:t>
      </w:r>
      <w:r w:rsidRPr="00883922">
        <w:rPr>
          <w:lang w:val="en-GB"/>
        </w:rPr>
        <w:br/>
      </w:r>
      <w:r w:rsidRPr="29BA2F89">
        <w:rPr>
          <w:rFonts w:ascii="Arial" w:eastAsia="Arial" w:hAnsi="Arial" w:cs="Arial"/>
          <w:lang w:val="en-US"/>
        </w:rPr>
        <w:t xml:space="preserve">The Union of </w:t>
      </w:r>
      <w:proofErr w:type="spellStart"/>
      <w:r w:rsidRPr="29BA2F89">
        <w:rPr>
          <w:rFonts w:ascii="Arial" w:eastAsia="Arial" w:hAnsi="Arial" w:cs="Arial"/>
          <w:lang w:val="en-US"/>
        </w:rPr>
        <w:t>Organisations</w:t>
      </w:r>
      <w:proofErr w:type="spellEnd"/>
      <w:r w:rsidRPr="29BA2F89">
        <w:rPr>
          <w:rFonts w:ascii="Arial" w:eastAsia="Arial" w:hAnsi="Arial" w:cs="Arial"/>
          <w:lang w:val="en-US"/>
        </w:rPr>
        <w:t xml:space="preserve"> of Persons with Disabilities in Bosnia and Herzegovina is the national umbrella </w:t>
      </w:r>
      <w:proofErr w:type="spellStart"/>
      <w:r w:rsidRPr="29BA2F89">
        <w:rPr>
          <w:rFonts w:ascii="Arial" w:eastAsia="Arial" w:hAnsi="Arial" w:cs="Arial"/>
          <w:lang w:val="en-US"/>
        </w:rPr>
        <w:t>organisation</w:t>
      </w:r>
      <w:proofErr w:type="spellEnd"/>
      <w:r w:rsidRPr="29BA2F89">
        <w:rPr>
          <w:rFonts w:ascii="Arial" w:eastAsia="Arial" w:hAnsi="Arial" w:cs="Arial"/>
          <w:lang w:val="en-US"/>
        </w:rPr>
        <w:t xml:space="preserve"> representing persons </w:t>
      </w:r>
      <w:r w:rsidRPr="29BA2F89">
        <w:rPr>
          <w:rFonts w:ascii="Arial" w:eastAsia="Arial" w:hAnsi="Arial" w:cs="Arial"/>
          <w:lang w:val="en-US"/>
        </w:rPr>
        <w:lastRenderedPageBreak/>
        <w:t>with disabilities. It works to advance and protect their rights, promoting inclusion and equal opportunities across the country.</w:t>
      </w:r>
    </w:p>
    <w:p w14:paraId="4EFB1C27" w14:textId="77777777" w:rsidR="004418C2" w:rsidRPr="00C7407F" w:rsidRDefault="004418C2" w:rsidP="004418C2">
      <w:pPr>
        <w:pStyle w:val="Heading2"/>
        <w:rPr>
          <w:b w:val="0"/>
          <w:bCs/>
          <w:lang w:val="en-US"/>
        </w:rPr>
      </w:pPr>
      <w:bookmarkStart w:id="45" w:name="_Toc198304818"/>
      <w:r w:rsidRPr="00C7407F">
        <w:rPr>
          <w:bCs/>
          <w:lang w:val="en-US"/>
        </w:rPr>
        <w:t>Our members</w:t>
      </w:r>
      <w:bookmarkEnd w:id="45"/>
      <w:r w:rsidRPr="00C7407F">
        <w:rPr>
          <w:lang w:val="en-US"/>
        </w:rPr>
        <w:br/>
      </w:r>
    </w:p>
    <w:p w14:paraId="1273F05E" w14:textId="77777777" w:rsidR="004418C2" w:rsidRPr="009C6922" w:rsidRDefault="004418C2" w:rsidP="004418C2">
      <w:pPr>
        <w:spacing w:line="360" w:lineRule="auto"/>
        <w:rPr>
          <w:rFonts w:ascii="Arial" w:eastAsia="Arial" w:hAnsi="Arial" w:cs="Arial"/>
          <w:lang w:val="en-US"/>
        </w:rPr>
      </w:pPr>
      <w:r w:rsidRPr="009C6922">
        <w:rPr>
          <w:rFonts w:ascii="Arial" w:eastAsia="Arial" w:hAnsi="Arial" w:cs="Arial"/>
          <w:lang w:val="en-US"/>
        </w:rPr>
        <w:t xml:space="preserve">In 2024, EDF proudly counted </w:t>
      </w:r>
      <w:r w:rsidRPr="009C6922">
        <w:rPr>
          <w:rFonts w:ascii="Arial" w:eastAsia="Arial" w:hAnsi="Arial" w:cs="Arial"/>
          <w:b/>
          <w:bCs/>
          <w:lang w:val="en-US"/>
        </w:rPr>
        <w:t>113 members</w:t>
      </w:r>
      <w:r w:rsidRPr="009C6922">
        <w:rPr>
          <w:rFonts w:ascii="Arial" w:eastAsia="Arial" w:hAnsi="Arial" w:cs="Arial"/>
          <w:lang w:val="en-US"/>
        </w:rPr>
        <w:t xml:space="preserve"> across four membership categories: Full Members, Ordinary Members, Associate Members, and Observers.</w:t>
      </w:r>
    </w:p>
    <w:p w14:paraId="04D904B8" w14:textId="77777777" w:rsidR="004418C2" w:rsidRPr="009C6922" w:rsidRDefault="004418C2" w:rsidP="004418C2">
      <w:pPr>
        <w:pStyle w:val="Heading2"/>
        <w:rPr>
          <w:rFonts w:ascii="Aptos" w:eastAsia="Aptos" w:hAnsi="Aptos" w:cs="Aptos"/>
          <w:sz w:val="24"/>
          <w:szCs w:val="24"/>
          <w:lang w:val="en-US"/>
        </w:rPr>
      </w:pPr>
      <w:bookmarkStart w:id="46" w:name="_Toc198304819"/>
      <w:r w:rsidRPr="009C6922">
        <w:rPr>
          <w:lang w:val="en-US"/>
        </w:rPr>
        <w:t>Full members</w:t>
      </w:r>
      <w:bookmarkEnd w:id="46"/>
    </w:p>
    <w:p w14:paraId="1496ADA9" w14:textId="77777777" w:rsidR="004418C2" w:rsidRDefault="004418C2" w:rsidP="004418C2">
      <w:pPr>
        <w:spacing w:after="240" w:line="360" w:lineRule="auto"/>
        <w:rPr>
          <w:rFonts w:ascii="Arial" w:eastAsia="Arial" w:hAnsi="Arial" w:cs="Arial"/>
          <w:color w:val="000000" w:themeColor="text1"/>
          <w:lang w:val="en-GB"/>
        </w:rPr>
      </w:pPr>
      <w:r w:rsidRPr="462B865C">
        <w:rPr>
          <w:rFonts w:ascii="Arial" w:eastAsia="Arial" w:hAnsi="Arial" w:cs="Arial"/>
          <w:color w:val="000000" w:themeColor="text1"/>
          <w:lang w:val="en-GB"/>
        </w:rPr>
        <w:t>In 2024</w:t>
      </w:r>
      <w:r w:rsidRPr="462B865C">
        <w:rPr>
          <w:rFonts w:ascii="Arial" w:eastAsia="Arial" w:hAnsi="Arial" w:cs="Arial"/>
          <w:color w:val="000000" w:themeColor="text1"/>
          <w:lang w:val="en-US"/>
        </w:rPr>
        <w:t>,</w:t>
      </w:r>
      <w:r w:rsidRPr="462B865C">
        <w:rPr>
          <w:rFonts w:ascii="Arial" w:eastAsia="Arial" w:hAnsi="Arial" w:cs="Arial"/>
          <w:color w:val="000000" w:themeColor="text1"/>
          <w:lang w:val="en-GB"/>
        </w:rPr>
        <w:t xml:space="preserve"> we had </w:t>
      </w:r>
      <w:r w:rsidRPr="462B865C">
        <w:rPr>
          <w:rFonts w:ascii="Arial" w:eastAsia="Arial" w:hAnsi="Arial" w:cs="Arial"/>
          <w:b/>
          <w:bCs/>
          <w:color w:val="000000" w:themeColor="text1"/>
          <w:lang w:val="en-GB"/>
        </w:rPr>
        <w:t>5</w:t>
      </w:r>
      <w:r>
        <w:rPr>
          <w:rFonts w:ascii="Arial" w:eastAsia="Arial" w:hAnsi="Arial" w:cs="Arial"/>
          <w:b/>
          <w:bCs/>
          <w:color w:val="000000" w:themeColor="text1"/>
          <w:lang w:val="en-GB"/>
        </w:rPr>
        <w:t>3</w:t>
      </w:r>
      <w:r w:rsidRPr="462B865C">
        <w:rPr>
          <w:rFonts w:ascii="Arial" w:eastAsia="Arial" w:hAnsi="Arial" w:cs="Arial"/>
          <w:b/>
          <w:bCs/>
          <w:color w:val="000000" w:themeColor="text1"/>
          <w:lang w:val="en-GB"/>
        </w:rPr>
        <w:t xml:space="preserve"> </w:t>
      </w:r>
      <w:r w:rsidRPr="462B865C">
        <w:rPr>
          <w:rFonts w:ascii="Arial" w:eastAsia="Arial" w:hAnsi="Arial" w:cs="Arial"/>
          <w:color w:val="000000" w:themeColor="text1"/>
          <w:lang w:val="en-GB"/>
        </w:rPr>
        <w:t>full members.</w:t>
      </w:r>
    </w:p>
    <w:p w14:paraId="7390E350" w14:textId="77777777" w:rsidR="004418C2" w:rsidRPr="009C6922" w:rsidRDefault="004418C2" w:rsidP="004418C2">
      <w:pPr>
        <w:spacing w:after="240" w:line="360" w:lineRule="auto"/>
        <w:rPr>
          <w:lang w:val="en-US"/>
        </w:rPr>
      </w:pPr>
      <w:r w:rsidRPr="462B865C">
        <w:rPr>
          <w:rFonts w:ascii="Arial" w:eastAsia="Arial" w:hAnsi="Arial" w:cs="Arial"/>
          <w:b/>
          <w:bCs/>
          <w:color w:val="000000" w:themeColor="text1"/>
          <w:lang w:val="en-GB"/>
        </w:rPr>
        <w:t>29 national councils</w:t>
      </w:r>
      <w:r w:rsidRPr="462B865C">
        <w:rPr>
          <w:rFonts w:ascii="Arial" w:eastAsia="Arial" w:hAnsi="Arial" w:cs="Arial"/>
          <w:color w:val="000000" w:themeColor="text1"/>
          <w:lang w:val="en-GB"/>
        </w:rPr>
        <w:t xml:space="preserve"> of persons with disabilities</w:t>
      </w:r>
      <w:r w:rsidRPr="462B865C">
        <w:rPr>
          <w:rFonts w:ascii="Arial" w:eastAsia="Arial" w:hAnsi="Arial" w:cs="Arial"/>
          <w:color w:val="000000" w:themeColor="text1"/>
          <w:lang w:val="en-US"/>
        </w:rPr>
        <w:t>:</w:t>
      </w:r>
    </w:p>
    <w:p w14:paraId="186D79BD" w14:textId="77777777" w:rsidR="004418C2" w:rsidRPr="009C6922" w:rsidRDefault="004418C2" w:rsidP="004418C2">
      <w:pPr>
        <w:spacing w:after="0"/>
        <w:ind w:left="360" w:hanging="360"/>
        <w:rPr>
          <w:lang w:val="en-US"/>
        </w:rPr>
      </w:pPr>
      <w:r w:rsidRPr="462B865C">
        <w:rPr>
          <w:rFonts w:ascii="Arial" w:eastAsia="Arial" w:hAnsi="Arial" w:cs="Arial"/>
          <w:lang w:val="en-GB"/>
        </w:rPr>
        <w:t>1.</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Austria – Austrian Disability Forum</w:t>
      </w:r>
    </w:p>
    <w:p w14:paraId="3AE3FCEF" w14:textId="77777777" w:rsidR="004418C2" w:rsidRPr="009C6922" w:rsidRDefault="004418C2" w:rsidP="004418C2">
      <w:pPr>
        <w:spacing w:after="0"/>
        <w:ind w:left="360" w:hanging="360"/>
        <w:rPr>
          <w:lang w:val="en-US"/>
        </w:rPr>
      </w:pPr>
      <w:r w:rsidRPr="462B865C">
        <w:rPr>
          <w:rFonts w:ascii="Arial" w:eastAsia="Arial" w:hAnsi="Arial" w:cs="Arial"/>
          <w:lang w:val="en-GB"/>
        </w:rPr>
        <w:t>2.</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Belgium – Belgian Disability Forum</w:t>
      </w:r>
    </w:p>
    <w:p w14:paraId="576B3C48" w14:textId="77777777" w:rsidR="004418C2" w:rsidRPr="009C6922" w:rsidRDefault="004418C2" w:rsidP="004418C2">
      <w:pPr>
        <w:spacing w:after="0"/>
        <w:ind w:left="360" w:hanging="360"/>
        <w:rPr>
          <w:lang w:val="en-US"/>
        </w:rPr>
      </w:pPr>
      <w:r w:rsidRPr="462B865C">
        <w:rPr>
          <w:rFonts w:ascii="Arial" w:eastAsia="Arial" w:hAnsi="Arial" w:cs="Arial"/>
          <w:lang w:val="en-GB"/>
        </w:rPr>
        <w:t>3.</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Bulgaria – National Council of People with Disabilities in Bulgaria</w:t>
      </w:r>
    </w:p>
    <w:p w14:paraId="47F47FBB" w14:textId="77777777" w:rsidR="004418C2" w:rsidRPr="009C6922" w:rsidRDefault="004418C2" w:rsidP="004418C2">
      <w:pPr>
        <w:spacing w:after="0"/>
        <w:ind w:left="360" w:hanging="360"/>
        <w:rPr>
          <w:lang w:val="en-US"/>
        </w:rPr>
      </w:pPr>
      <w:r w:rsidRPr="462B865C">
        <w:rPr>
          <w:rFonts w:ascii="Arial" w:eastAsia="Arial" w:hAnsi="Arial" w:cs="Arial"/>
          <w:lang w:val="en-GB"/>
        </w:rPr>
        <w:t>4.</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Croatia – Croatian Union of Associations of Persons with Disabilities</w:t>
      </w:r>
    </w:p>
    <w:p w14:paraId="09D50027" w14:textId="77777777" w:rsidR="004418C2" w:rsidRPr="009C6922" w:rsidRDefault="004418C2" w:rsidP="004418C2">
      <w:pPr>
        <w:spacing w:after="0"/>
        <w:ind w:left="360" w:hanging="360"/>
        <w:rPr>
          <w:lang w:val="en-US"/>
        </w:rPr>
      </w:pPr>
      <w:r w:rsidRPr="462B865C">
        <w:rPr>
          <w:rFonts w:ascii="Arial" w:eastAsia="Arial" w:hAnsi="Arial" w:cs="Arial"/>
          <w:lang w:val="en-GB"/>
        </w:rPr>
        <w:t>5.</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Cyprus – Cyprus Confederation of Organisations of the Disabled</w:t>
      </w:r>
    </w:p>
    <w:p w14:paraId="4B739C21" w14:textId="77777777" w:rsidR="004418C2" w:rsidRPr="009C6922" w:rsidRDefault="004418C2" w:rsidP="004418C2">
      <w:pPr>
        <w:spacing w:after="0"/>
        <w:ind w:left="360" w:hanging="360"/>
        <w:rPr>
          <w:lang w:val="en-US"/>
        </w:rPr>
      </w:pPr>
      <w:r w:rsidRPr="462B865C">
        <w:rPr>
          <w:rFonts w:ascii="Arial" w:eastAsia="Arial" w:hAnsi="Arial" w:cs="Arial"/>
          <w:lang w:val="en-GB"/>
        </w:rPr>
        <w:t>6.</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Czech Republic – Czech National Disability Council</w:t>
      </w:r>
    </w:p>
    <w:p w14:paraId="2D396E2A" w14:textId="77777777" w:rsidR="004418C2" w:rsidRPr="009C6922" w:rsidRDefault="004418C2" w:rsidP="004418C2">
      <w:pPr>
        <w:spacing w:after="0"/>
        <w:ind w:left="360" w:hanging="360"/>
        <w:rPr>
          <w:lang w:val="en-US"/>
        </w:rPr>
      </w:pPr>
      <w:r w:rsidRPr="462B865C">
        <w:rPr>
          <w:rFonts w:ascii="Arial" w:eastAsia="Arial" w:hAnsi="Arial" w:cs="Arial"/>
          <w:lang w:val="en-GB"/>
        </w:rPr>
        <w:t>7.</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Denmark – Disabled People’s Organisations Denmark</w:t>
      </w:r>
    </w:p>
    <w:p w14:paraId="0F440260" w14:textId="77777777" w:rsidR="004418C2" w:rsidRPr="009C6922" w:rsidRDefault="004418C2" w:rsidP="004418C2">
      <w:pPr>
        <w:spacing w:after="0"/>
        <w:ind w:left="360" w:hanging="360"/>
        <w:rPr>
          <w:lang w:val="en-US"/>
        </w:rPr>
      </w:pPr>
      <w:r w:rsidRPr="462B865C">
        <w:rPr>
          <w:rFonts w:ascii="Arial" w:eastAsia="Arial" w:hAnsi="Arial" w:cs="Arial"/>
          <w:lang w:val="en-GB"/>
        </w:rPr>
        <w:t>8.</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Estonia – Estonian Chamber of Disabled People</w:t>
      </w:r>
    </w:p>
    <w:p w14:paraId="3F1BCA6F" w14:textId="77777777" w:rsidR="004418C2" w:rsidRPr="00883922" w:rsidRDefault="004418C2" w:rsidP="004418C2">
      <w:pPr>
        <w:spacing w:after="0"/>
        <w:ind w:left="360" w:hanging="360"/>
        <w:rPr>
          <w:lang w:val="en-GB"/>
        </w:rPr>
      </w:pPr>
      <w:r w:rsidRPr="462B865C">
        <w:rPr>
          <w:rFonts w:ascii="Arial" w:eastAsia="Arial" w:hAnsi="Arial" w:cs="Arial"/>
          <w:lang w:val="en-GB"/>
        </w:rPr>
        <w:t>9.</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Finland – Finnish Disability Forum</w:t>
      </w:r>
    </w:p>
    <w:p w14:paraId="2831C896" w14:textId="77777777" w:rsidR="004418C2" w:rsidRPr="009C6922" w:rsidRDefault="004418C2" w:rsidP="004418C2">
      <w:pPr>
        <w:spacing w:after="0"/>
        <w:ind w:left="360" w:hanging="360"/>
        <w:rPr>
          <w:lang w:val="en-US"/>
        </w:rPr>
      </w:pPr>
      <w:r w:rsidRPr="462B865C">
        <w:rPr>
          <w:rFonts w:ascii="Arial" w:eastAsia="Arial" w:hAnsi="Arial" w:cs="Arial"/>
          <w:lang w:val="en-GB"/>
        </w:rPr>
        <w:t>10.</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France – French Council of Disabled People for European and International Affairs</w:t>
      </w:r>
    </w:p>
    <w:p w14:paraId="18E8E82E" w14:textId="77777777" w:rsidR="004418C2" w:rsidRPr="009C6922" w:rsidRDefault="004418C2" w:rsidP="004418C2">
      <w:pPr>
        <w:spacing w:after="0"/>
        <w:ind w:left="360" w:hanging="360"/>
        <w:rPr>
          <w:lang w:val="en-US"/>
        </w:rPr>
      </w:pPr>
      <w:r w:rsidRPr="462B865C">
        <w:rPr>
          <w:rFonts w:ascii="Arial" w:eastAsia="Arial" w:hAnsi="Arial" w:cs="Arial"/>
          <w:lang w:val="en-GB"/>
        </w:rPr>
        <w:t>11.</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Germany – German Disability Council</w:t>
      </w:r>
    </w:p>
    <w:p w14:paraId="3A1FDD57" w14:textId="77777777" w:rsidR="004418C2" w:rsidRPr="009C6922" w:rsidRDefault="004418C2" w:rsidP="004418C2">
      <w:pPr>
        <w:spacing w:after="0"/>
        <w:ind w:left="360" w:hanging="360"/>
        <w:rPr>
          <w:lang w:val="en-US"/>
        </w:rPr>
      </w:pPr>
      <w:r w:rsidRPr="462B865C">
        <w:rPr>
          <w:rFonts w:ascii="Arial" w:eastAsia="Arial" w:hAnsi="Arial" w:cs="Arial"/>
          <w:lang w:val="en-GB"/>
        </w:rPr>
        <w:t>12.</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Greece – National Federation of Disabled People of Greece</w:t>
      </w:r>
    </w:p>
    <w:p w14:paraId="737B2805" w14:textId="77777777" w:rsidR="004418C2" w:rsidRPr="009C6922" w:rsidRDefault="004418C2" w:rsidP="004418C2">
      <w:pPr>
        <w:spacing w:after="0"/>
        <w:ind w:left="360" w:hanging="360"/>
        <w:rPr>
          <w:lang w:val="en-US"/>
        </w:rPr>
      </w:pPr>
      <w:r w:rsidRPr="462B865C">
        <w:rPr>
          <w:rFonts w:ascii="Arial" w:eastAsia="Arial" w:hAnsi="Arial" w:cs="Arial"/>
          <w:lang w:val="en-GB"/>
        </w:rPr>
        <w:t>13.</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Hungary – Hungarian National Council of Federations of People with Disabilities</w:t>
      </w:r>
    </w:p>
    <w:p w14:paraId="56BB4AB7" w14:textId="77777777" w:rsidR="004418C2" w:rsidRPr="009C6922" w:rsidRDefault="004418C2" w:rsidP="004418C2">
      <w:pPr>
        <w:spacing w:after="0"/>
        <w:ind w:left="360" w:hanging="360"/>
        <w:rPr>
          <w:lang w:val="en-US"/>
        </w:rPr>
      </w:pPr>
      <w:r w:rsidRPr="462B865C">
        <w:rPr>
          <w:rFonts w:ascii="Arial" w:eastAsia="Arial" w:hAnsi="Arial" w:cs="Arial"/>
          <w:lang w:val="en-GB"/>
        </w:rPr>
        <w:t>14.</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Iceland – Icelandic Disability Alliance</w:t>
      </w:r>
    </w:p>
    <w:p w14:paraId="6A2E34E8" w14:textId="77777777" w:rsidR="004418C2" w:rsidRPr="009C6922" w:rsidRDefault="004418C2" w:rsidP="004418C2">
      <w:pPr>
        <w:spacing w:after="0"/>
        <w:ind w:left="360" w:hanging="360"/>
        <w:rPr>
          <w:lang w:val="en-US"/>
        </w:rPr>
      </w:pPr>
      <w:r w:rsidRPr="462B865C">
        <w:rPr>
          <w:rFonts w:ascii="Arial" w:eastAsia="Arial" w:hAnsi="Arial" w:cs="Arial"/>
          <w:lang w:val="en-GB"/>
        </w:rPr>
        <w:t>15.</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Ireland – Disability Federation of Ireland</w:t>
      </w:r>
    </w:p>
    <w:p w14:paraId="09B08DBD" w14:textId="77777777" w:rsidR="004418C2" w:rsidRPr="009C6922" w:rsidRDefault="004418C2" w:rsidP="004418C2">
      <w:pPr>
        <w:spacing w:after="0"/>
        <w:ind w:left="360" w:hanging="360"/>
        <w:rPr>
          <w:lang w:val="en-US"/>
        </w:rPr>
      </w:pPr>
      <w:r w:rsidRPr="462B865C">
        <w:rPr>
          <w:rFonts w:ascii="Arial" w:eastAsia="Arial" w:hAnsi="Arial" w:cs="Arial"/>
          <w:lang w:val="en-GB"/>
        </w:rPr>
        <w:t>16.</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Italy – Italian Disability Forum</w:t>
      </w:r>
    </w:p>
    <w:p w14:paraId="553A3CE3" w14:textId="77777777" w:rsidR="004418C2" w:rsidRPr="009C6922" w:rsidRDefault="004418C2" w:rsidP="004418C2">
      <w:pPr>
        <w:spacing w:after="0"/>
        <w:ind w:left="360" w:hanging="360"/>
        <w:rPr>
          <w:lang w:val="en-US"/>
        </w:rPr>
      </w:pPr>
      <w:r w:rsidRPr="462B865C">
        <w:rPr>
          <w:rFonts w:ascii="Arial" w:eastAsia="Arial" w:hAnsi="Arial" w:cs="Arial"/>
          <w:lang w:val="en-GB"/>
        </w:rPr>
        <w:t>17.</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Lativa – Latvian Umbrella Body for Disability Organisations</w:t>
      </w:r>
    </w:p>
    <w:p w14:paraId="363EB744" w14:textId="77777777" w:rsidR="004418C2" w:rsidRPr="009C6922" w:rsidRDefault="004418C2" w:rsidP="004418C2">
      <w:pPr>
        <w:spacing w:after="0"/>
        <w:ind w:left="360" w:hanging="360"/>
        <w:rPr>
          <w:lang w:val="en-US"/>
        </w:rPr>
      </w:pPr>
      <w:r w:rsidRPr="462B865C">
        <w:rPr>
          <w:rFonts w:ascii="Arial" w:eastAsia="Arial" w:hAnsi="Arial" w:cs="Arial"/>
          <w:lang w:val="en-GB"/>
        </w:rPr>
        <w:t>18.</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Lithuania – Lithuanian Disability Forum</w:t>
      </w:r>
    </w:p>
    <w:p w14:paraId="1F098DA3" w14:textId="77777777" w:rsidR="004418C2" w:rsidRPr="009C6922" w:rsidRDefault="004418C2" w:rsidP="004418C2">
      <w:pPr>
        <w:spacing w:after="0"/>
        <w:ind w:left="360" w:hanging="360"/>
        <w:rPr>
          <w:lang w:val="en-US"/>
        </w:rPr>
      </w:pPr>
      <w:r w:rsidRPr="462B865C">
        <w:rPr>
          <w:rFonts w:ascii="Arial" w:eastAsia="Arial" w:hAnsi="Arial" w:cs="Arial"/>
          <w:lang w:val="en-GB"/>
        </w:rPr>
        <w:t>19.</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Luxembourg – National Disability Council of Luxembourg</w:t>
      </w:r>
    </w:p>
    <w:p w14:paraId="4C8B6933" w14:textId="77777777" w:rsidR="004418C2" w:rsidRPr="009C6922" w:rsidRDefault="004418C2" w:rsidP="004418C2">
      <w:pPr>
        <w:spacing w:after="0"/>
        <w:ind w:left="360" w:hanging="360"/>
        <w:rPr>
          <w:lang w:val="en-US"/>
        </w:rPr>
      </w:pPr>
      <w:r w:rsidRPr="462B865C">
        <w:rPr>
          <w:rFonts w:ascii="Arial" w:eastAsia="Arial" w:hAnsi="Arial" w:cs="Arial"/>
          <w:lang w:val="en-GB"/>
        </w:rPr>
        <w:t>20.</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Malta – Malta Federation of Organisations Persons with Disability</w:t>
      </w:r>
    </w:p>
    <w:p w14:paraId="1B4FB234" w14:textId="77777777" w:rsidR="004418C2" w:rsidRPr="009C6922" w:rsidRDefault="004418C2" w:rsidP="004418C2">
      <w:pPr>
        <w:spacing w:after="0"/>
        <w:ind w:left="360" w:hanging="360"/>
        <w:rPr>
          <w:lang w:val="en-US"/>
        </w:rPr>
      </w:pPr>
      <w:r w:rsidRPr="462B865C">
        <w:rPr>
          <w:rFonts w:ascii="Arial" w:eastAsia="Arial" w:hAnsi="Arial" w:cs="Arial"/>
          <w:lang w:val="en-GB"/>
        </w:rPr>
        <w:t>21.</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Netherland – Dutch Network for People with Disabilities or Chronic Illnesses</w:t>
      </w:r>
    </w:p>
    <w:p w14:paraId="5B744536" w14:textId="77777777" w:rsidR="004418C2" w:rsidRPr="009C6922" w:rsidRDefault="004418C2" w:rsidP="004418C2">
      <w:pPr>
        <w:spacing w:after="0"/>
        <w:ind w:left="360" w:hanging="360"/>
        <w:rPr>
          <w:lang w:val="en-US"/>
        </w:rPr>
      </w:pPr>
      <w:r w:rsidRPr="462B865C">
        <w:rPr>
          <w:rFonts w:ascii="Arial" w:eastAsia="Arial" w:hAnsi="Arial" w:cs="Arial"/>
          <w:lang w:val="en-GB"/>
        </w:rPr>
        <w:t>22.</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Norway – Norwegian Federation of Organisations of Disabled People</w:t>
      </w:r>
    </w:p>
    <w:p w14:paraId="16901E08" w14:textId="77777777" w:rsidR="004418C2" w:rsidRPr="009C6922" w:rsidRDefault="004418C2" w:rsidP="004418C2">
      <w:pPr>
        <w:spacing w:after="0"/>
        <w:ind w:left="360" w:hanging="360"/>
        <w:rPr>
          <w:lang w:val="en-US"/>
        </w:rPr>
      </w:pPr>
      <w:r w:rsidRPr="462B865C">
        <w:rPr>
          <w:rFonts w:ascii="Arial" w:eastAsia="Arial" w:hAnsi="Arial" w:cs="Arial"/>
          <w:lang w:val="en-GB"/>
        </w:rPr>
        <w:t>23.</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Poland – Polish Disability Forum</w:t>
      </w:r>
    </w:p>
    <w:p w14:paraId="31DCE496" w14:textId="77777777" w:rsidR="004418C2" w:rsidRPr="009C6922" w:rsidRDefault="004418C2" w:rsidP="004418C2">
      <w:pPr>
        <w:spacing w:after="0"/>
        <w:ind w:left="360" w:hanging="360"/>
        <w:rPr>
          <w:lang w:val="en-US"/>
        </w:rPr>
      </w:pPr>
      <w:r w:rsidRPr="462B865C">
        <w:rPr>
          <w:rFonts w:ascii="Arial" w:eastAsia="Arial" w:hAnsi="Arial" w:cs="Arial"/>
          <w:lang w:val="en-GB"/>
        </w:rPr>
        <w:t>24.</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Portugal – National Confederation of Organisations of Disabled People in Portugal</w:t>
      </w:r>
    </w:p>
    <w:p w14:paraId="023A1381" w14:textId="77777777" w:rsidR="004418C2" w:rsidRPr="009C6922" w:rsidRDefault="004418C2" w:rsidP="004418C2">
      <w:pPr>
        <w:spacing w:after="0"/>
        <w:ind w:left="360" w:hanging="360"/>
        <w:rPr>
          <w:lang w:val="en-US"/>
        </w:rPr>
      </w:pPr>
      <w:r w:rsidRPr="462B865C">
        <w:rPr>
          <w:rFonts w:ascii="Arial" w:eastAsia="Arial" w:hAnsi="Arial" w:cs="Arial"/>
          <w:lang w:val="en-GB"/>
        </w:rPr>
        <w:lastRenderedPageBreak/>
        <w:t>25.</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Romania – Romanian National Disability Forum</w:t>
      </w:r>
    </w:p>
    <w:p w14:paraId="090AFA82" w14:textId="77777777" w:rsidR="004418C2" w:rsidRPr="009C6922" w:rsidRDefault="004418C2" w:rsidP="004418C2">
      <w:pPr>
        <w:spacing w:after="0"/>
        <w:ind w:left="360" w:hanging="360"/>
        <w:rPr>
          <w:lang w:val="en-US"/>
        </w:rPr>
      </w:pPr>
      <w:r w:rsidRPr="462B865C">
        <w:rPr>
          <w:rFonts w:ascii="Arial" w:eastAsia="Arial" w:hAnsi="Arial" w:cs="Arial"/>
          <w:lang w:val="en-GB"/>
        </w:rPr>
        <w:t>26.</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Slovakia – Slovak Disability Council</w:t>
      </w:r>
    </w:p>
    <w:p w14:paraId="0538FB04" w14:textId="77777777" w:rsidR="004418C2" w:rsidRPr="009C6922" w:rsidRDefault="004418C2" w:rsidP="004418C2">
      <w:pPr>
        <w:spacing w:after="0"/>
        <w:ind w:left="360" w:hanging="360"/>
        <w:rPr>
          <w:lang w:val="en-US"/>
        </w:rPr>
      </w:pPr>
      <w:r w:rsidRPr="462B865C">
        <w:rPr>
          <w:rFonts w:ascii="Arial" w:eastAsia="Arial" w:hAnsi="Arial" w:cs="Arial"/>
          <w:lang w:val="en-GB"/>
        </w:rPr>
        <w:t>27.</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Slovenia – Slovenian National Disability Council</w:t>
      </w:r>
    </w:p>
    <w:p w14:paraId="76026BE2" w14:textId="77777777" w:rsidR="004418C2" w:rsidRPr="009C6922" w:rsidRDefault="004418C2" w:rsidP="004418C2">
      <w:pPr>
        <w:spacing w:after="0"/>
        <w:ind w:left="360" w:hanging="360"/>
        <w:rPr>
          <w:lang w:val="en-US"/>
        </w:rPr>
      </w:pPr>
      <w:r w:rsidRPr="462B865C">
        <w:rPr>
          <w:rFonts w:ascii="Arial" w:eastAsia="Arial" w:hAnsi="Arial" w:cs="Arial"/>
          <w:lang w:val="en-GB"/>
        </w:rPr>
        <w:t>28.</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Spain – Spanish Committee of Representatives of Persons with Disabilities</w:t>
      </w:r>
    </w:p>
    <w:p w14:paraId="55F1AAD3" w14:textId="77777777" w:rsidR="004418C2" w:rsidRPr="009C6922" w:rsidRDefault="004418C2" w:rsidP="004418C2">
      <w:pPr>
        <w:spacing w:after="0"/>
        <w:ind w:left="360" w:hanging="360"/>
        <w:rPr>
          <w:lang w:val="en-US"/>
        </w:rPr>
      </w:pPr>
      <w:r w:rsidRPr="462B865C">
        <w:rPr>
          <w:rFonts w:ascii="Arial" w:eastAsia="Arial" w:hAnsi="Arial" w:cs="Arial"/>
          <w:lang w:val="en-GB"/>
        </w:rPr>
        <w:t>29.</w:t>
      </w:r>
      <w:r w:rsidRPr="462B865C">
        <w:rPr>
          <w:rFonts w:ascii="Times New Roman" w:eastAsia="Times New Roman" w:hAnsi="Times New Roman" w:cs="Times New Roman"/>
          <w:sz w:val="14"/>
          <w:szCs w:val="14"/>
          <w:lang w:val="en-GB"/>
        </w:rPr>
        <w:t xml:space="preserve"> </w:t>
      </w:r>
      <w:r w:rsidRPr="462B865C">
        <w:rPr>
          <w:rFonts w:ascii="Arial" w:eastAsia="Arial" w:hAnsi="Arial" w:cs="Arial"/>
          <w:lang w:val="en-GB"/>
        </w:rPr>
        <w:t>Sweden – Swedish Disability Rights Federation</w:t>
      </w:r>
    </w:p>
    <w:p w14:paraId="33333EFD" w14:textId="77777777" w:rsidR="004418C2" w:rsidRPr="009C6922" w:rsidRDefault="004418C2" w:rsidP="004418C2">
      <w:pPr>
        <w:spacing w:before="240" w:after="240" w:line="360" w:lineRule="auto"/>
        <w:rPr>
          <w:lang w:val="en-US"/>
        </w:rPr>
      </w:pPr>
      <w:r w:rsidRPr="275B13CF">
        <w:rPr>
          <w:rFonts w:ascii="Arial" w:eastAsia="Arial" w:hAnsi="Arial" w:cs="Arial"/>
          <w:b/>
          <w:bCs/>
          <w:color w:val="000000" w:themeColor="text1"/>
          <w:lang w:val="en-GB"/>
        </w:rPr>
        <w:t xml:space="preserve">24 European non-profit organisations </w:t>
      </w:r>
      <w:r w:rsidRPr="275B13CF">
        <w:rPr>
          <w:rFonts w:ascii="Arial" w:eastAsia="Arial" w:hAnsi="Arial" w:cs="Arial"/>
          <w:color w:val="000000" w:themeColor="text1"/>
          <w:lang w:val="en-GB"/>
        </w:rPr>
        <w:t>representing persons with disabilities:</w:t>
      </w:r>
    </w:p>
    <w:p w14:paraId="50043DAF" w14:textId="77777777" w:rsidR="004418C2" w:rsidRDefault="004418C2" w:rsidP="004418C2">
      <w:pPr>
        <w:pStyle w:val="ListParagraph"/>
        <w:numPr>
          <w:ilvl w:val="0"/>
          <w:numId w:val="41"/>
        </w:numPr>
        <w:spacing w:after="0" w:line="276" w:lineRule="auto"/>
        <w:rPr>
          <w:rFonts w:ascii="Arial" w:eastAsia="Arial" w:hAnsi="Arial" w:cs="Arial"/>
          <w:lang w:val="en-GB"/>
        </w:rPr>
      </w:pPr>
      <w:r w:rsidRPr="462B865C">
        <w:rPr>
          <w:rFonts w:ascii="Arial" w:eastAsia="Arial" w:hAnsi="Arial" w:cs="Arial"/>
          <w:lang w:val="en-GB"/>
        </w:rPr>
        <w:t>Autism-Europe (AE)</w:t>
      </w:r>
    </w:p>
    <w:p w14:paraId="4DBF513E" w14:textId="77777777" w:rsidR="004418C2" w:rsidRDefault="004418C2" w:rsidP="004418C2">
      <w:pPr>
        <w:pStyle w:val="ListParagraph"/>
        <w:numPr>
          <w:ilvl w:val="0"/>
          <w:numId w:val="41"/>
        </w:numPr>
        <w:spacing w:after="0" w:line="276" w:lineRule="auto"/>
        <w:rPr>
          <w:rFonts w:ascii="Arial" w:eastAsia="Arial" w:hAnsi="Arial" w:cs="Arial"/>
          <w:lang w:val="en-GB"/>
        </w:rPr>
      </w:pPr>
      <w:r w:rsidRPr="462B865C">
        <w:rPr>
          <w:rFonts w:ascii="Arial" w:eastAsia="Arial" w:hAnsi="Arial" w:cs="Arial"/>
          <w:lang w:val="en-GB"/>
        </w:rPr>
        <w:t>Brain Injured People and Families – European Confederation (BIF-EC)</w:t>
      </w:r>
    </w:p>
    <w:p w14:paraId="3F9C9C3A" w14:textId="77777777" w:rsidR="004418C2" w:rsidRDefault="004418C2" w:rsidP="004418C2">
      <w:pPr>
        <w:pStyle w:val="ListParagraph"/>
        <w:numPr>
          <w:ilvl w:val="0"/>
          <w:numId w:val="41"/>
        </w:numPr>
        <w:spacing w:after="0" w:line="276" w:lineRule="auto"/>
        <w:rPr>
          <w:rFonts w:ascii="Arial" w:eastAsia="Arial" w:hAnsi="Arial" w:cs="Arial"/>
          <w:lang w:val="en-GB"/>
        </w:rPr>
      </w:pPr>
      <w:r w:rsidRPr="462B865C">
        <w:rPr>
          <w:rFonts w:ascii="Arial" w:eastAsia="Arial" w:hAnsi="Arial" w:cs="Arial"/>
          <w:lang w:val="en-GB"/>
        </w:rPr>
        <w:t>Cerebral Palsy – European Communities Association (CP-ECA)</w:t>
      </w:r>
    </w:p>
    <w:p w14:paraId="76223BB4" w14:textId="77777777" w:rsidR="004418C2" w:rsidRDefault="004418C2" w:rsidP="004418C2">
      <w:pPr>
        <w:pStyle w:val="ListParagraph"/>
        <w:numPr>
          <w:ilvl w:val="0"/>
          <w:numId w:val="41"/>
        </w:numPr>
        <w:spacing w:after="0" w:line="276" w:lineRule="auto"/>
        <w:rPr>
          <w:rFonts w:ascii="Arial" w:eastAsia="Arial" w:hAnsi="Arial" w:cs="Arial"/>
          <w:lang w:val="en-GB"/>
        </w:rPr>
      </w:pPr>
      <w:r w:rsidRPr="462B865C">
        <w:rPr>
          <w:rFonts w:ascii="Arial" w:eastAsia="Arial" w:hAnsi="Arial" w:cs="Arial"/>
          <w:lang w:val="en-GB"/>
        </w:rPr>
        <w:t>DEBRA International</w:t>
      </w:r>
    </w:p>
    <w:p w14:paraId="1A59520B" w14:textId="77777777" w:rsidR="004418C2" w:rsidRDefault="004418C2" w:rsidP="004418C2">
      <w:pPr>
        <w:pStyle w:val="ListParagraph"/>
        <w:numPr>
          <w:ilvl w:val="0"/>
          <w:numId w:val="41"/>
        </w:numPr>
        <w:spacing w:after="0" w:line="276" w:lineRule="auto"/>
        <w:rPr>
          <w:rFonts w:ascii="Arial" w:eastAsia="Arial" w:hAnsi="Arial" w:cs="Arial"/>
          <w:lang w:val="en-GB"/>
        </w:rPr>
      </w:pPr>
      <w:r w:rsidRPr="462B865C">
        <w:rPr>
          <w:rFonts w:ascii="Arial" w:eastAsia="Arial" w:hAnsi="Arial" w:cs="Arial"/>
          <w:lang w:val="en-GB"/>
        </w:rPr>
        <w:t>Disabled Peoples’ International Europe (DPI Europe)</w:t>
      </w:r>
    </w:p>
    <w:p w14:paraId="6FAD27F7" w14:textId="77777777" w:rsidR="004418C2" w:rsidRDefault="004418C2" w:rsidP="004418C2">
      <w:pPr>
        <w:pStyle w:val="ListParagraph"/>
        <w:numPr>
          <w:ilvl w:val="0"/>
          <w:numId w:val="41"/>
        </w:numPr>
        <w:spacing w:after="0" w:line="276" w:lineRule="auto"/>
        <w:rPr>
          <w:rFonts w:ascii="Arial" w:eastAsia="Arial" w:hAnsi="Arial" w:cs="Arial"/>
          <w:lang w:val="fr-BE"/>
        </w:rPr>
      </w:pPr>
      <w:r w:rsidRPr="462B865C">
        <w:rPr>
          <w:rFonts w:ascii="Arial" w:eastAsia="Arial" w:hAnsi="Arial" w:cs="Arial"/>
          <w:lang w:val="fr-BE"/>
        </w:rPr>
        <w:t>Action Européenne des Handicapés (AEH)</w:t>
      </w:r>
    </w:p>
    <w:p w14:paraId="60E322DE" w14:textId="77777777" w:rsidR="004418C2" w:rsidRDefault="004418C2" w:rsidP="004418C2">
      <w:pPr>
        <w:pStyle w:val="ListParagraph"/>
        <w:numPr>
          <w:ilvl w:val="0"/>
          <w:numId w:val="41"/>
        </w:numPr>
        <w:spacing w:after="0" w:line="276" w:lineRule="auto"/>
        <w:rPr>
          <w:rFonts w:ascii="Arial" w:eastAsia="Arial" w:hAnsi="Arial" w:cs="Arial"/>
          <w:lang w:val="en-GB"/>
        </w:rPr>
      </w:pPr>
      <w:r w:rsidRPr="462B865C">
        <w:rPr>
          <w:rFonts w:ascii="Arial" w:eastAsia="Arial" w:hAnsi="Arial" w:cs="Arial"/>
          <w:lang w:val="en-GB"/>
        </w:rPr>
        <w:t>European Alliance of Neuromuscular Disorders Associations (EAMDA)</w:t>
      </w:r>
    </w:p>
    <w:p w14:paraId="04BD8D79" w14:textId="77777777" w:rsidR="004418C2" w:rsidRDefault="004418C2" w:rsidP="004418C2">
      <w:pPr>
        <w:pStyle w:val="ListParagraph"/>
        <w:numPr>
          <w:ilvl w:val="0"/>
          <w:numId w:val="41"/>
        </w:numPr>
        <w:spacing w:after="0" w:line="276" w:lineRule="auto"/>
        <w:rPr>
          <w:rFonts w:ascii="Arial" w:eastAsia="Arial" w:hAnsi="Arial" w:cs="Arial"/>
          <w:lang w:val="en-GB"/>
        </w:rPr>
      </w:pPr>
      <w:r w:rsidRPr="462B865C">
        <w:rPr>
          <w:rFonts w:ascii="Arial" w:eastAsia="Arial" w:hAnsi="Arial" w:cs="Arial"/>
          <w:lang w:val="en-GB"/>
        </w:rPr>
        <w:t>European Association of Cochlear Implant Users (EURO-CIU)</w:t>
      </w:r>
    </w:p>
    <w:p w14:paraId="76E900DE" w14:textId="77777777" w:rsidR="004418C2" w:rsidRDefault="004418C2" w:rsidP="004418C2">
      <w:pPr>
        <w:pStyle w:val="ListParagraph"/>
        <w:numPr>
          <w:ilvl w:val="0"/>
          <w:numId w:val="41"/>
        </w:numPr>
        <w:spacing w:after="0" w:line="276" w:lineRule="auto"/>
        <w:rPr>
          <w:rFonts w:ascii="Arial" w:eastAsia="Arial" w:hAnsi="Arial" w:cs="Arial"/>
          <w:lang w:val="en-GB"/>
        </w:rPr>
      </w:pPr>
      <w:r w:rsidRPr="462B865C">
        <w:rPr>
          <w:rFonts w:ascii="Arial" w:eastAsia="Arial" w:hAnsi="Arial" w:cs="Arial"/>
          <w:lang w:val="en-GB"/>
        </w:rPr>
        <w:t>European Blind Union (EBU)</w:t>
      </w:r>
    </w:p>
    <w:p w14:paraId="63D34167" w14:textId="77777777" w:rsidR="004418C2" w:rsidRDefault="004418C2" w:rsidP="004418C2">
      <w:pPr>
        <w:pStyle w:val="ListParagraph"/>
        <w:numPr>
          <w:ilvl w:val="0"/>
          <w:numId w:val="41"/>
        </w:numPr>
        <w:spacing w:after="0" w:line="276" w:lineRule="auto"/>
        <w:rPr>
          <w:rFonts w:ascii="Arial" w:eastAsia="Arial" w:hAnsi="Arial" w:cs="Arial"/>
          <w:lang w:val="en-GB"/>
        </w:rPr>
      </w:pPr>
      <w:r w:rsidRPr="462B865C">
        <w:rPr>
          <w:rFonts w:ascii="Arial" w:eastAsia="Arial" w:hAnsi="Arial" w:cs="Arial"/>
          <w:lang w:val="en-GB"/>
        </w:rPr>
        <w:t>European Council of Autistic People (EUCAP)</w:t>
      </w:r>
    </w:p>
    <w:p w14:paraId="3A80F6E4" w14:textId="77777777" w:rsidR="004418C2" w:rsidRDefault="004418C2" w:rsidP="004418C2">
      <w:pPr>
        <w:pStyle w:val="ListParagraph"/>
        <w:numPr>
          <w:ilvl w:val="0"/>
          <w:numId w:val="41"/>
        </w:numPr>
        <w:spacing w:after="0" w:line="276" w:lineRule="auto"/>
        <w:rPr>
          <w:rFonts w:ascii="Arial" w:eastAsia="Arial" w:hAnsi="Arial" w:cs="Arial"/>
          <w:lang w:val="en-GB"/>
        </w:rPr>
      </w:pPr>
      <w:r w:rsidRPr="462B865C">
        <w:rPr>
          <w:rFonts w:ascii="Arial" w:eastAsia="Arial" w:hAnsi="Arial" w:cs="Arial"/>
          <w:lang w:val="en-GB"/>
        </w:rPr>
        <w:t>European Deafblind Union (EDbU)</w:t>
      </w:r>
    </w:p>
    <w:p w14:paraId="008C66F1" w14:textId="77777777" w:rsidR="004418C2" w:rsidRDefault="004418C2" w:rsidP="004418C2">
      <w:pPr>
        <w:pStyle w:val="ListParagraph"/>
        <w:numPr>
          <w:ilvl w:val="0"/>
          <w:numId w:val="41"/>
        </w:numPr>
        <w:spacing w:after="0" w:line="276" w:lineRule="auto"/>
        <w:rPr>
          <w:rFonts w:ascii="Arial" w:eastAsia="Arial" w:hAnsi="Arial" w:cs="Arial"/>
          <w:lang w:val="en-GB"/>
        </w:rPr>
      </w:pPr>
      <w:r w:rsidRPr="462B865C">
        <w:rPr>
          <w:rFonts w:ascii="Arial" w:eastAsia="Arial" w:hAnsi="Arial" w:cs="Arial"/>
          <w:lang w:val="en-GB"/>
        </w:rPr>
        <w:t>European Down Syndrome Association (EDSA)</w:t>
      </w:r>
    </w:p>
    <w:p w14:paraId="2555E46C" w14:textId="77777777" w:rsidR="004418C2" w:rsidRDefault="004418C2" w:rsidP="004418C2">
      <w:pPr>
        <w:pStyle w:val="ListParagraph"/>
        <w:numPr>
          <w:ilvl w:val="0"/>
          <w:numId w:val="41"/>
        </w:numPr>
        <w:spacing w:after="0" w:line="276" w:lineRule="auto"/>
        <w:rPr>
          <w:rFonts w:ascii="Arial" w:eastAsia="Arial" w:hAnsi="Arial" w:cs="Arial"/>
          <w:color w:val="000000" w:themeColor="text1"/>
          <w:lang w:val="en-GB"/>
        </w:rPr>
      </w:pPr>
      <w:r w:rsidRPr="462B865C">
        <w:rPr>
          <w:rFonts w:ascii="Arial" w:eastAsia="Arial" w:hAnsi="Arial" w:cs="Arial"/>
          <w:color w:val="000000" w:themeColor="text1"/>
          <w:lang w:val="en-GB"/>
        </w:rPr>
        <w:t>European Dyslexia Association (EDA)</w:t>
      </w:r>
    </w:p>
    <w:p w14:paraId="6B28D7E7" w14:textId="77777777" w:rsidR="004418C2" w:rsidRDefault="004418C2" w:rsidP="004418C2">
      <w:pPr>
        <w:pStyle w:val="ListParagraph"/>
        <w:numPr>
          <w:ilvl w:val="0"/>
          <w:numId w:val="41"/>
        </w:numPr>
        <w:spacing w:after="0" w:line="276" w:lineRule="auto"/>
        <w:rPr>
          <w:rFonts w:ascii="Arial" w:eastAsia="Arial" w:hAnsi="Arial" w:cs="Arial"/>
          <w:color w:val="000000" w:themeColor="text1"/>
          <w:lang w:val="en-GB"/>
        </w:rPr>
      </w:pPr>
      <w:r w:rsidRPr="462B865C">
        <w:rPr>
          <w:rFonts w:ascii="Arial" w:eastAsia="Arial" w:hAnsi="Arial" w:cs="Arial"/>
          <w:color w:val="000000" w:themeColor="text1"/>
          <w:lang w:val="en-GB"/>
        </w:rPr>
        <w:t>European Federation of Hard of Hearing (EFHOH)</w:t>
      </w:r>
    </w:p>
    <w:p w14:paraId="18EFA800" w14:textId="77777777" w:rsidR="004418C2" w:rsidRDefault="004418C2" w:rsidP="004418C2">
      <w:pPr>
        <w:pStyle w:val="ListParagraph"/>
        <w:numPr>
          <w:ilvl w:val="0"/>
          <w:numId w:val="41"/>
        </w:numPr>
        <w:spacing w:after="0" w:line="276" w:lineRule="auto"/>
        <w:rPr>
          <w:rFonts w:ascii="Arial" w:eastAsia="Arial" w:hAnsi="Arial" w:cs="Arial"/>
          <w:color w:val="000000" w:themeColor="text1"/>
          <w:lang w:val="en-GB"/>
        </w:rPr>
      </w:pPr>
      <w:r w:rsidRPr="462B865C">
        <w:rPr>
          <w:rFonts w:ascii="Arial" w:eastAsia="Arial" w:hAnsi="Arial" w:cs="Arial"/>
          <w:color w:val="000000" w:themeColor="text1"/>
          <w:lang w:val="en-GB"/>
        </w:rPr>
        <w:t xml:space="preserve">European Federation of Parents of </w:t>
      </w:r>
      <w:proofErr w:type="gramStart"/>
      <w:r w:rsidRPr="462B865C">
        <w:rPr>
          <w:rFonts w:ascii="Arial" w:eastAsia="Arial" w:hAnsi="Arial" w:cs="Arial"/>
          <w:color w:val="000000" w:themeColor="text1"/>
          <w:lang w:val="en-GB"/>
        </w:rPr>
        <w:t>Hearing Impaired</w:t>
      </w:r>
      <w:proofErr w:type="gramEnd"/>
      <w:r w:rsidRPr="462B865C">
        <w:rPr>
          <w:rFonts w:ascii="Arial" w:eastAsia="Arial" w:hAnsi="Arial" w:cs="Arial"/>
          <w:color w:val="000000" w:themeColor="text1"/>
          <w:lang w:val="en-GB"/>
        </w:rPr>
        <w:t xml:space="preserve"> Children (FEPEDA)</w:t>
      </w:r>
    </w:p>
    <w:p w14:paraId="3D0CD999" w14:textId="77777777" w:rsidR="004418C2" w:rsidRDefault="004418C2" w:rsidP="004418C2">
      <w:pPr>
        <w:pStyle w:val="ListParagraph"/>
        <w:numPr>
          <w:ilvl w:val="0"/>
          <w:numId w:val="41"/>
        </w:numPr>
        <w:spacing w:after="0" w:line="276" w:lineRule="auto"/>
        <w:rPr>
          <w:rFonts w:ascii="Arial" w:eastAsia="Arial" w:hAnsi="Arial" w:cs="Arial"/>
          <w:color w:val="000000" w:themeColor="text1"/>
          <w:lang w:val="en-GB"/>
        </w:rPr>
      </w:pPr>
      <w:r w:rsidRPr="462B865C">
        <w:rPr>
          <w:rFonts w:ascii="Arial" w:eastAsia="Arial" w:hAnsi="Arial" w:cs="Arial"/>
          <w:color w:val="000000" w:themeColor="text1"/>
          <w:lang w:val="en-GB"/>
        </w:rPr>
        <w:t>European Network of (Ex</w:t>
      </w:r>
      <w:proofErr w:type="gramStart"/>
      <w:r w:rsidRPr="462B865C">
        <w:rPr>
          <w:rFonts w:ascii="Arial" w:eastAsia="Arial" w:hAnsi="Arial" w:cs="Arial"/>
          <w:color w:val="000000" w:themeColor="text1"/>
          <w:lang w:val="en-GB"/>
        </w:rPr>
        <w:t>‑)Users</w:t>
      </w:r>
      <w:proofErr w:type="gramEnd"/>
      <w:r w:rsidRPr="462B865C">
        <w:rPr>
          <w:rFonts w:ascii="Arial" w:eastAsia="Arial" w:hAnsi="Arial" w:cs="Arial"/>
          <w:color w:val="000000" w:themeColor="text1"/>
          <w:lang w:val="en-GB"/>
        </w:rPr>
        <w:t xml:space="preserve"> and Survivors of Psychiatry (ENUSP)</w:t>
      </w:r>
    </w:p>
    <w:p w14:paraId="31049501" w14:textId="77777777" w:rsidR="004418C2" w:rsidRDefault="004418C2" w:rsidP="004418C2">
      <w:pPr>
        <w:pStyle w:val="ListParagraph"/>
        <w:numPr>
          <w:ilvl w:val="0"/>
          <w:numId w:val="41"/>
        </w:numPr>
        <w:spacing w:after="0" w:line="276" w:lineRule="auto"/>
        <w:rPr>
          <w:rFonts w:ascii="Arial" w:eastAsia="Arial" w:hAnsi="Arial" w:cs="Arial"/>
          <w:color w:val="000000" w:themeColor="text1"/>
          <w:lang w:val="en-GB"/>
        </w:rPr>
      </w:pPr>
      <w:r w:rsidRPr="275B13CF">
        <w:rPr>
          <w:rFonts w:ascii="Arial" w:eastAsia="Arial" w:hAnsi="Arial" w:cs="Arial"/>
          <w:color w:val="000000" w:themeColor="text1"/>
          <w:lang w:val="en-GB"/>
        </w:rPr>
        <w:t>European Network on Independent Living (ENIL)</w:t>
      </w:r>
    </w:p>
    <w:p w14:paraId="17D519B6" w14:textId="77777777" w:rsidR="004418C2" w:rsidRDefault="004418C2" w:rsidP="004418C2">
      <w:pPr>
        <w:pStyle w:val="ListParagraph"/>
        <w:numPr>
          <w:ilvl w:val="0"/>
          <w:numId w:val="41"/>
        </w:numPr>
        <w:spacing w:after="0" w:line="276" w:lineRule="auto"/>
        <w:rPr>
          <w:rFonts w:ascii="Arial" w:eastAsia="Arial" w:hAnsi="Arial" w:cs="Arial"/>
          <w:color w:val="000000" w:themeColor="text1"/>
          <w:lang w:val="en-GB"/>
        </w:rPr>
      </w:pPr>
      <w:r w:rsidRPr="275B13CF">
        <w:rPr>
          <w:rFonts w:ascii="Arial" w:eastAsia="Arial" w:hAnsi="Arial" w:cs="Arial"/>
          <w:color w:val="000000" w:themeColor="text1"/>
          <w:lang w:val="en-GB"/>
        </w:rPr>
        <w:t>European Polio Union (EPU)</w:t>
      </w:r>
    </w:p>
    <w:p w14:paraId="6548267E" w14:textId="77777777" w:rsidR="004418C2" w:rsidRDefault="004418C2" w:rsidP="004418C2">
      <w:pPr>
        <w:pStyle w:val="ListParagraph"/>
        <w:numPr>
          <w:ilvl w:val="0"/>
          <w:numId w:val="41"/>
        </w:numPr>
        <w:spacing w:after="0" w:line="276" w:lineRule="auto"/>
        <w:rPr>
          <w:rFonts w:ascii="Arial" w:eastAsia="Arial" w:hAnsi="Arial" w:cs="Arial"/>
          <w:color w:val="000000" w:themeColor="text1"/>
          <w:lang w:val="en-GB"/>
        </w:rPr>
      </w:pPr>
      <w:r w:rsidRPr="462B865C">
        <w:rPr>
          <w:rFonts w:ascii="Arial" w:eastAsia="Arial" w:hAnsi="Arial" w:cs="Arial"/>
          <w:color w:val="000000" w:themeColor="text1"/>
          <w:lang w:val="en-GB"/>
        </w:rPr>
        <w:t>European Union of the Deaf (EUD)</w:t>
      </w:r>
    </w:p>
    <w:p w14:paraId="1BF9A5A3" w14:textId="77777777" w:rsidR="004418C2" w:rsidRDefault="004418C2" w:rsidP="004418C2">
      <w:pPr>
        <w:pStyle w:val="ListParagraph"/>
        <w:numPr>
          <w:ilvl w:val="0"/>
          <w:numId w:val="41"/>
        </w:numPr>
        <w:spacing w:after="0" w:line="276" w:lineRule="auto"/>
        <w:rPr>
          <w:rFonts w:ascii="Arial" w:eastAsia="Arial" w:hAnsi="Arial" w:cs="Arial"/>
          <w:color w:val="000000" w:themeColor="text1"/>
          <w:lang w:val="en-GB"/>
        </w:rPr>
      </w:pPr>
      <w:r w:rsidRPr="462B865C">
        <w:rPr>
          <w:rFonts w:ascii="Arial" w:eastAsia="Arial" w:hAnsi="Arial" w:cs="Arial"/>
          <w:color w:val="000000" w:themeColor="text1"/>
          <w:lang w:val="en-GB"/>
        </w:rPr>
        <w:t>Inclusion Europe</w:t>
      </w:r>
    </w:p>
    <w:p w14:paraId="53542D57" w14:textId="77777777" w:rsidR="004418C2" w:rsidRDefault="004418C2" w:rsidP="004418C2">
      <w:pPr>
        <w:pStyle w:val="ListParagraph"/>
        <w:numPr>
          <w:ilvl w:val="0"/>
          <w:numId w:val="41"/>
        </w:numPr>
        <w:spacing w:after="0" w:line="276" w:lineRule="auto"/>
        <w:rPr>
          <w:rFonts w:ascii="Arial" w:eastAsia="Arial" w:hAnsi="Arial" w:cs="Arial"/>
          <w:color w:val="000000" w:themeColor="text1"/>
          <w:lang w:val="en-GB"/>
        </w:rPr>
      </w:pPr>
      <w:r w:rsidRPr="462B865C">
        <w:rPr>
          <w:rFonts w:ascii="Arial" w:eastAsia="Arial" w:hAnsi="Arial" w:cs="Arial"/>
          <w:color w:val="000000" w:themeColor="text1"/>
          <w:lang w:val="en-GB"/>
        </w:rPr>
        <w:t>International Federation for Spina Bifida and Hydrocephalus (IF)</w:t>
      </w:r>
    </w:p>
    <w:p w14:paraId="5F5C3540" w14:textId="77777777" w:rsidR="004418C2" w:rsidRDefault="004418C2" w:rsidP="004418C2">
      <w:pPr>
        <w:pStyle w:val="ListParagraph"/>
        <w:numPr>
          <w:ilvl w:val="0"/>
          <w:numId w:val="41"/>
        </w:numPr>
        <w:spacing w:after="0" w:line="276" w:lineRule="auto"/>
        <w:rPr>
          <w:rFonts w:ascii="Arial" w:eastAsia="Arial" w:hAnsi="Arial" w:cs="Arial"/>
          <w:color w:val="000000" w:themeColor="text1"/>
          <w:lang w:val="en-GB"/>
        </w:rPr>
      </w:pPr>
      <w:r w:rsidRPr="462B865C">
        <w:rPr>
          <w:rFonts w:ascii="Arial" w:eastAsia="Arial" w:hAnsi="Arial" w:cs="Arial"/>
          <w:color w:val="000000" w:themeColor="text1"/>
          <w:lang w:val="en-GB"/>
        </w:rPr>
        <w:t>International Federation of Persons with Physical Disability (FIMITIC)</w:t>
      </w:r>
    </w:p>
    <w:p w14:paraId="6F73BF80" w14:textId="77777777" w:rsidR="004418C2" w:rsidRDefault="004418C2" w:rsidP="004418C2">
      <w:pPr>
        <w:pStyle w:val="ListParagraph"/>
        <w:numPr>
          <w:ilvl w:val="0"/>
          <w:numId w:val="41"/>
        </w:numPr>
        <w:spacing w:after="0" w:line="276" w:lineRule="auto"/>
        <w:rPr>
          <w:rFonts w:ascii="Arial" w:eastAsia="Arial" w:hAnsi="Arial" w:cs="Arial"/>
          <w:color w:val="000000" w:themeColor="text1"/>
          <w:lang w:val="en-GB"/>
        </w:rPr>
      </w:pPr>
      <w:r w:rsidRPr="462B865C">
        <w:rPr>
          <w:rFonts w:ascii="Arial" w:eastAsia="Arial" w:hAnsi="Arial" w:cs="Arial"/>
          <w:color w:val="000000" w:themeColor="text1"/>
          <w:lang w:val="en-GB"/>
        </w:rPr>
        <w:t>Rare Diseases Europe (EURORDIS)</w:t>
      </w:r>
    </w:p>
    <w:p w14:paraId="468676E1" w14:textId="77777777" w:rsidR="004418C2" w:rsidRDefault="004418C2" w:rsidP="004418C2">
      <w:pPr>
        <w:pStyle w:val="ListParagraph"/>
        <w:numPr>
          <w:ilvl w:val="0"/>
          <w:numId w:val="41"/>
        </w:numPr>
        <w:spacing w:after="0" w:line="276" w:lineRule="auto"/>
        <w:rPr>
          <w:rFonts w:ascii="Arial" w:eastAsia="Arial" w:hAnsi="Arial" w:cs="Arial"/>
          <w:color w:val="000000" w:themeColor="text1"/>
          <w:lang w:val="en-GB"/>
        </w:rPr>
      </w:pPr>
      <w:r w:rsidRPr="275B13CF">
        <w:rPr>
          <w:rFonts w:ascii="Arial" w:eastAsia="Arial" w:hAnsi="Arial" w:cs="Arial"/>
          <w:color w:val="000000" w:themeColor="text1"/>
          <w:lang w:val="en-GB"/>
        </w:rPr>
        <w:t>Retina International</w:t>
      </w:r>
    </w:p>
    <w:p w14:paraId="2F8B6670" w14:textId="77777777" w:rsidR="004418C2" w:rsidRDefault="004418C2" w:rsidP="004418C2">
      <w:r>
        <w:br w:type="page"/>
      </w:r>
    </w:p>
    <w:p w14:paraId="11E5A238" w14:textId="77777777" w:rsidR="004418C2" w:rsidRDefault="004418C2" w:rsidP="004418C2"/>
    <w:p w14:paraId="318CF56B" w14:textId="77777777" w:rsidR="004418C2" w:rsidRPr="004418C2" w:rsidRDefault="004418C2" w:rsidP="004418C2">
      <w:pPr>
        <w:pStyle w:val="Heading2"/>
        <w:rPr>
          <w:rFonts w:ascii="Aptos" w:eastAsia="Aptos" w:hAnsi="Aptos" w:cs="Aptos"/>
          <w:sz w:val="24"/>
          <w:szCs w:val="24"/>
          <w:lang w:val="en-GB"/>
        </w:rPr>
      </w:pPr>
      <w:bookmarkStart w:id="47" w:name="_Toc198304820"/>
      <w:r w:rsidRPr="004418C2">
        <w:rPr>
          <w:lang w:val="en-GB"/>
        </w:rPr>
        <w:t>Ordinary members</w:t>
      </w:r>
      <w:bookmarkEnd w:id="47"/>
    </w:p>
    <w:p w14:paraId="07AFD0C2" w14:textId="77777777" w:rsidR="004418C2" w:rsidRPr="009C6922" w:rsidRDefault="004418C2" w:rsidP="004418C2">
      <w:pPr>
        <w:rPr>
          <w:rFonts w:ascii="Arial" w:eastAsia="Arial" w:hAnsi="Arial" w:cs="Arial"/>
          <w:lang w:val="en-US"/>
        </w:rPr>
      </w:pPr>
      <w:r w:rsidRPr="009C6922">
        <w:rPr>
          <w:rFonts w:ascii="Arial" w:eastAsia="Arial" w:hAnsi="Arial" w:cs="Arial"/>
          <w:lang w:val="en-US"/>
        </w:rPr>
        <w:t xml:space="preserve">In 2024, we had </w:t>
      </w:r>
      <w:r w:rsidRPr="009C6922">
        <w:rPr>
          <w:rFonts w:ascii="Arial" w:eastAsia="Arial" w:hAnsi="Arial" w:cs="Arial"/>
          <w:b/>
          <w:bCs/>
          <w:lang w:val="en-US"/>
        </w:rPr>
        <w:t>12 ordinary members</w:t>
      </w:r>
      <w:r w:rsidRPr="009C6922">
        <w:rPr>
          <w:rFonts w:ascii="Arial" w:eastAsia="Arial" w:hAnsi="Arial" w:cs="Arial"/>
          <w:lang w:val="en-US"/>
        </w:rPr>
        <w:t>.</w:t>
      </w:r>
    </w:p>
    <w:p w14:paraId="7EE84F81" w14:textId="77777777" w:rsidR="004418C2" w:rsidRDefault="004418C2" w:rsidP="004418C2">
      <w:pPr>
        <w:pStyle w:val="ListParagraph"/>
        <w:numPr>
          <w:ilvl w:val="0"/>
          <w:numId w:val="40"/>
        </w:numPr>
        <w:spacing w:after="0"/>
        <w:rPr>
          <w:rFonts w:ascii="Arial" w:eastAsia="Arial" w:hAnsi="Arial" w:cs="Arial"/>
          <w:lang w:val="en-GB"/>
        </w:rPr>
      </w:pPr>
      <w:r w:rsidRPr="462B865C">
        <w:rPr>
          <w:rFonts w:ascii="Arial" w:eastAsia="Arial" w:hAnsi="Arial" w:cs="Arial"/>
          <w:lang w:val="en-GB"/>
        </w:rPr>
        <w:t>Alzheimer Europe</w:t>
      </w:r>
    </w:p>
    <w:p w14:paraId="313F0E70" w14:textId="77777777" w:rsidR="004418C2" w:rsidRDefault="004418C2" w:rsidP="004418C2">
      <w:pPr>
        <w:pStyle w:val="ListParagraph"/>
        <w:numPr>
          <w:ilvl w:val="0"/>
          <w:numId w:val="40"/>
        </w:numPr>
        <w:spacing w:after="0"/>
        <w:rPr>
          <w:rFonts w:ascii="Arial" w:eastAsia="Arial" w:hAnsi="Arial" w:cs="Arial"/>
          <w:lang w:val="en-GB"/>
        </w:rPr>
      </w:pPr>
      <w:r w:rsidRPr="275B13CF">
        <w:rPr>
          <w:rFonts w:ascii="Arial" w:eastAsia="Arial" w:hAnsi="Arial" w:cs="Arial"/>
          <w:lang w:val="en-GB"/>
        </w:rPr>
        <w:t>Association for Research and Training on Integration in Europe (ARFIE)</w:t>
      </w:r>
    </w:p>
    <w:p w14:paraId="5B199ADB" w14:textId="77777777" w:rsidR="004418C2" w:rsidRDefault="004418C2" w:rsidP="004418C2">
      <w:pPr>
        <w:pStyle w:val="ListParagraph"/>
        <w:numPr>
          <w:ilvl w:val="0"/>
          <w:numId w:val="40"/>
        </w:numPr>
        <w:spacing w:after="0"/>
        <w:rPr>
          <w:rFonts w:ascii="Arial" w:eastAsia="Arial" w:hAnsi="Arial" w:cs="Arial"/>
          <w:lang w:val="en-GB"/>
        </w:rPr>
      </w:pPr>
      <w:r w:rsidRPr="275B13CF">
        <w:rPr>
          <w:rFonts w:ascii="Arial" w:eastAsia="Arial" w:hAnsi="Arial" w:cs="Arial"/>
          <w:lang w:val="en-GB"/>
        </w:rPr>
        <w:t>Association for Supported Employment Europe (ASEE)</w:t>
      </w:r>
    </w:p>
    <w:p w14:paraId="005697EF" w14:textId="77777777" w:rsidR="004418C2" w:rsidRDefault="004418C2" w:rsidP="004418C2">
      <w:pPr>
        <w:pStyle w:val="ListParagraph"/>
        <w:numPr>
          <w:ilvl w:val="0"/>
          <w:numId w:val="40"/>
        </w:numPr>
        <w:spacing w:after="0"/>
        <w:rPr>
          <w:rFonts w:ascii="Arial" w:eastAsia="Arial" w:hAnsi="Arial" w:cs="Arial"/>
          <w:lang w:val="en-GB"/>
        </w:rPr>
      </w:pPr>
      <w:r w:rsidRPr="462B865C">
        <w:rPr>
          <w:rFonts w:ascii="Arial" w:eastAsia="Arial" w:hAnsi="Arial" w:cs="Arial"/>
          <w:lang w:val="en-GB"/>
        </w:rPr>
        <w:t xml:space="preserve">Association Internationale </w:t>
      </w:r>
      <w:proofErr w:type="spellStart"/>
      <w:r w:rsidRPr="462B865C">
        <w:rPr>
          <w:rFonts w:ascii="Arial" w:eastAsia="Arial" w:hAnsi="Arial" w:cs="Arial"/>
          <w:lang w:val="en-GB"/>
        </w:rPr>
        <w:t>Aphasie</w:t>
      </w:r>
      <w:proofErr w:type="spellEnd"/>
      <w:r w:rsidRPr="462B865C">
        <w:rPr>
          <w:rFonts w:ascii="Arial" w:eastAsia="Arial" w:hAnsi="Arial" w:cs="Arial"/>
          <w:lang w:val="en-GB"/>
        </w:rPr>
        <w:t xml:space="preserve"> (AIA)</w:t>
      </w:r>
    </w:p>
    <w:p w14:paraId="150F4D2C" w14:textId="77777777" w:rsidR="004418C2" w:rsidRDefault="004418C2" w:rsidP="004418C2">
      <w:pPr>
        <w:pStyle w:val="ListParagraph"/>
        <w:numPr>
          <w:ilvl w:val="0"/>
          <w:numId w:val="40"/>
        </w:numPr>
        <w:spacing w:after="0"/>
        <w:rPr>
          <w:rFonts w:ascii="Arial" w:eastAsia="Arial" w:hAnsi="Arial" w:cs="Arial"/>
          <w:lang w:val="en-GB"/>
        </w:rPr>
      </w:pPr>
      <w:r w:rsidRPr="462B865C">
        <w:rPr>
          <w:rFonts w:ascii="Arial" w:eastAsia="Arial" w:hAnsi="Arial" w:cs="Arial"/>
          <w:lang w:val="en-GB"/>
        </w:rPr>
        <w:t>Design for All Europe (EIDD)</w:t>
      </w:r>
    </w:p>
    <w:p w14:paraId="07103DF2" w14:textId="77777777" w:rsidR="004418C2" w:rsidRDefault="004418C2" w:rsidP="004418C2">
      <w:pPr>
        <w:pStyle w:val="ListParagraph"/>
        <w:numPr>
          <w:ilvl w:val="0"/>
          <w:numId w:val="40"/>
        </w:numPr>
        <w:spacing w:after="0"/>
        <w:rPr>
          <w:rFonts w:ascii="Arial" w:eastAsia="Arial" w:hAnsi="Arial" w:cs="Arial"/>
          <w:lang w:val="en-GB"/>
        </w:rPr>
      </w:pPr>
      <w:r w:rsidRPr="462B865C">
        <w:rPr>
          <w:rFonts w:ascii="Arial" w:eastAsia="Arial" w:hAnsi="Arial" w:cs="Arial"/>
          <w:lang w:val="en-GB"/>
        </w:rPr>
        <w:t>European Association of Service Providers for Persons with Disabilities (EASPD)</w:t>
      </w:r>
    </w:p>
    <w:p w14:paraId="15252E29" w14:textId="77777777" w:rsidR="004418C2" w:rsidRDefault="004418C2" w:rsidP="004418C2">
      <w:pPr>
        <w:pStyle w:val="ListParagraph"/>
        <w:numPr>
          <w:ilvl w:val="0"/>
          <w:numId w:val="40"/>
        </w:numPr>
        <w:spacing w:after="0"/>
        <w:rPr>
          <w:rFonts w:ascii="Arial" w:eastAsia="Arial" w:hAnsi="Arial" w:cs="Arial"/>
          <w:lang w:val="en-GB"/>
        </w:rPr>
      </w:pPr>
      <w:r w:rsidRPr="462B865C">
        <w:rPr>
          <w:rFonts w:ascii="Arial" w:eastAsia="Arial" w:hAnsi="Arial" w:cs="Arial"/>
          <w:lang w:val="en-GB"/>
        </w:rPr>
        <w:t>European Deafblind Network (EDbN)</w:t>
      </w:r>
    </w:p>
    <w:p w14:paraId="4E689E3C" w14:textId="77777777" w:rsidR="004418C2" w:rsidRDefault="004418C2" w:rsidP="004418C2">
      <w:pPr>
        <w:pStyle w:val="ListParagraph"/>
        <w:numPr>
          <w:ilvl w:val="0"/>
          <w:numId w:val="40"/>
        </w:numPr>
        <w:spacing w:after="0"/>
        <w:rPr>
          <w:rFonts w:ascii="Arial" w:eastAsia="Arial" w:hAnsi="Arial" w:cs="Arial"/>
          <w:lang w:val="en-GB"/>
        </w:rPr>
      </w:pPr>
      <w:r w:rsidRPr="462B865C">
        <w:rPr>
          <w:rFonts w:ascii="Arial" w:eastAsia="Arial" w:hAnsi="Arial" w:cs="Arial"/>
          <w:lang w:val="en-GB"/>
        </w:rPr>
        <w:t>European Guide Dog Federation (EGDF)</w:t>
      </w:r>
    </w:p>
    <w:p w14:paraId="1E8B50CD" w14:textId="77777777" w:rsidR="004418C2" w:rsidRDefault="004418C2" w:rsidP="004418C2">
      <w:pPr>
        <w:pStyle w:val="ListParagraph"/>
        <w:numPr>
          <w:ilvl w:val="0"/>
          <w:numId w:val="40"/>
        </w:numPr>
        <w:spacing w:after="0"/>
        <w:rPr>
          <w:rFonts w:ascii="Arial" w:eastAsia="Arial" w:hAnsi="Arial" w:cs="Arial"/>
          <w:lang w:val="en-GB"/>
        </w:rPr>
      </w:pPr>
      <w:r w:rsidRPr="462B865C">
        <w:rPr>
          <w:rFonts w:ascii="Arial" w:eastAsia="Arial" w:hAnsi="Arial" w:cs="Arial"/>
          <w:lang w:val="en-GB"/>
        </w:rPr>
        <w:t>European Multiple Sclerosis Platform (EMSP)</w:t>
      </w:r>
    </w:p>
    <w:p w14:paraId="61A78ED4" w14:textId="77777777" w:rsidR="004418C2" w:rsidRDefault="004418C2" w:rsidP="004418C2">
      <w:pPr>
        <w:pStyle w:val="ListParagraph"/>
        <w:numPr>
          <w:ilvl w:val="0"/>
          <w:numId w:val="40"/>
        </w:numPr>
        <w:spacing w:after="0"/>
        <w:rPr>
          <w:rFonts w:ascii="Arial" w:eastAsia="Arial" w:hAnsi="Arial" w:cs="Arial"/>
          <w:color w:val="000000" w:themeColor="text1"/>
          <w:lang w:val="en-GB"/>
        </w:rPr>
      </w:pPr>
      <w:r w:rsidRPr="275B13CF">
        <w:rPr>
          <w:rFonts w:ascii="Arial" w:eastAsia="Arial" w:hAnsi="Arial" w:cs="Arial"/>
          <w:color w:val="000000" w:themeColor="text1"/>
          <w:lang w:val="en-GB"/>
        </w:rPr>
        <w:t>European Platform for Rehabilitation (EPR)</w:t>
      </w:r>
    </w:p>
    <w:p w14:paraId="741F4A5B" w14:textId="77777777" w:rsidR="004418C2" w:rsidRDefault="004418C2" w:rsidP="004418C2">
      <w:pPr>
        <w:pStyle w:val="ListParagraph"/>
        <w:numPr>
          <w:ilvl w:val="0"/>
          <w:numId w:val="40"/>
        </w:numPr>
        <w:spacing w:after="0"/>
        <w:rPr>
          <w:rFonts w:ascii="Arial" w:eastAsia="Arial" w:hAnsi="Arial" w:cs="Arial"/>
          <w:color w:val="000000" w:themeColor="text1"/>
          <w:lang w:val="en-GB"/>
        </w:rPr>
      </w:pPr>
      <w:r w:rsidRPr="462B865C">
        <w:rPr>
          <w:rFonts w:ascii="Arial" w:eastAsia="Arial" w:hAnsi="Arial" w:cs="Arial"/>
          <w:color w:val="000000" w:themeColor="text1"/>
          <w:lang w:val="en-GB"/>
        </w:rPr>
        <w:t>Mental Health Europe (MHE)</w:t>
      </w:r>
    </w:p>
    <w:p w14:paraId="6F74821D" w14:textId="77777777" w:rsidR="004418C2" w:rsidRDefault="004418C2" w:rsidP="004418C2">
      <w:pPr>
        <w:pStyle w:val="ListParagraph"/>
        <w:numPr>
          <w:ilvl w:val="0"/>
          <w:numId w:val="40"/>
        </w:numPr>
        <w:spacing w:after="0"/>
        <w:rPr>
          <w:rFonts w:ascii="Arial" w:eastAsia="Arial" w:hAnsi="Arial" w:cs="Arial"/>
          <w:color w:val="000000" w:themeColor="text1"/>
          <w:lang w:val="en-GB"/>
        </w:rPr>
      </w:pPr>
      <w:r w:rsidRPr="462B865C">
        <w:rPr>
          <w:rFonts w:ascii="Arial" w:eastAsia="Arial" w:hAnsi="Arial" w:cs="Arial"/>
          <w:color w:val="000000" w:themeColor="text1"/>
          <w:lang w:val="en-GB"/>
        </w:rPr>
        <w:t>Social Firms Europe (SFE CEFEC)</w:t>
      </w:r>
    </w:p>
    <w:p w14:paraId="63B07284" w14:textId="77777777" w:rsidR="004418C2" w:rsidRDefault="004418C2" w:rsidP="004418C2"/>
    <w:p w14:paraId="03262605" w14:textId="77777777" w:rsidR="004418C2" w:rsidRDefault="004418C2" w:rsidP="004418C2">
      <w:pPr>
        <w:pStyle w:val="Heading2"/>
        <w:rPr>
          <w:rFonts w:ascii="Aptos" w:eastAsia="Aptos" w:hAnsi="Aptos" w:cs="Aptos"/>
          <w:sz w:val="24"/>
          <w:szCs w:val="24"/>
        </w:rPr>
      </w:pPr>
      <w:bookmarkStart w:id="48" w:name="_Toc198304821"/>
      <w:proofErr w:type="spellStart"/>
      <w:r w:rsidRPr="462B865C">
        <w:t>Associate</w:t>
      </w:r>
      <w:proofErr w:type="spellEnd"/>
      <w:r w:rsidRPr="462B865C">
        <w:t xml:space="preserve"> </w:t>
      </w:r>
      <w:proofErr w:type="spellStart"/>
      <w:r w:rsidRPr="462B865C">
        <w:t>members</w:t>
      </w:r>
      <w:bookmarkEnd w:id="48"/>
      <w:proofErr w:type="spellEnd"/>
      <w:r w:rsidRPr="462B865C">
        <w:t xml:space="preserve"> </w:t>
      </w:r>
    </w:p>
    <w:p w14:paraId="698D4F27" w14:textId="77777777" w:rsidR="004418C2" w:rsidRDefault="004418C2" w:rsidP="004418C2"/>
    <w:p w14:paraId="6D2273FE" w14:textId="77777777" w:rsidR="004418C2" w:rsidRPr="009C6922" w:rsidRDefault="004418C2" w:rsidP="004418C2">
      <w:pPr>
        <w:spacing w:after="0" w:line="360" w:lineRule="auto"/>
        <w:rPr>
          <w:lang w:val="en-US"/>
        </w:rPr>
      </w:pPr>
      <w:r w:rsidRPr="462B865C">
        <w:rPr>
          <w:rFonts w:ascii="Arial" w:eastAsia="Arial" w:hAnsi="Arial" w:cs="Arial"/>
          <w:color w:val="000000" w:themeColor="text1"/>
          <w:lang w:val="en-GB"/>
        </w:rPr>
        <w:t>Associate members are non-profit organisations or companies that are committed to promoting EDF’s aims.</w:t>
      </w:r>
    </w:p>
    <w:p w14:paraId="5DC8CC89" w14:textId="77777777" w:rsidR="004418C2" w:rsidRDefault="004418C2" w:rsidP="004418C2">
      <w:pPr>
        <w:spacing w:after="0" w:line="360" w:lineRule="auto"/>
        <w:rPr>
          <w:rFonts w:ascii="Arial" w:eastAsia="Arial" w:hAnsi="Arial" w:cs="Arial"/>
          <w:color w:val="000000" w:themeColor="text1"/>
          <w:lang w:val="en-GB"/>
        </w:rPr>
      </w:pPr>
    </w:p>
    <w:p w14:paraId="7B5B87F2" w14:textId="77777777" w:rsidR="004418C2" w:rsidRPr="009C6922" w:rsidRDefault="004418C2" w:rsidP="004418C2">
      <w:pPr>
        <w:spacing w:after="0" w:line="360" w:lineRule="auto"/>
        <w:rPr>
          <w:lang w:val="en-US"/>
        </w:rPr>
      </w:pPr>
      <w:r w:rsidRPr="462B865C">
        <w:rPr>
          <w:rFonts w:ascii="Arial" w:eastAsia="Arial" w:hAnsi="Arial" w:cs="Arial"/>
          <w:color w:val="000000" w:themeColor="text1"/>
          <w:lang w:val="en-GB"/>
        </w:rPr>
        <w:t xml:space="preserve">In 2024, EDF had </w:t>
      </w:r>
      <w:r w:rsidRPr="462B865C">
        <w:rPr>
          <w:rFonts w:ascii="Arial" w:eastAsia="Arial" w:hAnsi="Arial" w:cs="Arial"/>
          <w:b/>
          <w:bCs/>
          <w:color w:val="000000" w:themeColor="text1"/>
          <w:lang w:val="en-GB"/>
        </w:rPr>
        <w:t>42</w:t>
      </w:r>
      <w:r w:rsidRPr="462B865C">
        <w:rPr>
          <w:rFonts w:ascii="Arial" w:eastAsia="Arial" w:hAnsi="Arial" w:cs="Arial"/>
          <w:color w:val="000000" w:themeColor="text1"/>
          <w:lang w:val="en-GB"/>
        </w:rPr>
        <w:t xml:space="preserve"> associate members.</w:t>
      </w:r>
    </w:p>
    <w:p w14:paraId="017B4980" w14:textId="77777777" w:rsidR="004418C2" w:rsidRDefault="004418C2" w:rsidP="004418C2">
      <w:pPr>
        <w:pStyle w:val="ListParagraph"/>
        <w:numPr>
          <w:ilvl w:val="0"/>
          <w:numId w:val="39"/>
        </w:numPr>
        <w:spacing w:after="0"/>
        <w:ind w:left="502"/>
        <w:rPr>
          <w:rFonts w:ascii="Arial" w:eastAsia="Arial" w:hAnsi="Arial" w:cs="Arial"/>
          <w:lang w:val="en-GB"/>
        </w:rPr>
      </w:pPr>
      <w:proofErr w:type="spellStart"/>
      <w:r w:rsidRPr="462B865C">
        <w:rPr>
          <w:rFonts w:ascii="Arial" w:eastAsia="Arial" w:hAnsi="Arial" w:cs="Arial"/>
          <w:lang w:val="en-GB"/>
        </w:rPr>
        <w:t>Ålands</w:t>
      </w:r>
      <w:proofErr w:type="spellEnd"/>
      <w:r w:rsidRPr="462B865C">
        <w:rPr>
          <w:rFonts w:ascii="Arial" w:eastAsia="Arial" w:hAnsi="Arial" w:cs="Arial"/>
          <w:lang w:val="en-GB"/>
        </w:rPr>
        <w:t xml:space="preserve"> </w:t>
      </w:r>
      <w:proofErr w:type="spellStart"/>
      <w:r w:rsidRPr="462B865C">
        <w:rPr>
          <w:rFonts w:ascii="Arial" w:eastAsia="Arial" w:hAnsi="Arial" w:cs="Arial"/>
          <w:lang w:val="en-GB"/>
        </w:rPr>
        <w:t>handikappförbund</w:t>
      </w:r>
      <w:proofErr w:type="spellEnd"/>
      <w:r w:rsidRPr="462B865C">
        <w:rPr>
          <w:rFonts w:ascii="Arial" w:eastAsia="Arial" w:hAnsi="Arial" w:cs="Arial"/>
          <w:lang w:val="en-GB"/>
        </w:rPr>
        <w:t xml:space="preserve"> – The organisation of Persons with Disabilities in </w:t>
      </w:r>
      <w:proofErr w:type="spellStart"/>
      <w:r w:rsidRPr="462B865C">
        <w:rPr>
          <w:rFonts w:ascii="Arial" w:eastAsia="Arial" w:hAnsi="Arial" w:cs="Arial"/>
          <w:lang w:val="en-GB"/>
        </w:rPr>
        <w:t>Åland</w:t>
      </w:r>
      <w:proofErr w:type="spellEnd"/>
    </w:p>
    <w:p w14:paraId="71BF6D44" w14:textId="77777777" w:rsidR="004418C2" w:rsidRDefault="004418C2" w:rsidP="004418C2">
      <w:pPr>
        <w:pStyle w:val="ListParagraph"/>
        <w:numPr>
          <w:ilvl w:val="0"/>
          <w:numId w:val="39"/>
        </w:numPr>
        <w:spacing w:after="0"/>
        <w:ind w:left="502"/>
        <w:rPr>
          <w:rFonts w:ascii="Arial" w:eastAsia="Arial" w:hAnsi="Arial" w:cs="Arial"/>
          <w:lang w:val="en-GB"/>
        </w:rPr>
      </w:pPr>
      <w:proofErr w:type="spellStart"/>
      <w:r w:rsidRPr="462B865C">
        <w:rPr>
          <w:rFonts w:ascii="Arial" w:eastAsia="Arial" w:hAnsi="Arial" w:cs="Arial"/>
          <w:lang w:val="en-GB"/>
        </w:rPr>
        <w:t>Aprobata</w:t>
      </w:r>
      <w:proofErr w:type="spellEnd"/>
      <w:r w:rsidRPr="462B865C">
        <w:rPr>
          <w:rFonts w:ascii="Arial" w:eastAsia="Arial" w:hAnsi="Arial" w:cs="Arial"/>
          <w:lang w:val="en-GB"/>
        </w:rPr>
        <w:t xml:space="preserve"> Foundation</w:t>
      </w:r>
    </w:p>
    <w:p w14:paraId="57CFCBA1"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Association Alliance of Organizations for Persons with Disabilities</w:t>
      </w:r>
    </w:p>
    <w:p w14:paraId="59C3C384"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Association of Teacher Special Educational Lists</w:t>
      </w:r>
    </w:p>
    <w:p w14:paraId="46308B99" w14:textId="77777777" w:rsidR="004418C2" w:rsidRDefault="004418C2" w:rsidP="004418C2">
      <w:pPr>
        <w:pStyle w:val="ListParagraph"/>
        <w:numPr>
          <w:ilvl w:val="0"/>
          <w:numId w:val="39"/>
        </w:numPr>
        <w:spacing w:after="0"/>
        <w:ind w:left="502"/>
        <w:rPr>
          <w:rFonts w:ascii="Arial" w:eastAsia="Arial" w:hAnsi="Arial" w:cs="Arial"/>
          <w:lang w:val="fr-BE"/>
        </w:rPr>
      </w:pPr>
      <w:r w:rsidRPr="462B865C">
        <w:rPr>
          <w:rFonts w:ascii="Arial" w:eastAsia="Arial" w:hAnsi="Arial" w:cs="Arial"/>
          <w:lang w:val="fr-BE"/>
        </w:rPr>
        <w:t xml:space="preserve">Associazione Nazionale </w:t>
      </w:r>
      <w:proofErr w:type="spellStart"/>
      <w:r w:rsidRPr="462B865C">
        <w:rPr>
          <w:rFonts w:ascii="Arial" w:eastAsia="Arial" w:hAnsi="Arial" w:cs="Arial"/>
          <w:lang w:val="fr-BE"/>
        </w:rPr>
        <w:t>Mutilati</w:t>
      </w:r>
      <w:proofErr w:type="spellEnd"/>
      <w:r w:rsidRPr="462B865C">
        <w:rPr>
          <w:rFonts w:ascii="Arial" w:eastAsia="Arial" w:hAnsi="Arial" w:cs="Arial"/>
          <w:lang w:val="fr-BE"/>
        </w:rPr>
        <w:t xml:space="preserve"> </w:t>
      </w:r>
      <w:proofErr w:type="spellStart"/>
      <w:r w:rsidRPr="462B865C">
        <w:rPr>
          <w:rFonts w:ascii="Arial" w:eastAsia="Arial" w:hAnsi="Arial" w:cs="Arial"/>
          <w:lang w:val="fr-BE"/>
        </w:rPr>
        <w:t>ed</w:t>
      </w:r>
      <w:proofErr w:type="spellEnd"/>
      <w:r w:rsidRPr="462B865C">
        <w:rPr>
          <w:rFonts w:ascii="Arial" w:eastAsia="Arial" w:hAnsi="Arial" w:cs="Arial"/>
          <w:lang w:val="fr-BE"/>
        </w:rPr>
        <w:t xml:space="preserve"> </w:t>
      </w:r>
      <w:proofErr w:type="spellStart"/>
      <w:r w:rsidRPr="462B865C">
        <w:rPr>
          <w:rFonts w:ascii="Arial" w:eastAsia="Arial" w:hAnsi="Arial" w:cs="Arial"/>
          <w:lang w:val="fr-BE"/>
        </w:rPr>
        <w:t>Invalidi</w:t>
      </w:r>
      <w:proofErr w:type="spellEnd"/>
      <w:r w:rsidRPr="462B865C">
        <w:rPr>
          <w:rFonts w:ascii="Arial" w:eastAsia="Arial" w:hAnsi="Arial" w:cs="Arial"/>
          <w:lang w:val="fr-BE"/>
        </w:rPr>
        <w:t xml:space="preserve"> </w:t>
      </w:r>
      <w:proofErr w:type="spellStart"/>
      <w:r w:rsidRPr="462B865C">
        <w:rPr>
          <w:rFonts w:ascii="Arial" w:eastAsia="Arial" w:hAnsi="Arial" w:cs="Arial"/>
          <w:lang w:val="fr-BE"/>
        </w:rPr>
        <w:t>Civili</w:t>
      </w:r>
      <w:proofErr w:type="spellEnd"/>
      <w:r w:rsidRPr="462B865C">
        <w:rPr>
          <w:rFonts w:ascii="Arial" w:eastAsia="Arial" w:hAnsi="Arial" w:cs="Arial"/>
          <w:lang w:val="fr-BE"/>
        </w:rPr>
        <w:t xml:space="preserve"> (ANMIC)</w:t>
      </w:r>
    </w:p>
    <w:p w14:paraId="4F6854F5"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CBM Global Disability Inclusion</w:t>
      </w:r>
    </w:p>
    <w:p w14:paraId="709015D0"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CBM Italia</w:t>
      </w:r>
    </w:p>
    <w:p w14:paraId="62A1D275"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Centre for the Rights of Persons with Disabilities (CDPD) Moldova</w:t>
      </w:r>
    </w:p>
    <w:p w14:paraId="7513C31E"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Coalition for Independent Living (CIL)</w:t>
      </w:r>
    </w:p>
    <w:p w14:paraId="12315654"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Commission for the Rights of Persons with Disability (CRPD)</w:t>
      </w:r>
    </w:p>
    <w:p w14:paraId="09C994E2"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Confederation of Family Organisations in the European Union (COFACE)</w:t>
      </w:r>
    </w:p>
    <w:p w14:paraId="156156B4"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Disability Rights Agenda</w:t>
      </w:r>
    </w:p>
    <w:p w14:paraId="5247FE7F" w14:textId="77777777" w:rsidR="004418C2" w:rsidRDefault="004418C2" w:rsidP="004418C2">
      <w:pPr>
        <w:pStyle w:val="ListParagraph"/>
        <w:numPr>
          <w:ilvl w:val="0"/>
          <w:numId w:val="39"/>
        </w:numPr>
        <w:spacing w:after="0"/>
        <w:ind w:left="502"/>
        <w:rPr>
          <w:rFonts w:ascii="Arial" w:eastAsia="Arial" w:hAnsi="Arial" w:cs="Arial"/>
          <w:lang w:val="en-GB"/>
        </w:rPr>
      </w:pPr>
      <w:proofErr w:type="spellStart"/>
      <w:r w:rsidRPr="462B865C">
        <w:rPr>
          <w:rFonts w:ascii="Arial" w:eastAsia="Arial" w:hAnsi="Arial" w:cs="Arial"/>
          <w:lang w:val="en-GB"/>
        </w:rPr>
        <w:t>DysNet</w:t>
      </w:r>
      <w:proofErr w:type="spellEnd"/>
    </w:p>
    <w:p w14:paraId="2EFB3670"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 xml:space="preserve">Ente Nazionale per la </w:t>
      </w:r>
      <w:proofErr w:type="spellStart"/>
      <w:r w:rsidRPr="462B865C">
        <w:rPr>
          <w:rFonts w:ascii="Arial" w:eastAsia="Arial" w:hAnsi="Arial" w:cs="Arial"/>
          <w:lang w:val="en-GB"/>
        </w:rPr>
        <w:t>protezione</w:t>
      </w:r>
      <w:proofErr w:type="spellEnd"/>
      <w:r w:rsidRPr="462B865C">
        <w:rPr>
          <w:rFonts w:ascii="Arial" w:eastAsia="Arial" w:hAnsi="Arial" w:cs="Arial"/>
          <w:lang w:val="en-GB"/>
        </w:rPr>
        <w:t xml:space="preserve"> e </w:t>
      </w:r>
      <w:proofErr w:type="spellStart"/>
      <w:r w:rsidRPr="462B865C">
        <w:rPr>
          <w:rFonts w:ascii="Arial" w:eastAsia="Arial" w:hAnsi="Arial" w:cs="Arial"/>
          <w:lang w:val="en-GB"/>
        </w:rPr>
        <w:t>l’assistenza</w:t>
      </w:r>
      <w:proofErr w:type="spellEnd"/>
      <w:r w:rsidRPr="462B865C">
        <w:rPr>
          <w:rFonts w:ascii="Arial" w:eastAsia="Arial" w:hAnsi="Arial" w:cs="Arial"/>
          <w:lang w:val="en-GB"/>
        </w:rPr>
        <w:t xml:space="preserve"> </w:t>
      </w:r>
      <w:proofErr w:type="spellStart"/>
      <w:r w:rsidRPr="462B865C">
        <w:rPr>
          <w:rFonts w:ascii="Arial" w:eastAsia="Arial" w:hAnsi="Arial" w:cs="Arial"/>
          <w:lang w:val="en-GB"/>
        </w:rPr>
        <w:t>dei</w:t>
      </w:r>
      <w:proofErr w:type="spellEnd"/>
      <w:r w:rsidRPr="462B865C">
        <w:rPr>
          <w:rFonts w:ascii="Arial" w:eastAsia="Arial" w:hAnsi="Arial" w:cs="Arial"/>
          <w:lang w:val="en-GB"/>
        </w:rPr>
        <w:t xml:space="preserve"> Sordi (ENS)</w:t>
      </w:r>
    </w:p>
    <w:p w14:paraId="76643A87"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European Deaf Students Union (EDSU)</w:t>
      </w:r>
    </w:p>
    <w:p w14:paraId="7E26570F" w14:textId="77777777" w:rsidR="004418C2" w:rsidRDefault="004418C2" w:rsidP="004418C2">
      <w:pPr>
        <w:pStyle w:val="ListParagraph"/>
        <w:numPr>
          <w:ilvl w:val="0"/>
          <w:numId w:val="39"/>
        </w:numPr>
        <w:spacing w:after="0"/>
        <w:ind w:left="502"/>
        <w:rPr>
          <w:rFonts w:ascii="Arial" w:eastAsia="Arial" w:hAnsi="Arial" w:cs="Arial"/>
          <w:lang w:val="en-GB"/>
        </w:rPr>
      </w:pPr>
      <w:r w:rsidRPr="275B13CF">
        <w:rPr>
          <w:rFonts w:ascii="Arial" w:eastAsia="Arial" w:hAnsi="Arial" w:cs="Arial"/>
          <w:lang w:val="en-GB"/>
        </w:rPr>
        <w:lastRenderedPageBreak/>
        <w:t xml:space="preserve">Euro </w:t>
      </w:r>
      <w:proofErr w:type="spellStart"/>
      <w:r w:rsidRPr="275B13CF">
        <w:rPr>
          <w:rFonts w:ascii="Arial" w:eastAsia="Arial" w:hAnsi="Arial" w:cs="Arial"/>
          <w:lang w:val="en-GB"/>
        </w:rPr>
        <w:t>Psy</w:t>
      </w:r>
      <w:proofErr w:type="spellEnd"/>
      <w:r w:rsidRPr="275B13CF">
        <w:rPr>
          <w:rFonts w:ascii="Arial" w:eastAsia="Arial" w:hAnsi="Arial" w:cs="Arial"/>
          <w:lang w:val="en-GB"/>
        </w:rPr>
        <w:t xml:space="preserve"> Rehabilitation (EPR)</w:t>
      </w:r>
    </w:p>
    <w:p w14:paraId="1FE6CAC5"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European and Ibero-American Academy of Yuste Foundation (FAEY)</w:t>
      </w:r>
    </w:p>
    <w:p w14:paraId="73FDA5D4"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 xml:space="preserve">European Institute for Research, Training and Vocational Guidance (I.E.R.F.O.P. </w:t>
      </w:r>
      <w:proofErr w:type="spellStart"/>
      <w:r w:rsidRPr="462B865C">
        <w:rPr>
          <w:rFonts w:ascii="Arial" w:eastAsia="Arial" w:hAnsi="Arial" w:cs="Arial"/>
          <w:lang w:val="en-GB"/>
        </w:rPr>
        <w:t>Onlus</w:t>
      </w:r>
      <w:proofErr w:type="spellEnd"/>
      <w:r w:rsidRPr="462B865C">
        <w:rPr>
          <w:rFonts w:ascii="Arial" w:eastAsia="Arial" w:hAnsi="Arial" w:cs="Arial"/>
          <w:lang w:val="en-GB"/>
        </w:rPr>
        <w:t>)</w:t>
      </w:r>
    </w:p>
    <w:p w14:paraId="64CFB40B"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 xml:space="preserve">European </w:t>
      </w:r>
      <w:proofErr w:type="spellStart"/>
      <w:r w:rsidRPr="462B865C">
        <w:rPr>
          <w:rFonts w:ascii="Arial" w:eastAsia="Arial" w:hAnsi="Arial" w:cs="Arial"/>
          <w:lang w:val="en-GB"/>
        </w:rPr>
        <w:t>Myalgic</w:t>
      </w:r>
      <w:proofErr w:type="spellEnd"/>
      <w:r w:rsidRPr="462B865C">
        <w:rPr>
          <w:rFonts w:ascii="Arial" w:eastAsia="Arial" w:hAnsi="Arial" w:cs="Arial"/>
          <w:lang w:val="en-GB"/>
        </w:rPr>
        <w:t xml:space="preserve"> Encephalomyelitis Alliance (EMEA)</w:t>
      </w:r>
    </w:p>
    <w:p w14:paraId="0F3AF7EB" w14:textId="77777777" w:rsidR="004418C2" w:rsidRDefault="004418C2" w:rsidP="004418C2">
      <w:pPr>
        <w:pStyle w:val="ListParagraph"/>
        <w:numPr>
          <w:ilvl w:val="0"/>
          <w:numId w:val="39"/>
        </w:numPr>
        <w:spacing w:after="0"/>
        <w:ind w:left="502"/>
        <w:rPr>
          <w:rFonts w:ascii="Arial" w:eastAsia="Arial" w:hAnsi="Arial" w:cs="Arial"/>
          <w:lang w:val="en-GB"/>
        </w:rPr>
      </w:pPr>
      <w:r w:rsidRPr="275B13CF">
        <w:rPr>
          <w:rFonts w:ascii="Arial" w:eastAsia="Arial" w:hAnsi="Arial" w:cs="Arial"/>
          <w:lang w:val="en-GB"/>
        </w:rPr>
        <w:t>European Ostomy Association (EOA)</w:t>
      </w:r>
    </w:p>
    <w:p w14:paraId="6445B7C1"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European Union of the Deaf Youth (EUDY)</w:t>
      </w:r>
    </w:p>
    <w:p w14:paraId="61A74898"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Faroese Disability Organisations (MEGD)</w:t>
      </w:r>
    </w:p>
    <w:p w14:paraId="6998D51E" w14:textId="77777777" w:rsidR="004418C2" w:rsidRPr="009C6922" w:rsidRDefault="004418C2" w:rsidP="004418C2">
      <w:pPr>
        <w:pStyle w:val="ListParagraph"/>
        <w:numPr>
          <w:ilvl w:val="0"/>
          <w:numId w:val="39"/>
        </w:numPr>
        <w:spacing w:after="0"/>
        <w:ind w:left="502"/>
        <w:rPr>
          <w:rFonts w:ascii="Arial" w:eastAsia="Arial" w:hAnsi="Arial" w:cs="Arial"/>
          <w:lang w:val="nl-BE"/>
        </w:rPr>
      </w:pPr>
      <w:r w:rsidRPr="009C6922">
        <w:rPr>
          <w:rFonts w:ascii="Arial" w:eastAsia="Arial" w:hAnsi="Arial" w:cs="Arial"/>
          <w:lang w:val="nl-BE"/>
        </w:rPr>
        <w:t>Gelijke Rechten voor Iedere Persoon met een handicap (GRIP)</w:t>
      </w:r>
    </w:p>
    <w:p w14:paraId="2734E14D" w14:textId="77777777" w:rsidR="004418C2" w:rsidRPr="009C6922" w:rsidRDefault="004418C2" w:rsidP="004418C2">
      <w:pPr>
        <w:pStyle w:val="ListParagraph"/>
        <w:numPr>
          <w:ilvl w:val="0"/>
          <w:numId w:val="39"/>
        </w:numPr>
        <w:spacing w:after="0"/>
        <w:ind w:left="502"/>
        <w:rPr>
          <w:rFonts w:ascii="Arial" w:eastAsia="Arial" w:hAnsi="Arial" w:cs="Arial"/>
          <w:lang w:val="nl-BE"/>
        </w:rPr>
      </w:pPr>
      <w:r w:rsidRPr="009C6922">
        <w:rPr>
          <w:rFonts w:ascii="Arial" w:eastAsia="Arial" w:hAnsi="Arial" w:cs="Arial"/>
          <w:lang w:val="nl-BE"/>
        </w:rPr>
        <w:t>Hilfsgemeinschaft der Blinden und Sehschwachen Österreichs (HBSO)</w:t>
      </w:r>
    </w:p>
    <w:p w14:paraId="32B4150D"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International Association of Accessibility Professionals (IAAP Europe)</w:t>
      </w:r>
    </w:p>
    <w:p w14:paraId="4198518A"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International Federation of Hard of Hearing Young People (IFHOHYP)</w:t>
      </w:r>
    </w:p>
    <w:p w14:paraId="0B7CEF5B"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Kosovo Disability Forum (KDF)</w:t>
      </w:r>
    </w:p>
    <w:p w14:paraId="52F72FD4"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League of the Strong</w:t>
      </w:r>
    </w:p>
    <w:p w14:paraId="6FF2B393"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Light for the World</w:t>
      </w:r>
    </w:p>
    <w:p w14:paraId="4CE00D41" w14:textId="77777777" w:rsidR="004418C2" w:rsidRDefault="004418C2" w:rsidP="004418C2">
      <w:pPr>
        <w:pStyle w:val="ListParagraph"/>
        <w:numPr>
          <w:ilvl w:val="0"/>
          <w:numId w:val="39"/>
        </w:numPr>
        <w:spacing w:after="0"/>
        <w:ind w:left="502"/>
        <w:rPr>
          <w:rFonts w:ascii="Arial" w:eastAsia="Arial" w:hAnsi="Arial" w:cs="Arial"/>
          <w:lang w:val="en-GB"/>
        </w:rPr>
      </w:pPr>
      <w:r w:rsidRPr="275B13CF">
        <w:rPr>
          <w:rFonts w:ascii="Arial" w:eastAsia="Arial" w:hAnsi="Arial" w:cs="Arial"/>
          <w:lang w:val="en-GB"/>
        </w:rPr>
        <w:t>ONCE Foundation</w:t>
      </w:r>
    </w:p>
    <w:p w14:paraId="4A696462" w14:textId="77777777" w:rsidR="004418C2" w:rsidRDefault="004418C2" w:rsidP="004418C2">
      <w:pPr>
        <w:pStyle w:val="ListParagraph"/>
        <w:numPr>
          <w:ilvl w:val="0"/>
          <w:numId w:val="39"/>
        </w:numPr>
        <w:spacing w:after="0"/>
        <w:ind w:left="502"/>
        <w:rPr>
          <w:rFonts w:ascii="Arial" w:eastAsia="Arial" w:hAnsi="Arial" w:cs="Arial"/>
          <w:lang w:val="en-GB"/>
        </w:rPr>
      </w:pPr>
      <w:r w:rsidRPr="275B13CF">
        <w:rPr>
          <w:rFonts w:ascii="Arial" w:eastAsia="Arial" w:hAnsi="Arial" w:cs="Arial"/>
          <w:lang w:val="en-GB"/>
        </w:rPr>
        <w:t>Youth with Disabilities Norway</w:t>
      </w:r>
    </w:p>
    <w:p w14:paraId="483CE169"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Saint Lazarus Foundation</w:t>
      </w:r>
    </w:p>
    <w:p w14:paraId="62A062DE"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Swiss national organisation of persons with disabilities (AGILE)</w:t>
      </w:r>
    </w:p>
    <w:p w14:paraId="3DFDC3CD"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Union of Disabled People in Bulgaria (UDPB)</w:t>
      </w:r>
    </w:p>
    <w:p w14:paraId="4B4D718E" w14:textId="77777777" w:rsidR="004418C2" w:rsidRDefault="004418C2" w:rsidP="004418C2">
      <w:pPr>
        <w:pStyle w:val="ListParagraph"/>
        <w:numPr>
          <w:ilvl w:val="0"/>
          <w:numId w:val="39"/>
        </w:numPr>
        <w:spacing w:after="0"/>
        <w:ind w:left="502"/>
        <w:rPr>
          <w:rFonts w:ascii="Arial" w:eastAsia="Arial" w:hAnsi="Arial" w:cs="Arial"/>
          <w:lang w:val="en-GB"/>
        </w:rPr>
      </w:pPr>
      <w:r w:rsidRPr="462B865C">
        <w:rPr>
          <w:rFonts w:ascii="Arial" w:eastAsia="Arial" w:hAnsi="Arial" w:cs="Arial"/>
          <w:lang w:val="en-GB"/>
        </w:rPr>
        <w:t>Union of Disabled People Organizations (UDPO) of the Republic of Azerbaijan</w:t>
      </w:r>
    </w:p>
    <w:p w14:paraId="750A2581" w14:textId="77777777" w:rsidR="004418C2" w:rsidRDefault="004418C2" w:rsidP="004418C2">
      <w:pPr>
        <w:pStyle w:val="ListParagraph"/>
        <w:numPr>
          <w:ilvl w:val="0"/>
          <w:numId w:val="39"/>
        </w:numPr>
        <w:spacing w:after="0"/>
        <w:ind w:left="502"/>
        <w:rPr>
          <w:rFonts w:ascii="Arial" w:eastAsia="Arial" w:hAnsi="Arial" w:cs="Arial"/>
          <w:lang w:val="en-GB"/>
        </w:rPr>
      </w:pPr>
      <w:proofErr w:type="spellStart"/>
      <w:r w:rsidRPr="462B865C">
        <w:rPr>
          <w:rFonts w:ascii="Arial" w:eastAsia="Arial" w:hAnsi="Arial" w:cs="Arial"/>
          <w:lang w:val="en-GB"/>
        </w:rPr>
        <w:t>Vittime</w:t>
      </w:r>
      <w:proofErr w:type="spellEnd"/>
      <w:r w:rsidRPr="462B865C">
        <w:rPr>
          <w:rFonts w:ascii="Arial" w:eastAsia="Arial" w:hAnsi="Arial" w:cs="Arial"/>
          <w:lang w:val="en-GB"/>
        </w:rPr>
        <w:t xml:space="preserve"> Italiane </w:t>
      </w:r>
      <w:proofErr w:type="spellStart"/>
      <w:r w:rsidRPr="462B865C">
        <w:rPr>
          <w:rFonts w:ascii="Arial" w:eastAsia="Arial" w:hAnsi="Arial" w:cs="Arial"/>
          <w:lang w:val="en-GB"/>
        </w:rPr>
        <w:t>Talidomide</w:t>
      </w:r>
      <w:proofErr w:type="spellEnd"/>
      <w:r w:rsidRPr="462B865C">
        <w:rPr>
          <w:rFonts w:ascii="Arial" w:eastAsia="Arial" w:hAnsi="Arial" w:cs="Arial"/>
          <w:lang w:val="en-GB"/>
        </w:rPr>
        <w:t xml:space="preserve"> (VITA)</w:t>
      </w:r>
    </w:p>
    <w:p w14:paraId="214DCCA9" w14:textId="77777777" w:rsidR="004418C2" w:rsidRDefault="004418C2" w:rsidP="004418C2">
      <w:pPr>
        <w:spacing w:after="0" w:line="360" w:lineRule="auto"/>
        <w:rPr>
          <w:rFonts w:ascii="Arial" w:eastAsia="Arial" w:hAnsi="Arial" w:cs="Arial"/>
          <w:color w:val="000000" w:themeColor="text1"/>
          <w:lang w:val="en-GB"/>
        </w:rPr>
      </w:pPr>
    </w:p>
    <w:p w14:paraId="40B1408B" w14:textId="77777777" w:rsidR="004418C2" w:rsidRDefault="004418C2" w:rsidP="004418C2">
      <w:pPr>
        <w:pStyle w:val="Heading2"/>
        <w:rPr>
          <w:rFonts w:ascii="Aptos" w:eastAsia="Aptos" w:hAnsi="Aptos" w:cs="Aptos"/>
          <w:sz w:val="24"/>
          <w:szCs w:val="24"/>
        </w:rPr>
      </w:pPr>
      <w:bookmarkStart w:id="49" w:name="_Toc198304822"/>
      <w:proofErr w:type="spellStart"/>
      <w:r w:rsidRPr="462B865C">
        <w:t>Observer</w:t>
      </w:r>
      <w:proofErr w:type="spellEnd"/>
      <w:r w:rsidRPr="462B865C">
        <w:t xml:space="preserve"> </w:t>
      </w:r>
      <w:proofErr w:type="spellStart"/>
      <w:r w:rsidRPr="462B865C">
        <w:t>members</w:t>
      </w:r>
      <w:bookmarkEnd w:id="49"/>
      <w:proofErr w:type="spellEnd"/>
    </w:p>
    <w:p w14:paraId="6B05E378" w14:textId="77777777" w:rsidR="004418C2" w:rsidRPr="009C6922" w:rsidRDefault="004418C2" w:rsidP="004418C2">
      <w:pPr>
        <w:spacing w:line="360" w:lineRule="auto"/>
        <w:rPr>
          <w:lang w:val="en-US"/>
        </w:rPr>
      </w:pPr>
      <w:r w:rsidRPr="462B865C">
        <w:rPr>
          <w:rFonts w:ascii="Arial" w:eastAsia="Arial" w:hAnsi="Arial" w:cs="Arial"/>
          <w:color w:val="000000" w:themeColor="text1"/>
          <w:lang w:val="en-GB"/>
        </w:rPr>
        <w:t>Our observer members are national organisations of persons with disabilities from countries in Europe outside the EU.</w:t>
      </w:r>
    </w:p>
    <w:p w14:paraId="5BF45DAA" w14:textId="77777777" w:rsidR="004418C2" w:rsidRPr="009C6922" w:rsidRDefault="004418C2" w:rsidP="004418C2">
      <w:pPr>
        <w:spacing w:after="240" w:line="360" w:lineRule="auto"/>
        <w:rPr>
          <w:lang w:val="en-US"/>
        </w:rPr>
      </w:pPr>
      <w:r w:rsidRPr="462B865C">
        <w:rPr>
          <w:rFonts w:ascii="Arial" w:eastAsia="Arial" w:hAnsi="Arial" w:cs="Arial"/>
          <w:color w:val="000000" w:themeColor="text1"/>
          <w:lang w:val="en-GB"/>
        </w:rPr>
        <w:t>In 2024</w:t>
      </w:r>
      <w:r w:rsidRPr="462B865C">
        <w:rPr>
          <w:rFonts w:ascii="Arial" w:eastAsia="Arial" w:hAnsi="Arial" w:cs="Arial"/>
          <w:color w:val="000000" w:themeColor="text1"/>
          <w:lang w:val="en-US"/>
        </w:rPr>
        <w:t>,</w:t>
      </w:r>
      <w:r w:rsidRPr="462B865C">
        <w:rPr>
          <w:rFonts w:ascii="Arial" w:eastAsia="Arial" w:hAnsi="Arial" w:cs="Arial"/>
          <w:color w:val="000000" w:themeColor="text1"/>
          <w:lang w:val="en-GB"/>
        </w:rPr>
        <w:t xml:space="preserve"> EDF’s observer members were:</w:t>
      </w:r>
    </w:p>
    <w:p w14:paraId="48BA3253" w14:textId="77777777" w:rsidR="004418C2" w:rsidRDefault="004418C2" w:rsidP="004418C2">
      <w:pPr>
        <w:pStyle w:val="ListParagraph"/>
        <w:numPr>
          <w:ilvl w:val="0"/>
          <w:numId w:val="38"/>
        </w:numPr>
        <w:spacing w:after="0" w:line="360" w:lineRule="auto"/>
        <w:rPr>
          <w:rFonts w:ascii="Arial" w:eastAsia="Arial" w:hAnsi="Arial" w:cs="Arial"/>
          <w:lang w:val="en-GB"/>
        </w:rPr>
      </w:pPr>
      <w:r w:rsidRPr="462B865C">
        <w:rPr>
          <w:rFonts w:ascii="Arial" w:eastAsia="Arial" w:hAnsi="Arial" w:cs="Arial"/>
          <w:lang w:val="en-GB"/>
        </w:rPr>
        <w:t>Confederation of the Disabled of Turkey (TDC)</w:t>
      </w:r>
    </w:p>
    <w:p w14:paraId="2A2985C0" w14:textId="77777777" w:rsidR="004418C2" w:rsidRDefault="004418C2" w:rsidP="004418C2">
      <w:pPr>
        <w:pStyle w:val="ListParagraph"/>
        <w:numPr>
          <w:ilvl w:val="0"/>
          <w:numId w:val="38"/>
        </w:numPr>
        <w:spacing w:after="0" w:line="360" w:lineRule="auto"/>
        <w:rPr>
          <w:rFonts w:ascii="Arial" w:eastAsia="Arial" w:hAnsi="Arial" w:cs="Arial"/>
          <w:lang w:val="en-GB"/>
        </w:rPr>
      </w:pPr>
      <w:r w:rsidRPr="462B865C">
        <w:rPr>
          <w:rFonts w:ascii="Arial" w:eastAsia="Arial" w:hAnsi="Arial" w:cs="Arial"/>
          <w:lang w:val="en-GB"/>
        </w:rPr>
        <w:t>National Assembly of Persons with Disabilities of Ukraine (NAPD)</w:t>
      </w:r>
    </w:p>
    <w:p w14:paraId="15FCEA4C" w14:textId="77777777" w:rsidR="004418C2" w:rsidRDefault="004418C2" w:rsidP="004418C2">
      <w:pPr>
        <w:pStyle w:val="ListParagraph"/>
        <w:numPr>
          <w:ilvl w:val="0"/>
          <w:numId w:val="38"/>
        </w:numPr>
        <w:spacing w:after="0" w:line="360" w:lineRule="auto"/>
        <w:rPr>
          <w:rFonts w:ascii="Arial" w:eastAsia="Arial" w:hAnsi="Arial" w:cs="Arial"/>
          <w:lang w:val="en-GB"/>
        </w:rPr>
      </w:pPr>
      <w:r w:rsidRPr="462B865C">
        <w:rPr>
          <w:rFonts w:ascii="Arial" w:eastAsia="Arial" w:hAnsi="Arial" w:cs="Arial"/>
          <w:lang w:val="en-GB"/>
        </w:rPr>
        <w:t>National Council of Disability Organisations of North Macedonia (NSIOM)</w:t>
      </w:r>
    </w:p>
    <w:p w14:paraId="22B52D65" w14:textId="77777777" w:rsidR="004418C2" w:rsidRDefault="004418C2" w:rsidP="004418C2">
      <w:pPr>
        <w:pStyle w:val="ListParagraph"/>
        <w:numPr>
          <w:ilvl w:val="0"/>
          <w:numId w:val="38"/>
        </w:numPr>
        <w:spacing w:after="0" w:line="360" w:lineRule="auto"/>
        <w:rPr>
          <w:rFonts w:ascii="Arial" w:eastAsia="Arial" w:hAnsi="Arial" w:cs="Arial"/>
          <w:lang w:val="en-GB"/>
        </w:rPr>
      </w:pPr>
      <w:r w:rsidRPr="462B865C">
        <w:rPr>
          <w:rFonts w:ascii="Arial" w:eastAsia="Arial" w:hAnsi="Arial" w:cs="Arial"/>
          <w:lang w:val="en-GB"/>
        </w:rPr>
        <w:t>National organisation of persons with disabilities of Serbia (NOOIS)</w:t>
      </w:r>
    </w:p>
    <w:p w14:paraId="1B9B2F9F" w14:textId="77777777" w:rsidR="004418C2" w:rsidRPr="009C6922" w:rsidRDefault="004418C2" w:rsidP="004418C2">
      <w:pPr>
        <w:rPr>
          <w:lang w:val="en-US"/>
        </w:rPr>
      </w:pPr>
    </w:p>
    <w:p w14:paraId="2B7E9585" w14:textId="77777777" w:rsidR="004418C2" w:rsidRDefault="004418C2" w:rsidP="004418C2">
      <w:pPr>
        <w:pStyle w:val="Heading2"/>
        <w:rPr>
          <w:rFonts w:ascii="Aptos" w:eastAsia="Aptos" w:hAnsi="Aptos" w:cs="Aptos"/>
          <w:sz w:val="24"/>
          <w:szCs w:val="24"/>
        </w:rPr>
      </w:pPr>
      <w:bookmarkStart w:id="50" w:name="_Toc198304823"/>
      <w:proofErr w:type="spellStart"/>
      <w:r w:rsidRPr="462B865C">
        <w:lastRenderedPageBreak/>
        <w:t>Committees</w:t>
      </w:r>
      <w:proofErr w:type="spellEnd"/>
      <w:r w:rsidRPr="462B865C">
        <w:t xml:space="preserve"> and </w:t>
      </w:r>
      <w:proofErr w:type="spellStart"/>
      <w:r w:rsidRPr="462B865C">
        <w:t>expert</w:t>
      </w:r>
      <w:proofErr w:type="spellEnd"/>
      <w:r w:rsidRPr="462B865C">
        <w:t xml:space="preserve"> </w:t>
      </w:r>
      <w:proofErr w:type="spellStart"/>
      <w:r w:rsidRPr="462B865C">
        <w:t>groups</w:t>
      </w:r>
      <w:bookmarkEnd w:id="50"/>
      <w:proofErr w:type="spellEnd"/>
    </w:p>
    <w:p w14:paraId="323ACFFB" w14:textId="77777777" w:rsidR="004418C2" w:rsidRPr="009C6922" w:rsidRDefault="004418C2" w:rsidP="004418C2">
      <w:pPr>
        <w:pStyle w:val="Heading3"/>
        <w:numPr>
          <w:ilvl w:val="0"/>
          <w:numId w:val="42"/>
        </w:numPr>
        <w:rPr>
          <w:rFonts w:ascii="Aptos" w:eastAsia="Aptos" w:hAnsi="Aptos" w:cs="Aptos"/>
          <w:sz w:val="24"/>
          <w:szCs w:val="24"/>
          <w:lang w:val="en-US"/>
        </w:rPr>
      </w:pPr>
      <w:bookmarkStart w:id="51" w:name="_Toc198304824"/>
      <w:r w:rsidRPr="009C6922">
        <w:rPr>
          <w:lang w:val="en-US"/>
        </w:rPr>
        <w:t>Human Rights and Non-Discrimination Committee</w:t>
      </w:r>
      <w:bookmarkEnd w:id="51"/>
    </w:p>
    <w:p w14:paraId="1549A0A9" w14:textId="77777777" w:rsidR="004418C2" w:rsidRDefault="004418C2" w:rsidP="004418C2">
      <w:pPr>
        <w:spacing w:after="0" w:line="360" w:lineRule="auto"/>
        <w:rPr>
          <w:rFonts w:ascii="Calibri" w:eastAsia="Calibri" w:hAnsi="Calibri" w:cs="Calibri"/>
          <w:color w:val="000000" w:themeColor="text1"/>
          <w:lang w:val="en-GB"/>
        </w:rPr>
      </w:pPr>
      <w:r w:rsidRPr="462B865C">
        <w:rPr>
          <w:rFonts w:ascii="Arial" w:eastAsia="Arial" w:hAnsi="Arial" w:cs="Arial"/>
          <w:color w:val="000000" w:themeColor="text1"/>
          <w:lang w:val="en-GB"/>
        </w:rPr>
        <w:t>This committee ensures that national and European leaders are closely involved in – and fully informed about – our work on human rights, equality and non-discrimination, and especially on the CRPD</w:t>
      </w:r>
      <w:r w:rsidRPr="462B865C">
        <w:rPr>
          <w:rFonts w:ascii="Calibri" w:eastAsia="Calibri" w:hAnsi="Calibri" w:cs="Calibri"/>
          <w:color w:val="000000" w:themeColor="text1"/>
          <w:lang w:val="en-GB"/>
        </w:rPr>
        <w:t>.</w:t>
      </w:r>
    </w:p>
    <w:p w14:paraId="44A52A04" w14:textId="77777777" w:rsidR="004418C2" w:rsidRDefault="004418C2" w:rsidP="004418C2">
      <w:pPr>
        <w:pStyle w:val="Heading3"/>
        <w:numPr>
          <w:ilvl w:val="0"/>
          <w:numId w:val="42"/>
        </w:numPr>
        <w:rPr>
          <w:rFonts w:ascii="Aptos" w:eastAsia="Aptos" w:hAnsi="Aptos" w:cs="Aptos"/>
          <w:sz w:val="24"/>
          <w:szCs w:val="24"/>
        </w:rPr>
      </w:pPr>
      <w:bookmarkStart w:id="52" w:name="_Toc198304825"/>
      <w:r w:rsidRPr="462B865C">
        <w:t xml:space="preserve">Social Policy and </w:t>
      </w:r>
      <w:proofErr w:type="spellStart"/>
      <w:r w:rsidRPr="462B865C">
        <w:t>Inclusion</w:t>
      </w:r>
      <w:proofErr w:type="spellEnd"/>
      <w:r w:rsidRPr="462B865C">
        <w:t xml:space="preserve"> </w:t>
      </w:r>
      <w:proofErr w:type="spellStart"/>
      <w:r w:rsidRPr="462B865C">
        <w:t>Committee</w:t>
      </w:r>
      <w:bookmarkEnd w:id="52"/>
      <w:proofErr w:type="spellEnd"/>
    </w:p>
    <w:p w14:paraId="0F49C541" w14:textId="77777777" w:rsidR="004418C2" w:rsidRDefault="004418C2" w:rsidP="004418C2">
      <w:pPr>
        <w:spacing w:line="360" w:lineRule="auto"/>
        <w:rPr>
          <w:rFonts w:ascii="Arial" w:eastAsia="Arial" w:hAnsi="Arial" w:cs="Arial"/>
          <w:lang w:val="en-US"/>
        </w:rPr>
      </w:pPr>
      <w:r w:rsidRPr="462B865C">
        <w:rPr>
          <w:rFonts w:ascii="Arial" w:eastAsia="Arial" w:hAnsi="Arial" w:cs="Arial"/>
          <w:lang w:val="en-US"/>
        </w:rPr>
        <w:t>This committee contributes to EDF’s work on social and employment policy. It supports members by providing expertise on social rights, including the right to work and employment, social protection, and full inclusion in society.</w:t>
      </w:r>
    </w:p>
    <w:p w14:paraId="1C211460" w14:textId="77777777" w:rsidR="004418C2" w:rsidRDefault="004418C2" w:rsidP="004418C2">
      <w:pPr>
        <w:pStyle w:val="Heading3"/>
        <w:numPr>
          <w:ilvl w:val="0"/>
          <w:numId w:val="42"/>
        </w:numPr>
        <w:rPr>
          <w:rFonts w:ascii="Aptos" w:eastAsia="Aptos" w:hAnsi="Aptos" w:cs="Aptos"/>
          <w:sz w:val="24"/>
          <w:szCs w:val="24"/>
        </w:rPr>
      </w:pPr>
      <w:bookmarkStart w:id="53" w:name="_Toc198304826"/>
      <w:proofErr w:type="spellStart"/>
      <w:r w:rsidRPr="462B865C">
        <w:t>Women’s</w:t>
      </w:r>
      <w:proofErr w:type="spellEnd"/>
      <w:r w:rsidRPr="462B865C">
        <w:t xml:space="preserve"> </w:t>
      </w:r>
      <w:proofErr w:type="spellStart"/>
      <w:r w:rsidRPr="462B865C">
        <w:t>Committee</w:t>
      </w:r>
      <w:bookmarkEnd w:id="53"/>
      <w:proofErr w:type="spellEnd"/>
    </w:p>
    <w:p w14:paraId="3C175E79" w14:textId="77777777" w:rsidR="004418C2" w:rsidRDefault="004418C2" w:rsidP="004418C2">
      <w:pPr>
        <w:spacing w:after="0" w:line="360" w:lineRule="auto"/>
        <w:rPr>
          <w:rFonts w:ascii="Arial" w:eastAsia="Arial" w:hAnsi="Arial" w:cs="Arial"/>
          <w:color w:val="000000" w:themeColor="text1"/>
          <w:lang w:val="en-GB"/>
        </w:rPr>
      </w:pPr>
      <w:r w:rsidRPr="462B865C">
        <w:rPr>
          <w:rFonts w:ascii="Arial" w:eastAsia="Arial" w:hAnsi="Arial" w:cs="Arial"/>
          <w:color w:val="000000" w:themeColor="text1"/>
          <w:lang w:val="en-GB"/>
        </w:rPr>
        <w:t>The Women’s Committee mainstreams gender in all EDF policies and documents. It raises awareness of the situation of women and girls with disabilities and works towards the inclusion of women and girls with disabilities in society.</w:t>
      </w:r>
    </w:p>
    <w:p w14:paraId="67901941" w14:textId="77777777" w:rsidR="004418C2" w:rsidRDefault="004418C2" w:rsidP="004418C2">
      <w:pPr>
        <w:pStyle w:val="Heading3"/>
        <w:numPr>
          <w:ilvl w:val="0"/>
          <w:numId w:val="42"/>
        </w:numPr>
        <w:rPr>
          <w:rFonts w:ascii="Aptos" w:eastAsia="Aptos" w:hAnsi="Aptos" w:cs="Aptos"/>
          <w:sz w:val="24"/>
          <w:szCs w:val="24"/>
        </w:rPr>
      </w:pPr>
      <w:bookmarkStart w:id="54" w:name="_Toc198304827"/>
      <w:r w:rsidRPr="462B865C">
        <w:t xml:space="preserve">Youth </w:t>
      </w:r>
      <w:proofErr w:type="spellStart"/>
      <w:r w:rsidRPr="462B865C">
        <w:t>Committee</w:t>
      </w:r>
      <w:bookmarkEnd w:id="54"/>
      <w:proofErr w:type="spellEnd"/>
    </w:p>
    <w:p w14:paraId="1E25AF87" w14:textId="77777777" w:rsidR="004418C2" w:rsidRPr="009C6922" w:rsidRDefault="004418C2" w:rsidP="004418C2">
      <w:pPr>
        <w:spacing w:line="360" w:lineRule="auto"/>
        <w:rPr>
          <w:rFonts w:ascii="Arial" w:eastAsia="Arial" w:hAnsi="Arial" w:cs="Arial"/>
          <w:lang w:val="en-US"/>
        </w:rPr>
      </w:pPr>
      <w:r w:rsidRPr="009C6922">
        <w:rPr>
          <w:rFonts w:ascii="Arial" w:eastAsia="Arial" w:hAnsi="Arial" w:cs="Arial"/>
          <w:lang w:val="en-US"/>
        </w:rPr>
        <w:t xml:space="preserve">The role of the Youth Committee is to ensure that EDF’s work </w:t>
      </w:r>
      <w:proofErr w:type="gramStart"/>
      <w:r w:rsidRPr="009C6922">
        <w:rPr>
          <w:rFonts w:ascii="Arial" w:eastAsia="Arial" w:hAnsi="Arial" w:cs="Arial"/>
          <w:lang w:val="en-US"/>
        </w:rPr>
        <w:t>takes into account</w:t>
      </w:r>
      <w:proofErr w:type="gramEnd"/>
      <w:r w:rsidRPr="009C6922">
        <w:rPr>
          <w:rFonts w:ascii="Arial" w:eastAsia="Arial" w:hAnsi="Arial" w:cs="Arial"/>
          <w:lang w:val="en-US"/>
        </w:rPr>
        <w:t xml:space="preserve"> the perspective of young people with disabilities, </w:t>
      </w:r>
      <w:proofErr w:type="gramStart"/>
      <w:r w:rsidRPr="009C6922">
        <w:rPr>
          <w:rFonts w:ascii="Arial" w:eastAsia="Arial" w:hAnsi="Arial" w:cs="Arial"/>
          <w:lang w:val="en-US"/>
        </w:rPr>
        <w:t>and also</w:t>
      </w:r>
      <w:proofErr w:type="gramEnd"/>
      <w:r w:rsidRPr="009C6922">
        <w:rPr>
          <w:rFonts w:ascii="Arial" w:eastAsia="Arial" w:hAnsi="Arial" w:cs="Arial"/>
          <w:lang w:val="en-US"/>
        </w:rPr>
        <w:t xml:space="preserve"> to represent young people with disabilities in both EDF and external events.</w:t>
      </w:r>
    </w:p>
    <w:p w14:paraId="26CB8A83" w14:textId="77777777" w:rsidR="004418C2" w:rsidRPr="009C6922" w:rsidRDefault="004418C2" w:rsidP="004418C2">
      <w:pPr>
        <w:rPr>
          <w:lang w:val="en-US"/>
        </w:rPr>
      </w:pPr>
    </w:p>
    <w:p w14:paraId="698D8D78" w14:textId="55DCB68C" w:rsidR="004418C2" w:rsidRDefault="004418C2">
      <w:pPr>
        <w:spacing w:after="0" w:line="240" w:lineRule="auto"/>
        <w:rPr>
          <w:lang w:val="en-US"/>
        </w:rPr>
      </w:pPr>
      <w:r>
        <w:rPr>
          <w:lang w:val="en-US"/>
        </w:rPr>
        <w:br w:type="page"/>
      </w:r>
    </w:p>
    <w:p w14:paraId="22870F38" w14:textId="77777777" w:rsidR="004418C2" w:rsidRPr="00ED21D4" w:rsidRDefault="004418C2" w:rsidP="004418C2">
      <w:pPr>
        <w:pStyle w:val="Heading1"/>
        <w:rPr>
          <w:lang w:val="en-GB"/>
        </w:rPr>
      </w:pPr>
      <w:bookmarkStart w:id="55" w:name="_Toc198304828"/>
      <w:r w:rsidRPr="62441D4D">
        <w:rPr>
          <w:lang w:val="en-GB"/>
        </w:rPr>
        <w:lastRenderedPageBreak/>
        <w:t>Chapter 9: Transparency</w:t>
      </w:r>
      <w:bookmarkEnd w:id="55"/>
    </w:p>
    <w:p w14:paraId="325F9ADB" w14:textId="77777777" w:rsidR="004418C2" w:rsidRPr="00ED21D4" w:rsidRDefault="004418C2" w:rsidP="004418C2">
      <w:pPr>
        <w:rPr>
          <w:lang w:val="en-GB"/>
        </w:rPr>
      </w:pPr>
    </w:p>
    <w:p w14:paraId="18C4904A" w14:textId="77777777" w:rsidR="004418C2" w:rsidRPr="00ED21D4" w:rsidRDefault="004418C2" w:rsidP="004418C2">
      <w:pPr>
        <w:pStyle w:val="Heading2"/>
        <w:rPr>
          <w:rFonts w:eastAsia="Arial" w:cs="Arial"/>
          <w:b w:val="0"/>
          <w:bCs/>
          <w:sz w:val="24"/>
          <w:szCs w:val="24"/>
          <w:lang w:val="en-GB"/>
        </w:rPr>
      </w:pPr>
      <w:bookmarkStart w:id="56" w:name="_Toc198304829"/>
      <w:r w:rsidRPr="62441D4D">
        <w:rPr>
          <w:bCs/>
          <w:lang w:val="en-GB"/>
        </w:rPr>
        <w:t>Our funders</w:t>
      </w:r>
      <w:bookmarkEnd w:id="56"/>
      <w:r w:rsidRPr="62441D4D">
        <w:rPr>
          <w:bCs/>
          <w:lang w:val="en-GB"/>
        </w:rPr>
        <w:t xml:space="preserve"> </w:t>
      </w:r>
    </w:p>
    <w:p w14:paraId="47E01A5C" w14:textId="77777777" w:rsidR="004418C2" w:rsidRPr="00ED21D4" w:rsidRDefault="004418C2" w:rsidP="004418C2">
      <w:pPr>
        <w:rPr>
          <w:rFonts w:ascii="Arial" w:eastAsia="Arial" w:hAnsi="Arial" w:cs="Arial"/>
          <w:lang w:val="en-GB"/>
        </w:rPr>
      </w:pPr>
      <w:r w:rsidRPr="62441D4D">
        <w:rPr>
          <w:rFonts w:ascii="Arial" w:eastAsia="Arial" w:hAnsi="Arial" w:cs="Arial"/>
          <w:lang w:val="en-US"/>
        </w:rPr>
        <w:t xml:space="preserve">EDF deeply appreciates all contributions received. We are relying on grants, donations (from individuals, corporations and foundations), </w:t>
      </w:r>
      <w:r w:rsidRPr="62441D4D">
        <w:rPr>
          <w:rFonts w:ascii="Arial" w:eastAsia="Arial" w:hAnsi="Arial" w:cs="Arial"/>
          <w:lang w:val="en-GB"/>
        </w:rPr>
        <w:t>as well as membership fees to fulfil our mission effectively.</w:t>
      </w:r>
    </w:p>
    <w:p w14:paraId="7B600D17" w14:textId="77777777" w:rsidR="004418C2" w:rsidRPr="00ED21D4" w:rsidRDefault="004418C2" w:rsidP="004418C2">
      <w:pPr>
        <w:rPr>
          <w:rFonts w:ascii="Arial" w:eastAsia="Arial" w:hAnsi="Arial" w:cs="Arial"/>
          <w:lang w:val="en-GB"/>
        </w:rPr>
      </w:pPr>
      <w:r w:rsidRPr="62441D4D">
        <w:rPr>
          <w:rFonts w:ascii="Arial" w:eastAsia="Arial" w:hAnsi="Arial" w:cs="Arial"/>
          <w:lang w:val="en-GB"/>
        </w:rPr>
        <w:t>We extend our heartfelt gratitude for the financial support provided by:</w:t>
      </w:r>
    </w:p>
    <w:p w14:paraId="2EE32B1C"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 xml:space="preserve">European </w:t>
      </w:r>
      <w:proofErr w:type="spellStart"/>
      <w:r w:rsidRPr="62441D4D">
        <w:rPr>
          <w:rFonts w:ascii="Arial" w:eastAsia="Arial" w:hAnsi="Arial" w:cs="Arial"/>
        </w:rPr>
        <w:t>Commission</w:t>
      </w:r>
      <w:proofErr w:type="spellEnd"/>
    </w:p>
    <w:p w14:paraId="5BF99F78"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CBM International</w:t>
      </w:r>
    </w:p>
    <w:p w14:paraId="1267B7AE"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 xml:space="preserve">European </w:t>
      </w:r>
      <w:proofErr w:type="spellStart"/>
      <w:r w:rsidRPr="62441D4D">
        <w:rPr>
          <w:rFonts w:ascii="Arial" w:eastAsia="Arial" w:hAnsi="Arial" w:cs="Arial"/>
        </w:rPr>
        <w:t>Climate</w:t>
      </w:r>
      <w:proofErr w:type="spellEnd"/>
      <w:r w:rsidRPr="62441D4D">
        <w:rPr>
          <w:rFonts w:ascii="Arial" w:eastAsia="Arial" w:hAnsi="Arial" w:cs="Arial"/>
        </w:rPr>
        <w:t xml:space="preserve"> Foundation</w:t>
      </w:r>
    </w:p>
    <w:p w14:paraId="2FFE5612"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 xml:space="preserve">European AI &amp; Society </w:t>
      </w:r>
      <w:proofErr w:type="spellStart"/>
      <w:r w:rsidRPr="62441D4D">
        <w:rPr>
          <w:rFonts w:ascii="Arial" w:eastAsia="Arial" w:hAnsi="Arial" w:cs="Arial"/>
        </w:rPr>
        <w:t>Fund</w:t>
      </w:r>
      <w:proofErr w:type="spellEnd"/>
    </w:p>
    <w:p w14:paraId="4B38AB6F"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 xml:space="preserve">Global Green </w:t>
      </w:r>
      <w:proofErr w:type="spellStart"/>
      <w:r w:rsidRPr="62441D4D">
        <w:rPr>
          <w:rFonts w:ascii="Arial" w:eastAsia="Arial" w:hAnsi="Arial" w:cs="Arial"/>
        </w:rPr>
        <w:t>Grants</w:t>
      </w:r>
      <w:proofErr w:type="spellEnd"/>
    </w:p>
    <w:p w14:paraId="58159252"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ONCE Foundation</w:t>
      </w:r>
    </w:p>
    <w:p w14:paraId="4E9B3B31" w14:textId="77777777" w:rsidR="004418C2" w:rsidRDefault="004418C2" w:rsidP="004418C2">
      <w:pPr>
        <w:pStyle w:val="ListParagraph"/>
        <w:numPr>
          <w:ilvl w:val="0"/>
          <w:numId w:val="43"/>
        </w:numPr>
        <w:spacing w:line="360" w:lineRule="auto"/>
        <w:rPr>
          <w:rFonts w:ascii="Arial" w:eastAsia="Arial" w:hAnsi="Arial" w:cs="Arial"/>
        </w:rPr>
      </w:pPr>
      <w:proofErr w:type="spellStart"/>
      <w:r w:rsidRPr="62441D4D">
        <w:rPr>
          <w:rFonts w:ascii="Arial" w:eastAsia="Arial" w:hAnsi="Arial" w:cs="Arial"/>
        </w:rPr>
        <w:t>Systemic</w:t>
      </w:r>
      <w:proofErr w:type="spellEnd"/>
      <w:r w:rsidRPr="62441D4D">
        <w:rPr>
          <w:rFonts w:ascii="Arial" w:eastAsia="Arial" w:hAnsi="Arial" w:cs="Arial"/>
        </w:rPr>
        <w:t xml:space="preserve"> </w:t>
      </w:r>
      <w:proofErr w:type="spellStart"/>
      <w:r w:rsidRPr="62441D4D">
        <w:rPr>
          <w:rFonts w:ascii="Arial" w:eastAsia="Arial" w:hAnsi="Arial" w:cs="Arial"/>
        </w:rPr>
        <w:t>Justice</w:t>
      </w:r>
      <w:proofErr w:type="spellEnd"/>
    </w:p>
    <w:p w14:paraId="343A93C1" w14:textId="77777777" w:rsidR="004418C2" w:rsidRDefault="004418C2" w:rsidP="004418C2">
      <w:pPr>
        <w:pStyle w:val="ListParagraph"/>
        <w:numPr>
          <w:ilvl w:val="0"/>
          <w:numId w:val="43"/>
        </w:numPr>
        <w:spacing w:line="360" w:lineRule="auto"/>
        <w:rPr>
          <w:rFonts w:ascii="Arial" w:eastAsia="Arial" w:hAnsi="Arial" w:cs="Arial"/>
        </w:rPr>
      </w:pPr>
      <w:proofErr w:type="spellStart"/>
      <w:r w:rsidRPr="62441D4D">
        <w:rPr>
          <w:rFonts w:ascii="Arial" w:eastAsia="Arial" w:hAnsi="Arial" w:cs="Arial"/>
        </w:rPr>
        <w:t>Wellspring</w:t>
      </w:r>
      <w:proofErr w:type="spellEnd"/>
      <w:r w:rsidRPr="62441D4D">
        <w:rPr>
          <w:rFonts w:ascii="Arial" w:eastAsia="Arial" w:hAnsi="Arial" w:cs="Arial"/>
        </w:rPr>
        <w:t xml:space="preserve"> Foundation</w:t>
      </w:r>
    </w:p>
    <w:p w14:paraId="46431B7E"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Amazon</w:t>
      </w:r>
    </w:p>
    <w:p w14:paraId="17829C73"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Apple</w:t>
      </w:r>
    </w:p>
    <w:p w14:paraId="08B89BEE" w14:textId="77777777" w:rsidR="004418C2" w:rsidRDefault="004418C2" w:rsidP="004418C2">
      <w:pPr>
        <w:pStyle w:val="ListParagraph"/>
        <w:numPr>
          <w:ilvl w:val="0"/>
          <w:numId w:val="43"/>
        </w:numPr>
        <w:spacing w:line="360" w:lineRule="auto"/>
        <w:rPr>
          <w:rFonts w:ascii="Arial" w:eastAsia="Arial" w:hAnsi="Arial" w:cs="Arial"/>
        </w:rPr>
      </w:pPr>
      <w:r w:rsidRPr="75D802F4">
        <w:rPr>
          <w:rFonts w:ascii="Arial" w:eastAsia="Arial" w:hAnsi="Arial" w:cs="Arial"/>
        </w:rPr>
        <w:t xml:space="preserve">Chanel </w:t>
      </w:r>
      <w:proofErr w:type="spellStart"/>
      <w:r w:rsidRPr="75D802F4">
        <w:rPr>
          <w:rFonts w:ascii="Arial" w:eastAsia="Arial" w:hAnsi="Arial" w:cs="Arial"/>
        </w:rPr>
        <w:t>Fondation</w:t>
      </w:r>
      <w:proofErr w:type="spellEnd"/>
    </w:p>
    <w:p w14:paraId="2D42BD1F"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Google.org</w:t>
      </w:r>
    </w:p>
    <w:p w14:paraId="745E28EC"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IKEA</w:t>
      </w:r>
    </w:p>
    <w:p w14:paraId="5B54DDB1"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META</w:t>
      </w:r>
    </w:p>
    <w:p w14:paraId="61C9C829"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Microsoft</w:t>
      </w:r>
    </w:p>
    <w:p w14:paraId="1510A636"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Oracle</w:t>
      </w:r>
    </w:p>
    <w:p w14:paraId="3AC52CE0"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TOYOTA</w:t>
      </w:r>
    </w:p>
    <w:p w14:paraId="39575D40"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TPG Interactive</w:t>
      </w:r>
    </w:p>
    <w:p w14:paraId="67A12BDA"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Exeter University, UK</w:t>
      </w:r>
    </w:p>
    <w:p w14:paraId="2D1C2E9A" w14:textId="77777777" w:rsidR="004418C2" w:rsidRDefault="004418C2" w:rsidP="004418C2">
      <w:pPr>
        <w:pStyle w:val="ListParagraph"/>
        <w:numPr>
          <w:ilvl w:val="0"/>
          <w:numId w:val="43"/>
        </w:numPr>
        <w:spacing w:line="360" w:lineRule="auto"/>
        <w:rPr>
          <w:rFonts w:ascii="Arial" w:eastAsia="Arial" w:hAnsi="Arial" w:cs="Arial"/>
        </w:rPr>
      </w:pPr>
      <w:r w:rsidRPr="62441D4D">
        <w:rPr>
          <w:rFonts w:ascii="Arial" w:eastAsia="Arial" w:hAnsi="Arial" w:cs="Arial"/>
        </w:rPr>
        <w:t xml:space="preserve">Gregg </w:t>
      </w:r>
      <w:proofErr w:type="spellStart"/>
      <w:r w:rsidRPr="62441D4D">
        <w:rPr>
          <w:rFonts w:ascii="Arial" w:eastAsia="Arial" w:hAnsi="Arial" w:cs="Arial"/>
        </w:rPr>
        <w:t>Vanderheiden</w:t>
      </w:r>
      <w:proofErr w:type="spellEnd"/>
    </w:p>
    <w:p w14:paraId="2D348CB5" w14:textId="77777777" w:rsidR="004418C2" w:rsidRPr="00ED21D4" w:rsidRDefault="004418C2" w:rsidP="004418C2"/>
    <w:p w14:paraId="5406CF86" w14:textId="77777777" w:rsidR="004418C2" w:rsidRDefault="004418C2" w:rsidP="004418C2">
      <w:pPr>
        <w:pStyle w:val="Heading2"/>
        <w:rPr>
          <w:rFonts w:ascii="Aptos" w:eastAsia="Aptos" w:hAnsi="Aptos" w:cs="Aptos"/>
          <w:b w:val="0"/>
          <w:bCs/>
          <w:sz w:val="24"/>
          <w:szCs w:val="24"/>
        </w:rPr>
      </w:pPr>
      <w:bookmarkStart w:id="57" w:name="_Toc198304830"/>
      <w:r w:rsidRPr="0E05EB4F">
        <w:rPr>
          <w:bCs/>
          <w:lang w:val="en-US"/>
        </w:rPr>
        <w:t>Our partners and close collaborators</w:t>
      </w:r>
      <w:bookmarkEnd w:id="57"/>
      <w:r w:rsidRPr="0E05EB4F">
        <w:rPr>
          <w:bCs/>
          <w:lang w:val="en-US"/>
        </w:rPr>
        <w:t xml:space="preserve"> </w:t>
      </w:r>
    </w:p>
    <w:p w14:paraId="2454245E" w14:textId="77777777" w:rsidR="004418C2" w:rsidRDefault="004418C2" w:rsidP="004418C2">
      <w:pPr>
        <w:rPr>
          <w:rFonts w:ascii="Arial" w:eastAsia="Arial" w:hAnsi="Arial" w:cs="Arial"/>
          <w:lang w:val="en-US"/>
        </w:rPr>
      </w:pPr>
      <w:r w:rsidRPr="0E05EB4F">
        <w:rPr>
          <w:rFonts w:ascii="Arial" w:eastAsia="Arial" w:hAnsi="Arial" w:cs="Arial"/>
          <w:lang w:val="en-US"/>
        </w:rPr>
        <w:t xml:space="preserve">None of our achievements in 2024 would have been possible without the unwavering support of our partners and close collaborators. Your commitment and expertise have been essential in driving forward our shared mission for equality, inclusion, and the rights of </w:t>
      </w:r>
      <w:proofErr w:type="gramStart"/>
      <w:r w:rsidRPr="0E05EB4F">
        <w:rPr>
          <w:rFonts w:ascii="Arial" w:eastAsia="Arial" w:hAnsi="Arial" w:cs="Arial"/>
          <w:lang w:val="en-US"/>
        </w:rPr>
        <w:t>persons</w:t>
      </w:r>
      <w:proofErr w:type="gramEnd"/>
      <w:r w:rsidRPr="0E05EB4F">
        <w:rPr>
          <w:rFonts w:ascii="Arial" w:eastAsia="Arial" w:hAnsi="Arial" w:cs="Arial"/>
          <w:lang w:val="en-US"/>
        </w:rPr>
        <w:t xml:space="preserve"> with disabilities across Europe.</w:t>
      </w:r>
    </w:p>
    <w:p w14:paraId="4B03F813" w14:textId="77777777" w:rsidR="004418C2" w:rsidRDefault="004418C2" w:rsidP="004418C2">
      <w:pPr>
        <w:rPr>
          <w:rFonts w:ascii="Arial" w:eastAsia="Arial" w:hAnsi="Arial" w:cs="Arial"/>
          <w:lang w:val="en-US"/>
        </w:rPr>
      </w:pPr>
      <w:r w:rsidRPr="05CBC937">
        <w:rPr>
          <w:rFonts w:ascii="Arial" w:eastAsia="Arial" w:hAnsi="Arial" w:cs="Arial"/>
          <w:lang w:val="en-US"/>
        </w:rPr>
        <w:lastRenderedPageBreak/>
        <w:t xml:space="preserve">Together, we have shown that meaningful change happens through collaboration, trust, and a common vision. Thank you for </w:t>
      </w:r>
      <w:proofErr w:type="gramStart"/>
      <w:r w:rsidRPr="05CBC937">
        <w:rPr>
          <w:rFonts w:ascii="Arial" w:eastAsia="Arial" w:hAnsi="Arial" w:cs="Arial"/>
          <w:lang w:val="en-US"/>
        </w:rPr>
        <w:t>standing</w:t>
      </w:r>
      <w:proofErr w:type="gramEnd"/>
      <w:r w:rsidRPr="05CBC937">
        <w:rPr>
          <w:rFonts w:ascii="Arial" w:eastAsia="Arial" w:hAnsi="Arial" w:cs="Arial"/>
          <w:lang w:val="en-US"/>
        </w:rPr>
        <w:t xml:space="preserve"> with us!</w:t>
      </w:r>
    </w:p>
    <w:p w14:paraId="7250C724" w14:textId="77777777" w:rsidR="004418C2" w:rsidRDefault="004418C2" w:rsidP="004418C2">
      <w:pPr>
        <w:pStyle w:val="ListParagraph"/>
        <w:numPr>
          <w:ilvl w:val="0"/>
          <w:numId w:val="44"/>
        </w:numPr>
        <w:spacing w:line="360" w:lineRule="auto"/>
        <w:rPr>
          <w:rFonts w:ascii="Arial" w:eastAsia="Arial" w:hAnsi="Arial" w:cs="Arial"/>
          <w:color w:val="000000" w:themeColor="text1"/>
        </w:rPr>
      </w:pPr>
      <w:proofErr w:type="spellStart"/>
      <w:r w:rsidRPr="05CBC937">
        <w:rPr>
          <w:rFonts w:ascii="Arial" w:eastAsia="Arial" w:hAnsi="Arial" w:cs="Arial"/>
          <w:color w:val="000000" w:themeColor="text1"/>
        </w:rPr>
        <w:t>Climate</w:t>
      </w:r>
      <w:proofErr w:type="spellEnd"/>
      <w:r w:rsidRPr="05CBC937">
        <w:rPr>
          <w:rFonts w:ascii="Arial" w:eastAsia="Arial" w:hAnsi="Arial" w:cs="Arial"/>
          <w:color w:val="000000" w:themeColor="text1"/>
        </w:rPr>
        <w:t xml:space="preserve"> </w:t>
      </w:r>
      <w:proofErr w:type="spellStart"/>
      <w:r w:rsidRPr="05CBC937">
        <w:rPr>
          <w:rFonts w:ascii="Arial" w:eastAsia="Arial" w:hAnsi="Arial" w:cs="Arial"/>
          <w:color w:val="000000" w:themeColor="text1"/>
        </w:rPr>
        <w:t>Action</w:t>
      </w:r>
      <w:proofErr w:type="spellEnd"/>
      <w:r w:rsidRPr="05CBC937">
        <w:rPr>
          <w:rFonts w:ascii="Arial" w:eastAsia="Arial" w:hAnsi="Arial" w:cs="Arial"/>
          <w:color w:val="000000" w:themeColor="text1"/>
        </w:rPr>
        <w:t xml:space="preserve"> Network (CAN) Europe</w:t>
      </w:r>
    </w:p>
    <w:p w14:paraId="1FF4B2E8" w14:textId="77777777" w:rsidR="004418C2" w:rsidRPr="00ED21D4" w:rsidRDefault="004418C2" w:rsidP="004418C2">
      <w:pPr>
        <w:pStyle w:val="ListParagraph"/>
        <w:numPr>
          <w:ilvl w:val="0"/>
          <w:numId w:val="44"/>
        </w:numPr>
        <w:spacing w:line="360" w:lineRule="auto"/>
        <w:rPr>
          <w:rFonts w:ascii="Arial" w:eastAsia="Arial" w:hAnsi="Arial" w:cs="Arial"/>
          <w:lang w:val="en-GB"/>
        </w:rPr>
      </w:pPr>
      <w:r w:rsidRPr="62441D4D">
        <w:rPr>
          <w:rFonts w:ascii="Arial" w:eastAsia="Arial" w:hAnsi="Arial" w:cs="Arial"/>
          <w:color w:val="000000" w:themeColor="text1"/>
          <w:lang w:val="en-GB"/>
        </w:rPr>
        <w:t xml:space="preserve">Coordination Centre for Family Upbringing and Child Care Development </w:t>
      </w:r>
    </w:p>
    <w:p w14:paraId="09802775" w14:textId="77777777" w:rsidR="004418C2" w:rsidRDefault="004418C2" w:rsidP="004418C2">
      <w:pPr>
        <w:pStyle w:val="ListParagraph"/>
        <w:numPr>
          <w:ilvl w:val="0"/>
          <w:numId w:val="44"/>
        </w:numPr>
        <w:spacing w:line="360" w:lineRule="auto"/>
        <w:rPr>
          <w:rFonts w:ascii="Arial" w:eastAsia="Arial" w:hAnsi="Arial" w:cs="Arial"/>
        </w:rPr>
      </w:pPr>
      <w:r w:rsidRPr="05CBC937">
        <w:rPr>
          <w:rFonts w:ascii="Arial" w:eastAsia="Arial" w:hAnsi="Arial" w:cs="Arial"/>
          <w:color w:val="000000" w:themeColor="text1"/>
        </w:rPr>
        <w:t xml:space="preserve">Erasmus+ </w:t>
      </w:r>
      <w:proofErr w:type="spellStart"/>
      <w:r w:rsidRPr="05CBC937">
        <w:rPr>
          <w:rFonts w:ascii="Arial" w:eastAsia="Arial" w:hAnsi="Arial" w:cs="Arial"/>
          <w:color w:val="000000" w:themeColor="text1"/>
        </w:rPr>
        <w:t>Coalition</w:t>
      </w:r>
      <w:proofErr w:type="spellEnd"/>
    </w:p>
    <w:p w14:paraId="14765753" w14:textId="77777777" w:rsidR="004418C2" w:rsidRDefault="004418C2" w:rsidP="004418C2">
      <w:pPr>
        <w:pStyle w:val="ListParagraph"/>
        <w:numPr>
          <w:ilvl w:val="0"/>
          <w:numId w:val="44"/>
        </w:numPr>
        <w:spacing w:line="360" w:lineRule="auto"/>
        <w:rPr>
          <w:rFonts w:ascii="Arial" w:eastAsia="Arial" w:hAnsi="Arial" w:cs="Arial"/>
          <w:color w:val="000000" w:themeColor="text1"/>
        </w:rPr>
      </w:pPr>
      <w:r w:rsidRPr="05CBC937">
        <w:rPr>
          <w:rFonts w:ascii="Arial" w:eastAsia="Arial" w:hAnsi="Arial" w:cs="Arial"/>
          <w:color w:val="000000" w:themeColor="text1"/>
        </w:rPr>
        <w:t>European Youth Forum (YFJ)</w:t>
      </w:r>
    </w:p>
    <w:p w14:paraId="1B00B7E3" w14:textId="77777777" w:rsidR="004418C2" w:rsidRDefault="004418C2" w:rsidP="004418C2">
      <w:pPr>
        <w:pStyle w:val="ListParagraph"/>
        <w:numPr>
          <w:ilvl w:val="0"/>
          <w:numId w:val="44"/>
        </w:numPr>
        <w:spacing w:line="360" w:lineRule="auto"/>
        <w:rPr>
          <w:rFonts w:ascii="Arial" w:eastAsia="Arial" w:hAnsi="Arial" w:cs="Arial"/>
          <w:color w:val="000000" w:themeColor="text1"/>
        </w:rPr>
      </w:pPr>
      <w:r w:rsidRPr="05CBC937">
        <w:rPr>
          <w:rFonts w:ascii="Arial" w:eastAsia="Arial" w:hAnsi="Arial" w:cs="Arial"/>
          <w:color w:val="000000" w:themeColor="text1"/>
        </w:rPr>
        <w:t xml:space="preserve">Inclusive </w:t>
      </w:r>
      <w:proofErr w:type="spellStart"/>
      <w:r w:rsidRPr="05CBC937">
        <w:rPr>
          <w:rFonts w:ascii="Arial" w:eastAsia="Arial" w:hAnsi="Arial" w:cs="Arial"/>
          <w:color w:val="000000" w:themeColor="text1"/>
        </w:rPr>
        <w:t>Mobility</w:t>
      </w:r>
      <w:proofErr w:type="spellEnd"/>
      <w:r w:rsidRPr="05CBC937">
        <w:rPr>
          <w:rFonts w:ascii="Arial" w:eastAsia="Arial" w:hAnsi="Arial" w:cs="Arial"/>
          <w:color w:val="000000" w:themeColor="text1"/>
        </w:rPr>
        <w:t xml:space="preserve"> Alliance (IMA)</w:t>
      </w:r>
    </w:p>
    <w:p w14:paraId="059B43CE" w14:textId="77777777" w:rsidR="004418C2" w:rsidRDefault="004418C2" w:rsidP="004418C2">
      <w:pPr>
        <w:pStyle w:val="ListParagraph"/>
        <w:numPr>
          <w:ilvl w:val="0"/>
          <w:numId w:val="44"/>
        </w:numPr>
        <w:spacing w:line="360" w:lineRule="auto"/>
        <w:rPr>
          <w:rFonts w:ascii="Arial" w:eastAsia="Arial" w:hAnsi="Arial" w:cs="Arial"/>
          <w:color w:val="000000" w:themeColor="text1"/>
        </w:rPr>
      </w:pPr>
      <w:r w:rsidRPr="05CBC937">
        <w:rPr>
          <w:rFonts w:ascii="Arial" w:eastAsia="Arial" w:hAnsi="Arial" w:cs="Arial"/>
          <w:color w:val="000000" w:themeColor="text1"/>
        </w:rPr>
        <w:t>International Disability Alliance (IDA)</w:t>
      </w:r>
    </w:p>
    <w:p w14:paraId="3084DC20" w14:textId="77777777" w:rsidR="004418C2" w:rsidRDefault="004418C2" w:rsidP="004418C2">
      <w:pPr>
        <w:pStyle w:val="ListParagraph"/>
        <w:numPr>
          <w:ilvl w:val="0"/>
          <w:numId w:val="44"/>
        </w:numPr>
        <w:spacing w:line="360" w:lineRule="auto"/>
        <w:rPr>
          <w:rFonts w:ascii="Arial" w:eastAsia="Arial" w:hAnsi="Arial" w:cs="Arial"/>
          <w:color w:val="000000" w:themeColor="text1"/>
          <w:lang w:val="en-US"/>
        </w:rPr>
      </w:pPr>
      <w:r w:rsidRPr="62441D4D">
        <w:rPr>
          <w:rFonts w:ascii="Arial" w:eastAsia="Arial" w:hAnsi="Arial" w:cs="Arial"/>
          <w:color w:val="000000" w:themeColor="text1"/>
          <w:lang w:val="en-GB"/>
        </w:rPr>
        <w:t>International Disability and Development Consortium (IDDC)</w:t>
      </w:r>
    </w:p>
    <w:p w14:paraId="73FD8A7E" w14:textId="77777777" w:rsidR="004418C2" w:rsidRDefault="004418C2" w:rsidP="004418C2">
      <w:pPr>
        <w:pStyle w:val="ListParagraph"/>
        <w:numPr>
          <w:ilvl w:val="0"/>
          <w:numId w:val="44"/>
        </w:numPr>
        <w:spacing w:line="360" w:lineRule="auto"/>
        <w:rPr>
          <w:rFonts w:ascii="Arial" w:eastAsia="Arial" w:hAnsi="Arial" w:cs="Arial"/>
          <w:color w:val="000000" w:themeColor="text1"/>
        </w:rPr>
      </w:pPr>
      <w:r w:rsidRPr="05CBC937">
        <w:rPr>
          <w:rFonts w:ascii="Arial" w:eastAsia="Arial" w:hAnsi="Arial" w:cs="Arial"/>
          <w:color w:val="000000" w:themeColor="text1"/>
        </w:rPr>
        <w:t>WHO Europe</w:t>
      </w:r>
    </w:p>
    <w:p w14:paraId="60B6FFEE" w14:textId="77777777" w:rsidR="004418C2" w:rsidRDefault="004418C2" w:rsidP="004418C2">
      <w:pPr>
        <w:pStyle w:val="ListParagraph"/>
        <w:numPr>
          <w:ilvl w:val="0"/>
          <w:numId w:val="44"/>
        </w:numPr>
        <w:spacing w:line="360" w:lineRule="auto"/>
        <w:rPr>
          <w:rFonts w:ascii="Arial" w:eastAsia="Arial" w:hAnsi="Arial" w:cs="Arial"/>
          <w:color w:val="000000" w:themeColor="text1"/>
        </w:rPr>
      </w:pPr>
      <w:r w:rsidRPr="05CBC937">
        <w:rPr>
          <w:rFonts w:ascii="Arial" w:eastAsia="Arial" w:hAnsi="Arial" w:cs="Arial"/>
          <w:color w:val="000000" w:themeColor="text1"/>
        </w:rPr>
        <w:t>Zero Project</w:t>
      </w:r>
    </w:p>
    <w:p w14:paraId="6785268C" w14:textId="77777777" w:rsidR="004418C2" w:rsidRDefault="004418C2" w:rsidP="004418C2">
      <w:pPr>
        <w:rPr>
          <w:rFonts w:ascii="Calibri" w:eastAsia="Calibri" w:hAnsi="Calibri" w:cs="Calibri"/>
          <w:color w:val="000000" w:themeColor="text1"/>
          <w:sz w:val="22"/>
          <w:szCs w:val="22"/>
          <w:lang w:val="en-US"/>
        </w:rPr>
      </w:pPr>
    </w:p>
    <w:p w14:paraId="7A24C7EF" w14:textId="77777777" w:rsidR="004418C2" w:rsidRDefault="004418C2" w:rsidP="004418C2">
      <w:pPr>
        <w:rPr>
          <w:b/>
          <w:bCs/>
        </w:rPr>
      </w:pPr>
    </w:p>
    <w:p w14:paraId="70171E6C" w14:textId="77777777" w:rsidR="004418C2" w:rsidRDefault="004418C2" w:rsidP="004418C2">
      <w:pPr>
        <w:pStyle w:val="Heading2"/>
        <w:rPr>
          <w:b w:val="0"/>
          <w:bCs/>
          <w:lang w:val="en-US"/>
        </w:rPr>
      </w:pPr>
      <w:bookmarkStart w:id="58" w:name="_Toc198304831"/>
      <w:r w:rsidRPr="0337A4BE">
        <w:rPr>
          <w:bCs/>
          <w:lang w:val="en-US"/>
        </w:rPr>
        <w:t>Financial report 2024</w:t>
      </w:r>
      <w:bookmarkEnd w:id="58"/>
    </w:p>
    <w:p w14:paraId="41F70627" w14:textId="77777777" w:rsidR="004418C2" w:rsidRDefault="004418C2" w:rsidP="004418C2">
      <w:pPr>
        <w:rPr>
          <w:lang w:val="en-US"/>
        </w:rPr>
      </w:pPr>
    </w:p>
    <w:p w14:paraId="3CB3D5D1" w14:textId="77777777" w:rsidR="004418C2" w:rsidRDefault="004418C2" w:rsidP="004418C2">
      <w:pPr>
        <w:pStyle w:val="ListParagraph"/>
        <w:numPr>
          <w:ilvl w:val="0"/>
          <w:numId w:val="46"/>
        </w:numPr>
        <w:spacing w:after="0"/>
        <w:rPr>
          <w:rFonts w:ascii="Arial" w:eastAsia="Arial" w:hAnsi="Arial" w:cs="Arial"/>
          <w:color w:val="000000" w:themeColor="text1"/>
          <w:lang w:val="en-US"/>
        </w:rPr>
      </w:pPr>
      <w:r w:rsidRPr="0337A4BE">
        <w:rPr>
          <w:rFonts w:ascii="Arial" w:eastAsia="Arial" w:hAnsi="Arial" w:cs="Arial"/>
          <w:b/>
          <w:bCs/>
          <w:color w:val="000000" w:themeColor="text1"/>
          <w:lang w:val="en-US"/>
        </w:rPr>
        <w:t>Income: 3.876.079,59 €</w:t>
      </w:r>
    </w:p>
    <w:p w14:paraId="5A1E8FFC" w14:textId="77777777" w:rsidR="004418C2" w:rsidRDefault="004418C2" w:rsidP="004418C2">
      <w:pPr>
        <w:pStyle w:val="ListParagraph"/>
        <w:numPr>
          <w:ilvl w:val="0"/>
          <w:numId w:val="48"/>
        </w:numPr>
        <w:spacing w:after="0"/>
        <w:rPr>
          <w:rFonts w:ascii="Arial" w:eastAsia="Arial" w:hAnsi="Arial" w:cs="Arial"/>
          <w:color w:val="000000" w:themeColor="text1"/>
          <w:lang w:val="en-US"/>
        </w:rPr>
      </w:pPr>
      <w:r w:rsidRPr="0337A4BE">
        <w:rPr>
          <w:rFonts w:ascii="Arial" w:eastAsia="Arial" w:hAnsi="Arial" w:cs="Arial"/>
          <w:color w:val="000000" w:themeColor="text1"/>
          <w:lang w:val="en-US"/>
        </w:rPr>
        <w:t>European Commission Operating Grant: 1.598.182,20 €</w:t>
      </w:r>
    </w:p>
    <w:p w14:paraId="6186A750" w14:textId="77777777" w:rsidR="004418C2" w:rsidRDefault="004418C2" w:rsidP="004418C2">
      <w:pPr>
        <w:pStyle w:val="ListParagraph"/>
        <w:numPr>
          <w:ilvl w:val="0"/>
          <w:numId w:val="48"/>
        </w:numPr>
        <w:spacing w:after="0"/>
        <w:rPr>
          <w:rFonts w:ascii="Arial" w:eastAsia="Arial" w:hAnsi="Arial" w:cs="Arial"/>
          <w:color w:val="000000" w:themeColor="text1"/>
          <w:lang w:val="en-US"/>
        </w:rPr>
      </w:pPr>
      <w:r w:rsidRPr="0337A4BE">
        <w:rPr>
          <w:rFonts w:ascii="Arial" w:eastAsia="Arial" w:hAnsi="Arial" w:cs="Arial"/>
          <w:color w:val="000000" w:themeColor="text1"/>
          <w:lang w:val="en-US"/>
        </w:rPr>
        <w:t>Other projects: 1.720.675,17 €</w:t>
      </w:r>
    </w:p>
    <w:p w14:paraId="05CD9011" w14:textId="77777777" w:rsidR="004418C2" w:rsidRDefault="004418C2" w:rsidP="004418C2">
      <w:pPr>
        <w:pStyle w:val="ListParagraph"/>
        <w:numPr>
          <w:ilvl w:val="0"/>
          <w:numId w:val="48"/>
        </w:numPr>
        <w:spacing w:after="0"/>
        <w:rPr>
          <w:rFonts w:ascii="Arial" w:eastAsia="Arial" w:hAnsi="Arial" w:cs="Arial"/>
          <w:color w:val="000000" w:themeColor="text1"/>
          <w:lang w:val="en-US"/>
        </w:rPr>
      </w:pPr>
      <w:r w:rsidRPr="0337A4BE">
        <w:rPr>
          <w:rFonts w:ascii="Arial" w:eastAsia="Arial" w:hAnsi="Arial" w:cs="Arial"/>
          <w:color w:val="000000" w:themeColor="text1"/>
          <w:lang w:val="en-US"/>
        </w:rPr>
        <w:t>Member fees: 198.142,00 €</w:t>
      </w:r>
    </w:p>
    <w:p w14:paraId="3A1C9426" w14:textId="77777777" w:rsidR="004418C2" w:rsidRDefault="004418C2" w:rsidP="004418C2">
      <w:pPr>
        <w:pStyle w:val="ListParagraph"/>
        <w:numPr>
          <w:ilvl w:val="0"/>
          <w:numId w:val="47"/>
        </w:numPr>
        <w:spacing w:after="0"/>
        <w:rPr>
          <w:rFonts w:ascii="Arial" w:eastAsia="Arial" w:hAnsi="Arial" w:cs="Arial"/>
          <w:color w:val="000000" w:themeColor="text1"/>
          <w:lang w:val="en-US"/>
        </w:rPr>
      </w:pPr>
      <w:r w:rsidRPr="0337A4BE">
        <w:rPr>
          <w:rFonts w:ascii="Arial" w:eastAsia="Arial" w:hAnsi="Arial" w:cs="Arial"/>
          <w:color w:val="000000" w:themeColor="text1"/>
          <w:lang w:val="en-US"/>
        </w:rPr>
        <w:t>Other EC co-financing: 359.080,22 €</w:t>
      </w:r>
    </w:p>
    <w:p w14:paraId="756C4394" w14:textId="77777777" w:rsidR="004418C2" w:rsidRDefault="004418C2" w:rsidP="004418C2">
      <w:pPr>
        <w:pStyle w:val="ListParagraph"/>
        <w:spacing w:after="0"/>
        <w:ind w:left="1068"/>
        <w:rPr>
          <w:rFonts w:ascii="Arial" w:eastAsia="Arial" w:hAnsi="Arial" w:cs="Arial"/>
          <w:lang w:val="en-US"/>
        </w:rPr>
      </w:pPr>
    </w:p>
    <w:p w14:paraId="5569736F" w14:textId="77777777" w:rsidR="004418C2" w:rsidRDefault="004418C2" w:rsidP="004418C2">
      <w:pPr>
        <w:pStyle w:val="ListParagraph"/>
        <w:numPr>
          <w:ilvl w:val="0"/>
          <w:numId w:val="46"/>
        </w:numPr>
        <w:spacing w:after="0"/>
        <w:rPr>
          <w:rFonts w:ascii="Arial" w:eastAsia="Arial" w:hAnsi="Arial" w:cs="Arial"/>
          <w:lang w:val="en-US"/>
        </w:rPr>
      </w:pPr>
      <w:r w:rsidRPr="0337A4BE">
        <w:rPr>
          <w:rFonts w:ascii="Arial" w:eastAsia="Arial" w:hAnsi="Arial" w:cs="Arial"/>
          <w:b/>
          <w:bCs/>
          <w:color w:val="000000" w:themeColor="text1"/>
          <w:lang w:val="en-US"/>
        </w:rPr>
        <w:t>Expenditure: 4.063.761,89</w:t>
      </w:r>
      <w:r w:rsidRPr="0337A4BE">
        <w:rPr>
          <w:rFonts w:ascii="Arial" w:eastAsia="Arial" w:hAnsi="Arial" w:cs="Arial"/>
          <w:color w:val="000000" w:themeColor="text1"/>
          <w:lang w:val="en-US"/>
        </w:rPr>
        <w:t xml:space="preserve"> €</w:t>
      </w:r>
    </w:p>
    <w:p w14:paraId="497E4E1A" w14:textId="77777777" w:rsidR="004418C2" w:rsidRDefault="004418C2" w:rsidP="004418C2">
      <w:pPr>
        <w:spacing w:after="0"/>
        <w:rPr>
          <w:rFonts w:ascii="Arial" w:eastAsia="Arial" w:hAnsi="Arial" w:cs="Arial"/>
          <w:color w:val="000000" w:themeColor="text1"/>
          <w:lang w:val="en-US"/>
        </w:rPr>
      </w:pPr>
      <w:r w:rsidRPr="0337A4BE">
        <w:rPr>
          <w:rFonts w:ascii="Arial" w:eastAsia="Arial" w:hAnsi="Arial" w:cs="Arial"/>
          <w:color w:val="000000" w:themeColor="text1"/>
          <w:lang w:val="en-US"/>
        </w:rPr>
        <w:t>    Operating grant: 1.957.262,42 €</w:t>
      </w:r>
    </w:p>
    <w:p w14:paraId="0D87210D" w14:textId="77777777" w:rsidR="004418C2" w:rsidRDefault="004418C2" w:rsidP="004418C2">
      <w:pPr>
        <w:pStyle w:val="ListParagraph"/>
        <w:numPr>
          <w:ilvl w:val="0"/>
          <w:numId w:val="45"/>
        </w:numPr>
        <w:spacing w:after="0"/>
        <w:rPr>
          <w:rFonts w:ascii="Arial" w:eastAsia="Arial" w:hAnsi="Arial" w:cs="Arial"/>
          <w:color w:val="000000" w:themeColor="text1"/>
          <w:lang w:val="en-US"/>
        </w:rPr>
      </w:pPr>
      <w:r w:rsidRPr="0337A4BE">
        <w:rPr>
          <w:rFonts w:ascii="Arial" w:eastAsia="Arial" w:hAnsi="Arial" w:cs="Arial"/>
          <w:color w:val="000000" w:themeColor="text1"/>
          <w:lang w:val="en-US"/>
        </w:rPr>
        <w:t>Staff cost: 1.133.087,71 €</w:t>
      </w:r>
    </w:p>
    <w:p w14:paraId="140BAEE4" w14:textId="77777777" w:rsidR="004418C2" w:rsidRDefault="004418C2" w:rsidP="004418C2">
      <w:pPr>
        <w:pStyle w:val="ListParagraph"/>
        <w:numPr>
          <w:ilvl w:val="0"/>
          <w:numId w:val="45"/>
        </w:numPr>
        <w:spacing w:after="0"/>
        <w:rPr>
          <w:rFonts w:ascii="Arial" w:eastAsia="Arial" w:hAnsi="Arial" w:cs="Arial"/>
          <w:color w:val="000000" w:themeColor="text1"/>
          <w:lang w:val="en-US"/>
        </w:rPr>
      </w:pPr>
      <w:r w:rsidRPr="0337A4BE">
        <w:rPr>
          <w:rFonts w:ascii="Arial" w:eastAsia="Arial" w:hAnsi="Arial" w:cs="Arial"/>
          <w:color w:val="000000" w:themeColor="text1"/>
          <w:lang w:val="en-US"/>
        </w:rPr>
        <w:t>Travel and subsistence: 290.019,10 €</w:t>
      </w:r>
    </w:p>
    <w:p w14:paraId="1F411907" w14:textId="77777777" w:rsidR="004418C2" w:rsidRDefault="004418C2" w:rsidP="004418C2">
      <w:pPr>
        <w:pStyle w:val="ListParagraph"/>
        <w:numPr>
          <w:ilvl w:val="0"/>
          <w:numId w:val="45"/>
        </w:numPr>
        <w:spacing w:after="0"/>
        <w:rPr>
          <w:rFonts w:ascii="Arial" w:eastAsia="Arial" w:hAnsi="Arial" w:cs="Arial"/>
          <w:color w:val="000000" w:themeColor="text1"/>
          <w:lang w:val="en-US"/>
        </w:rPr>
      </w:pPr>
      <w:r w:rsidRPr="0337A4BE">
        <w:rPr>
          <w:rFonts w:ascii="Arial" w:eastAsia="Arial" w:hAnsi="Arial" w:cs="Arial"/>
          <w:color w:val="000000" w:themeColor="text1"/>
          <w:lang w:val="en-US"/>
        </w:rPr>
        <w:t xml:space="preserve"> Services: 232.047,37 €</w:t>
      </w:r>
    </w:p>
    <w:p w14:paraId="1F69DDDD" w14:textId="77777777" w:rsidR="004418C2" w:rsidRDefault="004418C2" w:rsidP="004418C2">
      <w:pPr>
        <w:pStyle w:val="ListParagraph"/>
        <w:numPr>
          <w:ilvl w:val="0"/>
          <w:numId w:val="45"/>
        </w:numPr>
        <w:spacing w:after="0"/>
        <w:rPr>
          <w:rFonts w:ascii="Arial" w:eastAsia="Arial" w:hAnsi="Arial" w:cs="Arial"/>
          <w:color w:val="000000" w:themeColor="text1"/>
          <w:lang w:val="en-US"/>
        </w:rPr>
      </w:pPr>
      <w:r w:rsidRPr="0337A4BE">
        <w:rPr>
          <w:rFonts w:ascii="Arial" w:eastAsia="Arial" w:hAnsi="Arial" w:cs="Arial"/>
          <w:color w:val="000000" w:themeColor="text1"/>
          <w:lang w:val="en-US"/>
        </w:rPr>
        <w:t>Administrative costs: 302.108,24 €</w:t>
      </w:r>
    </w:p>
    <w:p w14:paraId="3B71233A" w14:textId="77777777" w:rsidR="004418C2" w:rsidRDefault="004418C2" w:rsidP="004418C2">
      <w:pPr>
        <w:spacing w:after="0"/>
        <w:ind w:left="720" w:hanging="360"/>
        <w:rPr>
          <w:rFonts w:ascii="Arial" w:eastAsia="Arial" w:hAnsi="Arial" w:cs="Arial"/>
          <w:color w:val="000000" w:themeColor="text1"/>
          <w:lang w:val="en-US"/>
        </w:rPr>
      </w:pPr>
      <w:r w:rsidRPr="0337A4BE">
        <w:rPr>
          <w:rFonts w:ascii="Arial" w:eastAsia="Arial" w:hAnsi="Arial" w:cs="Arial"/>
          <w:color w:val="000000" w:themeColor="text1"/>
          <w:lang w:val="en-US"/>
        </w:rPr>
        <w:t xml:space="preserve">  Other projects and activities: 2.106.499,47 €</w:t>
      </w:r>
    </w:p>
    <w:p w14:paraId="7E614DE5" w14:textId="77777777" w:rsidR="004418C2" w:rsidRDefault="004418C2" w:rsidP="004418C2"/>
    <w:p w14:paraId="0F53F267" w14:textId="77777777" w:rsidR="004418C2" w:rsidRPr="009C6922" w:rsidRDefault="004418C2" w:rsidP="004418C2">
      <w:pPr>
        <w:rPr>
          <w:lang w:val="en-US"/>
        </w:rPr>
      </w:pPr>
    </w:p>
    <w:p w14:paraId="50C070BD" w14:textId="77777777" w:rsidR="004418C2" w:rsidRPr="004418C2" w:rsidRDefault="004418C2" w:rsidP="004418C2">
      <w:pPr>
        <w:spacing w:after="0"/>
        <w:rPr>
          <w:lang w:val="en-GB"/>
        </w:rPr>
      </w:pPr>
    </w:p>
    <w:p w14:paraId="11DECF59" w14:textId="77777777" w:rsidR="004418C2" w:rsidRPr="004418C2" w:rsidRDefault="004418C2" w:rsidP="004418C2">
      <w:pPr>
        <w:spacing w:after="0"/>
        <w:rPr>
          <w:lang w:val="en-GB"/>
        </w:rPr>
      </w:pPr>
      <w:r w:rsidRPr="51A6135A">
        <w:rPr>
          <w:rFonts w:ascii="Arial" w:eastAsia="Arial" w:hAnsi="Arial" w:cs="Arial"/>
          <w:color w:val="000000" w:themeColor="text1"/>
          <w:lang w:val="en-GB"/>
        </w:rPr>
        <w:t xml:space="preserve"> </w:t>
      </w:r>
    </w:p>
    <w:p w14:paraId="2BC53624" w14:textId="77777777" w:rsidR="004418C2" w:rsidRPr="004418C2" w:rsidRDefault="004418C2" w:rsidP="004418C2">
      <w:pPr>
        <w:rPr>
          <w:lang w:val="en-GB"/>
        </w:rPr>
      </w:pPr>
    </w:p>
    <w:p w14:paraId="0433BDB4" w14:textId="50015D0F" w:rsidR="001D4952" w:rsidRPr="00601005" w:rsidRDefault="00601005" w:rsidP="00601005">
      <w:pPr>
        <w:spacing w:after="0" w:line="240" w:lineRule="auto"/>
        <w:rPr>
          <w:lang w:val="en-US"/>
        </w:rPr>
      </w:pPr>
      <w:r>
        <w:rPr>
          <w:lang w:val="en-US"/>
        </w:rPr>
        <w:br w:type="page"/>
      </w:r>
    </w:p>
    <w:sectPr w:rsidR="001D4952" w:rsidRPr="0060100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BF5F4" w14:textId="77777777" w:rsidR="000F3BA1" w:rsidRDefault="000F3BA1" w:rsidP="00601005">
      <w:pPr>
        <w:spacing w:after="0" w:line="240" w:lineRule="auto"/>
      </w:pPr>
      <w:r>
        <w:separator/>
      </w:r>
    </w:p>
  </w:endnote>
  <w:endnote w:type="continuationSeparator" w:id="0">
    <w:p w14:paraId="698A9AB3" w14:textId="77777777" w:rsidR="000F3BA1" w:rsidRDefault="000F3BA1" w:rsidP="0060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ial">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800859"/>
      <w:docPartObj>
        <w:docPartGallery w:val="Page Numbers (Bottom of Page)"/>
        <w:docPartUnique/>
      </w:docPartObj>
    </w:sdtPr>
    <w:sdtEndPr>
      <w:rPr>
        <w:noProof/>
      </w:rPr>
    </w:sdtEndPr>
    <w:sdtContent>
      <w:p w14:paraId="07C38DBC" w14:textId="102AB9F2" w:rsidR="00601005" w:rsidRDefault="00601005">
        <w:pPr>
          <w:pStyle w:val="Footer"/>
        </w:pPr>
        <w:r>
          <w:fldChar w:fldCharType="begin"/>
        </w:r>
        <w:r>
          <w:instrText xml:space="preserve"> PAGE   \* MERGEFORMAT </w:instrText>
        </w:r>
        <w:r>
          <w:fldChar w:fldCharType="separate"/>
        </w:r>
        <w:r>
          <w:rPr>
            <w:noProof/>
          </w:rPr>
          <w:t>2</w:t>
        </w:r>
        <w:r>
          <w:rPr>
            <w:noProof/>
          </w:rPr>
          <w:fldChar w:fldCharType="end"/>
        </w:r>
      </w:p>
    </w:sdtContent>
  </w:sdt>
  <w:p w14:paraId="48233A95" w14:textId="77777777" w:rsidR="00601005" w:rsidRDefault="00601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82FC" w14:textId="77777777" w:rsidR="000F3BA1" w:rsidRDefault="000F3BA1" w:rsidP="00601005">
      <w:pPr>
        <w:spacing w:after="0" w:line="240" w:lineRule="auto"/>
      </w:pPr>
      <w:r>
        <w:separator/>
      </w:r>
    </w:p>
  </w:footnote>
  <w:footnote w:type="continuationSeparator" w:id="0">
    <w:p w14:paraId="456DA5AB" w14:textId="77777777" w:rsidR="000F3BA1" w:rsidRDefault="000F3BA1" w:rsidP="00601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F947"/>
    <w:multiLevelType w:val="hybridMultilevel"/>
    <w:tmpl w:val="518E240E"/>
    <w:lvl w:ilvl="0" w:tplc="8DD0CE16">
      <w:start w:val="1"/>
      <w:numFmt w:val="decimal"/>
      <w:lvlText w:val="%1."/>
      <w:lvlJc w:val="left"/>
      <w:pPr>
        <w:ind w:left="360" w:hanging="360"/>
      </w:pPr>
    </w:lvl>
    <w:lvl w:ilvl="1" w:tplc="A8B0EE7A">
      <w:start w:val="1"/>
      <w:numFmt w:val="lowerLetter"/>
      <w:lvlText w:val="%2."/>
      <w:lvlJc w:val="left"/>
      <w:pPr>
        <w:ind w:left="1080" w:hanging="360"/>
      </w:pPr>
    </w:lvl>
    <w:lvl w:ilvl="2" w:tplc="7F52FA60">
      <w:start w:val="1"/>
      <w:numFmt w:val="lowerRoman"/>
      <w:lvlText w:val="%3."/>
      <w:lvlJc w:val="right"/>
      <w:pPr>
        <w:ind w:left="1800" w:hanging="180"/>
      </w:pPr>
    </w:lvl>
    <w:lvl w:ilvl="3" w:tplc="CEAC530C">
      <w:start w:val="1"/>
      <w:numFmt w:val="decimal"/>
      <w:lvlText w:val="%4."/>
      <w:lvlJc w:val="left"/>
      <w:pPr>
        <w:ind w:left="2520" w:hanging="360"/>
      </w:pPr>
    </w:lvl>
    <w:lvl w:ilvl="4" w:tplc="703895A2">
      <w:start w:val="1"/>
      <w:numFmt w:val="lowerLetter"/>
      <w:lvlText w:val="%5."/>
      <w:lvlJc w:val="left"/>
      <w:pPr>
        <w:ind w:left="3240" w:hanging="360"/>
      </w:pPr>
    </w:lvl>
    <w:lvl w:ilvl="5" w:tplc="D42C51C0">
      <w:start w:val="1"/>
      <w:numFmt w:val="lowerRoman"/>
      <w:lvlText w:val="%6."/>
      <w:lvlJc w:val="right"/>
      <w:pPr>
        <w:ind w:left="3960" w:hanging="180"/>
      </w:pPr>
    </w:lvl>
    <w:lvl w:ilvl="6" w:tplc="C58E5E50">
      <w:start w:val="1"/>
      <w:numFmt w:val="decimal"/>
      <w:lvlText w:val="%7."/>
      <w:lvlJc w:val="left"/>
      <w:pPr>
        <w:ind w:left="4680" w:hanging="360"/>
      </w:pPr>
    </w:lvl>
    <w:lvl w:ilvl="7" w:tplc="957AD230">
      <w:start w:val="1"/>
      <w:numFmt w:val="lowerLetter"/>
      <w:lvlText w:val="%8."/>
      <w:lvlJc w:val="left"/>
      <w:pPr>
        <w:ind w:left="5400" w:hanging="360"/>
      </w:pPr>
    </w:lvl>
    <w:lvl w:ilvl="8" w:tplc="0AAE1894">
      <w:start w:val="1"/>
      <w:numFmt w:val="lowerRoman"/>
      <w:lvlText w:val="%9."/>
      <w:lvlJc w:val="right"/>
      <w:pPr>
        <w:ind w:left="6120" w:hanging="180"/>
      </w:pPr>
    </w:lvl>
  </w:abstractNum>
  <w:abstractNum w:abstractNumId="1" w15:restartNumberingAfterBreak="0">
    <w:nsid w:val="06808CC5"/>
    <w:multiLevelType w:val="hybridMultilevel"/>
    <w:tmpl w:val="57409D22"/>
    <w:lvl w:ilvl="0" w:tplc="C16A7B06">
      <w:start w:val="1"/>
      <w:numFmt w:val="bullet"/>
      <w:lvlText w:val=""/>
      <w:lvlJc w:val="left"/>
      <w:pPr>
        <w:ind w:left="720" w:hanging="360"/>
      </w:pPr>
      <w:rPr>
        <w:rFonts w:ascii="Symbol" w:hAnsi="Symbol" w:hint="default"/>
      </w:rPr>
    </w:lvl>
    <w:lvl w:ilvl="1" w:tplc="F1C6E448">
      <w:start w:val="1"/>
      <w:numFmt w:val="bullet"/>
      <w:lvlText w:val="o"/>
      <w:lvlJc w:val="left"/>
      <w:pPr>
        <w:ind w:left="1440" w:hanging="360"/>
      </w:pPr>
      <w:rPr>
        <w:rFonts w:ascii="Courier New" w:hAnsi="Courier New" w:hint="default"/>
      </w:rPr>
    </w:lvl>
    <w:lvl w:ilvl="2" w:tplc="63D08A3A">
      <w:start w:val="1"/>
      <w:numFmt w:val="bullet"/>
      <w:lvlText w:val=""/>
      <w:lvlJc w:val="left"/>
      <w:pPr>
        <w:ind w:left="2160" w:hanging="360"/>
      </w:pPr>
      <w:rPr>
        <w:rFonts w:ascii="Wingdings" w:hAnsi="Wingdings" w:hint="default"/>
      </w:rPr>
    </w:lvl>
    <w:lvl w:ilvl="3" w:tplc="492C7648">
      <w:start w:val="1"/>
      <w:numFmt w:val="bullet"/>
      <w:lvlText w:val=""/>
      <w:lvlJc w:val="left"/>
      <w:pPr>
        <w:ind w:left="2880" w:hanging="360"/>
      </w:pPr>
      <w:rPr>
        <w:rFonts w:ascii="Symbol" w:hAnsi="Symbol" w:hint="default"/>
      </w:rPr>
    </w:lvl>
    <w:lvl w:ilvl="4" w:tplc="3210088E">
      <w:start w:val="1"/>
      <w:numFmt w:val="bullet"/>
      <w:lvlText w:val="o"/>
      <w:lvlJc w:val="left"/>
      <w:pPr>
        <w:ind w:left="3600" w:hanging="360"/>
      </w:pPr>
      <w:rPr>
        <w:rFonts w:ascii="Courier New" w:hAnsi="Courier New" w:hint="default"/>
      </w:rPr>
    </w:lvl>
    <w:lvl w:ilvl="5" w:tplc="9E3854EA">
      <w:start w:val="1"/>
      <w:numFmt w:val="bullet"/>
      <w:lvlText w:val=""/>
      <w:lvlJc w:val="left"/>
      <w:pPr>
        <w:ind w:left="4320" w:hanging="360"/>
      </w:pPr>
      <w:rPr>
        <w:rFonts w:ascii="Wingdings" w:hAnsi="Wingdings" w:hint="default"/>
      </w:rPr>
    </w:lvl>
    <w:lvl w:ilvl="6" w:tplc="F4307CE0">
      <w:start w:val="1"/>
      <w:numFmt w:val="bullet"/>
      <w:lvlText w:val=""/>
      <w:lvlJc w:val="left"/>
      <w:pPr>
        <w:ind w:left="5040" w:hanging="360"/>
      </w:pPr>
      <w:rPr>
        <w:rFonts w:ascii="Symbol" w:hAnsi="Symbol" w:hint="default"/>
      </w:rPr>
    </w:lvl>
    <w:lvl w:ilvl="7" w:tplc="05B8BDE8">
      <w:start w:val="1"/>
      <w:numFmt w:val="bullet"/>
      <w:lvlText w:val="o"/>
      <w:lvlJc w:val="left"/>
      <w:pPr>
        <w:ind w:left="5760" w:hanging="360"/>
      </w:pPr>
      <w:rPr>
        <w:rFonts w:ascii="Courier New" w:hAnsi="Courier New" w:hint="default"/>
      </w:rPr>
    </w:lvl>
    <w:lvl w:ilvl="8" w:tplc="10EED83A">
      <w:start w:val="1"/>
      <w:numFmt w:val="bullet"/>
      <w:lvlText w:val=""/>
      <w:lvlJc w:val="left"/>
      <w:pPr>
        <w:ind w:left="6480" w:hanging="360"/>
      </w:pPr>
      <w:rPr>
        <w:rFonts w:ascii="Wingdings" w:hAnsi="Wingdings" w:hint="default"/>
      </w:rPr>
    </w:lvl>
  </w:abstractNum>
  <w:abstractNum w:abstractNumId="2" w15:restartNumberingAfterBreak="0">
    <w:nsid w:val="07FAD704"/>
    <w:multiLevelType w:val="hybridMultilevel"/>
    <w:tmpl w:val="CEC859CA"/>
    <w:lvl w:ilvl="0" w:tplc="0F02407E">
      <w:start w:val="1"/>
      <w:numFmt w:val="decimal"/>
      <w:lvlText w:val="%1."/>
      <w:lvlJc w:val="left"/>
      <w:pPr>
        <w:ind w:left="720" w:hanging="360"/>
      </w:pPr>
    </w:lvl>
    <w:lvl w:ilvl="1" w:tplc="9E4661CA">
      <w:start w:val="1"/>
      <w:numFmt w:val="lowerLetter"/>
      <w:lvlText w:val="%2."/>
      <w:lvlJc w:val="left"/>
      <w:pPr>
        <w:ind w:left="1440" w:hanging="360"/>
      </w:pPr>
    </w:lvl>
    <w:lvl w:ilvl="2" w:tplc="FEF22386">
      <w:start w:val="1"/>
      <w:numFmt w:val="lowerRoman"/>
      <w:lvlText w:val="%3."/>
      <w:lvlJc w:val="right"/>
      <w:pPr>
        <w:ind w:left="2160" w:hanging="180"/>
      </w:pPr>
    </w:lvl>
    <w:lvl w:ilvl="3" w:tplc="14C66DA4">
      <w:start w:val="1"/>
      <w:numFmt w:val="decimal"/>
      <w:lvlText w:val="%4."/>
      <w:lvlJc w:val="left"/>
      <w:pPr>
        <w:ind w:left="2880" w:hanging="360"/>
      </w:pPr>
    </w:lvl>
    <w:lvl w:ilvl="4" w:tplc="CACCAA84">
      <w:start w:val="1"/>
      <w:numFmt w:val="lowerLetter"/>
      <w:lvlText w:val="%5."/>
      <w:lvlJc w:val="left"/>
      <w:pPr>
        <w:ind w:left="3600" w:hanging="360"/>
      </w:pPr>
    </w:lvl>
    <w:lvl w:ilvl="5" w:tplc="2A741966">
      <w:start w:val="1"/>
      <w:numFmt w:val="lowerRoman"/>
      <w:lvlText w:val="%6."/>
      <w:lvlJc w:val="right"/>
      <w:pPr>
        <w:ind w:left="4320" w:hanging="180"/>
      </w:pPr>
    </w:lvl>
    <w:lvl w:ilvl="6" w:tplc="C318F170">
      <w:start w:val="1"/>
      <w:numFmt w:val="decimal"/>
      <w:lvlText w:val="%7."/>
      <w:lvlJc w:val="left"/>
      <w:pPr>
        <w:ind w:left="5040" w:hanging="360"/>
      </w:pPr>
    </w:lvl>
    <w:lvl w:ilvl="7" w:tplc="08FAE2A0">
      <w:start w:val="1"/>
      <w:numFmt w:val="lowerLetter"/>
      <w:lvlText w:val="%8."/>
      <w:lvlJc w:val="left"/>
      <w:pPr>
        <w:ind w:left="5760" w:hanging="360"/>
      </w:pPr>
    </w:lvl>
    <w:lvl w:ilvl="8" w:tplc="D1B6E152">
      <w:start w:val="1"/>
      <w:numFmt w:val="lowerRoman"/>
      <w:lvlText w:val="%9."/>
      <w:lvlJc w:val="right"/>
      <w:pPr>
        <w:ind w:left="6480" w:hanging="180"/>
      </w:pPr>
    </w:lvl>
  </w:abstractNum>
  <w:abstractNum w:abstractNumId="3" w15:restartNumberingAfterBreak="0">
    <w:nsid w:val="0BE43D9C"/>
    <w:multiLevelType w:val="hybridMultilevel"/>
    <w:tmpl w:val="C742BAEC"/>
    <w:lvl w:ilvl="0" w:tplc="68D2AF7E">
      <w:start w:val="1"/>
      <w:numFmt w:val="decimal"/>
      <w:lvlText w:val="%1."/>
      <w:lvlJc w:val="left"/>
      <w:pPr>
        <w:ind w:left="720" w:hanging="360"/>
      </w:pPr>
    </w:lvl>
    <w:lvl w:ilvl="1" w:tplc="290655B0">
      <w:start w:val="1"/>
      <w:numFmt w:val="lowerLetter"/>
      <w:lvlText w:val="%2."/>
      <w:lvlJc w:val="left"/>
      <w:pPr>
        <w:ind w:left="1440" w:hanging="360"/>
      </w:pPr>
    </w:lvl>
    <w:lvl w:ilvl="2" w:tplc="B5C49D22">
      <w:start w:val="1"/>
      <w:numFmt w:val="lowerRoman"/>
      <w:lvlText w:val="%3."/>
      <w:lvlJc w:val="right"/>
      <w:pPr>
        <w:ind w:left="2160" w:hanging="180"/>
      </w:pPr>
    </w:lvl>
    <w:lvl w:ilvl="3" w:tplc="CAC20C0A">
      <w:start w:val="1"/>
      <w:numFmt w:val="decimal"/>
      <w:lvlText w:val="%4."/>
      <w:lvlJc w:val="left"/>
      <w:pPr>
        <w:ind w:left="2880" w:hanging="360"/>
      </w:pPr>
    </w:lvl>
    <w:lvl w:ilvl="4" w:tplc="47DC1DBE">
      <w:start w:val="1"/>
      <w:numFmt w:val="lowerLetter"/>
      <w:lvlText w:val="%5."/>
      <w:lvlJc w:val="left"/>
      <w:pPr>
        <w:ind w:left="3600" w:hanging="360"/>
      </w:pPr>
    </w:lvl>
    <w:lvl w:ilvl="5" w:tplc="8BD6211E">
      <w:start w:val="1"/>
      <w:numFmt w:val="lowerRoman"/>
      <w:lvlText w:val="%6."/>
      <w:lvlJc w:val="right"/>
      <w:pPr>
        <w:ind w:left="4320" w:hanging="180"/>
      </w:pPr>
    </w:lvl>
    <w:lvl w:ilvl="6" w:tplc="C86A3BF2">
      <w:start w:val="1"/>
      <w:numFmt w:val="decimal"/>
      <w:lvlText w:val="%7."/>
      <w:lvlJc w:val="left"/>
      <w:pPr>
        <w:ind w:left="5040" w:hanging="360"/>
      </w:pPr>
    </w:lvl>
    <w:lvl w:ilvl="7" w:tplc="0C22DD10">
      <w:start w:val="1"/>
      <w:numFmt w:val="lowerLetter"/>
      <w:lvlText w:val="%8."/>
      <w:lvlJc w:val="left"/>
      <w:pPr>
        <w:ind w:left="5760" w:hanging="360"/>
      </w:pPr>
    </w:lvl>
    <w:lvl w:ilvl="8" w:tplc="4E6C1102">
      <w:start w:val="1"/>
      <w:numFmt w:val="lowerRoman"/>
      <w:lvlText w:val="%9."/>
      <w:lvlJc w:val="right"/>
      <w:pPr>
        <w:ind w:left="6480" w:hanging="180"/>
      </w:pPr>
    </w:lvl>
  </w:abstractNum>
  <w:abstractNum w:abstractNumId="4" w15:restartNumberingAfterBreak="0">
    <w:nsid w:val="0D67495E"/>
    <w:multiLevelType w:val="hybridMultilevel"/>
    <w:tmpl w:val="A64C389E"/>
    <w:lvl w:ilvl="0" w:tplc="FFFFFFFF">
      <w:start w:val="1"/>
      <w:numFmt w:val="bullet"/>
      <w:lvlText w:val="-"/>
      <w:lvlJc w:val="left"/>
      <w:pPr>
        <w:ind w:left="720" w:hanging="360"/>
      </w:pPr>
      <w:rPr>
        <w:rFonts w:ascii="Aptos" w:hAnsi="Apto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E86FA4"/>
    <w:multiLevelType w:val="hybridMultilevel"/>
    <w:tmpl w:val="0B0404F6"/>
    <w:lvl w:ilvl="0" w:tplc="9E5220C2">
      <w:start w:val="1"/>
      <w:numFmt w:val="decimal"/>
      <w:lvlText w:val="%1."/>
      <w:lvlJc w:val="left"/>
      <w:pPr>
        <w:ind w:left="720" w:hanging="360"/>
      </w:pPr>
    </w:lvl>
    <w:lvl w:ilvl="1" w:tplc="2BE0B81A">
      <w:start w:val="1"/>
      <w:numFmt w:val="lowerLetter"/>
      <w:lvlText w:val="%2."/>
      <w:lvlJc w:val="left"/>
      <w:pPr>
        <w:ind w:left="1440" w:hanging="360"/>
      </w:pPr>
    </w:lvl>
    <w:lvl w:ilvl="2" w:tplc="6AAE0D32">
      <w:start w:val="1"/>
      <w:numFmt w:val="lowerRoman"/>
      <w:lvlText w:val="%3."/>
      <w:lvlJc w:val="right"/>
      <w:pPr>
        <w:ind w:left="2160" w:hanging="180"/>
      </w:pPr>
    </w:lvl>
    <w:lvl w:ilvl="3" w:tplc="A14A16A0">
      <w:start w:val="1"/>
      <w:numFmt w:val="decimal"/>
      <w:lvlText w:val="%4."/>
      <w:lvlJc w:val="left"/>
      <w:pPr>
        <w:ind w:left="2880" w:hanging="360"/>
      </w:pPr>
    </w:lvl>
    <w:lvl w:ilvl="4" w:tplc="5382F5DE">
      <w:start w:val="1"/>
      <w:numFmt w:val="lowerLetter"/>
      <w:lvlText w:val="%5."/>
      <w:lvlJc w:val="left"/>
      <w:pPr>
        <w:ind w:left="3600" w:hanging="360"/>
      </w:pPr>
    </w:lvl>
    <w:lvl w:ilvl="5" w:tplc="DB88B408">
      <w:start w:val="1"/>
      <w:numFmt w:val="lowerRoman"/>
      <w:lvlText w:val="%6."/>
      <w:lvlJc w:val="right"/>
      <w:pPr>
        <w:ind w:left="4320" w:hanging="180"/>
      </w:pPr>
    </w:lvl>
    <w:lvl w:ilvl="6" w:tplc="2B20F466">
      <w:start w:val="1"/>
      <w:numFmt w:val="decimal"/>
      <w:lvlText w:val="%7."/>
      <w:lvlJc w:val="left"/>
      <w:pPr>
        <w:ind w:left="5040" w:hanging="360"/>
      </w:pPr>
    </w:lvl>
    <w:lvl w:ilvl="7" w:tplc="7C86BBDC">
      <w:start w:val="1"/>
      <w:numFmt w:val="lowerLetter"/>
      <w:lvlText w:val="%8."/>
      <w:lvlJc w:val="left"/>
      <w:pPr>
        <w:ind w:left="5760" w:hanging="360"/>
      </w:pPr>
    </w:lvl>
    <w:lvl w:ilvl="8" w:tplc="6448941E">
      <w:start w:val="1"/>
      <w:numFmt w:val="lowerRoman"/>
      <w:lvlText w:val="%9."/>
      <w:lvlJc w:val="right"/>
      <w:pPr>
        <w:ind w:left="6480" w:hanging="180"/>
      </w:pPr>
    </w:lvl>
  </w:abstractNum>
  <w:abstractNum w:abstractNumId="6" w15:restartNumberingAfterBreak="0">
    <w:nsid w:val="104EF6BC"/>
    <w:multiLevelType w:val="hybridMultilevel"/>
    <w:tmpl w:val="FD46FB68"/>
    <w:lvl w:ilvl="0" w:tplc="73FC2292">
      <w:start w:val="1"/>
      <w:numFmt w:val="bullet"/>
      <w:lvlText w:val=""/>
      <w:lvlJc w:val="left"/>
      <w:pPr>
        <w:ind w:left="720" w:hanging="360"/>
      </w:pPr>
      <w:rPr>
        <w:rFonts w:ascii="Symbol" w:hAnsi="Symbol" w:hint="default"/>
      </w:rPr>
    </w:lvl>
    <w:lvl w:ilvl="1" w:tplc="AB347A9E">
      <w:start w:val="1"/>
      <w:numFmt w:val="bullet"/>
      <w:lvlText w:val="o"/>
      <w:lvlJc w:val="left"/>
      <w:pPr>
        <w:ind w:left="1440" w:hanging="360"/>
      </w:pPr>
      <w:rPr>
        <w:rFonts w:ascii="Courier New" w:hAnsi="Courier New" w:hint="default"/>
      </w:rPr>
    </w:lvl>
    <w:lvl w:ilvl="2" w:tplc="8A08F798">
      <w:start w:val="1"/>
      <w:numFmt w:val="bullet"/>
      <w:lvlText w:val=""/>
      <w:lvlJc w:val="left"/>
      <w:pPr>
        <w:ind w:left="2160" w:hanging="360"/>
      </w:pPr>
      <w:rPr>
        <w:rFonts w:ascii="Wingdings" w:hAnsi="Wingdings" w:hint="default"/>
      </w:rPr>
    </w:lvl>
    <w:lvl w:ilvl="3" w:tplc="408CB906">
      <w:start w:val="1"/>
      <w:numFmt w:val="bullet"/>
      <w:lvlText w:val=""/>
      <w:lvlJc w:val="left"/>
      <w:pPr>
        <w:ind w:left="2880" w:hanging="360"/>
      </w:pPr>
      <w:rPr>
        <w:rFonts w:ascii="Symbol" w:hAnsi="Symbol" w:hint="default"/>
      </w:rPr>
    </w:lvl>
    <w:lvl w:ilvl="4" w:tplc="BF84B1C6">
      <w:start w:val="1"/>
      <w:numFmt w:val="bullet"/>
      <w:lvlText w:val="o"/>
      <w:lvlJc w:val="left"/>
      <w:pPr>
        <w:ind w:left="3600" w:hanging="360"/>
      </w:pPr>
      <w:rPr>
        <w:rFonts w:ascii="Courier New" w:hAnsi="Courier New" w:hint="default"/>
      </w:rPr>
    </w:lvl>
    <w:lvl w:ilvl="5" w:tplc="8592AFAC">
      <w:start w:val="1"/>
      <w:numFmt w:val="bullet"/>
      <w:lvlText w:val=""/>
      <w:lvlJc w:val="left"/>
      <w:pPr>
        <w:ind w:left="4320" w:hanging="360"/>
      </w:pPr>
      <w:rPr>
        <w:rFonts w:ascii="Wingdings" w:hAnsi="Wingdings" w:hint="default"/>
      </w:rPr>
    </w:lvl>
    <w:lvl w:ilvl="6" w:tplc="DE7CEDCA">
      <w:start w:val="1"/>
      <w:numFmt w:val="bullet"/>
      <w:lvlText w:val=""/>
      <w:lvlJc w:val="left"/>
      <w:pPr>
        <w:ind w:left="5040" w:hanging="360"/>
      </w:pPr>
      <w:rPr>
        <w:rFonts w:ascii="Symbol" w:hAnsi="Symbol" w:hint="default"/>
      </w:rPr>
    </w:lvl>
    <w:lvl w:ilvl="7" w:tplc="0FC8F316">
      <w:start w:val="1"/>
      <w:numFmt w:val="bullet"/>
      <w:lvlText w:val="o"/>
      <w:lvlJc w:val="left"/>
      <w:pPr>
        <w:ind w:left="5760" w:hanging="360"/>
      </w:pPr>
      <w:rPr>
        <w:rFonts w:ascii="Courier New" w:hAnsi="Courier New" w:hint="default"/>
      </w:rPr>
    </w:lvl>
    <w:lvl w:ilvl="8" w:tplc="329E2A7C">
      <w:start w:val="1"/>
      <w:numFmt w:val="bullet"/>
      <w:lvlText w:val=""/>
      <w:lvlJc w:val="left"/>
      <w:pPr>
        <w:ind w:left="6480" w:hanging="360"/>
      </w:pPr>
      <w:rPr>
        <w:rFonts w:ascii="Wingdings" w:hAnsi="Wingdings" w:hint="default"/>
      </w:rPr>
    </w:lvl>
  </w:abstractNum>
  <w:abstractNum w:abstractNumId="7" w15:restartNumberingAfterBreak="0">
    <w:nsid w:val="15E86AED"/>
    <w:multiLevelType w:val="hybridMultilevel"/>
    <w:tmpl w:val="3FB6777E"/>
    <w:lvl w:ilvl="0" w:tplc="850C8886">
      <w:start w:val="1"/>
      <w:numFmt w:val="decimal"/>
      <w:lvlText w:val="%1."/>
      <w:lvlJc w:val="left"/>
      <w:pPr>
        <w:ind w:left="720" w:hanging="360"/>
      </w:pPr>
      <w:rPr>
        <w:b/>
        <w:bCs/>
      </w:rPr>
    </w:lvl>
    <w:lvl w:ilvl="1" w:tplc="658ADB5E">
      <w:start w:val="1"/>
      <w:numFmt w:val="lowerLetter"/>
      <w:lvlText w:val="%2."/>
      <w:lvlJc w:val="left"/>
      <w:pPr>
        <w:ind w:left="1440" w:hanging="360"/>
      </w:pPr>
    </w:lvl>
    <w:lvl w:ilvl="2" w:tplc="53265462">
      <w:start w:val="1"/>
      <w:numFmt w:val="lowerRoman"/>
      <w:lvlText w:val="%3."/>
      <w:lvlJc w:val="right"/>
      <w:pPr>
        <w:ind w:left="2160" w:hanging="180"/>
      </w:pPr>
    </w:lvl>
    <w:lvl w:ilvl="3" w:tplc="BC26A594">
      <w:start w:val="1"/>
      <w:numFmt w:val="decimal"/>
      <w:lvlText w:val="%4."/>
      <w:lvlJc w:val="left"/>
      <w:pPr>
        <w:ind w:left="2880" w:hanging="360"/>
      </w:pPr>
    </w:lvl>
    <w:lvl w:ilvl="4" w:tplc="B4EC4242">
      <w:start w:val="1"/>
      <w:numFmt w:val="lowerLetter"/>
      <w:lvlText w:val="%5."/>
      <w:lvlJc w:val="left"/>
      <w:pPr>
        <w:ind w:left="3600" w:hanging="360"/>
      </w:pPr>
    </w:lvl>
    <w:lvl w:ilvl="5" w:tplc="703AF3E0">
      <w:start w:val="1"/>
      <w:numFmt w:val="lowerRoman"/>
      <w:lvlText w:val="%6."/>
      <w:lvlJc w:val="right"/>
      <w:pPr>
        <w:ind w:left="4320" w:hanging="180"/>
      </w:pPr>
    </w:lvl>
    <w:lvl w:ilvl="6" w:tplc="84701CE4">
      <w:start w:val="1"/>
      <w:numFmt w:val="decimal"/>
      <w:lvlText w:val="%7."/>
      <w:lvlJc w:val="left"/>
      <w:pPr>
        <w:ind w:left="5040" w:hanging="360"/>
      </w:pPr>
    </w:lvl>
    <w:lvl w:ilvl="7" w:tplc="C5803E98">
      <w:start w:val="1"/>
      <w:numFmt w:val="lowerLetter"/>
      <w:lvlText w:val="%8."/>
      <w:lvlJc w:val="left"/>
      <w:pPr>
        <w:ind w:left="5760" w:hanging="360"/>
      </w:pPr>
    </w:lvl>
    <w:lvl w:ilvl="8" w:tplc="B63CB144">
      <w:start w:val="1"/>
      <w:numFmt w:val="lowerRoman"/>
      <w:lvlText w:val="%9."/>
      <w:lvlJc w:val="right"/>
      <w:pPr>
        <w:ind w:left="6480" w:hanging="180"/>
      </w:pPr>
    </w:lvl>
  </w:abstractNum>
  <w:abstractNum w:abstractNumId="8" w15:restartNumberingAfterBreak="0">
    <w:nsid w:val="161066D6"/>
    <w:multiLevelType w:val="hybridMultilevel"/>
    <w:tmpl w:val="FFFFFFFF"/>
    <w:lvl w:ilvl="0" w:tplc="FB9E615C">
      <w:start w:val="1"/>
      <w:numFmt w:val="decimal"/>
      <w:lvlText w:val="%1."/>
      <w:lvlJc w:val="left"/>
      <w:pPr>
        <w:ind w:left="720" w:hanging="360"/>
      </w:pPr>
    </w:lvl>
    <w:lvl w:ilvl="1" w:tplc="811ED4FE">
      <w:start w:val="1"/>
      <w:numFmt w:val="lowerLetter"/>
      <w:lvlText w:val="%2."/>
      <w:lvlJc w:val="left"/>
      <w:pPr>
        <w:ind w:left="1440" w:hanging="360"/>
      </w:pPr>
    </w:lvl>
    <w:lvl w:ilvl="2" w:tplc="B33C853E">
      <w:start w:val="1"/>
      <w:numFmt w:val="lowerRoman"/>
      <w:lvlText w:val="%3."/>
      <w:lvlJc w:val="right"/>
      <w:pPr>
        <w:ind w:left="2160" w:hanging="180"/>
      </w:pPr>
    </w:lvl>
    <w:lvl w:ilvl="3" w:tplc="153CF33C">
      <w:start w:val="1"/>
      <w:numFmt w:val="decimal"/>
      <w:lvlText w:val="%4."/>
      <w:lvlJc w:val="left"/>
      <w:pPr>
        <w:ind w:left="2880" w:hanging="360"/>
      </w:pPr>
    </w:lvl>
    <w:lvl w:ilvl="4" w:tplc="D46A7776">
      <w:start w:val="1"/>
      <w:numFmt w:val="lowerLetter"/>
      <w:lvlText w:val="%5."/>
      <w:lvlJc w:val="left"/>
      <w:pPr>
        <w:ind w:left="3600" w:hanging="360"/>
      </w:pPr>
    </w:lvl>
    <w:lvl w:ilvl="5" w:tplc="6254A1B8">
      <w:start w:val="1"/>
      <w:numFmt w:val="lowerRoman"/>
      <w:lvlText w:val="%6."/>
      <w:lvlJc w:val="right"/>
      <w:pPr>
        <w:ind w:left="4320" w:hanging="180"/>
      </w:pPr>
    </w:lvl>
    <w:lvl w:ilvl="6" w:tplc="BD2A65EA">
      <w:start w:val="1"/>
      <w:numFmt w:val="decimal"/>
      <w:lvlText w:val="%7."/>
      <w:lvlJc w:val="left"/>
      <w:pPr>
        <w:ind w:left="5040" w:hanging="360"/>
      </w:pPr>
    </w:lvl>
    <w:lvl w:ilvl="7" w:tplc="54E67F62">
      <w:start w:val="1"/>
      <w:numFmt w:val="lowerLetter"/>
      <w:lvlText w:val="%8."/>
      <w:lvlJc w:val="left"/>
      <w:pPr>
        <w:ind w:left="5760" w:hanging="360"/>
      </w:pPr>
    </w:lvl>
    <w:lvl w:ilvl="8" w:tplc="36305EB2">
      <w:start w:val="1"/>
      <w:numFmt w:val="lowerRoman"/>
      <w:lvlText w:val="%9."/>
      <w:lvlJc w:val="right"/>
      <w:pPr>
        <w:ind w:left="6480" w:hanging="180"/>
      </w:pPr>
    </w:lvl>
  </w:abstractNum>
  <w:abstractNum w:abstractNumId="9" w15:restartNumberingAfterBreak="0">
    <w:nsid w:val="16B2706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F5502E"/>
    <w:multiLevelType w:val="hybridMultilevel"/>
    <w:tmpl w:val="9A3C7678"/>
    <w:lvl w:ilvl="0" w:tplc="5F2C81D2">
      <w:start w:val="1"/>
      <w:numFmt w:val="bullet"/>
      <w:lvlText w:val=""/>
      <w:lvlJc w:val="left"/>
      <w:pPr>
        <w:ind w:left="720" w:hanging="360"/>
      </w:pPr>
      <w:rPr>
        <w:rFonts w:ascii="Symbol" w:hAnsi="Symbol" w:hint="default"/>
      </w:rPr>
    </w:lvl>
    <w:lvl w:ilvl="1" w:tplc="B8BCB3E8">
      <w:start w:val="1"/>
      <w:numFmt w:val="bullet"/>
      <w:lvlText w:val="o"/>
      <w:lvlJc w:val="left"/>
      <w:pPr>
        <w:ind w:left="1440" w:hanging="360"/>
      </w:pPr>
      <w:rPr>
        <w:rFonts w:ascii="Courier New" w:hAnsi="Courier New" w:hint="default"/>
      </w:rPr>
    </w:lvl>
    <w:lvl w:ilvl="2" w:tplc="7A686976">
      <w:start w:val="1"/>
      <w:numFmt w:val="bullet"/>
      <w:lvlText w:val=""/>
      <w:lvlJc w:val="left"/>
      <w:pPr>
        <w:ind w:left="2160" w:hanging="360"/>
      </w:pPr>
      <w:rPr>
        <w:rFonts w:ascii="Wingdings" w:hAnsi="Wingdings" w:hint="default"/>
      </w:rPr>
    </w:lvl>
    <w:lvl w:ilvl="3" w:tplc="3B64C5AA">
      <w:start w:val="1"/>
      <w:numFmt w:val="bullet"/>
      <w:lvlText w:val=""/>
      <w:lvlJc w:val="left"/>
      <w:pPr>
        <w:ind w:left="2880" w:hanging="360"/>
      </w:pPr>
      <w:rPr>
        <w:rFonts w:ascii="Symbol" w:hAnsi="Symbol" w:hint="default"/>
      </w:rPr>
    </w:lvl>
    <w:lvl w:ilvl="4" w:tplc="8F982422">
      <w:start w:val="1"/>
      <w:numFmt w:val="bullet"/>
      <w:lvlText w:val="o"/>
      <w:lvlJc w:val="left"/>
      <w:pPr>
        <w:ind w:left="3600" w:hanging="360"/>
      </w:pPr>
      <w:rPr>
        <w:rFonts w:ascii="Courier New" w:hAnsi="Courier New" w:hint="default"/>
      </w:rPr>
    </w:lvl>
    <w:lvl w:ilvl="5" w:tplc="8828D362">
      <w:start w:val="1"/>
      <w:numFmt w:val="bullet"/>
      <w:lvlText w:val=""/>
      <w:lvlJc w:val="left"/>
      <w:pPr>
        <w:ind w:left="4320" w:hanging="360"/>
      </w:pPr>
      <w:rPr>
        <w:rFonts w:ascii="Wingdings" w:hAnsi="Wingdings" w:hint="default"/>
      </w:rPr>
    </w:lvl>
    <w:lvl w:ilvl="6" w:tplc="E14CC4C4">
      <w:start w:val="1"/>
      <w:numFmt w:val="bullet"/>
      <w:lvlText w:val=""/>
      <w:lvlJc w:val="left"/>
      <w:pPr>
        <w:ind w:left="5040" w:hanging="360"/>
      </w:pPr>
      <w:rPr>
        <w:rFonts w:ascii="Symbol" w:hAnsi="Symbol" w:hint="default"/>
      </w:rPr>
    </w:lvl>
    <w:lvl w:ilvl="7" w:tplc="2432FFAE">
      <w:start w:val="1"/>
      <w:numFmt w:val="bullet"/>
      <w:lvlText w:val="o"/>
      <w:lvlJc w:val="left"/>
      <w:pPr>
        <w:ind w:left="5760" w:hanging="360"/>
      </w:pPr>
      <w:rPr>
        <w:rFonts w:ascii="Courier New" w:hAnsi="Courier New" w:hint="default"/>
      </w:rPr>
    </w:lvl>
    <w:lvl w:ilvl="8" w:tplc="7D0CCB22">
      <w:start w:val="1"/>
      <w:numFmt w:val="bullet"/>
      <w:lvlText w:val=""/>
      <w:lvlJc w:val="left"/>
      <w:pPr>
        <w:ind w:left="6480" w:hanging="360"/>
      </w:pPr>
      <w:rPr>
        <w:rFonts w:ascii="Wingdings" w:hAnsi="Wingdings" w:hint="default"/>
      </w:rPr>
    </w:lvl>
  </w:abstractNum>
  <w:abstractNum w:abstractNumId="11" w15:restartNumberingAfterBreak="0">
    <w:nsid w:val="1ED21E8B"/>
    <w:multiLevelType w:val="hybridMultilevel"/>
    <w:tmpl w:val="C1A0AF6C"/>
    <w:lvl w:ilvl="0" w:tplc="BCB87714">
      <w:start w:val="1"/>
      <w:numFmt w:val="decimal"/>
      <w:lvlText w:val="%1."/>
      <w:lvlJc w:val="left"/>
      <w:pPr>
        <w:ind w:left="720" w:hanging="360"/>
      </w:pPr>
      <w:rPr>
        <w:b/>
        <w:bCs w:val="0"/>
      </w:rPr>
    </w:lvl>
    <w:lvl w:ilvl="1" w:tplc="A888F642">
      <w:start w:val="1"/>
      <w:numFmt w:val="lowerLetter"/>
      <w:lvlText w:val="%2."/>
      <w:lvlJc w:val="left"/>
      <w:pPr>
        <w:ind w:left="1440" w:hanging="360"/>
      </w:pPr>
    </w:lvl>
    <w:lvl w:ilvl="2" w:tplc="DE808F74">
      <w:start w:val="1"/>
      <w:numFmt w:val="lowerRoman"/>
      <w:lvlText w:val="%3."/>
      <w:lvlJc w:val="right"/>
      <w:pPr>
        <w:ind w:left="2160" w:hanging="180"/>
      </w:pPr>
    </w:lvl>
    <w:lvl w:ilvl="3" w:tplc="CA9A034E">
      <w:start w:val="1"/>
      <w:numFmt w:val="decimal"/>
      <w:lvlText w:val="%4."/>
      <w:lvlJc w:val="left"/>
      <w:pPr>
        <w:ind w:left="2880" w:hanging="360"/>
      </w:pPr>
    </w:lvl>
    <w:lvl w:ilvl="4" w:tplc="3CF29F94">
      <w:start w:val="1"/>
      <w:numFmt w:val="lowerLetter"/>
      <w:lvlText w:val="%5."/>
      <w:lvlJc w:val="left"/>
      <w:pPr>
        <w:ind w:left="3600" w:hanging="360"/>
      </w:pPr>
    </w:lvl>
    <w:lvl w:ilvl="5" w:tplc="5F083594">
      <w:start w:val="1"/>
      <w:numFmt w:val="lowerRoman"/>
      <w:lvlText w:val="%6."/>
      <w:lvlJc w:val="right"/>
      <w:pPr>
        <w:ind w:left="4320" w:hanging="180"/>
      </w:pPr>
    </w:lvl>
    <w:lvl w:ilvl="6" w:tplc="D2220D30">
      <w:start w:val="1"/>
      <w:numFmt w:val="decimal"/>
      <w:lvlText w:val="%7."/>
      <w:lvlJc w:val="left"/>
      <w:pPr>
        <w:ind w:left="5040" w:hanging="360"/>
      </w:pPr>
    </w:lvl>
    <w:lvl w:ilvl="7" w:tplc="3916662A">
      <w:start w:val="1"/>
      <w:numFmt w:val="lowerLetter"/>
      <w:lvlText w:val="%8."/>
      <w:lvlJc w:val="left"/>
      <w:pPr>
        <w:ind w:left="5760" w:hanging="360"/>
      </w:pPr>
    </w:lvl>
    <w:lvl w:ilvl="8" w:tplc="DA4879A6">
      <w:start w:val="1"/>
      <w:numFmt w:val="lowerRoman"/>
      <w:lvlText w:val="%9."/>
      <w:lvlJc w:val="right"/>
      <w:pPr>
        <w:ind w:left="6480" w:hanging="180"/>
      </w:pPr>
    </w:lvl>
  </w:abstractNum>
  <w:abstractNum w:abstractNumId="12" w15:restartNumberingAfterBreak="0">
    <w:nsid w:val="1FF5D21B"/>
    <w:multiLevelType w:val="hybridMultilevel"/>
    <w:tmpl w:val="556C972E"/>
    <w:lvl w:ilvl="0" w:tplc="530EA942">
      <w:start w:val="1"/>
      <w:numFmt w:val="decimal"/>
      <w:lvlText w:val="%1."/>
      <w:lvlJc w:val="left"/>
      <w:pPr>
        <w:ind w:left="720" w:hanging="360"/>
      </w:pPr>
    </w:lvl>
    <w:lvl w:ilvl="1" w:tplc="D24C4FD4">
      <w:start w:val="1"/>
      <w:numFmt w:val="lowerLetter"/>
      <w:lvlText w:val="%2."/>
      <w:lvlJc w:val="left"/>
      <w:pPr>
        <w:ind w:left="1440" w:hanging="360"/>
      </w:pPr>
    </w:lvl>
    <w:lvl w:ilvl="2" w:tplc="FB1A9D8A">
      <w:start w:val="1"/>
      <w:numFmt w:val="lowerRoman"/>
      <w:lvlText w:val="%3."/>
      <w:lvlJc w:val="right"/>
      <w:pPr>
        <w:ind w:left="2160" w:hanging="180"/>
      </w:pPr>
    </w:lvl>
    <w:lvl w:ilvl="3" w:tplc="201ACC76">
      <w:start w:val="1"/>
      <w:numFmt w:val="decimal"/>
      <w:lvlText w:val="%4."/>
      <w:lvlJc w:val="left"/>
      <w:pPr>
        <w:ind w:left="2880" w:hanging="360"/>
      </w:pPr>
    </w:lvl>
    <w:lvl w:ilvl="4" w:tplc="8946BCF0">
      <w:start w:val="1"/>
      <w:numFmt w:val="lowerLetter"/>
      <w:lvlText w:val="%5."/>
      <w:lvlJc w:val="left"/>
      <w:pPr>
        <w:ind w:left="3600" w:hanging="360"/>
      </w:pPr>
    </w:lvl>
    <w:lvl w:ilvl="5" w:tplc="BD14366C">
      <w:start w:val="1"/>
      <w:numFmt w:val="lowerRoman"/>
      <w:lvlText w:val="%6."/>
      <w:lvlJc w:val="right"/>
      <w:pPr>
        <w:ind w:left="4320" w:hanging="180"/>
      </w:pPr>
    </w:lvl>
    <w:lvl w:ilvl="6" w:tplc="5D248C68">
      <w:start w:val="1"/>
      <w:numFmt w:val="decimal"/>
      <w:lvlText w:val="%7."/>
      <w:lvlJc w:val="left"/>
      <w:pPr>
        <w:ind w:left="5040" w:hanging="360"/>
      </w:pPr>
    </w:lvl>
    <w:lvl w:ilvl="7" w:tplc="FF761742">
      <w:start w:val="1"/>
      <w:numFmt w:val="lowerLetter"/>
      <w:lvlText w:val="%8."/>
      <w:lvlJc w:val="left"/>
      <w:pPr>
        <w:ind w:left="5760" w:hanging="360"/>
      </w:pPr>
    </w:lvl>
    <w:lvl w:ilvl="8" w:tplc="9A0C61E8">
      <w:start w:val="1"/>
      <w:numFmt w:val="lowerRoman"/>
      <w:lvlText w:val="%9."/>
      <w:lvlJc w:val="right"/>
      <w:pPr>
        <w:ind w:left="6480" w:hanging="180"/>
      </w:pPr>
    </w:lvl>
  </w:abstractNum>
  <w:abstractNum w:abstractNumId="13" w15:restartNumberingAfterBreak="0">
    <w:nsid w:val="27784C00"/>
    <w:multiLevelType w:val="hybridMultilevel"/>
    <w:tmpl w:val="89784CB8"/>
    <w:lvl w:ilvl="0" w:tplc="B9068DA8">
      <w:start w:val="1"/>
      <w:numFmt w:val="decimal"/>
      <w:lvlText w:val="%1."/>
      <w:lvlJc w:val="left"/>
      <w:pPr>
        <w:ind w:left="360" w:hanging="360"/>
      </w:pPr>
    </w:lvl>
    <w:lvl w:ilvl="1" w:tplc="D33671EA">
      <w:start w:val="1"/>
      <w:numFmt w:val="lowerLetter"/>
      <w:lvlText w:val="%2."/>
      <w:lvlJc w:val="left"/>
      <w:pPr>
        <w:ind w:left="1080" w:hanging="360"/>
      </w:pPr>
    </w:lvl>
    <w:lvl w:ilvl="2" w:tplc="997E1E30">
      <w:start w:val="1"/>
      <w:numFmt w:val="lowerRoman"/>
      <w:lvlText w:val="%3."/>
      <w:lvlJc w:val="right"/>
      <w:pPr>
        <w:ind w:left="1800" w:hanging="180"/>
      </w:pPr>
    </w:lvl>
    <w:lvl w:ilvl="3" w:tplc="7D70B09C">
      <w:start w:val="1"/>
      <w:numFmt w:val="decimal"/>
      <w:lvlText w:val="%4."/>
      <w:lvlJc w:val="left"/>
      <w:pPr>
        <w:ind w:left="2520" w:hanging="360"/>
      </w:pPr>
    </w:lvl>
    <w:lvl w:ilvl="4" w:tplc="C206F84A">
      <w:start w:val="1"/>
      <w:numFmt w:val="lowerLetter"/>
      <w:lvlText w:val="%5."/>
      <w:lvlJc w:val="left"/>
      <w:pPr>
        <w:ind w:left="3240" w:hanging="360"/>
      </w:pPr>
    </w:lvl>
    <w:lvl w:ilvl="5" w:tplc="B830830A">
      <w:start w:val="1"/>
      <w:numFmt w:val="lowerRoman"/>
      <w:lvlText w:val="%6."/>
      <w:lvlJc w:val="right"/>
      <w:pPr>
        <w:ind w:left="3960" w:hanging="180"/>
      </w:pPr>
    </w:lvl>
    <w:lvl w:ilvl="6" w:tplc="7C3CAEBA">
      <w:start w:val="1"/>
      <w:numFmt w:val="decimal"/>
      <w:lvlText w:val="%7."/>
      <w:lvlJc w:val="left"/>
      <w:pPr>
        <w:ind w:left="4680" w:hanging="360"/>
      </w:pPr>
    </w:lvl>
    <w:lvl w:ilvl="7" w:tplc="A734EBFC">
      <w:start w:val="1"/>
      <w:numFmt w:val="lowerLetter"/>
      <w:lvlText w:val="%8."/>
      <w:lvlJc w:val="left"/>
      <w:pPr>
        <w:ind w:left="5400" w:hanging="360"/>
      </w:pPr>
    </w:lvl>
    <w:lvl w:ilvl="8" w:tplc="BB645C08">
      <w:start w:val="1"/>
      <w:numFmt w:val="lowerRoman"/>
      <w:lvlText w:val="%9."/>
      <w:lvlJc w:val="right"/>
      <w:pPr>
        <w:ind w:left="6120" w:hanging="180"/>
      </w:pPr>
    </w:lvl>
  </w:abstractNum>
  <w:abstractNum w:abstractNumId="14" w15:restartNumberingAfterBreak="0">
    <w:nsid w:val="2A2A0DBB"/>
    <w:multiLevelType w:val="hybridMultilevel"/>
    <w:tmpl w:val="678CBF14"/>
    <w:lvl w:ilvl="0" w:tplc="E56E5876">
      <w:start w:val="1"/>
      <w:numFmt w:val="decimal"/>
      <w:lvlText w:val="%1."/>
      <w:lvlJc w:val="left"/>
      <w:pPr>
        <w:ind w:left="720" w:hanging="360"/>
      </w:pPr>
    </w:lvl>
    <w:lvl w:ilvl="1" w:tplc="FA0C2EC8">
      <w:start w:val="1"/>
      <w:numFmt w:val="lowerLetter"/>
      <w:lvlText w:val="%2."/>
      <w:lvlJc w:val="left"/>
      <w:pPr>
        <w:ind w:left="1440" w:hanging="360"/>
      </w:pPr>
    </w:lvl>
    <w:lvl w:ilvl="2" w:tplc="18A621EC">
      <w:start w:val="1"/>
      <w:numFmt w:val="lowerRoman"/>
      <w:lvlText w:val="%3."/>
      <w:lvlJc w:val="right"/>
      <w:pPr>
        <w:ind w:left="2160" w:hanging="180"/>
      </w:pPr>
    </w:lvl>
    <w:lvl w:ilvl="3" w:tplc="C47A0D6C">
      <w:start w:val="1"/>
      <w:numFmt w:val="decimal"/>
      <w:lvlText w:val="%4."/>
      <w:lvlJc w:val="left"/>
      <w:pPr>
        <w:ind w:left="2880" w:hanging="360"/>
      </w:pPr>
    </w:lvl>
    <w:lvl w:ilvl="4" w:tplc="43AC8D76">
      <w:start w:val="1"/>
      <w:numFmt w:val="lowerLetter"/>
      <w:lvlText w:val="%5."/>
      <w:lvlJc w:val="left"/>
      <w:pPr>
        <w:ind w:left="3600" w:hanging="360"/>
      </w:pPr>
    </w:lvl>
    <w:lvl w:ilvl="5" w:tplc="801A03A6">
      <w:start w:val="1"/>
      <w:numFmt w:val="lowerRoman"/>
      <w:lvlText w:val="%6."/>
      <w:lvlJc w:val="right"/>
      <w:pPr>
        <w:ind w:left="4320" w:hanging="180"/>
      </w:pPr>
    </w:lvl>
    <w:lvl w:ilvl="6" w:tplc="43F224E2">
      <w:start w:val="1"/>
      <w:numFmt w:val="decimal"/>
      <w:lvlText w:val="%7."/>
      <w:lvlJc w:val="left"/>
      <w:pPr>
        <w:ind w:left="5040" w:hanging="360"/>
      </w:pPr>
    </w:lvl>
    <w:lvl w:ilvl="7" w:tplc="39D4CC9C">
      <w:start w:val="1"/>
      <w:numFmt w:val="lowerLetter"/>
      <w:lvlText w:val="%8."/>
      <w:lvlJc w:val="left"/>
      <w:pPr>
        <w:ind w:left="5760" w:hanging="360"/>
      </w:pPr>
    </w:lvl>
    <w:lvl w:ilvl="8" w:tplc="25F47668">
      <w:start w:val="1"/>
      <w:numFmt w:val="lowerRoman"/>
      <w:lvlText w:val="%9."/>
      <w:lvlJc w:val="right"/>
      <w:pPr>
        <w:ind w:left="6480" w:hanging="180"/>
      </w:pPr>
    </w:lvl>
  </w:abstractNum>
  <w:abstractNum w:abstractNumId="15" w15:restartNumberingAfterBreak="0">
    <w:nsid w:val="2A91CA27"/>
    <w:multiLevelType w:val="hybridMultilevel"/>
    <w:tmpl w:val="00E6DB66"/>
    <w:lvl w:ilvl="0" w:tplc="5538B01E">
      <w:start w:val="1"/>
      <w:numFmt w:val="decimal"/>
      <w:lvlText w:val="%1."/>
      <w:lvlJc w:val="left"/>
      <w:pPr>
        <w:ind w:left="720" w:hanging="360"/>
      </w:pPr>
    </w:lvl>
    <w:lvl w:ilvl="1" w:tplc="0A42DCA4">
      <w:start w:val="1"/>
      <w:numFmt w:val="lowerLetter"/>
      <w:lvlText w:val="%2."/>
      <w:lvlJc w:val="left"/>
      <w:pPr>
        <w:ind w:left="1440" w:hanging="360"/>
      </w:pPr>
    </w:lvl>
    <w:lvl w:ilvl="2" w:tplc="32BA5AA0">
      <w:start w:val="1"/>
      <w:numFmt w:val="lowerRoman"/>
      <w:lvlText w:val="%3."/>
      <w:lvlJc w:val="right"/>
      <w:pPr>
        <w:ind w:left="2160" w:hanging="180"/>
      </w:pPr>
    </w:lvl>
    <w:lvl w:ilvl="3" w:tplc="2384D85C">
      <w:start w:val="1"/>
      <w:numFmt w:val="decimal"/>
      <w:lvlText w:val="%4."/>
      <w:lvlJc w:val="left"/>
      <w:pPr>
        <w:ind w:left="2880" w:hanging="360"/>
      </w:pPr>
    </w:lvl>
    <w:lvl w:ilvl="4" w:tplc="DB4EDCA4">
      <w:start w:val="1"/>
      <w:numFmt w:val="lowerLetter"/>
      <w:lvlText w:val="%5."/>
      <w:lvlJc w:val="left"/>
      <w:pPr>
        <w:ind w:left="3600" w:hanging="360"/>
      </w:pPr>
    </w:lvl>
    <w:lvl w:ilvl="5" w:tplc="15E2DF74">
      <w:start w:val="1"/>
      <w:numFmt w:val="lowerRoman"/>
      <w:lvlText w:val="%6."/>
      <w:lvlJc w:val="right"/>
      <w:pPr>
        <w:ind w:left="4320" w:hanging="180"/>
      </w:pPr>
    </w:lvl>
    <w:lvl w:ilvl="6" w:tplc="21FAEEE6">
      <w:start w:val="1"/>
      <w:numFmt w:val="decimal"/>
      <w:lvlText w:val="%7."/>
      <w:lvlJc w:val="left"/>
      <w:pPr>
        <w:ind w:left="5040" w:hanging="360"/>
      </w:pPr>
    </w:lvl>
    <w:lvl w:ilvl="7" w:tplc="A3E29172">
      <w:start w:val="1"/>
      <w:numFmt w:val="lowerLetter"/>
      <w:lvlText w:val="%8."/>
      <w:lvlJc w:val="left"/>
      <w:pPr>
        <w:ind w:left="5760" w:hanging="360"/>
      </w:pPr>
    </w:lvl>
    <w:lvl w:ilvl="8" w:tplc="3D5699DA">
      <w:start w:val="1"/>
      <w:numFmt w:val="lowerRoman"/>
      <w:lvlText w:val="%9."/>
      <w:lvlJc w:val="right"/>
      <w:pPr>
        <w:ind w:left="6480" w:hanging="180"/>
      </w:pPr>
    </w:lvl>
  </w:abstractNum>
  <w:abstractNum w:abstractNumId="16" w15:restartNumberingAfterBreak="0">
    <w:nsid w:val="2D7AF44E"/>
    <w:multiLevelType w:val="hybridMultilevel"/>
    <w:tmpl w:val="5C5EF410"/>
    <w:lvl w:ilvl="0" w:tplc="8B5E3A20">
      <w:start w:val="1"/>
      <w:numFmt w:val="decimal"/>
      <w:lvlText w:val="%1."/>
      <w:lvlJc w:val="left"/>
      <w:pPr>
        <w:ind w:left="720" w:hanging="360"/>
      </w:pPr>
    </w:lvl>
    <w:lvl w:ilvl="1" w:tplc="537873CE">
      <w:start w:val="1"/>
      <w:numFmt w:val="lowerLetter"/>
      <w:lvlText w:val="%2."/>
      <w:lvlJc w:val="left"/>
      <w:pPr>
        <w:ind w:left="1440" w:hanging="360"/>
      </w:pPr>
    </w:lvl>
    <w:lvl w:ilvl="2" w:tplc="141CCA9C">
      <w:start w:val="1"/>
      <w:numFmt w:val="lowerRoman"/>
      <w:lvlText w:val="%3."/>
      <w:lvlJc w:val="right"/>
      <w:pPr>
        <w:ind w:left="2160" w:hanging="180"/>
      </w:pPr>
    </w:lvl>
    <w:lvl w:ilvl="3" w:tplc="3DBE267E">
      <w:start w:val="1"/>
      <w:numFmt w:val="decimal"/>
      <w:lvlText w:val="%4."/>
      <w:lvlJc w:val="left"/>
      <w:pPr>
        <w:ind w:left="2880" w:hanging="360"/>
      </w:pPr>
    </w:lvl>
    <w:lvl w:ilvl="4" w:tplc="03AAD8C8">
      <w:start w:val="1"/>
      <w:numFmt w:val="lowerLetter"/>
      <w:lvlText w:val="%5."/>
      <w:lvlJc w:val="left"/>
      <w:pPr>
        <w:ind w:left="3600" w:hanging="360"/>
      </w:pPr>
    </w:lvl>
    <w:lvl w:ilvl="5" w:tplc="0F708AB4">
      <w:start w:val="1"/>
      <w:numFmt w:val="lowerRoman"/>
      <w:lvlText w:val="%6."/>
      <w:lvlJc w:val="right"/>
      <w:pPr>
        <w:ind w:left="4320" w:hanging="180"/>
      </w:pPr>
    </w:lvl>
    <w:lvl w:ilvl="6" w:tplc="83D62DF4">
      <w:start w:val="1"/>
      <w:numFmt w:val="decimal"/>
      <w:lvlText w:val="%7."/>
      <w:lvlJc w:val="left"/>
      <w:pPr>
        <w:ind w:left="5040" w:hanging="360"/>
      </w:pPr>
    </w:lvl>
    <w:lvl w:ilvl="7" w:tplc="645A5E50">
      <w:start w:val="1"/>
      <w:numFmt w:val="lowerLetter"/>
      <w:lvlText w:val="%8."/>
      <w:lvlJc w:val="left"/>
      <w:pPr>
        <w:ind w:left="5760" w:hanging="360"/>
      </w:pPr>
    </w:lvl>
    <w:lvl w:ilvl="8" w:tplc="ABE05214">
      <w:start w:val="1"/>
      <w:numFmt w:val="lowerRoman"/>
      <w:lvlText w:val="%9."/>
      <w:lvlJc w:val="right"/>
      <w:pPr>
        <w:ind w:left="6480" w:hanging="180"/>
      </w:pPr>
    </w:lvl>
  </w:abstractNum>
  <w:abstractNum w:abstractNumId="17" w15:restartNumberingAfterBreak="0">
    <w:nsid w:val="2FD568AF"/>
    <w:multiLevelType w:val="hybridMultilevel"/>
    <w:tmpl w:val="1F30CAC4"/>
    <w:lvl w:ilvl="0" w:tplc="3B361174">
      <w:start w:val="1"/>
      <w:numFmt w:val="bullet"/>
      <w:lvlText w:val=""/>
      <w:lvlJc w:val="left"/>
      <w:pPr>
        <w:ind w:left="720" w:hanging="360"/>
      </w:pPr>
      <w:rPr>
        <w:rFonts w:ascii="Symbol" w:hAnsi="Symbol" w:hint="default"/>
      </w:rPr>
    </w:lvl>
    <w:lvl w:ilvl="1" w:tplc="FD44D2C6">
      <w:start w:val="1"/>
      <w:numFmt w:val="bullet"/>
      <w:lvlText w:val="o"/>
      <w:lvlJc w:val="left"/>
      <w:pPr>
        <w:ind w:left="1440" w:hanging="360"/>
      </w:pPr>
      <w:rPr>
        <w:rFonts w:ascii="Courier New" w:hAnsi="Courier New" w:hint="default"/>
      </w:rPr>
    </w:lvl>
    <w:lvl w:ilvl="2" w:tplc="ACD87A6E">
      <w:start w:val="1"/>
      <w:numFmt w:val="bullet"/>
      <w:lvlText w:val=""/>
      <w:lvlJc w:val="left"/>
      <w:pPr>
        <w:ind w:left="2160" w:hanging="360"/>
      </w:pPr>
      <w:rPr>
        <w:rFonts w:ascii="Wingdings" w:hAnsi="Wingdings" w:hint="default"/>
      </w:rPr>
    </w:lvl>
    <w:lvl w:ilvl="3" w:tplc="3F306ADA">
      <w:start w:val="1"/>
      <w:numFmt w:val="bullet"/>
      <w:lvlText w:val=""/>
      <w:lvlJc w:val="left"/>
      <w:pPr>
        <w:ind w:left="2880" w:hanging="360"/>
      </w:pPr>
      <w:rPr>
        <w:rFonts w:ascii="Symbol" w:hAnsi="Symbol" w:hint="default"/>
      </w:rPr>
    </w:lvl>
    <w:lvl w:ilvl="4" w:tplc="B41ADBDC">
      <w:start w:val="1"/>
      <w:numFmt w:val="bullet"/>
      <w:lvlText w:val="o"/>
      <w:lvlJc w:val="left"/>
      <w:pPr>
        <w:ind w:left="3600" w:hanging="360"/>
      </w:pPr>
      <w:rPr>
        <w:rFonts w:ascii="Courier New" w:hAnsi="Courier New" w:hint="default"/>
      </w:rPr>
    </w:lvl>
    <w:lvl w:ilvl="5" w:tplc="486259D2">
      <w:start w:val="1"/>
      <w:numFmt w:val="bullet"/>
      <w:lvlText w:val=""/>
      <w:lvlJc w:val="left"/>
      <w:pPr>
        <w:ind w:left="4320" w:hanging="360"/>
      </w:pPr>
      <w:rPr>
        <w:rFonts w:ascii="Wingdings" w:hAnsi="Wingdings" w:hint="default"/>
      </w:rPr>
    </w:lvl>
    <w:lvl w:ilvl="6" w:tplc="31249EBE">
      <w:start w:val="1"/>
      <w:numFmt w:val="bullet"/>
      <w:lvlText w:val=""/>
      <w:lvlJc w:val="left"/>
      <w:pPr>
        <w:ind w:left="5040" w:hanging="360"/>
      </w:pPr>
      <w:rPr>
        <w:rFonts w:ascii="Symbol" w:hAnsi="Symbol" w:hint="default"/>
      </w:rPr>
    </w:lvl>
    <w:lvl w:ilvl="7" w:tplc="681EAE72">
      <w:start w:val="1"/>
      <w:numFmt w:val="bullet"/>
      <w:lvlText w:val="o"/>
      <w:lvlJc w:val="left"/>
      <w:pPr>
        <w:ind w:left="5760" w:hanging="360"/>
      </w:pPr>
      <w:rPr>
        <w:rFonts w:ascii="Courier New" w:hAnsi="Courier New" w:hint="default"/>
      </w:rPr>
    </w:lvl>
    <w:lvl w:ilvl="8" w:tplc="D7FCA20E">
      <w:start w:val="1"/>
      <w:numFmt w:val="bullet"/>
      <w:lvlText w:val=""/>
      <w:lvlJc w:val="left"/>
      <w:pPr>
        <w:ind w:left="6480" w:hanging="360"/>
      </w:pPr>
      <w:rPr>
        <w:rFonts w:ascii="Wingdings" w:hAnsi="Wingdings" w:hint="default"/>
      </w:rPr>
    </w:lvl>
  </w:abstractNum>
  <w:abstractNum w:abstractNumId="18" w15:restartNumberingAfterBreak="0">
    <w:nsid w:val="335E6E1B"/>
    <w:multiLevelType w:val="hybridMultilevel"/>
    <w:tmpl w:val="97D0A2B6"/>
    <w:lvl w:ilvl="0" w:tplc="9904D0AA">
      <w:start w:val="1"/>
      <w:numFmt w:val="bullet"/>
      <w:lvlText w:val=""/>
      <w:lvlJc w:val="left"/>
      <w:pPr>
        <w:ind w:left="1068" w:hanging="360"/>
      </w:pPr>
      <w:rPr>
        <w:rFonts w:ascii="Symbol" w:hAnsi="Symbol" w:hint="default"/>
      </w:rPr>
    </w:lvl>
    <w:lvl w:ilvl="1" w:tplc="C9A0908E">
      <w:start w:val="1"/>
      <w:numFmt w:val="bullet"/>
      <w:lvlText w:val="o"/>
      <w:lvlJc w:val="left"/>
      <w:pPr>
        <w:ind w:left="1788" w:hanging="360"/>
      </w:pPr>
      <w:rPr>
        <w:rFonts w:ascii="Courier New" w:hAnsi="Courier New" w:hint="default"/>
      </w:rPr>
    </w:lvl>
    <w:lvl w:ilvl="2" w:tplc="190420A0">
      <w:start w:val="1"/>
      <w:numFmt w:val="bullet"/>
      <w:lvlText w:val=""/>
      <w:lvlJc w:val="left"/>
      <w:pPr>
        <w:ind w:left="2508" w:hanging="360"/>
      </w:pPr>
      <w:rPr>
        <w:rFonts w:ascii="Wingdings" w:hAnsi="Wingdings" w:hint="default"/>
      </w:rPr>
    </w:lvl>
    <w:lvl w:ilvl="3" w:tplc="FD741456">
      <w:start w:val="1"/>
      <w:numFmt w:val="bullet"/>
      <w:lvlText w:val=""/>
      <w:lvlJc w:val="left"/>
      <w:pPr>
        <w:ind w:left="3228" w:hanging="360"/>
      </w:pPr>
      <w:rPr>
        <w:rFonts w:ascii="Symbol" w:hAnsi="Symbol" w:hint="default"/>
      </w:rPr>
    </w:lvl>
    <w:lvl w:ilvl="4" w:tplc="8E98CA32">
      <w:start w:val="1"/>
      <w:numFmt w:val="bullet"/>
      <w:lvlText w:val="o"/>
      <w:lvlJc w:val="left"/>
      <w:pPr>
        <w:ind w:left="3948" w:hanging="360"/>
      </w:pPr>
      <w:rPr>
        <w:rFonts w:ascii="Courier New" w:hAnsi="Courier New" w:hint="default"/>
      </w:rPr>
    </w:lvl>
    <w:lvl w:ilvl="5" w:tplc="85CC6CA8">
      <w:start w:val="1"/>
      <w:numFmt w:val="bullet"/>
      <w:lvlText w:val=""/>
      <w:lvlJc w:val="left"/>
      <w:pPr>
        <w:ind w:left="4668" w:hanging="360"/>
      </w:pPr>
      <w:rPr>
        <w:rFonts w:ascii="Wingdings" w:hAnsi="Wingdings" w:hint="default"/>
      </w:rPr>
    </w:lvl>
    <w:lvl w:ilvl="6" w:tplc="E63417C8">
      <w:start w:val="1"/>
      <w:numFmt w:val="bullet"/>
      <w:lvlText w:val=""/>
      <w:lvlJc w:val="left"/>
      <w:pPr>
        <w:ind w:left="5388" w:hanging="360"/>
      </w:pPr>
      <w:rPr>
        <w:rFonts w:ascii="Symbol" w:hAnsi="Symbol" w:hint="default"/>
      </w:rPr>
    </w:lvl>
    <w:lvl w:ilvl="7" w:tplc="A8EC023C">
      <w:start w:val="1"/>
      <w:numFmt w:val="bullet"/>
      <w:lvlText w:val="o"/>
      <w:lvlJc w:val="left"/>
      <w:pPr>
        <w:ind w:left="6108" w:hanging="360"/>
      </w:pPr>
      <w:rPr>
        <w:rFonts w:ascii="Courier New" w:hAnsi="Courier New" w:hint="default"/>
      </w:rPr>
    </w:lvl>
    <w:lvl w:ilvl="8" w:tplc="05FE1D26">
      <w:start w:val="1"/>
      <w:numFmt w:val="bullet"/>
      <w:lvlText w:val=""/>
      <w:lvlJc w:val="left"/>
      <w:pPr>
        <w:ind w:left="6828" w:hanging="360"/>
      </w:pPr>
      <w:rPr>
        <w:rFonts w:ascii="Wingdings" w:hAnsi="Wingdings" w:hint="default"/>
      </w:rPr>
    </w:lvl>
  </w:abstractNum>
  <w:abstractNum w:abstractNumId="19" w15:restartNumberingAfterBreak="0">
    <w:nsid w:val="3459119A"/>
    <w:multiLevelType w:val="hybridMultilevel"/>
    <w:tmpl w:val="FFFFFFFF"/>
    <w:lvl w:ilvl="0" w:tplc="14D2FCBE">
      <w:start w:val="1"/>
      <w:numFmt w:val="bullet"/>
      <w:lvlText w:val=""/>
      <w:lvlJc w:val="left"/>
      <w:pPr>
        <w:ind w:left="720" w:hanging="360"/>
      </w:pPr>
      <w:rPr>
        <w:rFonts w:ascii="Symbol" w:hAnsi="Symbol" w:hint="default"/>
      </w:rPr>
    </w:lvl>
    <w:lvl w:ilvl="1" w:tplc="A3743E42">
      <w:start w:val="1"/>
      <w:numFmt w:val="bullet"/>
      <w:lvlText w:val="o"/>
      <w:lvlJc w:val="left"/>
      <w:pPr>
        <w:ind w:left="1440" w:hanging="360"/>
      </w:pPr>
      <w:rPr>
        <w:rFonts w:ascii="Courier New" w:hAnsi="Courier New" w:hint="default"/>
      </w:rPr>
    </w:lvl>
    <w:lvl w:ilvl="2" w:tplc="C0A04F24">
      <w:start w:val="1"/>
      <w:numFmt w:val="bullet"/>
      <w:lvlText w:val=""/>
      <w:lvlJc w:val="left"/>
      <w:pPr>
        <w:ind w:left="2160" w:hanging="360"/>
      </w:pPr>
      <w:rPr>
        <w:rFonts w:ascii="Wingdings" w:hAnsi="Wingdings" w:hint="default"/>
      </w:rPr>
    </w:lvl>
    <w:lvl w:ilvl="3" w:tplc="6980F38C">
      <w:start w:val="1"/>
      <w:numFmt w:val="bullet"/>
      <w:lvlText w:val=""/>
      <w:lvlJc w:val="left"/>
      <w:pPr>
        <w:ind w:left="2880" w:hanging="360"/>
      </w:pPr>
      <w:rPr>
        <w:rFonts w:ascii="Symbol" w:hAnsi="Symbol" w:hint="default"/>
      </w:rPr>
    </w:lvl>
    <w:lvl w:ilvl="4" w:tplc="EEC8EEF8">
      <w:start w:val="1"/>
      <w:numFmt w:val="bullet"/>
      <w:lvlText w:val="o"/>
      <w:lvlJc w:val="left"/>
      <w:pPr>
        <w:ind w:left="3600" w:hanging="360"/>
      </w:pPr>
      <w:rPr>
        <w:rFonts w:ascii="Courier New" w:hAnsi="Courier New" w:hint="default"/>
      </w:rPr>
    </w:lvl>
    <w:lvl w:ilvl="5" w:tplc="2EDAB528">
      <w:start w:val="1"/>
      <w:numFmt w:val="bullet"/>
      <w:lvlText w:val=""/>
      <w:lvlJc w:val="left"/>
      <w:pPr>
        <w:ind w:left="4320" w:hanging="360"/>
      </w:pPr>
      <w:rPr>
        <w:rFonts w:ascii="Wingdings" w:hAnsi="Wingdings" w:hint="default"/>
      </w:rPr>
    </w:lvl>
    <w:lvl w:ilvl="6" w:tplc="36942062">
      <w:start w:val="1"/>
      <w:numFmt w:val="bullet"/>
      <w:lvlText w:val=""/>
      <w:lvlJc w:val="left"/>
      <w:pPr>
        <w:ind w:left="5040" w:hanging="360"/>
      </w:pPr>
      <w:rPr>
        <w:rFonts w:ascii="Symbol" w:hAnsi="Symbol" w:hint="default"/>
      </w:rPr>
    </w:lvl>
    <w:lvl w:ilvl="7" w:tplc="A0BA83B4">
      <w:start w:val="1"/>
      <w:numFmt w:val="bullet"/>
      <w:lvlText w:val="o"/>
      <w:lvlJc w:val="left"/>
      <w:pPr>
        <w:ind w:left="5760" w:hanging="360"/>
      </w:pPr>
      <w:rPr>
        <w:rFonts w:ascii="Courier New" w:hAnsi="Courier New" w:hint="default"/>
      </w:rPr>
    </w:lvl>
    <w:lvl w:ilvl="8" w:tplc="14566696">
      <w:start w:val="1"/>
      <w:numFmt w:val="bullet"/>
      <w:lvlText w:val=""/>
      <w:lvlJc w:val="left"/>
      <w:pPr>
        <w:ind w:left="6480" w:hanging="360"/>
      </w:pPr>
      <w:rPr>
        <w:rFonts w:ascii="Wingdings" w:hAnsi="Wingdings" w:hint="default"/>
      </w:rPr>
    </w:lvl>
  </w:abstractNum>
  <w:abstractNum w:abstractNumId="20" w15:restartNumberingAfterBreak="0">
    <w:nsid w:val="347D8DEB"/>
    <w:multiLevelType w:val="hybridMultilevel"/>
    <w:tmpl w:val="3140ADD6"/>
    <w:lvl w:ilvl="0" w:tplc="8A0EAFD0">
      <w:start w:val="1"/>
      <w:numFmt w:val="decimal"/>
      <w:lvlText w:val="%1."/>
      <w:lvlJc w:val="left"/>
      <w:pPr>
        <w:ind w:left="720" w:hanging="360"/>
      </w:pPr>
    </w:lvl>
    <w:lvl w:ilvl="1" w:tplc="628CFFB2">
      <w:start w:val="1"/>
      <w:numFmt w:val="lowerLetter"/>
      <w:lvlText w:val="%2."/>
      <w:lvlJc w:val="left"/>
      <w:pPr>
        <w:ind w:left="1440" w:hanging="360"/>
      </w:pPr>
    </w:lvl>
    <w:lvl w:ilvl="2" w:tplc="FCDAD422">
      <w:start w:val="1"/>
      <w:numFmt w:val="lowerRoman"/>
      <w:lvlText w:val="%3."/>
      <w:lvlJc w:val="right"/>
      <w:pPr>
        <w:ind w:left="2160" w:hanging="180"/>
      </w:pPr>
    </w:lvl>
    <w:lvl w:ilvl="3" w:tplc="9B92C194">
      <w:start w:val="1"/>
      <w:numFmt w:val="decimal"/>
      <w:lvlText w:val="%4."/>
      <w:lvlJc w:val="left"/>
      <w:pPr>
        <w:ind w:left="2880" w:hanging="360"/>
      </w:pPr>
    </w:lvl>
    <w:lvl w:ilvl="4" w:tplc="CAF250CA">
      <w:start w:val="1"/>
      <w:numFmt w:val="lowerLetter"/>
      <w:lvlText w:val="%5."/>
      <w:lvlJc w:val="left"/>
      <w:pPr>
        <w:ind w:left="3600" w:hanging="360"/>
      </w:pPr>
    </w:lvl>
    <w:lvl w:ilvl="5" w:tplc="CC9038A4">
      <w:start w:val="1"/>
      <w:numFmt w:val="lowerRoman"/>
      <w:lvlText w:val="%6."/>
      <w:lvlJc w:val="right"/>
      <w:pPr>
        <w:ind w:left="4320" w:hanging="180"/>
      </w:pPr>
    </w:lvl>
    <w:lvl w:ilvl="6" w:tplc="5914A85A">
      <w:start w:val="1"/>
      <w:numFmt w:val="decimal"/>
      <w:lvlText w:val="%7."/>
      <w:lvlJc w:val="left"/>
      <w:pPr>
        <w:ind w:left="5040" w:hanging="360"/>
      </w:pPr>
    </w:lvl>
    <w:lvl w:ilvl="7" w:tplc="13723C00">
      <w:start w:val="1"/>
      <w:numFmt w:val="lowerLetter"/>
      <w:lvlText w:val="%8."/>
      <w:lvlJc w:val="left"/>
      <w:pPr>
        <w:ind w:left="5760" w:hanging="360"/>
      </w:pPr>
    </w:lvl>
    <w:lvl w:ilvl="8" w:tplc="2ACEA0E0">
      <w:start w:val="1"/>
      <w:numFmt w:val="lowerRoman"/>
      <w:lvlText w:val="%9."/>
      <w:lvlJc w:val="right"/>
      <w:pPr>
        <w:ind w:left="6480" w:hanging="180"/>
      </w:pPr>
    </w:lvl>
  </w:abstractNum>
  <w:abstractNum w:abstractNumId="21" w15:restartNumberingAfterBreak="0">
    <w:nsid w:val="35467EA7"/>
    <w:multiLevelType w:val="hybridMultilevel"/>
    <w:tmpl w:val="700E48C4"/>
    <w:lvl w:ilvl="0" w:tplc="E9808B9C">
      <w:start w:val="1"/>
      <w:numFmt w:val="bullet"/>
      <w:lvlText w:val=""/>
      <w:lvlJc w:val="left"/>
      <w:pPr>
        <w:ind w:left="720" w:hanging="360"/>
      </w:pPr>
      <w:rPr>
        <w:rFonts w:ascii="Symbol" w:hAnsi="Symbol" w:hint="default"/>
      </w:rPr>
    </w:lvl>
    <w:lvl w:ilvl="1" w:tplc="57920624">
      <w:start w:val="1"/>
      <w:numFmt w:val="bullet"/>
      <w:lvlText w:val="o"/>
      <w:lvlJc w:val="left"/>
      <w:pPr>
        <w:ind w:left="1440" w:hanging="360"/>
      </w:pPr>
      <w:rPr>
        <w:rFonts w:ascii="Courier New" w:hAnsi="Courier New" w:hint="default"/>
      </w:rPr>
    </w:lvl>
    <w:lvl w:ilvl="2" w:tplc="D3F847E6">
      <w:start w:val="1"/>
      <w:numFmt w:val="bullet"/>
      <w:lvlText w:val=""/>
      <w:lvlJc w:val="left"/>
      <w:pPr>
        <w:ind w:left="2160" w:hanging="360"/>
      </w:pPr>
      <w:rPr>
        <w:rFonts w:ascii="Wingdings" w:hAnsi="Wingdings" w:hint="default"/>
      </w:rPr>
    </w:lvl>
    <w:lvl w:ilvl="3" w:tplc="C9CC31A4">
      <w:start w:val="1"/>
      <w:numFmt w:val="bullet"/>
      <w:lvlText w:val=""/>
      <w:lvlJc w:val="left"/>
      <w:pPr>
        <w:ind w:left="2880" w:hanging="360"/>
      </w:pPr>
      <w:rPr>
        <w:rFonts w:ascii="Symbol" w:hAnsi="Symbol" w:hint="default"/>
      </w:rPr>
    </w:lvl>
    <w:lvl w:ilvl="4" w:tplc="E68E639E">
      <w:start w:val="1"/>
      <w:numFmt w:val="bullet"/>
      <w:lvlText w:val="o"/>
      <w:lvlJc w:val="left"/>
      <w:pPr>
        <w:ind w:left="3600" w:hanging="360"/>
      </w:pPr>
      <w:rPr>
        <w:rFonts w:ascii="Courier New" w:hAnsi="Courier New" w:hint="default"/>
      </w:rPr>
    </w:lvl>
    <w:lvl w:ilvl="5" w:tplc="0EF4E4DC">
      <w:start w:val="1"/>
      <w:numFmt w:val="bullet"/>
      <w:lvlText w:val=""/>
      <w:lvlJc w:val="left"/>
      <w:pPr>
        <w:ind w:left="4320" w:hanging="360"/>
      </w:pPr>
      <w:rPr>
        <w:rFonts w:ascii="Wingdings" w:hAnsi="Wingdings" w:hint="default"/>
      </w:rPr>
    </w:lvl>
    <w:lvl w:ilvl="6" w:tplc="69683252">
      <w:start w:val="1"/>
      <w:numFmt w:val="bullet"/>
      <w:lvlText w:val=""/>
      <w:lvlJc w:val="left"/>
      <w:pPr>
        <w:ind w:left="5040" w:hanging="360"/>
      </w:pPr>
      <w:rPr>
        <w:rFonts w:ascii="Symbol" w:hAnsi="Symbol" w:hint="default"/>
      </w:rPr>
    </w:lvl>
    <w:lvl w:ilvl="7" w:tplc="FA0E8A7E">
      <w:start w:val="1"/>
      <w:numFmt w:val="bullet"/>
      <w:lvlText w:val="o"/>
      <w:lvlJc w:val="left"/>
      <w:pPr>
        <w:ind w:left="5760" w:hanging="360"/>
      </w:pPr>
      <w:rPr>
        <w:rFonts w:ascii="Courier New" w:hAnsi="Courier New" w:hint="default"/>
      </w:rPr>
    </w:lvl>
    <w:lvl w:ilvl="8" w:tplc="814CA218">
      <w:start w:val="1"/>
      <w:numFmt w:val="bullet"/>
      <w:lvlText w:val=""/>
      <w:lvlJc w:val="left"/>
      <w:pPr>
        <w:ind w:left="6480" w:hanging="360"/>
      </w:pPr>
      <w:rPr>
        <w:rFonts w:ascii="Wingdings" w:hAnsi="Wingdings" w:hint="default"/>
      </w:rPr>
    </w:lvl>
  </w:abstractNum>
  <w:abstractNum w:abstractNumId="22" w15:restartNumberingAfterBreak="0">
    <w:nsid w:val="386F7462"/>
    <w:multiLevelType w:val="hybridMultilevel"/>
    <w:tmpl w:val="D890C518"/>
    <w:lvl w:ilvl="0" w:tplc="B15EF3CA">
      <w:start w:val="1"/>
      <w:numFmt w:val="decimal"/>
      <w:lvlText w:val="%1."/>
      <w:lvlJc w:val="left"/>
      <w:pPr>
        <w:ind w:left="720" w:hanging="360"/>
      </w:pPr>
    </w:lvl>
    <w:lvl w:ilvl="1" w:tplc="40101D5E">
      <w:start w:val="1"/>
      <w:numFmt w:val="lowerLetter"/>
      <w:lvlText w:val="%2."/>
      <w:lvlJc w:val="left"/>
      <w:pPr>
        <w:ind w:left="1440" w:hanging="360"/>
      </w:pPr>
    </w:lvl>
    <w:lvl w:ilvl="2" w:tplc="E7D09DB6">
      <w:start w:val="1"/>
      <w:numFmt w:val="lowerRoman"/>
      <w:lvlText w:val="%3."/>
      <w:lvlJc w:val="right"/>
      <w:pPr>
        <w:ind w:left="2160" w:hanging="180"/>
      </w:pPr>
    </w:lvl>
    <w:lvl w:ilvl="3" w:tplc="BAE68702">
      <w:start w:val="1"/>
      <w:numFmt w:val="decimal"/>
      <w:lvlText w:val="%4."/>
      <w:lvlJc w:val="left"/>
      <w:pPr>
        <w:ind w:left="2880" w:hanging="360"/>
      </w:pPr>
    </w:lvl>
    <w:lvl w:ilvl="4" w:tplc="E96A16C6">
      <w:start w:val="1"/>
      <w:numFmt w:val="lowerLetter"/>
      <w:lvlText w:val="%5."/>
      <w:lvlJc w:val="left"/>
      <w:pPr>
        <w:ind w:left="3600" w:hanging="360"/>
      </w:pPr>
    </w:lvl>
    <w:lvl w:ilvl="5" w:tplc="2DD003D0">
      <w:start w:val="1"/>
      <w:numFmt w:val="lowerRoman"/>
      <w:lvlText w:val="%6."/>
      <w:lvlJc w:val="right"/>
      <w:pPr>
        <w:ind w:left="4320" w:hanging="180"/>
      </w:pPr>
    </w:lvl>
    <w:lvl w:ilvl="6" w:tplc="C226B592">
      <w:start w:val="1"/>
      <w:numFmt w:val="decimal"/>
      <w:lvlText w:val="%7."/>
      <w:lvlJc w:val="left"/>
      <w:pPr>
        <w:ind w:left="5040" w:hanging="360"/>
      </w:pPr>
    </w:lvl>
    <w:lvl w:ilvl="7" w:tplc="131EEDDC">
      <w:start w:val="1"/>
      <w:numFmt w:val="lowerLetter"/>
      <w:lvlText w:val="%8."/>
      <w:lvlJc w:val="left"/>
      <w:pPr>
        <w:ind w:left="5760" w:hanging="360"/>
      </w:pPr>
    </w:lvl>
    <w:lvl w:ilvl="8" w:tplc="AF2CD74C">
      <w:start w:val="1"/>
      <w:numFmt w:val="lowerRoman"/>
      <w:lvlText w:val="%9."/>
      <w:lvlJc w:val="right"/>
      <w:pPr>
        <w:ind w:left="6480" w:hanging="180"/>
      </w:pPr>
    </w:lvl>
  </w:abstractNum>
  <w:abstractNum w:abstractNumId="23" w15:restartNumberingAfterBreak="0">
    <w:nsid w:val="3A71CA1C"/>
    <w:multiLevelType w:val="hybridMultilevel"/>
    <w:tmpl w:val="0620764C"/>
    <w:lvl w:ilvl="0" w:tplc="D7962E96">
      <w:start w:val="1"/>
      <w:numFmt w:val="bullet"/>
      <w:lvlText w:val=""/>
      <w:lvlJc w:val="left"/>
      <w:pPr>
        <w:ind w:left="720" w:hanging="360"/>
      </w:pPr>
      <w:rPr>
        <w:rFonts w:ascii="Symbol" w:hAnsi="Symbol" w:hint="default"/>
      </w:rPr>
    </w:lvl>
    <w:lvl w:ilvl="1" w:tplc="881048DE">
      <w:start w:val="1"/>
      <w:numFmt w:val="bullet"/>
      <w:lvlText w:val="o"/>
      <w:lvlJc w:val="left"/>
      <w:pPr>
        <w:ind w:left="1440" w:hanging="360"/>
      </w:pPr>
      <w:rPr>
        <w:rFonts w:ascii="Courier New" w:hAnsi="Courier New" w:hint="default"/>
      </w:rPr>
    </w:lvl>
    <w:lvl w:ilvl="2" w:tplc="E79E1F5A">
      <w:start w:val="1"/>
      <w:numFmt w:val="bullet"/>
      <w:lvlText w:val=""/>
      <w:lvlJc w:val="left"/>
      <w:pPr>
        <w:ind w:left="2160" w:hanging="360"/>
      </w:pPr>
      <w:rPr>
        <w:rFonts w:ascii="Wingdings" w:hAnsi="Wingdings" w:hint="default"/>
      </w:rPr>
    </w:lvl>
    <w:lvl w:ilvl="3" w:tplc="3A7AE622">
      <w:start w:val="1"/>
      <w:numFmt w:val="bullet"/>
      <w:lvlText w:val=""/>
      <w:lvlJc w:val="left"/>
      <w:pPr>
        <w:ind w:left="2880" w:hanging="360"/>
      </w:pPr>
      <w:rPr>
        <w:rFonts w:ascii="Symbol" w:hAnsi="Symbol" w:hint="default"/>
      </w:rPr>
    </w:lvl>
    <w:lvl w:ilvl="4" w:tplc="2618AB22">
      <w:start w:val="1"/>
      <w:numFmt w:val="bullet"/>
      <w:lvlText w:val="o"/>
      <w:lvlJc w:val="left"/>
      <w:pPr>
        <w:ind w:left="3600" w:hanging="360"/>
      </w:pPr>
      <w:rPr>
        <w:rFonts w:ascii="Courier New" w:hAnsi="Courier New" w:hint="default"/>
      </w:rPr>
    </w:lvl>
    <w:lvl w:ilvl="5" w:tplc="D1E4A0C8">
      <w:start w:val="1"/>
      <w:numFmt w:val="bullet"/>
      <w:lvlText w:val=""/>
      <w:lvlJc w:val="left"/>
      <w:pPr>
        <w:ind w:left="4320" w:hanging="360"/>
      </w:pPr>
      <w:rPr>
        <w:rFonts w:ascii="Wingdings" w:hAnsi="Wingdings" w:hint="default"/>
      </w:rPr>
    </w:lvl>
    <w:lvl w:ilvl="6" w:tplc="86A01210">
      <w:start w:val="1"/>
      <w:numFmt w:val="bullet"/>
      <w:lvlText w:val=""/>
      <w:lvlJc w:val="left"/>
      <w:pPr>
        <w:ind w:left="5040" w:hanging="360"/>
      </w:pPr>
      <w:rPr>
        <w:rFonts w:ascii="Symbol" w:hAnsi="Symbol" w:hint="default"/>
      </w:rPr>
    </w:lvl>
    <w:lvl w:ilvl="7" w:tplc="7108D19C">
      <w:start w:val="1"/>
      <w:numFmt w:val="bullet"/>
      <w:lvlText w:val="o"/>
      <w:lvlJc w:val="left"/>
      <w:pPr>
        <w:ind w:left="5760" w:hanging="360"/>
      </w:pPr>
      <w:rPr>
        <w:rFonts w:ascii="Courier New" w:hAnsi="Courier New" w:hint="default"/>
      </w:rPr>
    </w:lvl>
    <w:lvl w:ilvl="8" w:tplc="CF1E647E">
      <w:start w:val="1"/>
      <w:numFmt w:val="bullet"/>
      <w:lvlText w:val=""/>
      <w:lvlJc w:val="left"/>
      <w:pPr>
        <w:ind w:left="6480" w:hanging="360"/>
      </w:pPr>
      <w:rPr>
        <w:rFonts w:ascii="Wingdings" w:hAnsi="Wingdings" w:hint="default"/>
      </w:rPr>
    </w:lvl>
  </w:abstractNum>
  <w:abstractNum w:abstractNumId="24" w15:restartNumberingAfterBreak="0">
    <w:nsid w:val="3B2E3434"/>
    <w:multiLevelType w:val="hybridMultilevel"/>
    <w:tmpl w:val="D07E0B02"/>
    <w:lvl w:ilvl="0" w:tplc="D10A2CEC">
      <w:start w:val="1"/>
      <w:numFmt w:val="bullet"/>
      <w:lvlText w:val=""/>
      <w:lvlJc w:val="left"/>
      <w:pPr>
        <w:ind w:left="720" w:hanging="360"/>
      </w:pPr>
      <w:rPr>
        <w:rFonts w:ascii="Symbol" w:hAnsi="Symbol" w:hint="default"/>
      </w:rPr>
    </w:lvl>
    <w:lvl w:ilvl="1" w:tplc="D3EEFE88">
      <w:start w:val="1"/>
      <w:numFmt w:val="bullet"/>
      <w:lvlText w:val="o"/>
      <w:lvlJc w:val="left"/>
      <w:pPr>
        <w:ind w:left="1440" w:hanging="360"/>
      </w:pPr>
      <w:rPr>
        <w:rFonts w:ascii="Courier New" w:hAnsi="Courier New" w:hint="default"/>
      </w:rPr>
    </w:lvl>
    <w:lvl w:ilvl="2" w:tplc="369A23A6">
      <w:start w:val="1"/>
      <w:numFmt w:val="bullet"/>
      <w:lvlText w:val=""/>
      <w:lvlJc w:val="left"/>
      <w:pPr>
        <w:ind w:left="2160" w:hanging="360"/>
      </w:pPr>
      <w:rPr>
        <w:rFonts w:ascii="Wingdings" w:hAnsi="Wingdings" w:hint="default"/>
      </w:rPr>
    </w:lvl>
    <w:lvl w:ilvl="3" w:tplc="089CC4CA">
      <w:start w:val="1"/>
      <w:numFmt w:val="bullet"/>
      <w:lvlText w:val=""/>
      <w:lvlJc w:val="left"/>
      <w:pPr>
        <w:ind w:left="2880" w:hanging="360"/>
      </w:pPr>
      <w:rPr>
        <w:rFonts w:ascii="Symbol" w:hAnsi="Symbol" w:hint="default"/>
      </w:rPr>
    </w:lvl>
    <w:lvl w:ilvl="4" w:tplc="14C4234A">
      <w:start w:val="1"/>
      <w:numFmt w:val="bullet"/>
      <w:lvlText w:val="o"/>
      <w:lvlJc w:val="left"/>
      <w:pPr>
        <w:ind w:left="3600" w:hanging="360"/>
      </w:pPr>
      <w:rPr>
        <w:rFonts w:ascii="Courier New" w:hAnsi="Courier New" w:hint="default"/>
      </w:rPr>
    </w:lvl>
    <w:lvl w:ilvl="5" w:tplc="3F120D76">
      <w:start w:val="1"/>
      <w:numFmt w:val="bullet"/>
      <w:lvlText w:val=""/>
      <w:lvlJc w:val="left"/>
      <w:pPr>
        <w:ind w:left="4320" w:hanging="360"/>
      </w:pPr>
      <w:rPr>
        <w:rFonts w:ascii="Wingdings" w:hAnsi="Wingdings" w:hint="default"/>
      </w:rPr>
    </w:lvl>
    <w:lvl w:ilvl="6" w:tplc="DBB08228">
      <w:start w:val="1"/>
      <w:numFmt w:val="bullet"/>
      <w:lvlText w:val=""/>
      <w:lvlJc w:val="left"/>
      <w:pPr>
        <w:ind w:left="5040" w:hanging="360"/>
      </w:pPr>
      <w:rPr>
        <w:rFonts w:ascii="Symbol" w:hAnsi="Symbol" w:hint="default"/>
      </w:rPr>
    </w:lvl>
    <w:lvl w:ilvl="7" w:tplc="D0D4FF68">
      <w:start w:val="1"/>
      <w:numFmt w:val="bullet"/>
      <w:lvlText w:val="o"/>
      <w:lvlJc w:val="left"/>
      <w:pPr>
        <w:ind w:left="5760" w:hanging="360"/>
      </w:pPr>
      <w:rPr>
        <w:rFonts w:ascii="Courier New" w:hAnsi="Courier New" w:hint="default"/>
      </w:rPr>
    </w:lvl>
    <w:lvl w:ilvl="8" w:tplc="F230CBCC">
      <w:start w:val="1"/>
      <w:numFmt w:val="bullet"/>
      <w:lvlText w:val=""/>
      <w:lvlJc w:val="left"/>
      <w:pPr>
        <w:ind w:left="6480" w:hanging="360"/>
      </w:pPr>
      <w:rPr>
        <w:rFonts w:ascii="Wingdings" w:hAnsi="Wingdings" w:hint="default"/>
      </w:rPr>
    </w:lvl>
  </w:abstractNum>
  <w:abstractNum w:abstractNumId="25" w15:restartNumberingAfterBreak="0">
    <w:nsid w:val="402FFCAD"/>
    <w:multiLevelType w:val="hybridMultilevel"/>
    <w:tmpl w:val="5C36099A"/>
    <w:lvl w:ilvl="0" w:tplc="C50C044E">
      <w:start w:val="1"/>
      <w:numFmt w:val="bullet"/>
      <w:lvlText w:val=""/>
      <w:lvlJc w:val="left"/>
      <w:pPr>
        <w:ind w:left="720" w:hanging="360"/>
      </w:pPr>
      <w:rPr>
        <w:rFonts w:ascii="Symbol" w:hAnsi="Symbol" w:hint="default"/>
      </w:rPr>
    </w:lvl>
    <w:lvl w:ilvl="1" w:tplc="8064E10C">
      <w:start w:val="1"/>
      <w:numFmt w:val="bullet"/>
      <w:lvlText w:val="o"/>
      <w:lvlJc w:val="left"/>
      <w:pPr>
        <w:ind w:left="1440" w:hanging="360"/>
      </w:pPr>
      <w:rPr>
        <w:rFonts w:ascii="Courier New" w:hAnsi="Courier New" w:hint="default"/>
      </w:rPr>
    </w:lvl>
    <w:lvl w:ilvl="2" w:tplc="06B840A4">
      <w:start w:val="1"/>
      <w:numFmt w:val="bullet"/>
      <w:lvlText w:val=""/>
      <w:lvlJc w:val="left"/>
      <w:pPr>
        <w:ind w:left="2160" w:hanging="360"/>
      </w:pPr>
      <w:rPr>
        <w:rFonts w:ascii="Wingdings" w:hAnsi="Wingdings" w:hint="default"/>
      </w:rPr>
    </w:lvl>
    <w:lvl w:ilvl="3" w:tplc="45506744">
      <w:start w:val="1"/>
      <w:numFmt w:val="bullet"/>
      <w:lvlText w:val=""/>
      <w:lvlJc w:val="left"/>
      <w:pPr>
        <w:ind w:left="2880" w:hanging="360"/>
      </w:pPr>
      <w:rPr>
        <w:rFonts w:ascii="Symbol" w:hAnsi="Symbol" w:hint="default"/>
      </w:rPr>
    </w:lvl>
    <w:lvl w:ilvl="4" w:tplc="F27AC6D8">
      <w:start w:val="1"/>
      <w:numFmt w:val="bullet"/>
      <w:lvlText w:val="o"/>
      <w:lvlJc w:val="left"/>
      <w:pPr>
        <w:ind w:left="3600" w:hanging="360"/>
      </w:pPr>
      <w:rPr>
        <w:rFonts w:ascii="Courier New" w:hAnsi="Courier New" w:hint="default"/>
      </w:rPr>
    </w:lvl>
    <w:lvl w:ilvl="5" w:tplc="E29036D4">
      <w:start w:val="1"/>
      <w:numFmt w:val="bullet"/>
      <w:lvlText w:val=""/>
      <w:lvlJc w:val="left"/>
      <w:pPr>
        <w:ind w:left="4320" w:hanging="360"/>
      </w:pPr>
      <w:rPr>
        <w:rFonts w:ascii="Wingdings" w:hAnsi="Wingdings" w:hint="default"/>
      </w:rPr>
    </w:lvl>
    <w:lvl w:ilvl="6" w:tplc="E2545ED2">
      <w:start w:val="1"/>
      <w:numFmt w:val="bullet"/>
      <w:lvlText w:val=""/>
      <w:lvlJc w:val="left"/>
      <w:pPr>
        <w:ind w:left="5040" w:hanging="360"/>
      </w:pPr>
      <w:rPr>
        <w:rFonts w:ascii="Symbol" w:hAnsi="Symbol" w:hint="default"/>
      </w:rPr>
    </w:lvl>
    <w:lvl w:ilvl="7" w:tplc="02F0E962">
      <w:start w:val="1"/>
      <w:numFmt w:val="bullet"/>
      <w:lvlText w:val="o"/>
      <w:lvlJc w:val="left"/>
      <w:pPr>
        <w:ind w:left="5760" w:hanging="360"/>
      </w:pPr>
      <w:rPr>
        <w:rFonts w:ascii="Courier New" w:hAnsi="Courier New" w:hint="default"/>
      </w:rPr>
    </w:lvl>
    <w:lvl w:ilvl="8" w:tplc="0458FB6A">
      <w:start w:val="1"/>
      <w:numFmt w:val="bullet"/>
      <w:lvlText w:val=""/>
      <w:lvlJc w:val="left"/>
      <w:pPr>
        <w:ind w:left="6480" w:hanging="360"/>
      </w:pPr>
      <w:rPr>
        <w:rFonts w:ascii="Wingdings" w:hAnsi="Wingdings" w:hint="default"/>
      </w:rPr>
    </w:lvl>
  </w:abstractNum>
  <w:abstractNum w:abstractNumId="26" w15:restartNumberingAfterBreak="0">
    <w:nsid w:val="4175FC90"/>
    <w:multiLevelType w:val="hybridMultilevel"/>
    <w:tmpl w:val="A782A752"/>
    <w:lvl w:ilvl="0" w:tplc="8CBA3B28">
      <w:start w:val="1"/>
      <w:numFmt w:val="decimal"/>
      <w:lvlText w:val="%1."/>
      <w:lvlJc w:val="left"/>
      <w:pPr>
        <w:ind w:left="720" w:hanging="360"/>
      </w:pPr>
    </w:lvl>
    <w:lvl w:ilvl="1" w:tplc="E2905FF0">
      <w:start w:val="1"/>
      <w:numFmt w:val="lowerLetter"/>
      <w:lvlText w:val="%2."/>
      <w:lvlJc w:val="left"/>
      <w:pPr>
        <w:ind w:left="1440" w:hanging="360"/>
      </w:pPr>
    </w:lvl>
    <w:lvl w:ilvl="2" w:tplc="0BB8FF1C">
      <w:start w:val="1"/>
      <w:numFmt w:val="lowerRoman"/>
      <w:lvlText w:val="%3."/>
      <w:lvlJc w:val="right"/>
      <w:pPr>
        <w:ind w:left="2160" w:hanging="180"/>
      </w:pPr>
    </w:lvl>
    <w:lvl w:ilvl="3" w:tplc="5BB8321A">
      <w:start w:val="1"/>
      <w:numFmt w:val="decimal"/>
      <w:lvlText w:val="%4."/>
      <w:lvlJc w:val="left"/>
      <w:pPr>
        <w:ind w:left="2880" w:hanging="360"/>
      </w:pPr>
    </w:lvl>
    <w:lvl w:ilvl="4" w:tplc="7FF2C836">
      <w:start w:val="1"/>
      <w:numFmt w:val="lowerLetter"/>
      <w:lvlText w:val="%5."/>
      <w:lvlJc w:val="left"/>
      <w:pPr>
        <w:ind w:left="3600" w:hanging="360"/>
      </w:pPr>
    </w:lvl>
    <w:lvl w:ilvl="5" w:tplc="7838643C">
      <w:start w:val="1"/>
      <w:numFmt w:val="lowerRoman"/>
      <w:lvlText w:val="%6."/>
      <w:lvlJc w:val="right"/>
      <w:pPr>
        <w:ind w:left="4320" w:hanging="180"/>
      </w:pPr>
    </w:lvl>
    <w:lvl w:ilvl="6" w:tplc="DBAAC210">
      <w:start w:val="1"/>
      <w:numFmt w:val="decimal"/>
      <w:lvlText w:val="%7."/>
      <w:lvlJc w:val="left"/>
      <w:pPr>
        <w:ind w:left="5040" w:hanging="360"/>
      </w:pPr>
    </w:lvl>
    <w:lvl w:ilvl="7" w:tplc="5C12AE5C">
      <w:start w:val="1"/>
      <w:numFmt w:val="lowerLetter"/>
      <w:lvlText w:val="%8."/>
      <w:lvlJc w:val="left"/>
      <w:pPr>
        <w:ind w:left="5760" w:hanging="360"/>
      </w:pPr>
    </w:lvl>
    <w:lvl w:ilvl="8" w:tplc="8E40A948">
      <w:start w:val="1"/>
      <w:numFmt w:val="lowerRoman"/>
      <w:lvlText w:val="%9."/>
      <w:lvlJc w:val="right"/>
      <w:pPr>
        <w:ind w:left="6480" w:hanging="180"/>
      </w:pPr>
    </w:lvl>
  </w:abstractNum>
  <w:abstractNum w:abstractNumId="27" w15:restartNumberingAfterBreak="0">
    <w:nsid w:val="41F8A82D"/>
    <w:multiLevelType w:val="hybridMultilevel"/>
    <w:tmpl w:val="D6C016C4"/>
    <w:lvl w:ilvl="0" w:tplc="C1B0FA96">
      <w:start w:val="1"/>
      <w:numFmt w:val="bullet"/>
      <w:lvlText w:val=""/>
      <w:lvlJc w:val="left"/>
      <w:pPr>
        <w:ind w:left="720" w:hanging="360"/>
      </w:pPr>
      <w:rPr>
        <w:rFonts w:ascii="Symbol" w:hAnsi="Symbol" w:hint="default"/>
      </w:rPr>
    </w:lvl>
    <w:lvl w:ilvl="1" w:tplc="E3F28172">
      <w:start w:val="1"/>
      <w:numFmt w:val="bullet"/>
      <w:lvlText w:val="o"/>
      <w:lvlJc w:val="left"/>
      <w:pPr>
        <w:ind w:left="1440" w:hanging="360"/>
      </w:pPr>
      <w:rPr>
        <w:rFonts w:ascii="Courier New" w:hAnsi="Courier New" w:hint="default"/>
      </w:rPr>
    </w:lvl>
    <w:lvl w:ilvl="2" w:tplc="7430E678">
      <w:start w:val="1"/>
      <w:numFmt w:val="bullet"/>
      <w:lvlText w:val=""/>
      <w:lvlJc w:val="left"/>
      <w:pPr>
        <w:ind w:left="2160" w:hanging="360"/>
      </w:pPr>
      <w:rPr>
        <w:rFonts w:ascii="Wingdings" w:hAnsi="Wingdings" w:hint="default"/>
      </w:rPr>
    </w:lvl>
    <w:lvl w:ilvl="3" w:tplc="4BD45EA2">
      <w:start w:val="1"/>
      <w:numFmt w:val="bullet"/>
      <w:lvlText w:val=""/>
      <w:lvlJc w:val="left"/>
      <w:pPr>
        <w:ind w:left="2880" w:hanging="360"/>
      </w:pPr>
      <w:rPr>
        <w:rFonts w:ascii="Symbol" w:hAnsi="Symbol" w:hint="default"/>
      </w:rPr>
    </w:lvl>
    <w:lvl w:ilvl="4" w:tplc="D206ECAA">
      <w:start w:val="1"/>
      <w:numFmt w:val="bullet"/>
      <w:lvlText w:val="o"/>
      <w:lvlJc w:val="left"/>
      <w:pPr>
        <w:ind w:left="3600" w:hanging="360"/>
      </w:pPr>
      <w:rPr>
        <w:rFonts w:ascii="Courier New" w:hAnsi="Courier New" w:hint="default"/>
      </w:rPr>
    </w:lvl>
    <w:lvl w:ilvl="5" w:tplc="E6108B36">
      <w:start w:val="1"/>
      <w:numFmt w:val="bullet"/>
      <w:lvlText w:val=""/>
      <w:lvlJc w:val="left"/>
      <w:pPr>
        <w:ind w:left="4320" w:hanging="360"/>
      </w:pPr>
      <w:rPr>
        <w:rFonts w:ascii="Wingdings" w:hAnsi="Wingdings" w:hint="default"/>
      </w:rPr>
    </w:lvl>
    <w:lvl w:ilvl="6" w:tplc="2EF0251C">
      <w:start w:val="1"/>
      <w:numFmt w:val="bullet"/>
      <w:lvlText w:val=""/>
      <w:lvlJc w:val="left"/>
      <w:pPr>
        <w:ind w:left="5040" w:hanging="360"/>
      </w:pPr>
      <w:rPr>
        <w:rFonts w:ascii="Symbol" w:hAnsi="Symbol" w:hint="default"/>
      </w:rPr>
    </w:lvl>
    <w:lvl w:ilvl="7" w:tplc="F96A0102">
      <w:start w:val="1"/>
      <w:numFmt w:val="bullet"/>
      <w:lvlText w:val="o"/>
      <w:lvlJc w:val="left"/>
      <w:pPr>
        <w:ind w:left="5760" w:hanging="360"/>
      </w:pPr>
      <w:rPr>
        <w:rFonts w:ascii="Courier New" w:hAnsi="Courier New" w:hint="default"/>
      </w:rPr>
    </w:lvl>
    <w:lvl w:ilvl="8" w:tplc="07E2E500">
      <w:start w:val="1"/>
      <w:numFmt w:val="bullet"/>
      <w:lvlText w:val=""/>
      <w:lvlJc w:val="left"/>
      <w:pPr>
        <w:ind w:left="6480" w:hanging="360"/>
      </w:pPr>
      <w:rPr>
        <w:rFonts w:ascii="Wingdings" w:hAnsi="Wingdings" w:hint="default"/>
      </w:rPr>
    </w:lvl>
  </w:abstractNum>
  <w:abstractNum w:abstractNumId="28" w15:restartNumberingAfterBreak="0">
    <w:nsid w:val="42FC5AB3"/>
    <w:multiLevelType w:val="hybridMultilevel"/>
    <w:tmpl w:val="667898C2"/>
    <w:lvl w:ilvl="0" w:tplc="E6ACFB50">
      <w:start w:val="1"/>
      <w:numFmt w:val="bullet"/>
      <w:lvlText w:val=""/>
      <w:lvlJc w:val="left"/>
      <w:pPr>
        <w:ind w:left="720" w:hanging="360"/>
      </w:pPr>
      <w:rPr>
        <w:rFonts w:ascii="Symbol" w:hAnsi="Symbol" w:hint="default"/>
      </w:rPr>
    </w:lvl>
    <w:lvl w:ilvl="1" w:tplc="F38CD47E">
      <w:start w:val="1"/>
      <w:numFmt w:val="bullet"/>
      <w:lvlText w:val="o"/>
      <w:lvlJc w:val="left"/>
      <w:pPr>
        <w:ind w:left="1440" w:hanging="360"/>
      </w:pPr>
      <w:rPr>
        <w:rFonts w:ascii="Courier New" w:hAnsi="Courier New" w:hint="default"/>
      </w:rPr>
    </w:lvl>
    <w:lvl w:ilvl="2" w:tplc="7A989F64">
      <w:start w:val="1"/>
      <w:numFmt w:val="bullet"/>
      <w:lvlText w:val=""/>
      <w:lvlJc w:val="left"/>
      <w:pPr>
        <w:ind w:left="2160" w:hanging="360"/>
      </w:pPr>
      <w:rPr>
        <w:rFonts w:ascii="Wingdings" w:hAnsi="Wingdings" w:hint="default"/>
      </w:rPr>
    </w:lvl>
    <w:lvl w:ilvl="3" w:tplc="6FBE2946">
      <w:start w:val="1"/>
      <w:numFmt w:val="bullet"/>
      <w:lvlText w:val=""/>
      <w:lvlJc w:val="left"/>
      <w:pPr>
        <w:ind w:left="2880" w:hanging="360"/>
      </w:pPr>
      <w:rPr>
        <w:rFonts w:ascii="Symbol" w:hAnsi="Symbol" w:hint="default"/>
      </w:rPr>
    </w:lvl>
    <w:lvl w:ilvl="4" w:tplc="E90AA4B4">
      <w:start w:val="1"/>
      <w:numFmt w:val="bullet"/>
      <w:lvlText w:val="o"/>
      <w:lvlJc w:val="left"/>
      <w:pPr>
        <w:ind w:left="3600" w:hanging="360"/>
      </w:pPr>
      <w:rPr>
        <w:rFonts w:ascii="Courier New" w:hAnsi="Courier New" w:hint="default"/>
      </w:rPr>
    </w:lvl>
    <w:lvl w:ilvl="5" w:tplc="022EEFF6">
      <w:start w:val="1"/>
      <w:numFmt w:val="bullet"/>
      <w:lvlText w:val=""/>
      <w:lvlJc w:val="left"/>
      <w:pPr>
        <w:ind w:left="4320" w:hanging="360"/>
      </w:pPr>
      <w:rPr>
        <w:rFonts w:ascii="Wingdings" w:hAnsi="Wingdings" w:hint="default"/>
      </w:rPr>
    </w:lvl>
    <w:lvl w:ilvl="6" w:tplc="626AE1DA">
      <w:start w:val="1"/>
      <w:numFmt w:val="bullet"/>
      <w:lvlText w:val=""/>
      <w:lvlJc w:val="left"/>
      <w:pPr>
        <w:ind w:left="5040" w:hanging="360"/>
      </w:pPr>
      <w:rPr>
        <w:rFonts w:ascii="Symbol" w:hAnsi="Symbol" w:hint="default"/>
      </w:rPr>
    </w:lvl>
    <w:lvl w:ilvl="7" w:tplc="0BFCFC9C">
      <w:start w:val="1"/>
      <w:numFmt w:val="bullet"/>
      <w:lvlText w:val="o"/>
      <w:lvlJc w:val="left"/>
      <w:pPr>
        <w:ind w:left="5760" w:hanging="360"/>
      </w:pPr>
      <w:rPr>
        <w:rFonts w:ascii="Courier New" w:hAnsi="Courier New" w:hint="default"/>
      </w:rPr>
    </w:lvl>
    <w:lvl w:ilvl="8" w:tplc="7CEAA03C">
      <w:start w:val="1"/>
      <w:numFmt w:val="bullet"/>
      <w:lvlText w:val=""/>
      <w:lvlJc w:val="left"/>
      <w:pPr>
        <w:ind w:left="6480" w:hanging="360"/>
      </w:pPr>
      <w:rPr>
        <w:rFonts w:ascii="Wingdings" w:hAnsi="Wingdings" w:hint="default"/>
      </w:rPr>
    </w:lvl>
  </w:abstractNum>
  <w:abstractNum w:abstractNumId="29" w15:restartNumberingAfterBreak="0">
    <w:nsid w:val="47B00382"/>
    <w:multiLevelType w:val="hybridMultilevel"/>
    <w:tmpl w:val="8BC46D6E"/>
    <w:lvl w:ilvl="0" w:tplc="A20C4FA6">
      <w:start w:val="1"/>
      <w:numFmt w:val="bullet"/>
      <w:lvlText w:val=""/>
      <w:lvlJc w:val="left"/>
      <w:pPr>
        <w:ind w:left="720" w:hanging="360"/>
      </w:pPr>
      <w:rPr>
        <w:rFonts w:ascii="Symbol" w:hAnsi="Symbol" w:hint="default"/>
      </w:rPr>
    </w:lvl>
    <w:lvl w:ilvl="1" w:tplc="E938B80E">
      <w:start w:val="1"/>
      <w:numFmt w:val="bullet"/>
      <w:lvlText w:val="o"/>
      <w:lvlJc w:val="left"/>
      <w:pPr>
        <w:ind w:left="1440" w:hanging="360"/>
      </w:pPr>
      <w:rPr>
        <w:rFonts w:ascii="Courier New" w:hAnsi="Courier New" w:hint="default"/>
      </w:rPr>
    </w:lvl>
    <w:lvl w:ilvl="2" w:tplc="7590B972">
      <w:start w:val="1"/>
      <w:numFmt w:val="bullet"/>
      <w:lvlText w:val=""/>
      <w:lvlJc w:val="left"/>
      <w:pPr>
        <w:ind w:left="2160" w:hanging="360"/>
      </w:pPr>
      <w:rPr>
        <w:rFonts w:ascii="Wingdings" w:hAnsi="Wingdings" w:hint="default"/>
      </w:rPr>
    </w:lvl>
    <w:lvl w:ilvl="3" w:tplc="C996362C">
      <w:start w:val="1"/>
      <w:numFmt w:val="bullet"/>
      <w:lvlText w:val=""/>
      <w:lvlJc w:val="left"/>
      <w:pPr>
        <w:ind w:left="2880" w:hanging="360"/>
      </w:pPr>
      <w:rPr>
        <w:rFonts w:ascii="Symbol" w:hAnsi="Symbol" w:hint="default"/>
      </w:rPr>
    </w:lvl>
    <w:lvl w:ilvl="4" w:tplc="7E341F2A">
      <w:start w:val="1"/>
      <w:numFmt w:val="bullet"/>
      <w:lvlText w:val="o"/>
      <w:lvlJc w:val="left"/>
      <w:pPr>
        <w:ind w:left="3600" w:hanging="360"/>
      </w:pPr>
      <w:rPr>
        <w:rFonts w:ascii="Courier New" w:hAnsi="Courier New" w:hint="default"/>
      </w:rPr>
    </w:lvl>
    <w:lvl w:ilvl="5" w:tplc="EE42ED10">
      <w:start w:val="1"/>
      <w:numFmt w:val="bullet"/>
      <w:lvlText w:val=""/>
      <w:lvlJc w:val="left"/>
      <w:pPr>
        <w:ind w:left="4320" w:hanging="360"/>
      </w:pPr>
      <w:rPr>
        <w:rFonts w:ascii="Wingdings" w:hAnsi="Wingdings" w:hint="default"/>
      </w:rPr>
    </w:lvl>
    <w:lvl w:ilvl="6" w:tplc="1570C7B2">
      <w:start w:val="1"/>
      <w:numFmt w:val="bullet"/>
      <w:lvlText w:val=""/>
      <w:lvlJc w:val="left"/>
      <w:pPr>
        <w:ind w:left="5040" w:hanging="360"/>
      </w:pPr>
      <w:rPr>
        <w:rFonts w:ascii="Symbol" w:hAnsi="Symbol" w:hint="default"/>
      </w:rPr>
    </w:lvl>
    <w:lvl w:ilvl="7" w:tplc="7DCC786E">
      <w:start w:val="1"/>
      <w:numFmt w:val="bullet"/>
      <w:lvlText w:val="o"/>
      <w:lvlJc w:val="left"/>
      <w:pPr>
        <w:ind w:left="5760" w:hanging="360"/>
      </w:pPr>
      <w:rPr>
        <w:rFonts w:ascii="Courier New" w:hAnsi="Courier New" w:hint="default"/>
      </w:rPr>
    </w:lvl>
    <w:lvl w:ilvl="8" w:tplc="99D28812">
      <w:start w:val="1"/>
      <w:numFmt w:val="bullet"/>
      <w:lvlText w:val=""/>
      <w:lvlJc w:val="left"/>
      <w:pPr>
        <w:ind w:left="6480" w:hanging="360"/>
      </w:pPr>
      <w:rPr>
        <w:rFonts w:ascii="Wingdings" w:hAnsi="Wingdings" w:hint="default"/>
      </w:rPr>
    </w:lvl>
  </w:abstractNum>
  <w:abstractNum w:abstractNumId="30" w15:restartNumberingAfterBreak="0">
    <w:nsid w:val="4A126AC2"/>
    <w:multiLevelType w:val="hybridMultilevel"/>
    <w:tmpl w:val="E5743796"/>
    <w:lvl w:ilvl="0" w:tplc="62C6C008">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C1A329B"/>
    <w:multiLevelType w:val="hybridMultilevel"/>
    <w:tmpl w:val="4342C3B8"/>
    <w:lvl w:ilvl="0" w:tplc="F238059A">
      <w:start w:val="1"/>
      <w:numFmt w:val="bullet"/>
      <w:lvlText w:val=""/>
      <w:lvlJc w:val="left"/>
      <w:pPr>
        <w:ind w:left="720" w:hanging="360"/>
      </w:pPr>
      <w:rPr>
        <w:rFonts w:ascii="Symbol" w:hAnsi="Symbol" w:hint="default"/>
      </w:rPr>
    </w:lvl>
    <w:lvl w:ilvl="1" w:tplc="37DEC714">
      <w:start w:val="1"/>
      <w:numFmt w:val="bullet"/>
      <w:lvlText w:val="o"/>
      <w:lvlJc w:val="left"/>
      <w:pPr>
        <w:ind w:left="1440" w:hanging="360"/>
      </w:pPr>
      <w:rPr>
        <w:rFonts w:ascii="Courier New" w:hAnsi="Courier New" w:hint="default"/>
      </w:rPr>
    </w:lvl>
    <w:lvl w:ilvl="2" w:tplc="E6E694A4">
      <w:start w:val="1"/>
      <w:numFmt w:val="bullet"/>
      <w:lvlText w:val=""/>
      <w:lvlJc w:val="left"/>
      <w:pPr>
        <w:ind w:left="2160" w:hanging="360"/>
      </w:pPr>
      <w:rPr>
        <w:rFonts w:ascii="Wingdings" w:hAnsi="Wingdings" w:hint="default"/>
      </w:rPr>
    </w:lvl>
    <w:lvl w:ilvl="3" w:tplc="C9044326">
      <w:start w:val="1"/>
      <w:numFmt w:val="bullet"/>
      <w:lvlText w:val=""/>
      <w:lvlJc w:val="left"/>
      <w:pPr>
        <w:ind w:left="2880" w:hanging="360"/>
      </w:pPr>
      <w:rPr>
        <w:rFonts w:ascii="Symbol" w:hAnsi="Symbol" w:hint="default"/>
      </w:rPr>
    </w:lvl>
    <w:lvl w:ilvl="4" w:tplc="870EB454">
      <w:start w:val="1"/>
      <w:numFmt w:val="bullet"/>
      <w:lvlText w:val="o"/>
      <w:lvlJc w:val="left"/>
      <w:pPr>
        <w:ind w:left="3600" w:hanging="360"/>
      </w:pPr>
      <w:rPr>
        <w:rFonts w:ascii="Courier New" w:hAnsi="Courier New" w:hint="default"/>
      </w:rPr>
    </w:lvl>
    <w:lvl w:ilvl="5" w:tplc="A516EC98">
      <w:start w:val="1"/>
      <w:numFmt w:val="bullet"/>
      <w:lvlText w:val=""/>
      <w:lvlJc w:val="left"/>
      <w:pPr>
        <w:ind w:left="4320" w:hanging="360"/>
      </w:pPr>
      <w:rPr>
        <w:rFonts w:ascii="Wingdings" w:hAnsi="Wingdings" w:hint="default"/>
      </w:rPr>
    </w:lvl>
    <w:lvl w:ilvl="6" w:tplc="0562BE30">
      <w:start w:val="1"/>
      <w:numFmt w:val="bullet"/>
      <w:lvlText w:val=""/>
      <w:lvlJc w:val="left"/>
      <w:pPr>
        <w:ind w:left="5040" w:hanging="360"/>
      </w:pPr>
      <w:rPr>
        <w:rFonts w:ascii="Symbol" w:hAnsi="Symbol" w:hint="default"/>
      </w:rPr>
    </w:lvl>
    <w:lvl w:ilvl="7" w:tplc="C616EC2A">
      <w:start w:val="1"/>
      <w:numFmt w:val="bullet"/>
      <w:lvlText w:val="o"/>
      <w:lvlJc w:val="left"/>
      <w:pPr>
        <w:ind w:left="5760" w:hanging="360"/>
      </w:pPr>
      <w:rPr>
        <w:rFonts w:ascii="Courier New" w:hAnsi="Courier New" w:hint="default"/>
      </w:rPr>
    </w:lvl>
    <w:lvl w:ilvl="8" w:tplc="B88A1728">
      <w:start w:val="1"/>
      <w:numFmt w:val="bullet"/>
      <w:lvlText w:val=""/>
      <w:lvlJc w:val="left"/>
      <w:pPr>
        <w:ind w:left="6480" w:hanging="360"/>
      </w:pPr>
      <w:rPr>
        <w:rFonts w:ascii="Wingdings" w:hAnsi="Wingdings" w:hint="default"/>
      </w:rPr>
    </w:lvl>
  </w:abstractNum>
  <w:abstractNum w:abstractNumId="32" w15:restartNumberingAfterBreak="0">
    <w:nsid w:val="50B70ACC"/>
    <w:multiLevelType w:val="hybridMultilevel"/>
    <w:tmpl w:val="D97C0CBA"/>
    <w:lvl w:ilvl="0" w:tplc="A4CCC23E">
      <w:start w:val="1"/>
      <w:numFmt w:val="bullet"/>
      <w:lvlText w:val=""/>
      <w:lvlJc w:val="left"/>
      <w:pPr>
        <w:ind w:left="720" w:hanging="360"/>
      </w:pPr>
      <w:rPr>
        <w:rFonts w:ascii="Symbol" w:hAnsi="Symbol" w:hint="default"/>
      </w:rPr>
    </w:lvl>
    <w:lvl w:ilvl="1" w:tplc="798696CC">
      <w:start w:val="1"/>
      <w:numFmt w:val="bullet"/>
      <w:lvlText w:val="o"/>
      <w:lvlJc w:val="left"/>
      <w:pPr>
        <w:ind w:left="1440" w:hanging="360"/>
      </w:pPr>
      <w:rPr>
        <w:rFonts w:ascii="Courier New" w:hAnsi="Courier New" w:hint="default"/>
      </w:rPr>
    </w:lvl>
    <w:lvl w:ilvl="2" w:tplc="AAF86248">
      <w:start w:val="1"/>
      <w:numFmt w:val="bullet"/>
      <w:lvlText w:val=""/>
      <w:lvlJc w:val="left"/>
      <w:pPr>
        <w:ind w:left="2160" w:hanging="360"/>
      </w:pPr>
      <w:rPr>
        <w:rFonts w:ascii="Wingdings" w:hAnsi="Wingdings" w:hint="default"/>
      </w:rPr>
    </w:lvl>
    <w:lvl w:ilvl="3" w:tplc="D486B562">
      <w:start w:val="1"/>
      <w:numFmt w:val="bullet"/>
      <w:lvlText w:val=""/>
      <w:lvlJc w:val="left"/>
      <w:pPr>
        <w:ind w:left="2880" w:hanging="360"/>
      </w:pPr>
      <w:rPr>
        <w:rFonts w:ascii="Symbol" w:hAnsi="Symbol" w:hint="default"/>
      </w:rPr>
    </w:lvl>
    <w:lvl w:ilvl="4" w:tplc="0CDCD262">
      <w:start w:val="1"/>
      <w:numFmt w:val="bullet"/>
      <w:lvlText w:val="o"/>
      <w:lvlJc w:val="left"/>
      <w:pPr>
        <w:ind w:left="3600" w:hanging="360"/>
      </w:pPr>
      <w:rPr>
        <w:rFonts w:ascii="Courier New" w:hAnsi="Courier New" w:hint="default"/>
      </w:rPr>
    </w:lvl>
    <w:lvl w:ilvl="5" w:tplc="85A48500">
      <w:start w:val="1"/>
      <w:numFmt w:val="bullet"/>
      <w:lvlText w:val=""/>
      <w:lvlJc w:val="left"/>
      <w:pPr>
        <w:ind w:left="4320" w:hanging="360"/>
      </w:pPr>
      <w:rPr>
        <w:rFonts w:ascii="Wingdings" w:hAnsi="Wingdings" w:hint="default"/>
      </w:rPr>
    </w:lvl>
    <w:lvl w:ilvl="6" w:tplc="E8BAA830">
      <w:start w:val="1"/>
      <w:numFmt w:val="bullet"/>
      <w:lvlText w:val=""/>
      <w:lvlJc w:val="left"/>
      <w:pPr>
        <w:ind w:left="5040" w:hanging="360"/>
      </w:pPr>
      <w:rPr>
        <w:rFonts w:ascii="Symbol" w:hAnsi="Symbol" w:hint="default"/>
      </w:rPr>
    </w:lvl>
    <w:lvl w:ilvl="7" w:tplc="EE0AA662">
      <w:start w:val="1"/>
      <w:numFmt w:val="bullet"/>
      <w:lvlText w:val="o"/>
      <w:lvlJc w:val="left"/>
      <w:pPr>
        <w:ind w:left="5760" w:hanging="360"/>
      </w:pPr>
      <w:rPr>
        <w:rFonts w:ascii="Courier New" w:hAnsi="Courier New" w:hint="default"/>
      </w:rPr>
    </w:lvl>
    <w:lvl w:ilvl="8" w:tplc="834EA76A">
      <w:start w:val="1"/>
      <w:numFmt w:val="bullet"/>
      <w:lvlText w:val=""/>
      <w:lvlJc w:val="left"/>
      <w:pPr>
        <w:ind w:left="6480" w:hanging="360"/>
      </w:pPr>
      <w:rPr>
        <w:rFonts w:ascii="Wingdings" w:hAnsi="Wingdings" w:hint="default"/>
      </w:rPr>
    </w:lvl>
  </w:abstractNum>
  <w:abstractNum w:abstractNumId="33" w15:restartNumberingAfterBreak="0">
    <w:nsid w:val="50E254D5"/>
    <w:multiLevelType w:val="hybridMultilevel"/>
    <w:tmpl w:val="A4CE24FA"/>
    <w:lvl w:ilvl="0" w:tplc="D3E82280">
      <w:start w:val="1"/>
      <w:numFmt w:val="bullet"/>
      <w:lvlText w:val=""/>
      <w:lvlJc w:val="left"/>
      <w:pPr>
        <w:ind w:left="720" w:hanging="360"/>
      </w:pPr>
      <w:rPr>
        <w:rFonts w:ascii="Symbol" w:hAnsi="Symbol" w:hint="default"/>
      </w:rPr>
    </w:lvl>
    <w:lvl w:ilvl="1" w:tplc="FB2C77E0">
      <w:start w:val="1"/>
      <w:numFmt w:val="bullet"/>
      <w:lvlText w:val="o"/>
      <w:lvlJc w:val="left"/>
      <w:pPr>
        <w:ind w:left="1440" w:hanging="360"/>
      </w:pPr>
      <w:rPr>
        <w:rFonts w:ascii="Courier New" w:hAnsi="Courier New" w:hint="default"/>
      </w:rPr>
    </w:lvl>
    <w:lvl w:ilvl="2" w:tplc="5F3851E6">
      <w:start w:val="1"/>
      <w:numFmt w:val="bullet"/>
      <w:lvlText w:val=""/>
      <w:lvlJc w:val="left"/>
      <w:pPr>
        <w:ind w:left="2160" w:hanging="360"/>
      </w:pPr>
      <w:rPr>
        <w:rFonts w:ascii="Wingdings" w:hAnsi="Wingdings" w:hint="default"/>
      </w:rPr>
    </w:lvl>
    <w:lvl w:ilvl="3" w:tplc="4BF0CFC2">
      <w:start w:val="1"/>
      <w:numFmt w:val="bullet"/>
      <w:lvlText w:val=""/>
      <w:lvlJc w:val="left"/>
      <w:pPr>
        <w:ind w:left="2880" w:hanging="360"/>
      </w:pPr>
      <w:rPr>
        <w:rFonts w:ascii="Symbol" w:hAnsi="Symbol" w:hint="default"/>
      </w:rPr>
    </w:lvl>
    <w:lvl w:ilvl="4" w:tplc="CBE0EAE6">
      <w:start w:val="1"/>
      <w:numFmt w:val="bullet"/>
      <w:lvlText w:val="o"/>
      <w:lvlJc w:val="left"/>
      <w:pPr>
        <w:ind w:left="3600" w:hanging="360"/>
      </w:pPr>
      <w:rPr>
        <w:rFonts w:ascii="Courier New" w:hAnsi="Courier New" w:hint="default"/>
      </w:rPr>
    </w:lvl>
    <w:lvl w:ilvl="5" w:tplc="2866337C">
      <w:start w:val="1"/>
      <w:numFmt w:val="bullet"/>
      <w:lvlText w:val=""/>
      <w:lvlJc w:val="left"/>
      <w:pPr>
        <w:ind w:left="4320" w:hanging="360"/>
      </w:pPr>
      <w:rPr>
        <w:rFonts w:ascii="Wingdings" w:hAnsi="Wingdings" w:hint="default"/>
      </w:rPr>
    </w:lvl>
    <w:lvl w:ilvl="6" w:tplc="A72AAB28">
      <w:start w:val="1"/>
      <w:numFmt w:val="bullet"/>
      <w:lvlText w:val=""/>
      <w:lvlJc w:val="left"/>
      <w:pPr>
        <w:ind w:left="5040" w:hanging="360"/>
      </w:pPr>
      <w:rPr>
        <w:rFonts w:ascii="Symbol" w:hAnsi="Symbol" w:hint="default"/>
      </w:rPr>
    </w:lvl>
    <w:lvl w:ilvl="7" w:tplc="BB88EFB8">
      <w:start w:val="1"/>
      <w:numFmt w:val="bullet"/>
      <w:lvlText w:val="o"/>
      <w:lvlJc w:val="left"/>
      <w:pPr>
        <w:ind w:left="5760" w:hanging="360"/>
      </w:pPr>
      <w:rPr>
        <w:rFonts w:ascii="Courier New" w:hAnsi="Courier New" w:hint="default"/>
      </w:rPr>
    </w:lvl>
    <w:lvl w:ilvl="8" w:tplc="2A960008">
      <w:start w:val="1"/>
      <w:numFmt w:val="bullet"/>
      <w:lvlText w:val=""/>
      <w:lvlJc w:val="left"/>
      <w:pPr>
        <w:ind w:left="6480" w:hanging="360"/>
      </w:pPr>
      <w:rPr>
        <w:rFonts w:ascii="Wingdings" w:hAnsi="Wingdings" w:hint="default"/>
      </w:rPr>
    </w:lvl>
  </w:abstractNum>
  <w:abstractNum w:abstractNumId="34" w15:restartNumberingAfterBreak="0">
    <w:nsid w:val="5150DC84"/>
    <w:multiLevelType w:val="hybridMultilevel"/>
    <w:tmpl w:val="7C206958"/>
    <w:lvl w:ilvl="0" w:tplc="D75A55F2">
      <w:start w:val="1"/>
      <w:numFmt w:val="decimal"/>
      <w:lvlText w:val="%1."/>
      <w:lvlJc w:val="left"/>
      <w:pPr>
        <w:ind w:left="720" w:hanging="360"/>
      </w:pPr>
    </w:lvl>
    <w:lvl w:ilvl="1" w:tplc="8F52B73A">
      <w:start w:val="1"/>
      <w:numFmt w:val="lowerLetter"/>
      <w:lvlText w:val="%2."/>
      <w:lvlJc w:val="left"/>
      <w:pPr>
        <w:ind w:left="1440" w:hanging="360"/>
      </w:pPr>
    </w:lvl>
    <w:lvl w:ilvl="2" w:tplc="B1B64924">
      <w:start w:val="1"/>
      <w:numFmt w:val="lowerRoman"/>
      <w:lvlText w:val="%3."/>
      <w:lvlJc w:val="right"/>
      <w:pPr>
        <w:ind w:left="2160" w:hanging="180"/>
      </w:pPr>
    </w:lvl>
    <w:lvl w:ilvl="3" w:tplc="5044C05A">
      <w:start w:val="1"/>
      <w:numFmt w:val="decimal"/>
      <w:lvlText w:val="%4."/>
      <w:lvlJc w:val="left"/>
      <w:pPr>
        <w:ind w:left="2880" w:hanging="360"/>
      </w:pPr>
    </w:lvl>
    <w:lvl w:ilvl="4" w:tplc="E294DA2C">
      <w:start w:val="1"/>
      <w:numFmt w:val="lowerLetter"/>
      <w:lvlText w:val="%5."/>
      <w:lvlJc w:val="left"/>
      <w:pPr>
        <w:ind w:left="3600" w:hanging="360"/>
      </w:pPr>
    </w:lvl>
    <w:lvl w:ilvl="5" w:tplc="85FA64D0">
      <w:start w:val="1"/>
      <w:numFmt w:val="lowerRoman"/>
      <w:lvlText w:val="%6."/>
      <w:lvlJc w:val="right"/>
      <w:pPr>
        <w:ind w:left="4320" w:hanging="180"/>
      </w:pPr>
    </w:lvl>
    <w:lvl w:ilvl="6" w:tplc="EAA8B6A2">
      <w:start w:val="1"/>
      <w:numFmt w:val="decimal"/>
      <w:lvlText w:val="%7."/>
      <w:lvlJc w:val="left"/>
      <w:pPr>
        <w:ind w:left="5040" w:hanging="360"/>
      </w:pPr>
    </w:lvl>
    <w:lvl w:ilvl="7" w:tplc="E5FECB22">
      <w:start w:val="1"/>
      <w:numFmt w:val="lowerLetter"/>
      <w:lvlText w:val="%8."/>
      <w:lvlJc w:val="left"/>
      <w:pPr>
        <w:ind w:left="5760" w:hanging="360"/>
      </w:pPr>
    </w:lvl>
    <w:lvl w:ilvl="8" w:tplc="970C29EE">
      <w:start w:val="1"/>
      <w:numFmt w:val="lowerRoman"/>
      <w:lvlText w:val="%9."/>
      <w:lvlJc w:val="right"/>
      <w:pPr>
        <w:ind w:left="6480" w:hanging="180"/>
      </w:pPr>
    </w:lvl>
  </w:abstractNum>
  <w:abstractNum w:abstractNumId="35" w15:restartNumberingAfterBreak="0">
    <w:nsid w:val="52F6CF5E"/>
    <w:multiLevelType w:val="hybridMultilevel"/>
    <w:tmpl w:val="021EB830"/>
    <w:lvl w:ilvl="0" w:tplc="A672CD34">
      <w:start w:val="1"/>
      <w:numFmt w:val="bullet"/>
      <w:lvlText w:val=""/>
      <w:lvlJc w:val="left"/>
      <w:pPr>
        <w:ind w:left="720" w:hanging="360"/>
      </w:pPr>
      <w:rPr>
        <w:rFonts w:ascii="Symbol" w:hAnsi="Symbol" w:hint="default"/>
      </w:rPr>
    </w:lvl>
    <w:lvl w:ilvl="1" w:tplc="B818FF7A">
      <w:start w:val="1"/>
      <w:numFmt w:val="bullet"/>
      <w:lvlText w:val="o"/>
      <w:lvlJc w:val="left"/>
      <w:pPr>
        <w:ind w:left="1440" w:hanging="360"/>
      </w:pPr>
      <w:rPr>
        <w:rFonts w:ascii="Courier New" w:hAnsi="Courier New" w:hint="default"/>
      </w:rPr>
    </w:lvl>
    <w:lvl w:ilvl="2" w:tplc="B59A82B0">
      <w:start w:val="1"/>
      <w:numFmt w:val="bullet"/>
      <w:lvlText w:val=""/>
      <w:lvlJc w:val="left"/>
      <w:pPr>
        <w:ind w:left="2160" w:hanging="360"/>
      </w:pPr>
      <w:rPr>
        <w:rFonts w:ascii="Wingdings" w:hAnsi="Wingdings" w:hint="default"/>
      </w:rPr>
    </w:lvl>
    <w:lvl w:ilvl="3" w:tplc="1A580230">
      <w:start w:val="1"/>
      <w:numFmt w:val="bullet"/>
      <w:lvlText w:val=""/>
      <w:lvlJc w:val="left"/>
      <w:pPr>
        <w:ind w:left="2880" w:hanging="360"/>
      </w:pPr>
      <w:rPr>
        <w:rFonts w:ascii="Symbol" w:hAnsi="Symbol" w:hint="default"/>
      </w:rPr>
    </w:lvl>
    <w:lvl w:ilvl="4" w:tplc="62AA7498">
      <w:start w:val="1"/>
      <w:numFmt w:val="bullet"/>
      <w:lvlText w:val="o"/>
      <w:lvlJc w:val="left"/>
      <w:pPr>
        <w:ind w:left="3600" w:hanging="360"/>
      </w:pPr>
      <w:rPr>
        <w:rFonts w:ascii="Courier New" w:hAnsi="Courier New" w:hint="default"/>
      </w:rPr>
    </w:lvl>
    <w:lvl w:ilvl="5" w:tplc="519E6D6A">
      <w:start w:val="1"/>
      <w:numFmt w:val="bullet"/>
      <w:lvlText w:val=""/>
      <w:lvlJc w:val="left"/>
      <w:pPr>
        <w:ind w:left="4320" w:hanging="360"/>
      </w:pPr>
      <w:rPr>
        <w:rFonts w:ascii="Wingdings" w:hAnsi="Wingdings" w:hint="default"/>
      </w:rPr>
    </w:lvl>
    <w:lvl w:ilvl="6" w:tplc="EEB8C1B2">
      <w:start w:val="1"/>
      <w:numFmt w:val="bullet"/>
      <w:lvlText w:val=""/>
      <w:lvlJc w:val="left"/>
      <w:pPr>
        <w:ind w:left="5040" w:hanging="360"/>
      </w:pPr>
      <w:rPr>
        <w:rFonts w:ascii="Symbol" w:hAnsi="Symbol" w:hint="default"/>
      </w:rPr>
    </w:lvl>
    <w:lvl w:ilvl="7" w:tplc="6DF01330">
      <w:start w:val="1"/>
      <w:numFmt w:val="bullet"/>
      <w:lvlText w:val="o"/>
      <w:lvlJc w:val="left"/>
      <w:pPr>
        <w:ind w:left="5760" w:hanging="360"/>
      </w:pPr>
      <w:rPr>
        <w:rFonts w:ascii="Courier New" w:hAnsi="Courier New" w:hint="default"/>
      </w:rPr>
    </w:lvl>
    <w:lvl w:ilvl="8" w:tplc="935A50E0">
      <w:start w:val="1"/>
      <w:numFmt w:val="bullet"/>
      <w:lvlText w:val=""/>
      <w:lvlJc w:val="left"/>
      <w:pPr>
        <w:ind w:left="6480" w:hanging="360"/>
      </w:pPr>
      <w:rPr>
        <w:rFonts w:ascii="Wingdings" w:hAnsi="Wingdings" w:hint="default"/>
      </w:rPr>
    </w:lvl>
  </w:abstractNum>
  <w:abstractNum w:abstractNumId="36" w15:restartNumberingAfterBreak="0">
    <w:nsid w:val="53BBF7AA"/>
    <w:multiLevelType w:val="hybridMultilevel"/>
    <w:tmpl w:val="4BEAA30A"/>
    <w:lvl w:ilvl="0" w:tplc="58AC170A">
      <w:start w:val="1"/>
      <w:numFmt w:val="bullet"/>
      <w:lvlText w:val=""/>
      <w:lvlJc w:val="left"/>
      <w:pPr>
        <w:ind w:left="720" w:hanging="360"/>
      </w:pPr>
      <w:rPr>
        <w:rFonts w:ascii="Symbol" w:hAnsi="Symbol" w:hint="default"/>
      </w:rPr>
    </w:lvl>
    <w:lvl w:ilvl="1" w:tplc="22E0699E">
      <w:start w:val="1"/>
      <w:numFmt w:val="bullet"/>
      <w:lvlText w:val="o"/>
      <w:lvlJc w:val="left"/>
      <w:pPr>
        <w:ind w:left="1440" w:hanging="360"/>
      </w:pPr>
      <w:rPr>
        <w:rFonts w:ascii="Courier New" w:hAnsi="Courier New" w:hint="default"/>
      </w:rPr>
    </w:lvl>
    <w:lvl w:ilvl="2" w:tplc="406A89A6">
      <w:start w:val="1"/>
      <w:numFmt w:val="bullet"/>
      <w:lvlText w:val=""/>
      <w:lvlJc w:val="left"/>
      <w:pPr>
        <w:ind w:left="2160" w:hanging="360"/>
      </w:pPr>
      <w:rPr>
        <w:rFonts w:ascii="Wingdings" w:hAnsi="Wingdings" w:hint="default"/>
      </w:rPr>
    </w:lvl>
    <w:lvl w:ilvl="3" w:tplc="19A2DFD8">
      <w:start w:val="1"/>
      <w:numFmt w:val="bullet"/>
      <w:lvlText w:val=""/>
      <w:lvlJc w:val="left"/>
      <w:pPr>
        <w:ind w:left="2880" w:hanging="360"/>
      </w:pPr>
      <w:rPr>
        <w:rFonts w:ascii="Symbol" w:hAnsi="Symbol" w:hint="default"/>
      </w:rPr>
    </w:lvl>
    <w:lvl w:ilvl="4" w:tplc="FBE66752">
      <w:start w:val="1"/>
      <w:numFmt w:val="bullet"/>
      <w:lvlText w:val="o"/>
      <w:lvlJc w:val="left"/>
      <w:pPr>
        <w:ind w:left="3600" w:hanging="360"/>
      </w:pPr>
      <w:rPr>
        <w:rFonts w:ascii="Courier New" w:hAnsi="Courier New" w:hint="default"/>
      </w:rPr>
    </w:lvl>
    <w:lvl w:ilvl="5" w:tplc="3886C372">
      <w:start w:val="1"/>
      <w:numFmt w:val="bullet"/>
      <w:lvlText w:val=""/>
      <w:lvlJc w:val="left"/>
      <w:pPr>
        <w:ind w:left="4320" w:hanging="360"/>
      </w:pPr>
      <w:rPr>
        <w:rFonts w:ascii="Wingdings" w:hAnsi="Wingdings" w:hint="default"/>
      </w:rPr>
    </w:lvl>
    <w:lvl w:ilvl="6" w:tplc="8EE0B6C0">
      <w:start w:val="1"/>
      <w:numFmt w:val="bullet"/>
      <w:lvlText w:val=""/>
      <w:lvlJc w:val="left"/>
      <w:pPr>
        <w:ind w:left="5040" w:hanging="360"/>
      </w:pPr>
      <w:rPr>
        <w:rFonts w:ascii="Symbol" w:hAnsi="Symbol" w:hint="default"/>
      </w:rPr>
    </w:lvl>
    <w:lvl w:ilvl="7" w:tplc="90B86E82">
      <w:start w:val="1"/>
      <w:numFmt w:val="bullet"/>
      <w:lvlText w:val="o"/>
      <w:lvlJc w:val="left"/>
      <w:pPr>
        <w:ind w:left="5760" w:hanging="360"/>
      </w:pPr>
      <w:rPr>
        <w:rFonts w:ascii="Courier New" w:hAnsi="Courier New" w:hint="default"/>
      </w:rPr>
    </w:lvl>
    <w:lvl w:ilvl="8" w:tplc="EDD837B8">
      <w:start w:val="1"/>
      <w:numFmt w:val="bullet"/>
      <w:lvlText w:val=""/>
      <w:lvlJc w:val="left"/>
      <w:pPr>
        <w:ind w:left="6480" w:hanging="360"/>
      </w:pPr>
      <w:rPr>
        <w:rFonts w:ascii="Wingdings" w:hAnsi="Wingdings" w:hint="default"/>
      </w:rPr>
    </w:lvl>
  </w:abstractNum>
  <w:abstractNum w:abstractNumId="37" w15:restartNumberingAfterBreak="0">
    <w:nsid w:val="5DB6C630"/>
    <w:multiLevelType w:val="hybridMultilevel"/>
    <w:tmpl w:val="6BD2D9C6"/>
    <w:lvl w:ilvl="0" w:tplc="29DAEAA2">
      <w:start w:val="1"/>
      <w:numFmt w:val="bullet"/>
      <w:lvlText w:val=""/>
      <w:lvlJc w:val="left"/>
      <w:pPr>
        <w:ind w:left="1068" w:hanging="360"/>
      </w:pPr>
      <w:rPr>
        <w:rFonts w:ascii="Symbol" w:hAnsi="Symbol" w:hint="default"/>
      </w:rPr>
    </w:lvl>
    <w:lvl w:ilvl="1" w:tplc="C9321FF2">
      <w:start w:val="1"/>
      <w:numFmt w:val="bullet"/>
      <w:lvlText w:val="o"/>
      <w:lvlJc w:val="left"/>
      <w:pPr>
        <w:ind w:left="1788" w:hanging="360"/>
      </w:pPr>
      <w:rPr>
        <w:rFonts w:ascii="Courier New" w:hAnsi="Courier New" w:hint="default"/>
      </w:rPr>
    </w:lvl>
    <w:lvl w:ilvl="2" w:tplc="FA02A056">
      <w:start w:val="1"/>
      <w:numFmt w:val="bullet"/>
      <w:lvlText w:val=""/>
      <w:lvlJc w:val="left"/>
      <w:pPr>
        <w:ind w:left="2508" w:hanging="360"/>
      </w:pPr>
      <w:rPr>
        <w:rFonts w:ascii="Wingdings" w:hAnsi="Wingdings" w:hint="default"/>
      </w:rPr>
    </w:lvl>
    <w:lvl w:ilvl="3" w:tplc="94ECA904">
      <w:start w:val="1"/>
      <w:numFmt w:val="bullet"/>
      <w:lvlText w:val=""/>
      <w:lvlJc w:val="left"/>
      <w:pPr>
        <w:ind w:left="3228" w:hanging="360"/>
      </w:pPr>
      <w:rPr>
        <w:rFonts w:ascii="Symbol" w:hAnsi="Symbol" w:hint="default"/>
      </w:rPr>
    </w:lvl>
    <w:lvl w:ilvl="4" w:tplc="A1744C88">
      <w:start w:val="1"/>
      <w:numFmt w:val="bullet"/>
      <w:lvlText w:val="o"/>
      <w:lvlJc w:val="left"/>
      <w:pPr>
        <w:ind w:left="3948" w:hanging="360"/>
      </w:pPr>
      <w:rPr>
        <w:rFonts w:ascii="Courier New" w:hAnsi="Courier New" w:hint="default"/>
      </w:rPr>
    </w:lvl>
    <w:lvl w:ilvl="5" w:tplc="9120E942">
      <w:start w:val="1"/>
      <w:numFmt w:val="bullet"/>
      <w:lvlText w:val=""/>
      <w:lvlJc w:val="left"/>
      <w:pPr>
        <w:ind w:left="4668" w:hanging="360"/>
      </w:pPr>
      <w:rPr>
        <w:rFonts w:ascii="Wingdings" w:hAnsi="Wingdings" w:hint="default"/>
      </w:rPr>
    </w:lvl>
    <w:lvl w:ilvl="6" w:tplc="0784BEDC">
      <w:start w:val="1"/>
      <w:numFmt w:val="bullet"/>
      <w:lvlText w:val=""/>
      <w:lvlJc w:val="left"/>
      <w:pPr>
        <w:ind w:left="5388" w:hanging="360"/>
      </w:pPr>
      <w:rPr>
        <w:rFonts w:ascii="Symbol" w:hAnsi="Symbol" w:hint="default"/>
      </w:rPr>
    </w:lvl>
    <w:lvl w:ilvl="7" w:tplc="7EC23514">
      <w:start w:val="1"/>
      <w:numFmt w:val="bullet"/>
      <w:lvlText w:val="o"/>
      <w:lvlJc w:val="left"/>
      <w:pPr>
        <w:ind w:left="6108" w:hanging="360"/>
      </w:pPr>
      <w:rPr>
        <w:rFonts w:ascii="Courier New" w:hAnsi="Courier New" w:hint="default"/>
      </w:rPr>
    </w:lvl>
    <w:lvl w:ilvl="8" w:tplc="C31EF9CC">
      <w:start w:val="1"/>
      <w:numFmt w:val="bullet"/>
      <w:lvlText w:val=""/>
      <w:lvlJc w:val="left"/>
      <w:pPr>
        <w:ind w:left="6828" w:hanging="360"/>
      </w:pPr>
      <w:rPr>
        <w:rFonts w:ascii="Wingdings" w:hAnsi="Wingdings" w:hint="default"/>
      </w:rPr>
    </w:lvl>
  </w:abstractNum>
  <w:abstractNum w:abstractNumId="38" w15:restartNumberingAfterBreak="0">
    <w:nsid w:val="5E5A3506"/>
    <w:multiLevelType w:val="hybridMultilevel"/>
    <w:tmpl w:val="FB963C0E"/>
    <w:lvl w:ilvl="0" w:tplc="57F01C0E">
      <w:start w:val="1"/>
      <w:numFmt w:val="bullet"/>
      <w:lvlText w:val=""/>
      <w:lvlJc w:val="left"/>
      <w:pPr>
        <w:ind w:left="720" w:hanging="360"/>
      </w:pPr>
      <w:rPr>
        <w:rFonts w:ascii="Symbol" w:hAnsi="Symbol" w:hint="default"/>
      </w:rPr>
    </w:lvl>
    <w:lvl w:ilvl="1" w:tplc="BF604EFE">
      <w:start w:val="1"/>
      <w:numFmt w:val="bullet"/>
      <w:lvlText w:val="o"/>
      <w:lvlJc w:val="left"/>
      <w:pPr>
        <w:ind w:left="1440" w:hanging="360"/>
      </w:pPr>
      <w:rPr>
        <w:rFonts w:ascii="Courier New" w:hAnsi="Courier New" w:hint="default"/>
      </w:rPr>
    </w:lvl>
    <w:lvl w:ilvl="2" w:tplc="C35C3166">
      <w:start w:val="1"/>
      <w:numFmt w:val="bullet"/>
      <w:lvlText w:val=""/>
      <w:lvlJc w:val="left"/>
      <w:pPr>
        <w:ind w:left="2160" w:hanging="360"/>
      </w:pPr>
      <w:rPr>
        <w:rFonts w:ascii="Wingdings" w:hAnsi="Wingdings" w:hint="default"/>
      </w:rPr>
    </w:lvl>
    <w:lvl w:ilvl="3" w:tplc="8D82364A">
      <w:start w:val="1"/>
      <w:numFmt w:val="bullet"/>
      <w:lvlText w:val=""/>
      <w:lvlJc w:val="left"/>
      <w:pPr>
        <w:ind w:left="2880" w:hanging="360"/>
      </w:pPr>
      <w:rPr>
        <w:rFonts w:ascii="Symbol" w:hAnsi="Symbol" w:hint="default"/>
      </w:rPr>
    </w:lvl>
    <w:lvl w:ilvl="4" w:tplc="20EEC746">
      <w:start w:val="1"/>
      <w:numFmt w:val="bullet"/>
      <w:lvlText w:val="o"/>
      <w:lvlJc w:val="left"/>
      <w:pPr>
        <w:ind w:left="3600" w:hanging="360"/>
      </w:pPr>
      <w:rPr>
        <w:rFonts w:ascii="Courier New" w:hAnsi="Courier New" w:hint="default"/>
      </w:rPr>
    </w:lvl>
    <w:lvl w:ilvl="5" w:tplc="737A9B9A">
      <w:start w:val="1"/>
      <w:numFmt w:val="bullet"/>
      <w:lvlText w:val=""/>
      <w:lvlJc w:val="left"/>
      <w:pPr>
        <w:ind w:left="4320" w:hanging="360"/>
      </w:pPr>
      <w:rPr>
        <w:rFonts w:ascii="Wingdings" w:hAnsi="Wingdings" w:hint="default"/>
      </w:rPr>
    </w:lvl>
    <w:lvl w:ilvl="6" w:tplc="0C241946">
      <w:start w:val="1"/>
      <w:numFmt w:val="bullet"/>
      <w:lvlText w:val=""/>
      <w:lvlJc w:val="left"/>
      <w:pPr>
        <w:ind w:left="5040" w:hanging="360"/>
      </w:pPr>
      <w:rPr>
        <w:rFonts w:ascii="Symbol" w:hAnsi="Symbol" w:hint="default"/>
      </w:rPr>
    </w:lvl>
    <w:lvl w:ilvl="7" w:tplc="ED928934">
      <w:start w:val="1"/>
      <w:numFmt w:val="bullet"/>
      <w:lvlText w:val="o"/>
      <w:lvlJc w:val="left"/>
      <w:pPr>
        <w:ind w:left="5760" w:hanging="360"/>
      </w:pPr>
      <w:rPr>
        <w:rFonts w:ascii="Courier New" w:hAnsi="Courier New" w:hint="default"/>
      </w:rPr>
    </w:lvl>
    <w:lvl w:ilvl="8" w:tplc="3296E9CE">
      <w:start w:val="1"/>
      <w:numFmt w:val="bullet"/>
      <w:lvlText w:val=""/>
      <w:lvlJc w:val="left"/>
      <w:pPr>
        <w:ind w:left="6480" w:hanging="360"/>
      </w:pPr>
      <w:rPr>
        <w:rFonts w:ascii="Wingdings" w:hAnsi="Wingdings" w:hint="default"/>
      </w:rPr>
    </w:lvl>
  </w:abstractNum>
  <w:abstractNum w:abstractNumId="39" w15:restartNumberingAfterBreak="0">
    <w:nsid w:val="601A5CDD"/>
    <w:multiLevelType w:val="hybridMultilevel"/>
    <w:tmpl w:val="08C8254E"/>
    <w:lvl w:ilvl="0" w:tplc="9FBC89C0">
      <w:start w:val="1"/>
      <w:numFmt w:val="decimal"/>
      <w:lvlText w:val="%1."/>
      <w:lvlJc w:val="left"/>
      <w:pPr>
        <w:ind w:left="720" w:hanging="360"/>
      </w:pPr>
    </w:lvl>
    <w:lvl w:ilvl="1" w:tplc="205600B0">
      <w:start w:val="1"/>
      <w:numFmt w:val="lowerLetter"/>
      <w:lvlText w:val="%2."/>
      <w:lvlJc w:val="left"/>
      <w:pPr>
        <w:ind w:left="1440" w:hanging="360"/>
      </w:pPr>
    </w:lvl>
    <w:lvl w:ilvl="2" w:tplc="DA8EF548">
      <w:start w:val="1"/>
      <w:numFmt w:val="lowerRoman"/>
      <w:lvlText w:val="%3."/>
      <w:lvlJc w:val="right"/>
      <w:pPr>
        <w:ind w:left="2160" w:hanging="180"/>
      </w:pPr>
    </w:lvl>
    <w:lvl w:ilvl="3" w:tplc="8CC0109C">
      <w:start w:val="1"/>
      <w:numFmt w:val="decimal"/>
      <w:lvlText w:val="%4."/>
      <w:lvlJc w:val="left"/>
      <w:pPr>
        <w:ind w:left="2880" w:hanging="360"/>
      </w:pPr>
    </w:lvl>
    <w:lvl w:ilvl="4" w:tplc="75582E58">
      <w:start w:val="1"/>
      <w:numFmt w:val="lowerLetter"/>
      <w:lvlText w:val="%5."/>
      <w:lvlJc w:val="left"/>
      <w:pPr>
        <w:ind w:left="3600" w:hanging="360"/>
      </w:pPr>
    </w:lvl>
    <w:lvl w:ilvl="5" w:tplc="4E2EBC04">
      <w:start w:val="1"/>
      <w:numFmt w:val="lowerRoman"/>
      <w:lvlText w:val="%6."/>
      <w:lvlJc w:val="right"/>
      <w:pPr>
        <w:ind w:left="4320" w:hanging="180"/>
      </w:pPr>
    </w:lvl>
    <w:lvl w:ilvl="6" w:tplc="56067668">
      <w:start w:val="1"/>
      <w:numFmt w:val="decimal"/>
      <w:lvlText w:val="%7."/>
      <w:lvlJc w:val="left"/>
      <w:pPr>
        <w:ind w:left="5040" w:hanging="360"/>
      </w:pPr>
    </w:lvl>
    <w:lvl w:ilvl="7" w:tplc="E3E422B6">
      <w:start w:val="1"/>
      <w:numFmt w:val="lowerLetter"/>
      <w:lvlText w:val="%8."/>
      <w:lvlJc w:val="left"/>
      <w:pPr>
        <w:ind w:left="5760" w:hanging="360"/>
      </w:pPr>
    </w:lvl>
    <w:lvl w:ilvl="8" w:tplc="EC7C17C2">
      <w:start w:val="1"/>
      <w:numFmt w:val="lowerRoman"/>
      <w:lvlText w:val="%9."/>
      <w:lvlJc w:val="right"/>
      <w:pPr>
        <w:ind w:left="6480" w:hanging="180"/>
      </w:pPr>
    </w:lvl>
  </w:abstractNum>
  <w:abstractNum w:abstractNumId="40" w15:restartNumberingAfterBreak="0">
    <w:nsid w:val="63BDEC53"/>
    <w:multiLevelType w:val="hybridMultilevel"/>
    <w:tmpl w:val="80943E68"/>
    <w:lvl w:ilvl="0" w:tplc="A3C2D2E8">
      <w:start w:val="1"/>
      <w:numFmt w:val="bullet"/>
      <w:lvlText w:val=""/>
      <w:lvlJc w:val="left"/>
      <w:pPr>
        <w:ind w:left="720" w:hanging="360"/>
      </w:pPr>
      <w:rPr>
        <w:rFonts w:ascii="Symbol" w:hAnsi="Symbol" w:hint="default"/>
      </w:rPr>
    </w:lvl>
    <w:lvl w:ilvl="1" w:tplc="A8AC78DC">
      <w:start w:val="1"/>
      <w:numFmt w:val="bullet"/>
      <w:lvlText w:val="o"/>
      <w:lvlJc w:val="left"/>
      <w:pPr>
        <w:ind w:left="1440" w:hanging="360"/>
      </w:pPr>
      <w:rPr>
        <w:rFonts w:ascii="Courier New" w:hAnsi="Courier New" w:hint="default"/>
      </w:rPr>
    </w:lvl>
    <w:lvl w:ilvl="2" w:tplc="1DE2EBAE">
      <w:start w:val="1"/>
      <w:numFmt w:val="bullet"/>
      <w:lvlText w:val=""/>
      <w:lvlJc w:val="left"/>
      <w:pPr>
        <w:ind w:left="2160" w:hanging="360"/>
      </w:pPr>
      <w:rPr>
        <w:rFonts w:ascii="Wingdings" w:hAnsi="Wingdings" w:hint="default"/>
      </w:rPr>
    </w:lvl>
    <w:lvl w:ilvl="3" w:tplc="32B6F30C">
      <w:start w:val="1"/>
      <w:numFmt w:val="bullet"/>
      <w:lvlText w:val=""/>
      <w:lvlJc w:val="left"/>
      <w:pPr>
        <w:ind w:left="2880" w:hanging="360"/>
      </w:pPr>
      <w:rPr>
        <w:rFonts w:ascii="Symbol" w:hAnsi="Symbol" w:hint="default"/>
      </w:rPr>
    </w:lvl>
    <w:lvl w:ilvl="4" w:tplc="9FFABAFE">
      <w:start w:val="1"/>
      <w:numFmt w:val="bullet"/>
      <w:lvlText w:val="o"/>
      <w:lvlJc w:val="left"/>
      <w:pPr>
        <w:ind w:left="3600" w:hanging="360"/>
      </w:pPr>
      <w:rPr>
        <w:rFonts w:ascii="Courier New" w:hAnsi="Courier New" w:hint="default"/>
      </w:rPr>
    </w:lvl>
    <w:lvl w:ilvl="5" w:tplc="552E591E">
      <w:start w:val="1"/>
      <w:numFmt w:val="bullet"/>
      <w:lvlText w:val=""/>
      <w:lvlJc w:val="left"/>
      <w:pPr>
        <w:ind w:left="4320" w:hanging="360"/>
      </w:pPr>
      <w:rPr>
        <w:rFonts w:ascii="Wingdings" w:hAnsi="Wingdings" w:hint="default"/>
      </w:rPr>
    </w:lvl>
    <w:lvl w:ilvl="6" w:tplc="4C42F43A">
      <w:start w:val="1"/>
      <w:numFmt w:val="bullet"/>
      <w:lvlText w:val=""/>
      <w:lvlJc w:val="left"/>
      <w:pPr>
        <w:ind w:left="5040" w:hanging="360"/>
      </w:pPr>
      <w:rPr>
        <w:rFonts w:ascii="Symbol" w:hAnsi="Symbol" w:hint="default"/>
      </w:rPr>
    </w:lvl>
    <w:lvl w:ilvl="7" w:tplc="1EBA4872">
      <w:start w:val="1"/>
      <w:numFmt w:val="bullet"/>
      <w:lvlText w:val="o"/>
      <w:lvlJc w:val="left"/>
      <w:pPr>
        <w:ind w:left="5760" w:hanging="360"/>
      </w:pPr>
      <w:rPr>
        <w:rFonts w:ascii="Courier New" w:hAnsi="Courier New" w:hint="default"/>
      </w:rPr>
    </w:lvl>
    <w:lvl w:ilvl="8" w:tplc="A47211DA">
      <w:start w:val="1"/>
      <w:numFmt w:val="bullet"/>
      <w:lvlText w:val=""/>
      <w:lvlJc w:val="left"/>
      <w:pPr>
        <w:ind w:left="6480" w:hanging="360"/>
      </w:pPr>
      <w:rPr>
        <w:rFonts w:ascii="Wingdings" w:hAnsi="Wingdings" w:hint="default"/>
      </w:rPr>
    </w:lvl>
  </w:abstractNum>
  <w:abstractNum w:abstractNumId="41" w15:restartNumberingAfterBreak="0">
    <w:nsid w:val="662F21A9"/>
    <w:multiLevelType w:val="hybridMultilevel"/>
    <w:tmpl w:val="36C0D062"/>
    <w:lvl w:ilvl="0" w:tplc="C1AC6C8E">
      <w:start w:val="1"/>
      <w:numFmt w:val="decimal"/>
      <w:lvlText w:val="%1."/>
      <w:lvlJc w:val="left"/>
      <w:pPr>
        <w:ind w:left="1440" w:hanging="360"/>
      </w:pPr>
    </w:lvl>
    <w:lvl w:ilvl="1" w:tplc="001C81D8">
      <w:start w:val="1"/>
      <w:numFmt w:val="lowerLetter"/>
      <w:lvlText w:val="%2."/>
      <w:lvlJc w:val="left"/>
      <w:pPr>
        <w:ind w:left="2160" w:hanging="360"/>
      </w:pPr>
    </w:lvl>
    <w:lvl w:ilvl="2" w:tplc="DE2E161E">
      <w:start w:val="1"/>
      <w:numFmt w:val="lowerRoman"/>
      <w:lvlText w:val="%3."/>
      <w:lvlJc w:val="right"/>
      <w:pPr>
        <w:ind w:left="2880" w:hanging="180"/>
      </w:pPr>
    </w:lvl>
    <w:lvl w:ilvl="3" w:tplc="C320374C">
      <w:start w:val="1"/>
      <w:numFmt w:val="decimal"/>
      <w:lvlText w:val="%4."/>
      <w:lvlJc w:val="left"/>
      <w:pPr>
        <w:ind w:left="3600" w:hanging="360"/>
      </w:pPr>
    </w:lvl>
    <w:lvl w:ilvl="4" w:tplc="E3CEEE88">
      <w:start w:val="1"/>
      <w:numFmt w:val="lowerLetter"/>
      <w:lvlText w:val="%5."/>
      <w:lvlJc w:val="left"/>
      <w:pPr>
        <w:ind w:left="4320" w:hanging="360"/>
      </w:pPr>
    </w:lvl>
    <w:lvl w:ilvl="5" w:tplc="6722FF50">
      <w:start w:val="1"/>
      <w:numFmt w:val="lowerRoman"/>
      <w:lvlText w:val="%6."/>
      <w:lvlJc w:val="right"/>
      <w:pPr>
        <w:ind w:left="5040" w:hanging="180"/>
      </w:pPr>
    </w:lvl>
    <w:lvl w:ilvl="6" w:tplc="69B6C33E">
      <w:start w:val="1"/>
      <w:numFmt w:val="decimal"/>
      <w:lvlText w:val="%7."/>
      <w:lvlJc w:val="left"/>
      <w:pPr>
        <w:ind w:left="5760" w:hanging="360"/>
      </w:pPr>
    </w:lvl>
    <w:lvl w:ilvl="7" w:tplc="BD4EE50A">
      <w:start w:val="1"/>
      <w:numFmt w:val="lowerLetter"/>
      <w:lvlText w:val="%8."/>
      <w:lvlJc w:val="left"/>
      <w:pPr>
        <w:ind w:left="6480" w:hanging="360"/>
      </w:pPr>
    </w:lvl>
    <w:lvl w:ilvl="8" w:tplc="3228800A">
      <w:start w:val="1"/>
      <w:numFmt w:val="lowerRoman"/>
      <w:lvlText w:val="%9."/>
      <w:lvlJc w:val="right"/>
      <w:pPr>
        <w:ind w:left="7200" w:hanging="180"/>
      </w:pPr>
    </w:lvl>
  </w:abstractNum>
  <w:abstractNum w:abstractNumId="42" w15:restartNumberingAfterBreak="0">
    <w:nsid w:val="6C5E2E21"/>
    <w:multiLevelType w:val="hybridMultilevel"/>
    <w:tmpl w:val="F66AC5FE"/>
    <w:lvl w:ilvl="0" w:tplc="4CE683AC">
      <w:start w:val="1"/>
      <w:numFmt w:val="bullet"/>
      <w:lvlText w:val=""/>
      <w:lvlJc w:val="left"/>
      <w:pPr>
        <w:ind w:left="720" w:hanging="360"/>
      </w:pPr>
      <w:rPr>
        <w:rFonts w:ascii="Symbol" w:hAnsi="Symbol" w:hint="default"/>
      </w:rPr>
    </w:lvl>
    <w:lvl w:ilvl="1" w:tplc="C63A3D4E">
      <w:start w:val="1"/>
      <w:numFmt w:val="bullet"/>
      <w:lvlText w:val="o"/>
      <w:lvlJc w:val="left"/>
      <w:pPr>
        <w:ind w:left="1440" w:hanging="360"/>
      </w:pPr>
      <w:rPr>
        <w:rFonts w:ascii="Courier New" w:hAnsi="Courier New" w:hint="default"/>
      </w:rPr>
    </w:lvl>
    <w:lvl w:ilvl="2" w:tplc="3EE663E0">
      <w:start w:val="1"/>
      <w:numFmt w:val="bullet"/>
      <w:lvlText w:val=""/>
      <w:lvlJc w:val="left"/>
      <w:pPr>
        <w:ind w:left="2160" w:hanging="360"/>
      </w:pPr>
      <w:rPr>
        <w:rFonts w:ascii="Wingdings" w:hAnsi="Wingdings" w:hint="default"/>
      </w:rPr>
    </w:lvl>
    <w:lvl w:ilvl="3" w:tplc="135E5876">
      <w:start w:val="1"/>
      <w:numFmt w:val="bullet"/>
      <w:lvlText w:val=""/>
      <w:lvlJc w:val="left"/>
      <w:pPr>
        <w:ind w:left="2880" w:hanging="360"/>
      </w:pPr>
      <w:rPr>
        <w:rFonts w:ascii="Symbol" w:hAnsi="Symbol" w:hint="default"/>
      </w:rPr>
    </w:lvl>
    <w:lvl w:ilvl="4" w:tplc="1EFE5966">
      <w:start w:val="1"/>
      <w:numFmt w:val="bullet"/>
      <w:lvlText w:val="o"/>
      <w:lvlJc w:val="left"/>
      <w:pPr>
        <w:ind w:left="3600" w:hanging="360"/>
      </w:pPr>
      <w:rPr>
        <w:rFonts w:ascii="Courier New" w:hAnsi="Courier New" w:hint="default"/>
      </w:rPr>
    </w:lvl>
    <w:lvl w:ilvl="5" w:tplc="0AE67D54">
      <w:start w:val="1"/>
      <w:numFmt w:val="bullet"/>
      <w:lvlText w:val=""/>
      <w:lvlJc w:val="left"/>
      <w:pPr>
        <w:ind w:left="4320" w:hanging="360"/>
      </w:pPr>
      <w:rPr>
        <w:rFonts w:ascii="Wingdings" w:hAnsi="Wingdings" w:hint="default"/>
      </w:rPr>
    </w:lvl>
    <w:lvl w:ilvl="6" w:tplc="71EE3766">
      <w:start w:val="1"/>
      <w:numFmt w:val="bullet"/>
      <w:lvlText w:val=""/>
      <w:lvlJc w:val="left"/>
      <w:pPr>
        <w:ind w:left="5040" w:hanging="360"/>
      </w:pPr>
      <w:rPr>
        <w:rFonts w:ascii="Symbol" w:hAnsi="Symbol" w:hint="default"/>
      </w:rPr>
    </w:lvl>
    <w:lvl w:ilvl="7" w:tplc="8EB67D22">
      <w:start w:val="1"/>
      <w:numFmt w:val="bullet"/>
      <w:lvlText w:val="o"/>
      <w:lvlJc w:val="left"/>
      <w:pPr>
        <w:ind w:left="5760" w:hanging="360"/>
      </w:pPr>
      <w:rPr>
        <w:rFonts w:ascii="Courier New" w:hAnsi="Courier New" w:hint="default"/>
      </w:rPr>
    </w:lvl>
    <w:lvl w:ilvl="8" w:tplc="F9BC375C">
      <w:start w:val="1"/>
      <w:numFmt w:val="bullet"/>
      <w:lvlText w:val=""/>
      <w:lvlJc w:val="left"/>
      <w:pPr>
        <w:ind w:left="6480" w:hanging="360"/>
      </w:pPr>
      <w:rPr>
        <w:rFonts w:ascii="Wingdings" w:hAnsi="Wingdings" w:hint="default"/>
      </w:rPr>
    </w:lvl>
  </w:abstractNum>
  <w:abstractNum w:abstractNumId="43" w15:restartNumberingAfterBreak="0">
    <w:nsid w:val="74519714"/>
    <w:multiLevelType w:val="hybridMultilevel"/>
    <w:tmpl w:val="EDB27860"/>
    <w:lvl w:ilvl="0" w:tplc="6D001330">
      <w:start w:val="1"/>
      <w:numFmt w:val="decimal"/>
      <w:lvlText w:val="%1."/>
      <w:lvlJc w:val="left"/>
      <w:pPr>
        <w:ind w:left="720" w:hanging="360"/>
      </w:pPr>
    </w:lvl>
    <w:lvl w:ilvl="1" w:tplc="9BF47194">
      <w:start w:val="1"/>
      <w:numFmt w:val="lowerLetter"/>
      <w:lvlText w:val="%2."/>
      <w:lvlJc w:val="left"/>
      <w:pPr>
        <w:ind w:left="1440" w:hanging="360"/>
      </w:pPr>
    </w:lvl>
    <w:lvl w:ilvl="2" w:tplc="C9CC4CBC">
      <w:start w:val="1"/>
      <w:numFmt w:val="lowerRoman"/>
      <w:lvlText w:val="%3."/>
      <w:lvlJc w:val="right"/>
      <w:pPr>
        <w:ind w:left="2160" w:hanging="180"/>
      </w:pPr>
    </w:lvl>
    <w:lvl w:ilvl="3" w:tplc="4A4EE3F4">
      <w:start w:val="1"/>
      <w:numFmt w:val="decimal"/>
      <w:lvlText w:val="%4."/>
      <w:lvlJc w:val="left"/>
      <w:pPr>
        <w:ind w:left="2880" w:hanging="360"/>
      </w:pPr>
    </w:lvl>
    <w:lvl w:ilvl="4" w:tplc="9B965972">
      <w:start w:val="1"/>
      <w:numFmt w:val="lowerLetter"/>
      <w:lvlText w:val="%5."/>
      <w:lvlJc w:val="left"/>
      <w:pPr>
        <w:ind w:left="3600" w:hanging="360"/>
      </w:pPr>
    </w:lvl>
    <w:lvl w:ilvl="5" w:tplc="D5269622">
      <w:start w:val="1"/>
      <w:numFmt w:val="lowerRoman"/>
      <w:lvlText w:val="%6."/>
      <w:lvlJc w:val="right"/>
      <w:pPr>
        <w:ind w:left="4320" w:hanging="180"/>
      </w:pPr>
    </w:lvl>
    <w:lvl w:ilvl="6" w:tplc="03B23F4C">
      <w:start w:val="1"/>
      <w:numFmt w:val="decimal"/>
      <w:lvlText w:val="%7."/>
      <w:lvlJc w:val="left"/>
      <w:pPr>
        <w:ind w:left="5040" w:hanging="360"/>
      </w:pPr>
    </w:lvl>
    <w:lvl w:ilvl="7" w:tplc="D5C2F664">
      <w:start w:val="1"/>
      <w:numFmt w:val="lowerLetter"/>
      <w:lvlText w:val="%8."/>
      <w:lvlJc w:val="left"/>
      <w:pPr>
        <w:ind w:left="5760" w:hanging="360"/>
      </w:pPr>
    </w:lvl>
    <w:lvl w:ilvl="8" w:tplc="0010AE6A">
      <w:start w:val="1"/>
      <w:numFmt w:val="lowerRoman"/>
      <w:lvlText w:val="%9."/>
      <w:lvlJc w:val="right"/>
      <w:pPr>
        <w:ind w:left="6480" w:hanging="180"/>
      </w:pPr>
    </w:lvl>
  </w:abstractNum>
  <w:abstractNum w:abstractNumId="44" w15:restartNumberingAfterBreak="0">
    <w:nsid w:val="772C5C42"/>
    <w:multiLevelType w:val="hybridMultilevel"/>
    <w:tmpl w:val="031A7F4C"/>
    <w:lvl w:ilvl="0" w:tplc="F7784214">
      <w:start w:val="1"/>
      <w:numFmt w:val="bullet"/>
      <w:lvlText w:val=""/>
      <w:lvlJc w:val="left"/>
      <w:pPr>
        <w:ind w:left="1068" w:hanging="360"/>
      </w:pPr>
      <w:rPr>
        <w:rFonts w:ascii="Symbol" w:hAnsi="Symbol" w:hint="default"/>
      </w:rPr>
    </w:lvl>
    <w:lvl w:ilvl="1" w:tplc="87AC48BA">
      <w:start w:val="1"/>
      <w:numFmt w:val="bullet"/>
      <w:lvlText w:val="o"/>
      <w:lvlJc w:val="left"/>
      <w:pPr>
        <w:ind w:left="1788" w:hanging="360"/>
      </w:pPr>
      <w:rPr>
        <w:rFonts w:ascii="Courier New" w:hAnsi="Courier New" w:hint="default"/>
      </w:rPr>
    </w:lvl>
    <w:lvl w:ilvl="2" w:tplc="75165ABA">
      <w:start w:val="1"/>
      <w:numFmt w:val="bullet"/>
      <w:lvlText w:val=""/>
      <w:lvlJc w:val="left"/>
      <w:pPr>
        <w:ind w:left="2508" w:hanging="360"/>
      </w:pPr>
      <w:rPr>
        <w:rFonts w:ascii="Wingdings" w:hAnsi="Wingdings" w:hint="default"/>
      </w:rPr>
    </w:lvl>
    <w:lvl w:ilvl="3" w:tplc="E6DE6C38">
      <w:start w:val="1"/>
      <w:numFmt w:val="bullet"/>
      <w:lvlText w:val=""/>
      <w:lvlJc w:val="left"/>
      <w:pPr>
        <w:ind w:left="3228" w:hanging="360"/>
      </w:pPr>
      <w:rPr>
        <w:rFonts w:ascii="Symbol" w:hAnsi="Symbol" w:hint="default"/>
      </w:rPr>
    </w:lvl>
    <w:lvl w:ilvl="4" w:tplc="FAF4E8E2">
      <w:start w:val="1"/>
      <w:numFmt w:val="bullet"/>
      <w:lvlText w:val="o"/>
      <w:lvlJc w:val="left"/>
      <w:pPr>
        <w:ind w:left="3948" w:hanging="360"/>
      </w:pPr>
      <w:rPr>
        <w:rFonts w:ascii="Courier New" w:hAnsi="Courier New" w:hint="default"/>
      </w:rPr>
    </w:lvl>
    <w:lvl w:ilvl="5" w:tplc="E1367CBE">
      <w:start w:val="1"/>
      <w:numFmt w:val="bullet"/>
      <w:lvlText w:val=""/>
      <w:lvlJc w:val="left"/>
      <w:pPr>
        <w:ind w:left="4668" w:hanging="360"/>
      </w:pPr>
      <w:rPr>
        <w:rFonts w:ascii="Wingdings" w:hAnsi="Wingdings" w:hint="default"/>
      </w:rPr>
    </w:lvl>
    <w:lvl w:ilvl="6" w:tplc="0624F15E">
      <w:start w:val="1"/>
      <w:numFmt w:val="bullet"/>
      <w:lvlText w:val=""/>
      <w:lvlJc w:val="left"/>
      <w:pPr>
        <w:ind w:left="5388" w:hanging="360"/>
      </w:pPr>
      <w:rPr>
        <w:rFonts w:ascii="Symbol" w:hAnsi="Symbol" w:hint="default"/>
      </w:rPr>
    </w:lvl>
    <w:lvl w:ilvl="7" w:tplc="5BCC1324">
      <w:start w:val="1"/>
      <w:numFmt w:val="bullet"/>
      <w:lvlText w:val="o"/>
      <w:lvlJc w:val="left"/>
      <w:pPr>
        <w:ind w:left="6108" w:hanging="360"/>
      </w:pPr>
      <w:rPr>
        <w:rFonts w:ascii="Courier New" w:hAnsi="Courier New" w:hint="default"/>
      </w:rPr>
    </w:lvl>
    <w:lvl w:ilvl="8" w:tplc="B9A0C588">
      <w:start w:val="1"/>
      <w:numFmt w:val="bullet"/>
      <w:lvlText w:val=""/>
      <w:lvlJc w:val="left"/>
      <w:pPr>
        <w:ind w:left="6828" w:hanging="360"/>
      </w:pPr>
      <w:rPr>
        <w:rFonts w:ascii="Wingdings" w:hAnsi="Wingdings" w:hint="default"/>
      </w:rPr>
    </w:lvl>
  </w:abstractNum>
  <w:abstractNum w:abstractNumId="45" w15:restartNumberingAfterBreak="0">
    <w:nsid w:val="78670DD8"/>
    <w:multiLevelType w:val="hybridMultilevel"/>
    <w:tmpl w:val="8C2613BE"/>
    <w:lvl w:ilvl="0" w:tplc="ABF6830E">
      <w:start w:val="1"/>
      <w:numFmt w:val="bullet"/>
      <w:lvlText w:val=""/>
      <w:lvlJc w:val="left"/>
      <w:pPr>
        <w:ind w:left="720" w:hanging="360"/>
      </w:pPr>
      <w:rPr>
        <w:rFonts w:ascii="Symbol" w:hAnsi="Symbol" w:hint="default"/>
      </w:rPr>
    </w:lvl>
    <w:lvl w:ilvl="1" w:tplc="1786CB16">
      <w:start w:val="1"/>
      <w:numFmt w:val="bullet"/>
      <w:lvlText w:val="o"/>
      <w:lvlJc w:val="left"/>
      <w:pPr>
        <w:ind w:left="1440" w:hanging="360"/>
      </w:pPr>
      <w:rPr>
        <w:rFonts w:ascii="Courier New" w:hAnsi="Courier New" w:hint="default"/>
      </w:rPr>
    </w:lvl>
    <w:lvl w:ilvl="2" w:tplc="83500CF4">
      <w:start w:val="1"/>
      <w:numFmt w:val="bullet"/>
      <w:lvlText w:val=""/>
      <w:lvlJc w:val="left"/>
      <w:pPr>
        <w:ind w:left="2160" w:hanging="360"/>
      </w:pPr>
      <w:rPr>
        <w:rFonts w:ascii="Wingdings" w:hAnsi="Wingdings" w:hint="default"/>
      </w:rPr>
    </w:lvl>
    <w:lvl w:ilvl="3" w:tplc="286C3FE2">
      <w:start w:val="1"/>
      <w:numFmt w:val="bullet"/>
      <w:lvlText w:val=""/>
      <w:lvlJc w:val="left"/>
      <w:pPr>
        <w:ind w:left="2880" w:hanging="360"/>
      </w:pPr>
      <w:rPr>
        <w:rFonts w:ascii="Symbol" w:hAnsi="Symbol" w:hint="default"/>
      </w:rPr>
    </w:lvl>
    <w:lvl w:ilvl="4" w:tplc="53D2FEA6">
      <w:start w:val="1"/>
      <w:numFmt w:val="bullet"/>
      <w:lvlText w:val="o"/>
      <w:lvlJc w:val="left"/>
      <w:pPr>
        <w:ind w:left="3600" w:hanging="360"/>
      </w:pPr>
      <w:rPr>
        <w:rFonts w:ascii="Courier New" w:hAnsi="Courier New" w:hint="default"/>
      </w:rPr>
    </w:lvl>
    <w:lvl w:ilvl="5" w:tplc="A9E686C0">
      <w:start w:val="1"/>
      <w:numFmt w:val="bullet"/>
      <w:lvlText w:val=""/>
      <w:lvlJc w:val="left"/>
      <w:pPr>
        <w:ind w:left="4320" w:hanging="360"/>
      </w:pPr>
      <w:rPr>
        <w:rFonts w:ascii="Wingdings" w:hAnsi="Wingdings" w:hint="default"/>
      </w:rPr>
    </w:lvl>
    <w:lvl w:ilvl="6" w:tplc="D82E0834">
      <w:start w:val="1"/>
      <w:numFmt w:val="bullet"/>
      <w:lvlText w:val=""/>
      <w:lvlJc w:val="left"/>
      <w:pPr>
        <w:ind w:left="5040" w:hanging="360"/>
      </w:pPr>
      <w:rPr>
        <w:rFonts w:ascii="Symbol" w:hAnsi="Symbol" w:hint="default"/>
      </w:rPr>
    </w:lvl>
    <w:lvl w:ilvl="7" w:tplc="1E4CAE60">
      <w:start w:val="1"/>
      <w:numFmt w:val="bullet"/>
      <w:lvlText w:val="o"/>
      <w:lvlJc w:val="left"/>
      <w:pPr>
        <w:ind w:left="5760" w:hanging="360"/>
      </w:pPr>
      <w:rPr>
        <w:rFonts w:ascii="Courier New" w:hAnsi="Courier New" w:hint="default"/>
      </w:rPr>
    </w:lvl>
    <w:lvl w:ilvl="8" w:tplc="497ECBCC">
      <w:start w:val="1"/>
      <w:numFmt w:val="bullet"/>
      <w:lvlText w:val=""/>
      <w:lvlJc w:val="left"/>
      <w:pPr>
        <w:ind w:left="6480" w:hanging="360"/>
      </w:pPr>
      <w:rPr>
        <w:rFonts w:ascii="Wingdings" w:hAnsi="Wingdings" w:hint="default"/>
      </w:rPr>
    </w:lvl>
  </w:abstractNum>
  <w:abstractNum w:abstractNumId="46" w15:restartNumberingAfterBreak="0">
    <w:nsid w:val="7B0D623A"/>
    <w:multiLevelType w:val="hybridMultilevel"/>
    <w:tmpl w:val="33DE236C"/>
    <w:lvl w:ilvl="0" w:tplc="1E262324">
      <w:start w:val="4"/>
      <w:numFmt w:val="decimal"/>
      <w:lvlText w:val="%1."/>
      <w:lvlJc w:val="left"/>
      <w:pPr>
        <w:ind w:left="720" w:hanging="360"/>
      </w:pPr>
      <w:rPr>
        <w:rFonts w:hint="default"/>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BC9FA64"/>
    <w:multiLevelType w:val="hybridMultilevel"/>
    <w:tmpl w:val="D16E1A06"/>
    <w:lvl w:ilvl="0" w:tplc="D7240F0E">
      <w:start w:val="1"/>
      <w:numFmt w:val="bullet"/>
      <w:lvlText w:val=""/>
      <w:lvlJc w:val="left"/>
      <w:pPr>
        <w:ind w:left="720" w:hanging="360"/>
      </w:pPr>
      <w:rPr>
        <w:rFonts w:ascii="Symbol" w:hAnsi="Symbol" w:hint="default"/>
      </w:rPr>
    </w:lvl>
    <w:lvl w:ilvl="1" w:tplc="FA460FE2">
      <w:start w:val="1"/>
      <w:numFmt w:val="bullet"/>
      <w:lvlText w:val="o"/>
      <w:lvlJc w:val="left"/>
      <w:pPr>
        <w:ind w:left="1440" w:hanging="360"/>
      </w:pPr>
      <w:rPr>
        <w:rFonts w:ascii="Courier New" w:hAnsi="Courier New" w:hint="default"/>
      </w:rPr>
    </w:lvl>
    <w:lvl w:ilvl="2" w:tplc="8D5A349A">
      <w:start w:val="1"/>
      <w:numFmt w:val="bullet"/>
      <w:lvlText w:val=""/>
      <w:lvlJc w:val="left"/>
      <w:pPr>
        <w:ind w:left="2160" w:hanging="360"/>
      </w:pPr>
      <w:rPr>
        <w:rFonts w:ascii="Wingdings" w:hAnsi="Wingdings" w:hint="default"/>
      </w:rPr>
    </w:lvl>
    <w:lvl w:ilvl="3" w:tplc="5D5CF852">
      <w:start w:val="1"/>
      <w:numFmt w:val="bullet"/>
      <w:lvlText w:val=""/>
      <w:lvlJc w:val="left"/>
      <w:pPr>
        <w:ind w:left="2880" w:hanging="360"/>
      </w:pPr>
      <w:rPr>
        <w:rFonts w:ascii="Symbol" w:hAnsi="Symbol" w:hint="default"/>
      </w:rPr>
    </w:lvl>
    <w:lvl w:ilvl="4" w:tplc="173CB402">
      <w:start w:val="1"/>
      <w:numFmt w:val="bullet"/>
      <w:lvlText w:val="o"/>
      <w:lvlJc w:val="left"/>
      <w:pPr>
        <w:ind w:left="3600" w:hanging="360"/>
      </w:pPr>
      <w:rPr>
        <w:rFonts w:ascii="Courier New" w:hAnsi="Courier New" w:hint="default"/>
      </w:rPr>
    </w:lvl>
    <w:lvl w:ilvl="5" w:tplc="5E181782">
      <w:start w:val="1"/>
      <w:numFmt w:val="bullet"/>
      <w:lvlText w:val=""/>
      <w:lvlJc w:val="left"/>
      <w:pPr>
        <w:ind w:left="4320" w:hanging="360"/>
      </w:pPr>
      <w:rPr>
        <w:rFonts w:ascii="Wingdings" w:hAnsi="Wingdings" w:hint="default"/>
      </w:rPr>
    </w:lvl>
    <w:lvl w:ilvl="6" w:tplc="2C04DD42">
      <w:start w:val="1"/>
      <w:numFmt w:val="bullet"/>
      <w:lvlText w:val=""/>
      <w:lvlJc w:val="left"/>
      <w:pPr>
        <w:ind w:left="5040" w:hanging="360"/>
      </w:pPr>
      <w:rPr>
        <w:rFonts w:ascii="Symbol" w:hAnsi="Symbol" w:hint="default"/>
      </w:rPr>
    </w:lvl>
    <w:lvl w:ilvl="7" w:tplc="AC26CC84">
      <w:start w:val="1"/>
      <w:numFmt w:val="bullet"/>
      <w:lvlText w:val="o"/>
      <w:lvlJc w:val="left"/>
      <w:pPr>
        <w:ind w:left="5760" w:hanging="360"/>
      </w:pPr>
      <w:rPr>
        <w:rFonts w:ascii="Courier New" w:hAnsi="Courier New" w:hint="default"/>
      </w:rPr>
    </w:lvl>
    <w:lvl w:ilvl="8" w:tplc="725A46EE">
      <w:start w:val="1"/>
      <w:numFmt w:val="bullet"/>
      <w:lvlText w:val=""/>
      <w:lvlJc w:val="left"/>
      <w:pPr>
        <w:ind w:left="6480" w:hanging="360"/>
      </w:pPr>
      <w:rPr>
        <w:rFonts w:ascii="Wingdings" w:hAnsi="Wingdings" w:hint="default"/>
      </w:rPr>
    </w:lvl>
  </w:abstractNum>
  <w:abstractNum w:abstractNumId="48" w15:restartNumberingAfterBreak="0">
    <w:nsid w:val="7CF723E5"/>
    <w:multiLevelType w:val="hybridMultilevel"/>
    <w:tmpl w:val="59E4E826"/>
    <w:lvl w:ilvl="0" w:tplc="B58E8460">
      <w:start w:val="1"/>
      <w:numFmt w:val="decimal"/>
      <w:lvlText w:val="%1."/>
      <w:lvlJc w:val="left"/>
      <w:pPr>
        <w:ind w:left="720" w:hanging="360"/>
      </w:pPr>
    </w:lvl>
    <w:lvl w:ilvl="1" w:tplc="DEF870D6">
      <w:start w:val="1"/>
      <w:numFmt w:val="lowerLetter"/>
      <w:lvlText w:val="%2."/>
      <w:lvlJc w:val="left"/>
      <w:pPr>
        <w:ind w:left="1440" w:hanging="360"/>
      </w:pPr>
    </w:lvl>
    <w:lvl w:ilvl="2" w:tplc="45F09FBC">
      <w:start w:val="1"/>
      <w:numFmt w:val="lowerRoman"/>
      <w:lvlText w:val="%3."/>
      <w:lvlJc w:val="right"/>
      <w:pPr>
        <w:ind w:left="2160" w:hanging="180"/>
      </w:pPr>
    </w:lvl>
    <w:lvl w:ilvl="3" w:tplc="7B70E476">
      <w:start w:val="1"/>
      <w:numFmt w:val="decimal"/>
      <w:lvlText w:val="%4."/>
      <w:lvlJc w:val="left"/>
      <w:pPr>
        <w:ind w:left="2880" w:hanging="360"/>
      </w:pPr>
    </w:lvl>
    <w:lvl w:ilvl="4" w:tplc="2BC6B220">
      <w:start w:val="1"/>
      <w:numFmt w:val="lowerLetter"/>
      <w:lvlText w:val="%5."/>
      <w:lvlJc w:val="left"/>
      <w:pPr>
        <w:ind w:left="3600" w:hanging="360"/>
      </w:pPr>
    </w:lvl>
    <w:lvl w:ilvl="5" w:tplc="0C325FE8">
      <w:start w:val="1"/>
      <w:numFmt w:val="lowerRoman"/>
      <w:lvlText w:val="%6."/>
      <w:lvlJc w:val="right"/>
      <w:pPr>
        <w:ind w:left="4320" w:hanging="180"/>
      </w:pPr>
    </w:lvl>
    <w:lvl w:ilvl="6" w:tplc="ABE047F4">
      <w:start w:val="1"/>
      <w:numFmt w:val="decimal"/>
      <w:lvlText w:val="%7."/>
      <w:lvlJc w:val="left"/>
      <w:pPr>
        <w:ind w:left="5040" w:hanging="360"/>
      </w:pPr>
    </w:lvl>
    <w:lvl w:ilvl="7" w:tplc="E9B8EBC4">
      <w:start w:val="1"/>
      <w:numFmt w:val="lowerLetter"/>
      <w:lvlText w:val="%8."/>
      <w:lvlJc w:val="left"/>
      <w:pPr>
        <w:ind w:left="5760" w:hanging="360"/>
      </w:pPr>
    </w:lvl>
    <w:lvl w:ilvl="8" w:tplc="52387EFA">
      <w:start w:val="1"/>
      <w:numFmt w:val="lowerRoman"/>
      <w:lvlText w:val="%9."/>
      <w:lvlJc w:val="right"/>
      <w:pPr>
        <w:ind w:left="6480" w:hanging="180"/>
      </w:pPr>
    </w:lvl>
  </w:abstractNum>
  <w:abstractNum w:abstractNumId="49" w15:restartNumberingAfterBreak="0">
    <w:nsid w:val="7E13F22E"/>
    <w:multiLevelType w:val="hybridMultilevel"/>
    <w:tmpl w:val="FD960214"/>
    <w:lvl w:ilvl="0" w:tplc="2266096A">
      <w:start w:val="1"/>
      <w:numFmt w:val="bullet"/>
      <w:lvlText w:val=""/>
      <w:lvlJc w:val="left"/>
      <w:pPr>
        <w:ind w:left="720" w:hanging="360"/>
      </w:pPr>
      <w:rPr>
        <w:rFonts w:ascii="Symbol" w:hAnsi="Symbol" w:hint="default"/>
      </w:rPr>
    </w:lvl>
    <w:lvl w:ilvl="1" w:tplc="9CF60354">
      <w:start w:val="1"/>
      <w:numFmt w:val="bullet"/>
      <w:lvlText w:val="o"/>
      <w:lvlJc w:val="left"/>
      <w:pPr>
        <w:ind w:left="1440" w:hanging="360"/>
      </w:pPr>
      <w:rPr>
        <w:rFonts w:ascii="Courier New" w:hAnsi="Courier New" w:hint="default"/>
      </w:rPr>
    </w:lvl>
    <w:lvl w:ilvl="2" w:tplc="0E066060">
      <w:start w:val="1"/>
      <w:numFmt w:val="bullet"/>
      <w:lvlText w:val=""/>
      <w:lvlJc w:val="left"/>
      <w:pPr>
        <w:ind w:left="2160" w:hanging="360"/>
      </w:pPr>
      <w:rPr>
        <w:rFonts w:ascii="Wingdings" w:hAnsi="Wingdings" w:hint="default"/>
      </w:rPr>
    </w:lvl>
    <w:lvl w:ilvl="3" w:tplc="D8BC5AFC">
      <w:start w:val="1"/>
      <w:numFmt w:val="bullet"/>
      <w:lvlText w:val=""/>
      <w:lvlJc w:val="left"/>
      <w:pPr>
        <w:ind w:left="2880" w:hanging="360"/>
      </w:pPr>
      <w:rPr>
        <w:rFonts w:ascii="Symbol" w:hAnsi="Symbol" w:hint="default"/>
      </w:rPr>
    </w:lvl>
    <w:lvl w:ilvl="4" w:tplc="D89EE24C">
      <w:start w:val="1"/>
      <w:numFmt w:val="bullet"/>
      <w:lvlText w:val="o"/>
      <w:lvlJc w:val="left"/>
      <w:pPr>
        <w:ind w:left="3600" w:hanging="360"/>
      </w:pPr>
      <w:rPr>
        <w:rFonts w:ascii="Courier New" w:hAnsi="Courier New" w:hint="default"/>
      </w:rPr>
    </w:lvl>
    <w:lvl w:ilvl="5" w:tplc="3A123F20">
      <w:start w:val="1"/>
      <w:numFmt w:val="bullet"/>
      <w:lvlText w:val=""/>
      <w:lvlJc w:val="left"/>
      <w:pPr>
        <w:ind w:left="4320" w:hanging="360"/>
      </w:pPr>
      <w:rPr>
        <w:rFonts w:ascii="Wingdings" w:hAnsi="Wingdings" w:hint="default"/>
      </w:rPr>
    </w:lvl>
    <w:lvl w:ilvl="6" w:tplc="2A28C180">
      <w:start w:val="1"/>
      <w:numFmt w:val="bullet"/>
      <w:lvlText w:val=""/>
      <w:lvlJc w:val="left"/>
      <w:pPr>
        <w:ind w:left="5040" w:hanging="360"/>
      </w:pPr>
      <w:rPr>
        <w:rFonts w:ascii="Symbol" w:hAnsi="Symbol" w:hint="default"/>
      </w:rPr>
    </w:lvl>
    <w:lvl w:ilvl="7" w:tplc="FEE40D0E">
      <w:start w:val="1"/>
      <w:numFmt w:val="bullet"/>
      <w:lvlText w:val="o"/>
      <w:lvlJc w:val="left"/>
      <w:pPr>
        <w:ind w:left="5760" w:hanging="360"/>
      </w:pPr>
      <w:rPr>
        <w:rFonts w:ascii="Courier New" w:hAnsi="Courier New" w:hint="default"/>
      </w:rPr>
    </w:lvl>
    <w:lvl w:ilvl="8" w:tplc="4D82C4A2">
      <w:start w:val="1"/>
      <w:numFmt w:val="bullet"/>
      <w:lvlText w:val=""/>
      <w:lvlJc w:val="left"/>
      <w:pPr>
        <w:ind w:left="6480" w:hanging="360"/>
      </w:pPr>
      <w:rPr>
        <w:rFonts w:ascii="Wingdings" w:hAnsi="Wingdings" w:hint="default"/>
      </w:rPr>
    </w:lvl>
  </w:abstractNum>
  <w:num w:numId="1" w16cid:durableId="180896376">
    <w:abstractNumId w:val="14"/>
  </w:num>
  <w:num w:numId="2" w16cid:durableId="648629806">
    <w:abstractNumId w:val="3"/>
  </w:num>
  <w:num w:numId="3" w16cid:durableId="2064399434">
    <w:abstractNumId w:val="39"/>
  </w:num>
  <w:num w:numId="4" w16cid:durableId="1444114145">
    <w:abstractNumId w:val="33"/>
  </w:num>
  <w:num w:numId="5" w16cid:durableId="1873222680">
    <w:abstractNumId w:val="26"/>
  </w:num>
  <w:num w:numId="6" w16cid:durableId="1274288171">
    <w:abstractNumId w:val="20"/>
  </w:num>
  <w:num w:numId="7" w16cid:durableId="1028916157">
    <w:abstractNumId w:val="48"/>
  </w:num>
  <w:num w:numId="8" w16cid:durableId="177081904">
    <w:abstractNumId w:val="7"/>
  </w:num>
  <w:num w:numId="9" w16cid:durableId="1867021233">
    <w:abstractNumId w:val="11"/>
  </w:num>
  <w:num w:numId="10" w16cid:durableId="272179323">
    <w:abstractNumId w:val="27"/>
  </w:num>
  <w:num w:numId="11" w16cid:durableId="1946111733">
    <w:abstractNumId w:val="49"/>
  </w:num>
  <w:num w:numId="12" w16cid:durableId="336150293">
    <w:abstractNumId w:val="24"/>
  </w:num>
  <w:num w:numId="13" w16cid:durableId="1141773831">
    <w:abstractNumId w:val="36"/>
  </w:num>
  <w:num w:numId="14" w16cid:durableId="1795057526">
    <w:abstractNumId w:val="40"/>
  </w:num>
  <w:num w:numId="15" w16cid:durableId="1308514329">
    <w:abstractNumId w:val="16"/>
  </w:num>
  <w:num w:numId="16" w16cid:durableId="2008944434">
    <w:abstractNumId w:val="2"/>
  </w:num>
  <w:num w:numId="17" w16cid:durableId="228000778">
    <w:abstractNumId w:val="45"/>
  </w:num>
  <w:num w:numId="18" w16cid:durableId="1623153555">
    <w:abstractNumId w:val="17"/>
  </w:num>
  <w:num w:numId="19" w16cid:durableId="255288437">
    <w:abstractNumId w:val="42"/>
  </w:num>
  <w:num w:numId="20" w16cid:durableId="1245989425">
    <w:abstractNumId w:val="25"/>
  </w:num>
  <w:num w:numId="21" w16cid:durableId="406539433">
    <w:abstractNumId w:val="31"/>
  </w:num>
  <w:num w:numId="22" w16cid:durableId="669875284">
    <w:abstractNumId w:val="10"/>
  </w:num>
  <w:num w:numId="23" w16cid:durableId="1391264491">
    <w:abstractNumId w:val="35"/>
  </w:num>
  <w:num w:numId="24" w16cid:durableId="1088648459">
    <w:abstractNumId w:val="1"/>
  </w:num>
  <w:num w:numId="25" w16cid:durableId="1686517027">
    <w:abstractNumId w:val="12"/>
  </w:num>
  <w:num w:numId="26" w16cid:durableId="883518103">
    <w:abstractNumId w:val="38"/>
  </w:num>
  <w:num w:numId="27" w16cid:durableId="249243591">
    <w:abstractNumId w:val="28"/>
  </w:num>
  <w:num w:numId="28" w16cid:durableId="851797638">
    <w:abstractNumId w:val="47"/>
  </w:num>
  <w:num w:numId="29" w16cid:durableId="1681882687">
    <w:abstractNumId w:val="41"/>
  </w:num>
  <w:num w:numId="30" w16cid:durableId="189224290">
    <w:abstractNumId w:val="21"/>
  </w:num>
  <w:num w:numId="31" w16cid:durableId="1038815071">
    <w:abstractNumId w:val="6"/>
  </w:num>
  <w:num w:numId="32" w16cid:durableId="2017225155">
    <w:abstractNumId w:val="29"/>
  </w:num>
  <w:num w:numId="33" w16cid:durableId="301009464">
    <w:abstractNumId w:val="19"/>
  </w:num>
  <w:num w:numId="34" w16cid:durableId="1272862068">
    <w:abstractNumId w:val="8"/>
  </w:num>
  <w:num w:numId="35" w16cid:durableId="1347899285">
    <w:abstractNumId w:val="9"/>
  </w:num>
  <w:num w:numId="36" w16cid:durableId="877547219">
    <w:abstractNumId w:val="4"/>
  </w:num>
  <w:num w:numId="37" w16cid:durableId="1331369742">
    <w:abstractNumId w:val="34"/>
  </w:num>
  <w:num w:numId="38" w16cid:durableId="1670405779">
    <w:abstractNumId w:val="23"/>
  </w:num>
  <w:num w:numId="39" w16cid:durableId="707687257">
    <w:abstractNumId w:val="5"/>
  </w:num>
  <w:num w:numId="40" w16cid:durableId="1731422661">
    <w:abstractNumId w:val="13"/>
  </w:num>
  <w:num w:numId="41" w16cid:durableId="936324285">
    <w:abstractNumId w:val="0"/>
  </w:num>
  <w:num w:numId="42" w16cid:durableId="1919243428">
    <w:abstractNumId w:val="32"/>
  </w:num>
  <w:num w:numId="43" w16cid:durableId="1171796206">
    <w:abstractNumId w:val="15"/>
  </w:num>
  <w:num w:numId="44" w16cid:durableId="1143962865">
    <w:abstractNumId w:val="22"/>
  </w:num>
  <w:num w:numId="45" w16cid:durableId="473526749">
    <w:abstractNumId w:val="44"/>
  </w:num>
  <w:num w:numId="46" w16cid:durableId="474490406">
    <w:abstractNumId w:val="43"/>
  </w:num>
  <w:num w:numId="47" w16cid:durableId="2076077000">
    <w:abstractNumId w:val="18"/>
  </w:num>
  <w:num w:numId="48" w16cid:durableId="1641498782">
    <w:abstractNumId w:val="37"/>
  </w:num>
  <w:num w:numId="49" w16cid:durableId="1043478800">
    <w:abstractNumId w:val="30"/>
  </w:num>
  <w:num w:numId="50" w16cid:durableId="1329822554">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72"/>
    <w:rsid w:val="000A35D0"/>
    <w:rsid w:val="000F3BA1"/>
    <w:rsid w:val="001D4952"/>
    <w:rsid w:val="002004BC"/>
    <w:rsid w:val="00251AD0"/>
    <w:rsid w:val="004418C2"/>
    <w:rsid w:val="0050252D"/>
    <w:rsid w:val="0051119F"/>
    <w:rsid w:val="00601005"/>
    <w:rsid w:val="006F578C"/>
    <w:rsid w:val="00791072"/>
    <w:rsid w:val="00E13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F88D"/>
  <w15:chartTrackingRefBased/>
  <w15:docId w15:val="{1C200BE5-7BA6-874E-AD84-4029259D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72"/>
    <w:pPr>
      <w:spacing w:after="160" w:line="279" w:lineRule="auto"/>
    </w:pPr>
    <w:rPr>
      <w:kern w:val="0"/>
      <w14:ligatures w14:val="none"/>
    </w:rPr>
  </w:style>
  <w:style w:type="paragraph" w:styleId="Heading1">
    <w:name w:val="heading 1"/>
    <w:basedOn w:val="Normal"/>
    <w:next w:val="Normal"/>
    <w:link w:val="Heading1Char"/>
    <w:uiPriority w:val="9"/>
    <w:qFormat/>
    <w:rsid w:val="00601005"/>
    <w:pPr>
      <w:keepNext/>
      <w:keepLines/>
      <w:spacing w:before="360" w:after="80"/>
      <w:outlineLvl w:val="0"/>
    </w:pPr>
    <w:rPr>
      <w:rFonts w:ascii="Arial" w:eastAsiaTheme="majorEastAsia" w:hAnsi="Arial" w:cstheme="majorBidi"/>
      <w:b/>
      <w:color w:val="156082" w:themeColor="accent1"/>
      <w:sz w:val="40"/>
      <w:szCs w:val="40"/>
    </w:rPr>
  </w:style>
  <w:style w:type="paragraph" w:styleId="Heading2">
    <w:name w:val="heading 2"/>
    <w:basedOn w:val="Normal"/>
    <w:next w:val="Normal"/>
    <w:link w:val="Heading2Char"/>
    <w:uiPriority w:val="9"/>
    <w:unhideWhenUsed/>
    <w:qFormat/>
    <w:rsid w:val="00601005"/>
    <w:pPr>
      <w:keepNext/>
      <w:keepLines/>
      <w:spacing w:before="160" w:after="80"/>
      <w:outlineLvl w:val="1"/>
    </w:pPr>
    <w:rPr>
      <w:rFonts w:ascii="Arial" w:eastAsiaTheme="majorEastAsia" w:hAnsi="Arial" w:cstheme="majorBidi"/>
      <w:b/>
      <w:color w:val="C00000"/>
      <w:sz w:val="32"/>
      <w:szCs w:val="32"/>
    </w:rPr>
  </w:style>
  <w:style w:type="paragraph" w:styleId="Heading3">
    <w:name w:val="heading 3"/>
    <w:basedOn w:val="Normal"/>
    <w:next w:val="Normal"/>
    <w:link w:val="Heading3Char"/>
    <w:uiPriority w:val="9"/>
    <w:semiHidden/>
    <w:unhideWhenUsed/>
    <w:qFormat/>
    <w:rsid w:val="00791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0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0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0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0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005"/>
    <w:rPr>
      <w:rFonts w:ascii="Arial" w:eastAsiaTheme="majorEastAsia" w:hAnsi="Arial" w:cstheme="majorBidi"/>
      <w:b/>
      <w:color w:val="156082" w:themeColor="accent1"/>
      <w:kern w:val="0"/>
      <w:sz w:val="40"/>
      <w:szCs w:val="40"/>
      <w14:ligatures w14:val="none"/>
    </w:rPr>
  </w:style>
  <w:style w:type="character" w:customStyle="1" w:styleId="Heading2Char">
    <w:name w:val="Heading 2 Char"/>
    <w:basedOn w:val="DefaultParagraphFont"/>
    <w:link w:val="Heading2"/>
    <w:uiPriority w:val="9"/>
    <w:rsid w:val="00601005"/>
    <w:rPr>
      <w:rFonts w:ascii="Arial" w:eastAsiaTheme="majorEastAsia" w:hAnsi="Arial" w:cstheme="majorBidi"/>
      <w:b/>
      <w:color w:val="C00000"/>
      <w:kern w:val="0"/>
      <w:sz w:val="32"/>
      <w:szCs w:val="32"/>
      <w14:ligatures w14:val="none"/>
    </w:rPr>
  </w:style>
  <w:style w:type="character" w:customStyle="1" w:styleId="Heading3Char">
    <w:name w:val="Heading 3 Char"/>
    <w:basedOn w:val="DefaultParagraphFont"/>
    <w:link w:val="Heading3"/>
    <w:uiPriority w:val="9"/>
    <w:semiHidden/>
    <w:rsid w:val="0079107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9107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9107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9107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9107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9107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9107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01005"/>
    <w:pPr>
      <w:spacing w:after="80"/>
      <w:contextualSpacing/>
    </w:pPr>
    <w:rPr>
      <w:rFonts w:ascii="Arial" w:eastAsiaTheme="majorEastAsia" w:hAnsi="Arial" w:cstheme="majorBidi"/>
      <w:color w:val="156082" w:themeColor="accent1"/>
      <w:spacing w:val="-10"/>
      <w:kern w:val="28"/>
      <w:sz w:val="56"/>
      <w:szCs w:val="56"/>
    </w:rPr>
  </w:style>
  <w:style w:type="character" w:customStyle="1" w:styleId="TitleChar">
    <w:name w:val="Title Char"/>
    <w:basedOn w:val="DefaultParagraphFont"/>
    <w:link w:val="Title"/>
    <w:uiPriority w:val="10"/>
    <w:rsid w:val="00601005"/>
    <w:rPr>
      <w:rFonts w:ascii="Arial" w:eastAsiaTheme="majorEastAsia" w:hAnsi="Arial" w:cstheme="majorBidi"/>
      <w:color w:val="156082" w:themeColor="accent1"/>
      <w:spacing w:val="-10"/>
      <w:kern w:val="28"/>
      <w:sz w:val="56"/>
      <w:szCs w:val="56"/>
      <w14:ligatures w14:val="none"/>
    </w:rPr>
  </w:style>
  <w:style w:type="paragraph" w:styleId="Subtitle">
    <w:name w:val="Subtitle"/>
    <w:basedOn w:val="Normal"/>
    <w:next w:val="Normal"/>
    <w:link w:val="SubtitleChar"/>
    <w:uiPriority w:val="11"/>
    <w:qFormat/>
    <w:rsid w:val="00791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07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91072"/>
    <w:pPr>
      <w:spacing w:before="160"/>
      <w:jc w:val="center"/>
    </w:pPr>
    <w:rPr>
      <w:i/>
      <w:iCs/>
      <w:color w:val="404040" w:themeColor="text1" w:themeTint="BF"/>
    </w:rPr>
  </w:style>
  <w:style w:type="character" w:customStyle="1" w:styleId="QuoteChar">
    <w:name w:val="Quote Char"/>
    <w:basedOn w:val="DefaultParagraphFont"/>
    <w:link w:val="Quote"/>
    <w:uiPriority w:val="29"/>
    <w:rsid w:val="00791072"/>
    <w:rPr>
      <w:i/>
      <w:iCs/>
      <w:color w:val="404040" w:themeColor="text1" w:themeTint="BF"/>
      <w:lang w:val="en-GB"/>
    </w:rPr>
  </w:style>
  <w:style w:type="paragraph" w:styleId="ListParagraph">
    <w:name w:val="List Paragraph"/>
    <w:basedOn w:val="Normal"/>
    <w:uiPriority w:val="34"/>
    <w:qFormat/>
    <w:rsid w:val="00791072"/>
    <w:pPr>
      <w:ind w:left="720"/>
      <w:contextualSpacing/>
    </w:pPr>
  </w:style>
  <w:style w:type="character" w:styleId="IntenseEmphasis">
    <w:name w:val="Intense Emphasis"/>
    <w:basedOn w:val="DefaultParagraphFont"/>
    <w:uiPriority w:val="21"/>
    <w:qFormat/>
    <w:rsid w:val="00791072"/>
    <w:rPr>
      <w:i/>
      <w:iCs/>
      <w:color w:val="0F4761" w:themeColor="accent1" w:themeShade="BF"/>
    </w:rPr>
  </w:style>
  <w:style w:type="paragraph" w:styleId="IntenseQuote">
    <w:name w:val="Intense Quote"/>
    <w:basedOn w:val="Normal"/>
    <w:next w:val="Normal"/>
    <w:link w:val="IntenseQuoteChar"/>
    <w:uiPriority w:val="30"/>
    <w:qFormat/>
    <w:rsid w:val="00791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072"/>
    <w:rPr>
      <w:i/>
      <w:iCs/>
      <w:color w:val="0F4761" w:themeColor="accent1" w:themeShade="BF"/>
      <w:lang w:val="en-GB"/>
    </w:rPr>
  </w:style>
  <w:style w:type="character" w:styleId="IntenseReference">
    <w:name w:val="Intense Reference"/>
    <w:basedOn w:val="DefaultParagraphFont"/>
    <w:uiPriority w:val="32"/>
    <w:qFormat/>
    <w:rsid w:val="00791072"/>
    <w:rPr>
      <w:b/>
      <w:bCs/>
      <w:smallCaps/>
      <w:color w:val="0F4761" w:themeColor="accent1" w:themeShade="BF"/>
      <w:spacing w:val="5"/>
    </w:rPr>
  </w:style>
  <w:style w:type="character" w:styleId="Hyperlink">
    <w:name w:val="Hyperlink"/>
    <w:basedOn w:val="DefaultParagraphFont"/>
    <w:uiPriority w:val="99"/>
    <w:unhideWhenUsed/>
    <w:rsid w:val="00791072"/>
    <w:rPr>
      <w:color w:val="467886"/>
      <w:u w:val="single"/>
    </w:rPr>
  </w:style>
  <w:style w:type="paragraph" w:styleId="CommentText">
    <w:name w:val="annotation text"/>
    <w:basedOn w:val="Normal"/>
    <w:link w:val="CommentTextChar"/>
    <w:uiPriority w:val="99"/>
    <w:unhideWhenUsed/>
    <w:rsid w:val="004418C2"/>
    <w:pPr>
      <w:spacing w:line="240" w:lineRule="auto"/>
    </w:pPr>
    <w:rPr>
      <w:sz w:val="20"/>
      <w:szCs w:val="20"/>
    </w:rPr>
  </w:style>
  <w:style w:type="character" w:customStyle="1" w:styleId="CommentTextChar">
    <w:name w:val="Comment Text Char"/>
    <w:basedOn w:val="DefaultParagraphFont"/>
    <w:link w:val="CommentText"/>
    <w:uiPriority w:val="99"/>
    <w:rsid w:val="004418C2"/>
    <w:rPr>
      <w:kern w:val="0"/>
      <w:sz w:val="20"/>
      <w:szCs w:val="20"/>
      <w14:ligatures w14:val="none"/>
    </w:rPr>
  </w:style>
  <w:style w:type="character" w:styleId="CommentReference">
    <w:name w:val="annotation reference"/>
    <w:basedOn w:val="DefaultParagraphFont"/>
    <w:uiPriority w:val="99"/>
    <w:semiHidden/>
    <w:unhideWhenUsed/>
    <w:rsid w:val="004418C2"/>
    <w:rPr>
      <w:sz w:val="16"/>
      <w:szCs w:val="16"/>
    </w:rPr>
  </w:style>
  <w:style w:type="paragraph" w:styleId="TOCHeading">
    <w:name w:val="TOC Heading"/>
    <w:basedOn w:val="Heading1"/>
    <w:next w:val="Normal"/>
    <w:uiPriority w:val="39"/>
    <w:unhideWhenUsed/>
    <w:qFormat/>
    <w:rsid w:val="00601005"/>
    <w:pPr>
      <w:spacing w:before="240" w:after="0" w:line="259" w:lineRule="auto"/>
      <w:outlineLvl w:val="9"/>
    </w:pPr>
    <w:rPr>
      <w:rFonts w:asciiTheme="majorHAnsi" w:hAnsiTheme="majorHAnsi"/>
      <w:b w:val="0"/>
      <w:color w:val="0F4761" w:themeColor="accent1" w:themeShade="BF"/>
      <w:sz w:val="32"/>
      <w:szCs w:val="32"/>
      <w:lang w:val="en-US"/>
    </w:rPr>
  </w:style>
  <w:style w:type="paragraph" w:styleId="TOC1">
    <w:name w:val="toc 1"/>
    <w:basedOn w:val="Normal"/>
    <w:next w:val="Normal"/>
    <w:autoRedefine/>
    <w:uiPriority w:val="39"/>
    <w:unhideWhenUsed/>
    <w:rsid w:val="00601005"/>
    <w:pPr>
      <w:spacing w:after="100"/>
    </w:pPr>
  </w:style>
  <w:style w:type="paragraph" w:styleId="TOC2">
    <w:name w:val="toc 2"/>
    <w:basedOn w:val="Normal"/>
    <w:next w:val="Normal"/>
    <w:autoRedefine/>
    <w:uiPriority w:val="39"/>
    <w:unhideWhenUsed/>
    <w:rsid w:val="00601005"/>
    <w:pPr>
      <w:spacing w:after="100"/>
      <w:ind w:left="240"/>
    </w:pPr>
  </w:style>
  <w:style w:type="paragraph" w:styleId="TOC3">
    <w:name w:val="toc 3"/>
    <w:basedOn w:val="Normal"/>
    <w:next w:val="Normal"/>
    <w:autoRedefine/>
    <w:uiPriority w:val="39"/>
    <w:unhideWhenUsed/>
    <w:rsid w:val="00601005"/>
    <w:pPr>
      <w:spacing w:after="100"/>
      <w:ind w:left="480"/>
    </w:pPr>
  </w:style>
  <w:style w:type="paragraph" w:styleId="Header">
    <w:name w:val="header"/>
    <w:basedOn w:val="Normal"/>
    <w:link w:val="HeaderChar"/>
    <w:uiPriority w:val="99"/>
    <w:unhideWhenUsed/>
    <w:rsid w:val="00601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005"/>
    <w:rPr>
      <w:kern w:val="0"/>
      <w14:ligatures w14:val="none"/>
    </w:rPr>
  </w:style>
  <w:style w:type="paragraph" w:styleId="Footer">
    <w:name w:val="footer"/>
    <w:basedOn w:val="Normal"/>
    <w:link w:val="FooterChar"/>
    <w:uiPriority w:val="99"/>
    <w:unhideWhenUsed/>
    <w:rsid w:val="00601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00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970E479E-3518-40CD-B1F7-E33F5B3FF3EE}">
  <ds:schemaRefs>
    <ds:schemaRef ds:uri="http://schemas.openxmlformats.org/officeDocument/2006/bibliography"/>
  </ds:schemaRefs>
</ds:datastoreItem>
</file>

<file path=customXml/itemProps2.xml><?xml version="1.0" encoding="utf-8"?>
<ds:datastoreItem xmlns:ds="http://schemas.openxmlformats.org/officeDocument/2006/customXml" ds:itemID="{E1933116-8DF4-44CD-AA29-4D5C1FD042FF}"/>
</file>

<file path=customXml/itemProps3.xml><?xml version="1.0" encoding="utf-8"?>
<ds:datastoreItem xmlns:ds="http://schemas.openxmlformats.org/officeDocument/2006/customXml" ds:itemID="{54F01B07-7026-425C-8C2B-9821EF84962C}"/>
</file>

<file path=customXml/itemProps4.xml><?xml version="1.0" encoding="utf-8"?>
<ds:datastoreItem xmlns:ds="http://schemas.openxmlformats.org/officeDocument/2006/customXml" ds:itemID="{456362E2-41CA-4C52-91E6-C1FBE9A2FAC7}"/>
</file>

<file path=docProps/app.xml><?xml version="1.0" encoding="utf-8"?>
<Properties xmlns="http://schemas.openxmlformats.org/officeDocument/2006/extended-properties" xmlns:vt="http://schemas.openxmlformats.org/officeDocument/2006/docPropsVTypes">
  <Template>Normal</Template>
  <TotalTime>9</TotalTime>
  <Pages>35</Pages>
  <Words>6010</Words>
  <Characters>36219</Characters>
  <Application>Microsoft Office Word</Application>
  <DocSecurity>0</DocSecurity>
  <Lines>1029</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SUÁREZ LÓPEZ 9-D ACA V</dc:creator>
  <cp:keywords/>
  <dc:description/>
  <cp:lastModifiedBy>Andre Felix</cp:lastModifiedBy>
  <cp:revision>4</cp:revision>
  <dcterms:created xsi:type="dcterms:W3CDTF">2025-05-16T14:26:00Z</dcterms:created>
  <dcterms:modified xsi:type="dcterms:W3CDTF">2025-05-16T14:28:00Z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eec0f0eb-3dc5-4f02-9986-ae64c0463918</vt:lpwstr>
  </property>
  <property fmtid="{D5CDD505-2E9C-101B-9397-08002B2CF9AE}" pid="3" name="ContentTypeId">
    <vt:lpwstr>0x010100BA90EF7695DDD6468D86AFF65ECDCF5F</vt:lpwstr>
  </property>
</Properties>
</file>