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05FF3" w14:textId="77777777" w:rsidR="00BA58D5" w:rsidRDefault="00BA58D5">
      <w:pPr>
        <w:widowControl w:val="0"/>
        <w:pBdr>
          <w:top w:val="nil"/>
          <w:left w:val="nil"/>
          <w:bottom w:val="nil"/>
          <w:right w:val="nil"/>
          <w:between w:val="nil"/>
        </w:pBdr>
        <w:spacing w:after="0"/>
      </w:pPr>
    </w:p>
    <w:p w14:paraId="09305FF4" w14:textId="77777777" w:rsidR="00BA58D5" w:rsidRDefault="00BA58D5">
      <w:pPr>
        <w:spacing w:before="240" w:after="240"/>
        <w:rPr>
          <w:b/>
          <w:smallCaps/>
          <w:sz w:val="24"/>
          <w:szCs w:val="24"/>
        </w:rPr>
      </w:pPr>
    </w:p>
    <w:p w14:paraId="09305FF5" w14:textId="77777777" w:rsidR="00BA58D5" w:rsidRPr="00683605" w:rsidRDefault="00000000">
      <w:pPr>
        <w:spacing w:before="240" w:after="240"/>
        <w:jc w:val="right"/>
        <w:rPr>
          <w:b/>
          <w:smallCaps/>
          <w:sz w:val="24"/>
          <w:szCs w:val="24"/>
          <w:lang w:val="fr-BE"/>
        </w:rPr>
      </w:pPr>
      <w:r w:rsidRPr="009C395C">
        <w:rPr>
          <w:b/>
          <w:smallCaps/>
          <w:sz w:val="24"/>
          <w:szCs w:val="24"/>
          <w:lang w:val="fr-BE"/>
        </w:rPr>
        <w:t xml:space="preserve">   </w:t>
      </w:r>
      <w:r w:rsidRPr="009C395C">
        <w:rPr>
          <w:b/>
          <w:smallCaps/>
          <w:sz w:val="24"/>
          <w:szCs w:val="24"/>
          <w:lang w:val="fr-BE"/>
        </w:rPr>
        <w:tab/>
      </w:r>
      <w:r w:rsidRPr="00683605">
        <w:rPr>
          <w:b/>
          <w:smallCaps/>
          <w:sz w:val="24"/>
          <w:szCs w:val="24"/>
          <w:lang w:val="fr-BE"/>
        </w:rPr>
        <w:t>DOC-AGA-25-06-05</w:t>
      </w:r>
    </w:p>
    <w:p w14:paraId="09305FF6" w14:textId="77777777" w:rsidR="00BA58D5" w:rsidRPr="00683605" w:rsidRDefault="00000000">
      <w:pPr>
        <w:pBdr>
          <w:top w:val="none" w:sz="0" w:space="0" w:color="000000"/>
          <w:left w:val="nil"/>
          <w:bottom w:val="none" w:sz="0" w:space="0" w:color="000000"/>
          <w:right w:val="nil"/>
          <w:between w:val="nil"/>
        </w:pBdr>
        <w:tabs>
          <w:tab w:val="left" w:pos="7230"/>
          <w:tab w:val="left" w:pos="7371"/>
        </w:tabs>
        <w:spacing w:before="240" w:after="240" w:line="300" w:lineRule="auto"/>
        <w:ind w:left="1152" w:right="1152" w:firstLine="1009"/>
        <w:jc w:val="both"/>
        <w:rPr>
          <w:rFonts w:eastAsia="Arial"/>
          <w:b/>
          <w:color w:val="0A77B3"/>
          <w:sz w:val="28"/>
          <w:szCs w:val="28"/>
          <w:lang w:val="fr-BE"/>
        </w:rPr>
      </w:pPr>
      <w:r w:rsidRPr="00683605">
        <w:rPr>
          <w:rFonts w:eastAsia="Arial"/>
          <w:b/>
          <w:color w:val="0A77B3"/>
          <w:sz w:val="28"/>
          <w:szCs w:val="28"/>
          <w:lang w:val="fr-BE"/>
        </w:rPr>
        <w:t xml:space="preserve">             </w:t>
      </w:r>
    </w:p>
    <w:p w14:paraId="09305FF7" w14:textId="77777777" w:rsidR="00BA58D5" w:rsidRPr="00683605" w:rsidRDefault="00000000">
      <w:pPr>
        <w:pStyle w:val="Title"/>
        <w:rPr>
          <w:lang w:val="fr-BE"/>
        </w:rPr>
      </w:pPr>
      <w:r w:rsidRPr="00683605">
        <w:rPr>
          <w:lang w:val="fr-BE"/>
        </w:rPr>
        <w:t>Échange de vues des députés sur la carte d'invalidité</w:t>
      </w:r>
    </w:p>
    <w:p w14:paraId="09305FF8" w14:textId="77777777" w:rsidR="00BA58D5" w:rsidRPr="00683605" w:rsidRDefault="00000000">
      <w:pPr>
        <w:pBdr>
          <w:top w:val="single" w:sz="4" w:space="10" w:color="000000"/>
          <w:left w:val="nil"/>
          <w:bottom w:val="single" w:sz="4" w:space="0" w:color="000000"/>
          <w:right w:val="nil"/>
          <w:between w:val="nil"/>
        </w:pBdr>
        <w:tabs>
          <w:tab w:val="left" w:pos="7230"/>
          <w:tab w:val="left" w:pos="7371"/>
        </w:tabs>
        <w:spacing w:before="240" w:after="240" w:line="300" w:lineRule="auto"/>
        <w:ind w:left="1152" w:right="1152" w:firstLine="1009"/>
        <w:jc w:val="both"/>
        <w:rPr>
          <w:rFonts w:eastAsia="Arial"/>
          <w:b/>
          <w:color w:val="000000"/>
          <w:sz w:val="24"/>
          <w:szCs w:val="24"/>
          <w:lang w:val="fr-BE"/>
        </w:rPr>
      </w:pPr>
      <w:r w:rsidRPr="00683605">
        <w:rPr>
          <w:rFonts w:eastAsia="Arial"/>
          <w:b/>
          <w:color w:val="000000"/>
          <w:lang w:val="fr-BE"/>
        </w:rPr>
        <w:t xml:space="preserve">                                     </w:t>
      </w:r>
      <w:r w:rsidRPr="00683605">
        <w:rPr>
          <w:rFonts w:eastAsia="Arial"/>
          <w:b/>
          <w:color w:val="000000"/>
          <w:sz w:val="24"/>
          <w:szCs w:val="24"/>
          <w:lang w:val="fr-BE"/>
        </w:rPr>
        <w:t>Document de discussion</w:t>
      </w:r>
    </w:p>
    <w:p w14:paraId="09305FF9" w14:textId="77777777" w:rsidR="00BA58D5" w:rsidRPr="00683605" w:rsidRDefault="00000000">
      <w:pPr>
        <w:pStyle w:val="Heading1"/>
        <w:spacing w:after="240" w:line="360" w:lineRule="auto"/>
        <w:rPr>
          <w:lang w:val="fr-BE"/>
        </w:rPr>
      </w:pPr>
      <w:r w:rsidRPr="00683605">
        <w:rPr>
          <w:lang w:val="fr-BE"/>
        </w:rPr>
        <w:t>Objectif de ce point</w:t>
      </w:r>
    </w:p>
    <w:p w14:paraId="09305FFA" w14:textId="77777777" w:rsidR="00BA58D5" w:rsidRPr="00683605" w:rsidRDefault="00000000">
      <w:pPr>
        <w:spacing w:line="360" w:lineRule="auto"/>
        <w:rPr>
          <w:lang w:val="fr-BE"/>
        </w:rPr>
      </w:pPr>
      <w:r w:rsidRPr="00683605">
        <w:rPr>
          <w:lang w:val="fr-BE"/>
        </w:rPr>
        <w:t>Échanger les bonnes (et mauvaises) pratiques afin de trouver les meilleures solutions au niveau national pour transposer la directive sur la carte européenne d'invalidité et la carte européenne de stationnement.</w:t>
      </w:r>
    </w:p>
    <w:p w14:paraId="09305FFB" w14:textId="77777777" w:rsidR="00BA58D5" w:rsidRPr="00683605" w:rsidRDefault="00000000">
      <w:pPr>
        <w:pStyle w:val="Heading1"/>
        <w:spacing w:before="0" w:after="240" w:line="360" w:lineRule="auto"/>
        <w:rPr>
          <w:lang w:val="fr-BE"/>
        </w:rPr>
      </w:pPr>
      <w:r w:rsidRPr="00683605">
        <w:rPr>
          <w:lang w:val="fr-BE"/>
        </w:rPr>
        <w:t xml:space="preserve">Questions aux délégués </w:t>
      </w:r>
    </w:p>
    <w:p w14:paraId="09305FFC" w14:textId="77777777" w:rsidR="00BA58D5" w:rsidRPr="00683605" w:rsidRDefault="00000000">
      <w:pPr>
        <w:rPr>
          <w:lang w:val="fr-BE"/>
        </w:rPr>
      </w:pPr>
      <w:r w:rsidRPr="00683605">
        <w:rPr>
          <w:lang w:val="fr-BE"/>
        </w:rPr>
        <w:t>Voir les questions proposées pour la discussion ci-dessous.</w:t>
      </w:r>
    </w:p>
    <w:p w14:paraId="09305FFD" w14:textId="77777777" w:rsidR="00BA58D5" w:rsidRPr="00683605" w:rsidRDefault="00000000">
      <w:pPr>
        <w:pStyle w:val="Heading1"/>
        <w:spacing w:before="0" w:after="240" w:line="360" w:lineRule="auto"/>
        <w:rPr>
          <w:lang w:val="fr-BE"/>
        </w:rPr>
      </w:pPr>
      <w:r w:rsidRPr="00683605">
        <w:rPr>
          <w:lang w:val="fr-BE"/>
        </w:rPr>
        <w:t xml:space="preserve">Introduction </w:t>
      </w:r>
    </w:p>
    <w:p w14:paraId="09305FFE" w14:textId="40C3FB89" w:rsidR="00BA58D5" w:rsidRPr="00683605" w:rsidRDefault="00000000">
      <w:pPr>
        <w:spacing w:line="360" w:lineRule="auto"/>
        <w:rPr>
          <w:lang w:val="fr-BE"/>
        </w:rPr>
      </w:pPr>
      <w:bookmarkStart w:id="0" w:name="_heading=h.6bjqzle9tttb" w:colFirst="0" w:colLast="0"/>
      <w:bookmarkEnd w:id="0"/>
      <w:r w:rsidRPr="00683605">
        <w:rPr>
          <w:lang w:val="fr-BE"/>
        </w:rPr>
        <w:t>Lors de la rédaction de l'</w:t>
      </w:r>
      <w:hyperlink r:id="rId11">
        <w:r w:rsidR="00BA58D5" w:rsidRPr="00683605">
          <w:rPr>
            <w:color w:val="0000FF"/>
            <w:u w:val="single"/>
            <w:lang w:val="fr-BE"/>
          </w:rPr>
          <w:t>outil du FE</w:t>
        </w:r>
        <w:r w:rsidR="00BA58D5">
          <w:rPr>
            <w:color w:val="0000FF"/>
            <w:u w:val="single"/>
            <w:lang w:val="fr-BE"/>
          </w:rPr>
          <w:t>PH</w:t>
        </w:r>
        <w:r w:rsidR="00BA58D5" w:rsidRPr="00683605">
          <w:rPr>
            <w:color w:val="0000FF"/>
            <w:u w:val="single"/>
            <w:lang w:val="fr-BE"/>
          </w:rPr>
          <w:t xml:space="preserve"> sur la carte d'invalidité</w:t>
        </w:r>
      </w:hyperlink>
      <w:r w:rsidRPr="00683605">
        <w:rPr>
          <w:lang w:val="fr-BE"/>
        </w:rPr>
        <w:t>, il est apparu clairement que certaines questions sur la manière dont la carte d'invalidité est mise en œuvre dans les différents États membres de l'UE sont difficiles à résoudre du point de vue de Bruxelles. Les situations nationales étant très différentes, nous n'avons pas pu donner de recommandations uniformes sur tous les sujets, mais nous proposons plutôt de tirer parti de l'expérience des autres.  En particulier, les États membres qui ont déjà mis en œuvre la carte d'invalidité à la suite du projet pilote peuvent partager ce qui a fonctionné pour eux et ce qui n'a pas fonctionné. Vous pouvez également nous faire part de vos expériences en matière de cartes nationales d'invalidité.</w:t>
      </w:r>
    </w:p>
    <w:p w14:paraId="09305FFF" w14:textId="530E89A8" w:rsidR="00BA58D5" w:rsidRPr="00683605" w:rsidRDefault="00000000">
      <w:pPr>
        <w:spacing w:line="360" w:lineRule="auto"/>
        <w:rPr>
          <w:lang w:val="fr-BE"/>
        </w:rPr>
      </w:pPr>
      <w:r w:rsidRPr="00683605">
        <w:rPr>
          <w:lang w:val="fr-BE"/>
        </w:rPr>
        <w:t>L'échange prendra la forme d'une discussion entre les membres du FE</w:t>
      </w:r>
      <w:r w:rsidR="009C395C">
        <w:rPr>
          <w:lang w:val="fr-BE"/>
        </w:rPr>
        <w:t>PH</w:t>
      </w:r>
      <w:r w:rsidRPr="00683605">
        <w:rPr>
          <w:lang w:val="fr-BE"/>
        </w:rPr>
        <w:t xml:space="preserve"> qui ont participé au projet pilote sur la carte d'invalidité. </w:t>
      </w:r>
    </w:p>
    <w:p w14:paraId="09306000" w14:textId="77777777" w:rsidR="00BA58D5" w:rsidRPr="00683605" w:rsidRDefault="00000000">
      <w:pPr>
        <w:pStyle w:val="Heading1"/>
        <w:rPr>
          <w:lang w:val="fr-BE"/>
        </w:rPr>
      </w:pPr>
      <w:r w:rsidRPr="00683605">
        <w:rPr>
          <w:lang w:val="fr-BE"/>
        </w:rPr>
        <w:t>Contexte</w:t>
      </w:r>
    </w:p>
    <w:p w14:paraId="09306001" w14:textId="77777777" w:rsidR="00BA58D5" w:rsidRPr="00683605" w:rsidRDefault="00BA58D5">
      <w:pPr>
        <w:rPr>
          <w:lang w:val="fr-BE"/>
        </w:rPr>
      </w:pPr>
    </w:p>
    <w:p w14:paraId="09306002" w14:textId="77777777" w:rsidR="00BA58D5" w:rsidRPr="00683605" w:rsidRDefault="00000000">
      <w:pPr>
        <w:spacing w:line="360" w:lineRule="auto"/>
        <w:rPr>
          <w:lang w:val="fr-BE"/>
        </w:rPr>
      </w:pPr>
      <w:r w:rsidRPr="00683605">
        <w:rPr>
          <w:lang w:val="fr-BE"/>
        </w:rPr>
        <w:lastRenderedPageBreak/>
        <w:t xml:space="preserve">La directive sur la carte d'invalidité et la carte de stationnement est entrée en vigueur en novembre 2024 et la période de transposition a commencé. Le 5 juin 2027 au plus tard, les États membres doivent publier leur législation nationale et d'ici juin 2028, les cartes devraient être prêtes à être distribuées (42 mois maximum à compter de la publication). Cela signifie que nous sommes maintenant au milieu de la période pendant laquelle les États membres doivent adapter les lois nationales existantes ou adopter de nouvelles lois nationales pour transposer la directive. Ils sont obligés de consulter les organisations de personnes handicapées, il est donc important de développer vos positions et de les adresser aux gouvernements nationaux. </w:t>
      </w:r>
    </w:p>
    <w:p w14:paraId="09306003" w14:textId="77777777" w:rsidR="00BA58D5" w:rsidRPr="00683605" w:rsidRDefault="00000000">
      <w:pPr>
        <w:spacing w:line="360" w:lineRule="auto"/>
        <w:rPr>
          <w:lang w:val="fr-BE"/>
        </w:rPr>
      </w:pPr>
      <w:r w:rsidRPr="00683605">
        <w:rPr>
          <w:lang w:val="fr-BE"/>
        </w:rPr>
        <w:t>Cette discussion viendra s'ajouter à la boîte à outils mentionnée ci-dessus et pourra vous aider à définir votre position et à tirer le meilleur parti de la directive.</w:t>
      </w:r>
    </w:p>
    <w:p w14:paraId="09306004" w14:textId="77777777" w:rsidR="00BA58D5" w:rsidRDefault="00000000">
      <w:pPr>
        <w:pStyle w:val="Heading1"/>
      </w:pPr>
      <w:r>
        <w:t>Questions à débattre</w:t>
      </w:r>
    </w:p>
    <w:p w14:paraId="09306005" w14:textId="77777777" w:rsidR="00BA58D5" w:rsidRDefault="00BA58D5">
      <w:pPr>
        <w:spacing w:line="360" w:lineRule="auto"/>
      </w:pPr>
    </w:p>
    <w:p w14:paraId="09306006" w14:textId="77777777" w:rsidR="00BA58D5" w:rsidRDefault="00000000">
      <w:pPr>
        <w:numPr>
          <w:ilvl w:val="0"/>
          <w:numId w:val="2"/>
        </w:numPr>
        <w:spacing w:line="360" w:lineRule="auto"/>
      </w:pPr>
      <w:r w:rsidRPr="00683605">
        <w:rPr>
          <w:b/>
          <w:lang w:val="fr-BE"/>
        </w:rPr>
        <w:t xml:space="preserve">Éligibilité à la carte d'invalidité </w:t>
      </w:r>
      <w:r w:rsidRPr="00683605">
        <w:rPr>
          <w:lang w:val="fr-BE"/>
        </w:rPr>
        <w:t xml:space="preserve">- qui est considéré comme éligible ? Quels sont les critères d'évaluation de l'éligibilité ? S'agit-il des mêmes critères que pour les cartes nationales ? Sont-ils plus larges ou plus restrictifs ? Quelle est votre expérience dans l'une ou l'autre situation ? </w:t>
      </w:r>
      <w:r>
        <w:t>Vos organisations ont-elles été consultées par le gouvernement ?</w:t>
      </w:r>
    </w:p>
    <w:p w14:paraId="09306007" w14:textId="77777777" w:rsidR="00BA58D5" w:rsidRPr="00683605" w:rsidRDefault="00000000">
      <w:pPr>
        <w:numPr>
          <w:ilvl w:val="0"/>
          <w:numId w:val="2"/>
        </w:numPr>
        <w:spacing w:line="360" w:lineRule="auto"/>
        <w:rPr>
          <w:lang w:val="fr-BE"/>
        </w:rPr>
      </w:pPr>
      <w:r w:rsidRPr="00683605">
        <w:rPr>
          <w:b/>
          <w:lang w:val="fr-BE"/>
        </w:rPr>
        <w:t xml:space="preserve">Faire campagne pour un plus grand nombre d'avantages </w:t>
      </w:r>
      <w:r w:rsidRPr="00683605">
        <w:rPr>
          <w:lang w:val="fr-BE"/>
        </w:rPr>
        <w:t xml:space="preserve">- cela a-t-il fonctionné dans vos exemples ? L'introduction de la carte d'invalidité a-t-elle augmenté ou réduit le nombre d'avantages ? </w:t>
      </w:r>
    </w:p>
    <w:p w14:paraId="09306008" w14:textId="77777777" w:rsidR="00BA58D5" w:rsidRPr="00683605" w:rsidRDefault="00000000">
      <w:pPr>
        <w:numPr>
          <w:ilvl w:val="0"/>
          <w:numId w:val="2"/>
        </w:numPr>
        <w:spacing w:line="360" w:lineRule="auto"/>
        <w:rPr>
          <w:lang w:val="fr-BE"/>
        </w:rPr>
      </w:pPr>
      <w:r w:rsidRPr="00683605">
        <w:rPr>
          <w:b/>
          <w:lang w:val="fr-BE"/>
        </w:rPr>
        <w:t xml:space="preserve">Utilisation de la lettre "A" sur la carte d'invalidité </w:t>
      </w:r>
      <w:r w:rsidRPr="00683605">
        <w:rPr>
          <w:lang w:val="fr-BE"/>
        </w:rPr>
        <w:t>- il s'agit d'un nouvel ajout par rapport au projet pilote, mais comment la question de l'indication du droit à l'assistance ou des différents "niveaux" de handicap est-elle traitée au niveau national ? Souhaiteriez-vous qu'une distinction soit faite sur la carte européenne ou faudrait-il que la carte soit la même pour tous ?</w:t>
      </w:r>
    </w:p>
    <w:p w14:paraId="09306009" w14:textId="77777777" w:rsidR="00BA58D5" w:rsidRDefault="00000000">
      <w:pPr>
        <w:numPr>
          <w:ilvl w:val="0"/>
          <w:numId w:val="2"/>
        </w:numPr>
        <w:spacing w:line="360" w:lineRule="auto"/>
      </w:pPr>
      <w:r w:rsidRPr="00683605">
        <w:rPr>
          <w:b/>
          <w:lang w:val="fr-BE"/>
        </w:rPr>
        <w:t xml:space="preserve">Utilisation d'un site web national </w:t>
      </w:r>
      <w:r w:rsidRPr="00683605">
        <w:rPr>
          <w:lang w:val="fr-BE"/>
        </w:rPr>
        <w:t xml:space="preserve">pour fournir des informations aux titulaires de cartes et aux personnes voyageant depuis l'étranger - disposez-vous d'un tel site web ? Est-il utile ? Quel niveau d'information contient-il ? Est-il possible d'en énumérer tous les avantages ? </w:t>
      </w:r>
      <w:r>
        <w:t>Qui gère le site web ?</w:t>
      </w:r>
    </w:p>
    <w:p w14:paraId="0930600A" w14:textId="77777777" w:rsidR="00BA58D5" w:rsidRPr="00683605" w:rsidRDefault="00000000">
      <w:pPr>
        <w:numPr>
          <w:ilvl w:val="0"/>
          <w:numId w:val="2"/>
        </w:numPr>
        <w:spacing w:line="360" w:lineRule="auto"/>
        <w:rPr>
          <w:lang w:val="fr-BE"/>
        </w:rPr>
      </w:pPr>
      <w:r w:rsidRPr="00683605">
        <w:rPr>
          <w:b/>
          <w:lang w:val="fr-BE"/>
        </w:rPr>
        <w:t xml:space="preserve">Autres recommandations </w:t>
      </w:r>
      <w:r w:rsidRPr="00683605">
        <w:rPr>
          <w:lang w:val="fr-BE"/>
        </w:rPr>
        <w:t>- qu'avez-vous appris et que pourraient apprendre d'autres personnes de votre expérience nationale ?</w:t>
      </w:r>
    </w:p>
    <w:p w14:paraId="0930600B" w14:textId="77777777" w:rsidR="00BA58D5" w:rsidRPr="00683605" w:rsidRDefault="00000000">
      <w:pPr>
        <w:spacing w:line="360" w:lineRule="auto"/>
        <w:rPr>
          <w:lang w:val="fr-BE"/>
        </w:rPr>
      </w:pPr>
      <w:r w:rsidRPr="00683605">
        <w:rPr>
          <w:lang w:val="fr-BE"/>
        </w:rPr>
        <w:lastRenderedPageBreak/>
        <w:t xml:space="preserve">(Ces questions sont données à titre d'inspiration, les questions effectivement posées au cours de la discussion pourront être adaptées en fonction du temps et/ou de l'évolution de la discussion).  </w:t>
      </w:r>
    </w:p>
    <w:p w14:paraId="0930600C" w14:textId="77777777" w:rsidR="00BA58D5" w:rsidRPr="00683605" w:rsidRDefault="00000000">
      <w:pPr>
        <w:pStyle w:val="Heading1"/>
        <w:rPr>
          <w:lang w:val="fr-BE"/>
        </w:rPr>
      </w:pPr>
      <w:r w:rsidRPr="00683605">
        <w:rPr>
          <w:lang w:val="fr-BE"/>
        </w:rPr>
        <w:t>Format de l'échange</w:t>
      </w:r>
    </w:p>
    <w:p w14:paraId="0930600D" w14:textId="77777777" w:rsidR="00BA58D5" w:rsidRPr="00683605" w:rsidRDefault="00000000">
      <w:pPr>
        <w:spacing w:line="360" w:lineRule="auto"/>
        <w:rPr>
          <w:lang w:val="fr-BE"/>
        </w:rPr>
      </w:pPr>
      <w:r w:rsidRPr="00683605">
        <w:rPr>
          <w:lang w:val="fr-BE"/>
        </w:rPr>
        <w:t>Comme indiqué plus haut, il s'agira d'un débat d'experts. Les membres du FEPH des pays suivants présenteront leurs expériences :</w:t>
      </w:r>
    </w:p>
    <w:p w14:paraId="0930600E" w14:textId="77777777" w:rsidR="00BA58D5" w:rsidRDefault="00000000">
      <w:pPr>
        <w:numPr>
          <w:ilvl w:val="0"/>
          <w:numId w:val="1"/>
        </w:numPr>
        <w:spacing w:after="0" w:line="360" w:lineRule="auto"/>
      </w:pPr>
      <w:r>
        <w:t>Chypre</w:t>
      </w:r>
    </w:p>
    <w:p w14:paraId="0930600F" w14:textId="77777777" w:rsidR="00BA58D5" w:rsidRDefault="00000000">
      <w:pPr>
        <w:numPr>
          <w:ilvl w:val="0"/>
          <w:numId w:val="1"/>
        </w:numPr>
        <w:spacing w:after="0" w:line="360" w:lineRule="auto"/>
      </w:pPr>
      <w:r>
        <w:t>Belgique</w:t>
      </w:r>
    </w:p>
    <w:p w14:paraId="09306010" w14:textId="77777777" w:rsidR="00BA58D5" w:rsidRDefault="00000000">
      <w:pPr>
        <w:numPr>
          <w:ilvl w:val="0"/>
          <w:numId w:val="1"/>
        </w:numPr>
        <w:spacing w:after="0" w:line="360" w:lineRule="auto"/>
      </w:pPr>
      <w:r>
        <w:t>Estonie</w:t>
      </w:r>
    </w:p>
    <w:p w14:paraId="09306011" w14:textId="77777777" w:rsidR="00BA58D5" w:rsidRDefault="00000000">
      <w:pPr>
        <w:numPr>
          <w:ilvl w:val="0"/>
          <w:numId w:val="1"/>
        </w:numPr>
        <w:spacing w:after="0" w:line="360" w:lineRule="auto"/>
      </w:pPr>
      <w:r>
        <w:t>Finlande</w:t>
      </w:r>
    </w:p>
    <w:p w14:paraId="09306012" w14:textId="77777777" w:rsidR="00BA58D5" w:rsidRDefault="00000000">
      <w:pPr>
        <w:numPr>
          <w:ilvl w:val="0"/>
          <w:numId w:val="1"/>
        </w:numPr>
        <w:spacing w:after="0" w:line="360" w:lineRule="auto"/>
      </w:pPr>
      <w:r>
        <w:t>Slovénie</w:t>
      </w:r>
    </w:p>
    <w:p w14:paraId="09306013" w14:textId="77777777" w:rsidR="00BA58D5" w:rsidRDefault="00BA58D5">
      <w:pPr>
        <w:pBdr>
          <w:top w:val="nil"/>
          <w:left w:val="nil"/>
          <w:bottom w:val="nil"/>
          <w:right w:val="nil"/>
          <w:between w:val="nil"/>
        </w:pBdr>
        <w:spacing w:after="0" w:line="360" w:lineRule="auto"/>
        <w:ind w:left="720"/>
        <w:rPr>
          <w:rFonts w:eastAsia="Arial"/>
          <w:color w:val="000000"/>
        </w:rPr>
      </w:pPr>
    </w:p>
    <w:p w14:paraId="09306014" w14:textId="1E22ED10" w:rsidR="00BA58D5" w:rsidRPr="00683605" w:rsidRDefault="00000000">
      <w:pPr>
        <w:pBdr>
          <w:top w:val="nil"/>
          <w:left w:val="nil"/>
          <w:bottom w:val="nil"/>
          <w:right w:val="nil"/>
          <w:between w:val="nil"/>
        </w:pBdr>
        <w:spacing w:after="0" w:line="360" w:lineRule="auto"/>
        <w:ind w:left="720"/>
        <w:rPr>
          <w:rFonts w:eastAsia="Arial"/>
          <w:color w:val="000000"/>
          <w:lang w:val="fr-BE"/>
        </w:rPr>
      </w:pPr>
      <w:r w:rsidRPr="00683605">
        <w:rPr>
          <w:rFonts w:eastAsia="Arial"/>
          <w:color w:val="000000"/>
          <w:lang w:val="fr-BE"/>
        </w:rPr>
        <w:t>Un grand merci à tous ceux qui se sont portés volontaires pour participer ! La discussion sera animée par le secrétariat du FE</w:t>
      </w:r>
      <w:r w:rsidR="009C395C">
        <w:rPr>
          <w:rFonts w:eastAsia="Arial"/>
          <w:color w:val="000000"/>
          <w:lang w:val="fr-BE"/>
        </w:rPr>
        <w:t>PH</w:t>
      </w:r>
      <w:r w:rsidRPr="00683605">
        <w:rPr>
          <w:rFonts w:eastAsia="Arial"/>
          <w:color w:val="000000"/>
          <w:lang w:val="fr-BE"/>
        </w:rPr>
        <w:t xml:space="preserve"> et les questions seront posées sous la forme </w:t>
      </w:r>
      <w:r w:rsidRPr="00683605">
        <w:rPr>
          <w:lang w:val="fr-BE"/>
        </w:rPr>
        <w:t>d'une interview</w:t>
      </w:r>
      <w:r w:rsidRPr="00683605">
        <w:rPr>
          <w:rFonts w:eastAsia="Arial"/>
          <w:color w:val="000000"/>
          <w:lang w:val="fr-BE"/>
        </w:rPr>
        <w:t>" afin de permettre une plus grande interaction entre les intervenants.</w:t>
      </w:r>
    </w:p>
    <w:p w14:paraId="09306015" w14:textId="77777777" w:rsidR="00BA58D5" w:rsidRPr="00683605" w:rsidRDefault="00BA58D5">
      <w:pPr>
        <w:pBdr>
          <w:top w:val="nil"/>
          <w:left w:val="nil"/>
          <w:bottom w:val="nil"/>
          <w:right w:val="nil"/>
          <w:between w:val="nil"/>
        </w:pBdr>
        <w:spacing w:after="0" w:line="360" w:lineRule="auto"/>
        <w:ind w:left="720"/>
        <w:rPr>
          <w:rFonts w:eastAsia="Arial"/>
          <w:color w:val="000000"/>
          <w:lang w:val="fr-BE"/>
        </w:rPr>
      </w:pPr>
    </w:p>
    <w:p w14:paraId="09306016" w14:textId="57004F25" w:rsidR="00BA58D5" w:rsidRPr="00683605" w:rsidRDefault="00000000">
      <w:pPr>
        <w:pBdr>
          <w:top w:val="nil"/>
          <w:left w:val="nil"/>
          <w:bottom w:val="nil"/>
          <w:right w:val="nil"/>
          <w:between w:val="nil"/>
        </w:pBdr>
        <w:spacing w:after="160" w:line="360" w:lineRule="auto"/>
        <w:ind w:left="720"/>
        <w:rPr>
          <w:rFonts w:eastAsia="Arial"/>
          <w:color w:val="000000"/>
          <w:lang w:val="fr-BE"/>
        </w:rPr>
      </w:pPr>
      <w:r w:rsidRPr="00683605">
        <w:rPr>
          <w:rFonts w:eastAsia="Arial"/>
          <w:color w:val="000000"/>
          <w:lang w:val="fr-BE"/>
        </w:rPr>
        <w:t xml:space="preserve">Les questions et commentaires du public sont les bienvenus. Si vous souhaitez intervenir, veuillez envoyer votre question/commentaire à l'avance à Marie Denninghaus </w:t>
      </w:r>
      <w:hyperlink r:id="rId12">
        <w:r w:rsidR="00BA58D5" w:rsidRPr="00683605">
          <w:rPr>
            <w:rFonts w:eastAsia="Arial"/>
            <w:color w:val="0000FF"/>
            <w:u w:val="single"/>
            <w:lang w:val="fr-BE"/>
          </w:rPr>
          <w:t>(</w:t>
        </w:r>
      </w:hyperlink>
      <w:r w:rsidRPr="00683605">
        <w:rPr>
          <w:rFonts w:eastAsia="Arial"/>
          <w:color w:val="000000"/>
          <w:lang w:val="fr-BE"/>
        </w:rPr>
        <w:t>marie.denninghaus@</w:t>
      </w:r>
      <w:r w:rsidR="00683605">
        <w:rPr>
          <w:rFonts w:eastAsia="Arial"/>
          <w:color w:val="000000"/>
          <w:lang w:val="fr-BE"/>
        </w:rPr>
        <w:t>FEPH</w:t>
      </w:r>
      <w:r w:rsidRPr="00683605">
        <w:rPr>
          <w:rFonts w:eastAsia="Arial"/>
          <w:color w:val="000000"/>
          <w:lang w:val="fr-BE"/>
        </w:rPr>
        <w:t xml:space="preserve">-feph.org). Bien entendu, vous pouvez également participer spontanément à la discussion. </w:t>
      </w:r>
    </w:p>
    <w:sectPr w:rsidR="00BA58D5" w:rsidRPr="00683605">
      <w:headerReference w:type="default" r:id="rId13"/>
      <w:footerReference w:type="default" r:id="rId14"/>
      <w:pgSz w:w="11906" w:h="16838"/>
      <w:pgMar w:top="2041" w:right="836" w:bottom="1440" w:left="1080" w:header="450" w:footer="11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101CB" w14:textId="77777777" w:rsidR="00A62AC7" w:rsidRDefault="00A62AC7">
      <w:pPr>
        <w:spacing w:after="0" w:line="240" w:lineRule="auto"/>
      </w:pPr>
      <w:r>
        <w:separator/>
      </w:r>
    </w:p>
  </w:endnote>
  <w:endnote w:type="continuationSeparator" w:id="0">
    <w:p w14:paraId="2F60A28B" w14:textId="77777777" w:rsidR="00A62AC7" w:rsidRDefault="00A62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95E09B1-A81A-4FA9-8D92-0BBF95FD322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9DAF1AB-ED80-461A-8700-E26E66A4BF36}"/>
    <w:embedBold r:id="rId3" w:fontKey="{1B0B9033-497E-4AC0-8CA9-EF91FFFB168F}"/>
    <w:embedItalic r:id="rId4" w:fontKey="{0B7AAC42-3DC1-4020-ABEB-518EBF6E370E}"/>
  </w:font>
  <w:font w:name="Calibri">
    <w:panose1 w:val="020F0502020204030204"/>
    <w:charset w:val="00"/>
    <w:family w:val="swiss"/>
    <w:pitch w:val="variable"/>
    <w:sig w:usb0="E4002EFF" w:usb1="C200247B" w:usb2="00000009" w:usb3="00000000" w:csb0="000001FF" w:csb1="00000000"/>
    <w:embedRegular r:id="rId5" w:fontKey="{4FFD02D6-CE5D-4E25-AB93-C599152348E0}"/>
  </w:font>
  <w:font w:name="Segoe UI">
    <w:panose1 w:val="020B0502040204020203"/>
    <w:charset w:val="00"/>
    <w:family w:val="swiss"/>
    <w:pitch w:val="variable"/>
    <w:sig w:usb0="E4002EFF" w:usb1="C000E47F" w:usb2="00000009" w:usb3="00000000" w:csb0="000001FF" w:csb1="00000000"/>
    <w:embedRegular r:id="rId6" w:fontKey="{B167F249-1AF6-461E-91E8-33CF28AAECF9}"/>
  </w:font>
  <w:font w:name="Trebuchet MS">
    <w:panose1 w:val="020B0603020202020204"/>
    <w:charset w:val="00"/>
    <w:family w:val="swiss"/>
    <w:pitch w:val="variable"/>
    <w:sig w:usb0="00000687" w:usb1="00000000" w:usb2="00000000" w:usb3="00000000" w:csb0="0000009F" w:csb1="00000000"/>
    <w:embedRegular r:id="rId7" w:fontKey="{00B39789-B110-45D9-B04B-6F96AE648FAD}"/>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Bold r:id="rId8" w:fontKey="{39E8BCC9-D3C6-4086-854A-4F77F34BC575}"/>
  </w:font>
  <w:font w:name="Open Sans">
    <w:charset w:val="00"/>
    <w:family w:val="swiss"/>
    <w:pitch w:val="variable"/>
    <w:sig w:usb0="E00002EF" w:usb1="4000205B" w:usb2="00000028" w:usb3="00000000" w:csb0="0000019F" w:csb1="00000000"/>
    <w:embedRegular r:id="rId9" w:fontKey="{E693B1E5-3023-4FB5-8DDB-33A9A5AE135B}"/>
    <w:embedBold r:id="rId10" w:fontKey="{0F6A4EC8-B4AD-4FFF-8F3D-63DF5A4021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06018" w14:textId="1E896D71" w:rsidR="00BA58D5" w:rsidRDefault="00000000">
    <w:pPr>
      <w:pBdr>
        <w:top w:val="nil"/>
        <w:left w:val="nil"/>
        <w:bottom w:val="nil"/>
        <w:right w:val="nil"/>
        <w:between w:val="nil"/>
      </w:pBdr>
      <w:tabs>
        <w:tab w:val="center" w:pos="4513"/>
        <w:tab w:val="right" w:pos="9026"/>
      </w:tabs>
      <w:spacing w:after="0" w:line="240" w:lineRule="auto"/>
      <w:jc w:val="center"/>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sidR="00683605">
      <w:rPr>
        <w:rFonts w:eastAsia="Arial"/>
        <w:noProof/>
        <w:color w:val="000000"/>
      </w:rPr>
      <w:t>1</w:t>
    </w:r>
    <w:r>
      <w:rPr>
        <w:rFonts w:eastAsia="Arial"/>
        <w:color w:val="000000"/>
      </w:rPr>
      <w:fldChar w:fldCharType="end"/>
    </w:r>
    <w:r>
      <w:pict w14:anchorId="09306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0;text-align:left;margin-left:75.8pt;margin-top:19.25pt;width:347pt;height:37.5pt;z-index:-251659264;visibility:visible;mso-position-horizontal:absolute;mso-position-horizontal-relative:margin;mso-position-vertical:absolute;mso-position-vertical-relative:text" wrapcoords="-47 0 -47 21168 21600 21168 21600 0 -47 0">
          <v:imagedata r:id="rId1" o:title=""/>
          <w10:wrap type="square"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CC0DF" w14:textId="77777777" w:rsidR="00A62AC7" w:rsidRDefault="00A62AC7">
      <w:pPr>
        <w:spacing w:after="0" w:line="240" w:lineRule="auto"/>
      </w:pPr>
      <w:r>
        <w:separator/>
      </w:r>
    </w:p>
  </w:footnote>
  <w:footnote w:type="continuationSeparator" w:id="0">
    <w:p w14:paraId="47440698" w14:textId="77777777" w:rsidR="00A62AC7" w:rsidRDefault="00A62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06017" w14:textId="77777777" w:rsidR="00BA58D5" w:rsidRDefault="00000000">
    <w:pPr>
      <w:tabs>
        <w:tab w:val="center" w:pos="4320"/>
        <w:tab w:val="right" w:pos="8640"/>
      </w:tabs>
      <w:spacing w:after="0" w:line="240" w:lineRule="auto"/>
      <w:jc w:val="center"/>
      <w:rPr>
        <w:rFonts w:ascii="Open Sans" w:eastAsia="Open Sans" w:hAnsi="Open Sans" w:cs="Open Sans"/>
        <w:b/>
        <w:color w:val="003480"/>
        <w:sz w:val="12"/>
        <w:szCs w:val="12"/>
      </w:rPr>
    </w:pPr>
    <w:r>
      <w:t xml:space="preserve">         </w:t>
    </w:r>
    <w:r>
      <w:pict w14:anchorId="09306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logo with black and green triangles&#10;&#10;Description automatically generated" style="position:absolute;left:0;text-align:left;margin-left:230.9pt;margin-top:12.9pt;width:133.5pt;height:66.75pt;z-index:-251657216;visibility:visible;mso-position-horizontal:absolute;mso-position-horizontal-relative:margin;mso-position-vertical:absolute;mso-position-vertical-relative:text;mso-width-relative:margin;mso-height-relative:margin" wrapcoords="-121 0 -121 21357 21600 21357 21600 0 -121 0">
          <v:imagedata r:id="rId1" o:title="A logo with black and green triangles&#10;&#10;Description automatically generated"/>
          <w10:wrap type="tight" anchorx="margin"/>
        </v:shape>
      </w:pict>
    </w:r>
    <w:r>
      <w:pict w14:anchorId="0930601A">
        <v:shape id="Picture 64" o:spid="_x0000_s1027" type="#_x0000_t75" alt="logo edf" style="position:absolute;left:0;text-align:left;margin-left:6.95pt;margin-top:17.2pt;width:56.3pt;height:62.45pt;z-index:251656192;visibility:visible;mso-position-horizontal:absolute;mso-position-horizontal-relative:margin;mso-position-vertical:absolute;mso-position-vertical-relative:text">
          <v:imagedata r:id="rId2" o:title="logo edf"/>
          <w10:wrap type="square" anchorx="margin"/>
        </v:shape>
      </w:pict>
    </w:r>
    <w:r>
      <w:pict w14:anchorId="0930601B">
        <v:shape id="Picture 62" o:spid="_x0000_s1026" type="#_x0000_t75" alt="logo funded by the european union" style="position:absolute;left:0;text-align:left;margin-left:426.55pt;margin-top:13.95pt;width:74.6pt;height:65.7pt;z-index:251658240;visibility:visible;mso-position-horizontal:absolute;mso-position-horizontal-relative:margin;mso-position-vertical:absolute;mso-position-vertical-relative:text">
          <v:imagedata r:id="rId3" o:title="logo funded by the european union"/>
          <w10:wrap type="square"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D1298"/>
    <w:multiLevelType w:val="multilevel"/>
    <w:tmpl w:val="F15C1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695D8A"/>
    <w:multiLevelType w:val="multilevel"/>
    <w:tmpl w:val="7B447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8390519">
    <w:abstractNumId w:val="0"/>
  </w:num>
  <w:num w:numId="2" w16cid:durableId="756755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8D5"/>
    <w:rsid w:val="001C73B7"/>
    <w:rsid w:val="004976CC"/>
    <w:rsid w:val="00683605"/>
    <w:rsid w:val="00887AB7"/>
    <w:rsid w:val="009C395C"/>
    <w:rsid w:val="00A62AC7"/>
    <w:rsid w:val="00BA58D5"/>
    <w:rsid w:val="00D02EB5"/>
    <w:rsid w:val="00DE763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05FF3"/>
  <w15:docId w15:val="{329E7013-158F-4325-A3D6-531B57827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FF2"/>
    <w:rPr>
      <w:rFonts w:eastAsia="Times New Roman"/>
      <w:lang w:val="en-GB" w:eastAsia="en-US" w:bidi="en-US"/>
    </w:rPr>
  </w:style>
  <w:style w:type="paragraph" w:styleId="Heading1">
    <w:name w:val="heading 1"/>
    <w:basedOn w:val="Normal"/>
    <w:next w:val="Normal"/>
    <w:link w:val="Heading1Char"/>
    <w:uiPriority w:val="9"/>
    <w:qFormat/>
    <w:rsid w:val="005F6967"/>
    <w:pPr>
      <w:keepNext/>
      <w:keepLines/>
      <w:spacing w:before="480" w:after="0"/>
      <w:outlineLvl w:val="0"/>
    </w:pPr>
    <w:rPr>
      <w:rFonts w:cs="Times New Roman"/>
      <w:b/>
      <w:bCs/>
      <w:color w:val="0A77B3"/>
      <w:sz w:val="28"/>
      <w:szCs w:val="28"/>
    </w:rPr>
  </w:style>
  <w:style w:type="paragraph" w:styleId="Heading2">
    <w:name w:val="heading 2"/>
    <w:basedOn w:val="Normal"/>
    <w:next w:val="Normal"/>
    <w:link w:val="Heading2Char"/>
    <w:uiPriority w:val="9"/>
    <w:semiHidden/>
    <w:unhideWhenUsed/>
    <w:qFormat/>
    <w:rsid w:val="005F6967"/>
    <w:pPr>
      <w:keepNext/>
      <w:keepLines/>
      <w:spacing w:before="200" w:after="0"/>
      <w:outlineLvl w:val="1"/>
    </w:pPr>
    <w:rPr>
      <w:rFonts w:cs="Times New Roman"/>
      <w:b/>
      <w:bCs/>
      <w:color w:val="0A77B3"/>
      <w:sz w:val="24"/>
      <w:szCs w:val="26"/>
    </w:rPr>
  </w:style>
  <w:style w:type="paragraph" w:styleId="Heading3">
    <w:name w:val="heading 3"/>
    <w:basedOn w:val="Normal"/>
    <w:next w:val="Normal"/>
    <w:link w:val="Heading3Char"/>
    <w:uiPriority w:val="9"/>
    <w:semiHidden/>
    <w:unhideWhenUsed/>
    <w:qFormat/>
    <w:rsid w:val="005F6967"/>
    <w:pPr>
      <w:keepNext/>
      <w:keepLines/>
      <w:spacing w:before="200" w:after="0"/>
      <w:outlineLvl w:val="2"/>
    </w:pPr>
    <w:rPr>
      <w:rFonts w:cs="Times New Roman"/>
      <w:b/>
      <w:bCs/>
      <w:color w:val="E22B21"/>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023AC7"/>
    <w:pPr>
      <w:spacing w:after="300" w:line="240" w:lineRule="auto"/>
      <w:contextualSpacing/>
      <w:jc w:val="center"/>
    </w:pPr>
    <w:rPr>
      <w:b/>
      <w:color w:val="0070C0"/>
      <w:spacing w:val="5"/>
      <w:kern w:val="28"/>
      <w:sz w:val="28"/>
      <w:szCs w:val="52"/>
    </w:rPr>
  </w:style>
  <w:style w:type="character" w:customStyle="1" w:styleId="Heading1Char">
    <w:name w:val="Heading 1 Char"/>
    <w:link w:val="Heading1"/>
    <w:uiPriority w:val="9"/>
    <w:rsid w:val="005F6967"/>
    <w:rPr>
      <w:rFonts w:ascii="Arial" w:eastAsia="Times New Roman" w:hAnsi="Arial" w:cs="Times New Roman"/>
      <w:b/>
      <w:bCs/>
      <w:color w:val="0A77B3"/>
      <w:sz w:val="28"/>
      <w:szCs w:val="28"/>
    </w:rPr>
  </w:style>
  <w:style w:type="character" w:customStyle="1" w:styleId="Heading2Char">
    <w:name w:val="Heading 2 Char"/>
    <w:link w:val="Heading2"/>
    <w:uiPriority w:val="9"/>
    <w:rsid w:val="005F6967"/>
    <w:rPr>
      <w:rFonts w:ascii="Arial" w:eastAsia="Times New Roman" w:hAnsi="Arial" w:cs="Times New Roman"/>
      <w:b/>
      <w:bCs/>
      <w:color w:val="0A77B3"/>
      <w:sz w:val="24"/>
      <w:szCs w:val="26"/>
    </w:rPr>
  </w:style>
  <w:style w:type="character" w:customStyle="1" w:styleId="Heading3Char">
    <w:name w:val="Heading 3 Char"/>
    <w:link w:val="Heading3"/>
    <w:uiPriority w:val="9"/>
    <w:semiHidden/>
    <w:rsid w:val="005F6967"/>
    <w:rPr>
      <w:rFonts w:ascii="Arial" w:eastAsia="Times New Roman" w:hAnsi="Arial" w:cs="Times New Roman"/>
      <w:b/>
      <w:bCs/>
      <w:color w:val="E22B21"/>
      <w:sz w:val="24"/>
    </w:rPr>
  </w:style>
  <w:style w:type="character" w:customStyle="1" w:styleId="TitleChar">
    <w:name w:val="Title Char"/>
    <w:link w:val="Title"/>
    <w:rsid w:val="00023AC7"/>
    <w:rPr>
      <w:rFonts w:ascii="Arial" w:eastAsia="Times New Roman" w:hAnsi="Arial"/>
      <w:b/>
      <w:color w:val="0070C0"/>
      <w:spacing w:val="5"/>
      <w:kern w:val="28"/>
      <w:sz w:val="28"/>
      <w:szCs w:val="52"/>
      <w:lang w:eastAsia="en-US" w:bidi="en-US"/>
    </w:rPr>
  </w:style>
  <w:style w:type="paragraph" w:styleId="Subtitle">
    <w:name w:val="Subtitle"/>
    <w:basedOn w:val="Normal"/>
    <w:next w:val="Normal"/>
    <w:link w:val="SubtitleChar"/>
    <w:uiPriority w:val="11"/>
    <w:qFormat/>
    <w:pPr>
      <w:jc w:val="center"/>
    </w:pPr>
    <w:rPr>
      <w:b/>
      <w:color w:val="4F81BD"/>
      <w:sz w:val="24"/>
      <w:szCs w:val="24"/>
    </w:rPr>
  </w:style>
  <w:style w:type="character" w:customStyle="1" w:styleId="SubtitleChar">
    <w:name w:val="Subtitle Char"/>
    <w:link w:val="Subtitle"/>
    <w:uiPriority w:val="11"/>
    <w:rsid w:val="00023AC7"/>
    <w:rPr>
      <w:rFonts w:ascii="Arial" w:eastAsia="Times New Roman" w:hAnsi="Arial"/>
      <w:b/>
      <w:iCs/>
      <w:color w:val="4F81BD"/>
      <w:spacing w:val="15"/>
      <w:sz w:val="24"/>
      <w:szCs w:val="24"/>
      <w:lang w:eastAsia="en-US" w:bidi="en-US"/>
    </w:rPr>
  </w:style>
  <w:style w:type="paragraph" w:customStyle="1" w:styleId="ColorfulList-Accent11">
    <w:name w:val="Colorful List - Accent 11"/>
    <w:basedOn w:val="Normal"/>
    <w:uiPriority w:val="34"/>
    <w:qFormat/>
    <w:rsid w:val="005F6967"/>
    <w:pPr>
      <w:ind w:left="720"/>
      <w:contextualSpacing/>
    </w:pPr>
  </w:style>
  <w:style w:type="paragraph" w:customStyle="1" w:styleId="GridTable31">
    <w:name w:val="Grid Table 31"/>
    <w:basedOn w:val="Heading1"/>
    <w:next w:val="Normal"/>
    <w:uiPriority w:val="39"/>
    <w:semiHidden/>
    <w:unhideWhenUsed/>
    <w:qFormat/>
    <w:rsid w:val="005F6967"/>
    <w:pPr>
      <w:outlineLvl w:val="9"/>
    </w:pPr>
    <w:rPr>
      <w:rFonts w:ascii="Cambria" w:hAnsi="Cambria"/>
      <w:color w:val="365F91"/>
      <w:lang w:val="en-US" w:eastAsia="ja-JP"/>
    </w:rPr>
  </w:style>
  <w:style w:type="paragraph" w:styleId="CommentText">
    <w:name w:val="annotation text"/>
    <w:basedOn w:val="Normal"/>
    <w:link w:val="CommentTextChar"/>
    <w:uiPriority w:val="99"/>
    <w:semiHidden/>
    <w:unhideWhenUsed/>
    <w:rsid w:val="00F86167"/>
    <w:pPr>
      <w:spacing w:after="160" w:line="240" w:lineRule="auto"/>
    </w:pPr>
    <w:rPr>
      <w:rFonts w:ascii="Calibri" w:eastAsia="Calibri" w:hAnsi="Calibri" w:cs="Times New Roman"/>
      <w:sz w:val="20"/>
      <w:szCs w:val="20"/>
      <w:lang w:val="en-US" w:bidi="ar-SA"/>
    </w:rPr>
  </w:style>
  <w:style w:type="character" w:customStyle="1" w:styleId="CommentTextChar">
    <w:name w:val="Comment Text Char"/>
    <w:link w:val="CommentText"/>
    <w:uiPriority w:val="99"/>
    <w:semiHidden/>
    <w:rsid w:val="00F86167"/>
    <w:rPr>
      <w:sz w:val="20"/>
      <w:szCs w:val="20"/>
      <w:lang w:val="en-US"/>
    </w:rPr>
  </w:style>
  <w:style w:type="character" w:styleId="CommentReference">
    <w:name w:val="annotation reference"/>
    <w:uiPriority w:val="99"/>
    <w:semiHidden/>
    <w:unhideWhenUsed/>
    <w:rsid w:val="00F86167"/>
    <w:rPr>
      <w:sz w:val="16"/>
      <w:szCs w:val="16"/>
    </w:rPr>
  </w:style>
  <w:style w:type="paragraph" w:styleId="BalloonText">
    <w:name w:val="Balloon Text"/>
    <w:basedOn w:val="Normal"/>
    <w:link w:val="BalloonTextChar"/>
    <w:uiPriority w:val="99"/>
    <w:semiHidden/>
    <w:unhideWhenUsed/>
    <w:rsid w:val="00F8616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86167"/>
    <w:rPr>
      <w:rFonts w:ascii="Segoe UI" w:eastAsia="Times New Roman" w:hAnsi="Segoe UI" w:cs="Segoe UI"/>
      <w:sz w:val="18"/>
      <w:szCs w:val="18"/>
      <w:lang w:bidi="en-US"/>
    </w:rPr>
  </w:style>
  <w:style w:type="paragraph" w:styleId="Header">
    <w:name w:val="header"/>
    <w:basedOn w:val="Normal"/>
    <w:link w:val="HeaderChar"/>
    <w:uiPriority w:val="99"/>
    <w:unhideWhenUsed/>
    <w:rsid w:val="00F86167"/>
    <w:pPr>
      <w:tabs>
        <w:tab w:val="center" w:pos="4513"/>
        <w:tab w:val="right" w:pos="9026"/>
      </w:tabs>
      <w:spacing w:after="0" w:line="240" w:lineRule="auto"/>
    </w:pPr>
  </w:style>
  <w:style w:type="character" w:customStyle="1" w:styleId="HeaderChar">
    <w:name w:val="Header Char"/>
    <w:link w:val="Header"/>
    <w:uiPriority w:val="99"/>
    <w:rsid w:val="00F86167"/>
    <w:rPr>
      <w:rFonts w:ascii="Cambria" w:eastAsia="Times New Roman" w:hAnsi="Cambria" w:cs="Times New Roman"/>
      <w:lang w:bidi="en-US"/>
    </w:rPr>
  </w:style>
  <w:style w:type="paragraph" w:styleId="Footer">
    <w:name w:val="footer"/>
    <w:basedOn w:val="Normal"/>
    <w:link w:val="FooterChar"/>
    <w:uiPriority w:val="99"/>
    <w:unhideWhenUsed/>
    <w:rsid w:val="00F86167"/>
    <w:pPr>
      <w:tabs>
        <w:tab w:val="center" w:pos="4513"/>
        <w:tab w:val="right" w:pos="9026"/>
      </w:tabs>
      <w:spacing w:after="0" w:line="240" w:lineRule="auto"/>
    </w:pPr>
  </w:style>
  <w:style w:type="character" w:customStyle="1" w:styleId="FooterChar">
    <w:name w:val="Footer Char"/>
    <w:link w:val="Footer"/>
    <w:uiPriority w:val="99"/>
    <w:rsid w:val="00F86167"/>
    <w:rPr>
      <w:rFonts w:ascii="Cambria" w:eastAsia="Times New Roman" w:hAnsi="Cambria" w:cs="Times New Roman"/>
      <w:lang w:bidi="en-US"/>
    </w:rPr>
  </w:style>
  <w:style w:type="paragraph" w:styleId="CommentSubject">
    <w:name w:val="annotation subject"/>
    <w:basedOn w:val="CommentText"/>
    <w:next w:val="CommentText"/>
    <w:link w:val="CommentSubjectChar"/>
    <w:uiPriority w:val="99"/>
    <w:semiHidden/>
    <w:unhideWhenUsed/>
    <w:rsid w:val="00AB1F06"/>
    <w:pPr>
      <w:spacing w:after="200"/>
    </w:pPr>
    <w:rPr>
      <w:rFonts w:ascii="Cambria" w:eastAsia="Times New Roman" w:hAnsi="Cambria"/>
      <w:b/>
      <w:bCs/>
      <w:lang w:val="en-GB" w:bidi="en-US"/>
    </w:rPr>
  </w:style>
  <w:style w:type="character" w:customStyle="1" w:styleId="CommentSubjectChar">
    <w:name w:val="Comment Subject Char"/>
    <w:link w:val="CommentSubject"/>
    <w:uiPriority w:val="99"/>
    <w:semiHidden/>
    <w:rsid w:val="00AB1F06"/>
    <w:rPr>
      <w:rFonts w:ascii="Cambria" w:eastAsia="Times New Roman" w:hAnsi="Cambria" w:cs="Times New Roman"/>
      <w:b/>
      <w:bCs/>
      <w:sz w:val="20"/>
      <w:szCs w:val="20"/>
      <w:lang w:val="en-US" w:bidi="en-US"/>
    </w:rPr>
  </w:style>
  <w:style w:type="character" w:styleId="Strong">
    <w:name w:val="Strong"/>
    <w:uiPriority w:val="22"/>
    <w:qFormat/>
    <w:rsid w:val="009B25D4"/>
    <w:rPr>
      <w:b/>
      <w:bCs/>
    </w:rPr>
  </w:style>
  <w:style w:type="paragraph" w:styleId="IntenseQuote">
    <w:name w:val="Intense Quote"/>
    <w:basedOn w:val="Normal"/>
    <w:next w:val="Normal"/>
    <w:link w:val="IntenseQuoteChar"/>
    <w:uiPriority w:val="30"/>
    <w:qFormat/>
    <w:rsid w:val="006D6A16"/>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eQuoteChar">
    <w:name w:val="Intense Quote Char"/>
    <w:link w:val="IntenseQuote"/>
    <w:uiPriority w:val="30"/>
    <w:rsid w:val="006D6A16"/>
    <w:rPr>
      <w:rFonts w:ascii="Cambria" w:eastAsia="Times New Roman" w:hAnsi="Cambria"/>
      <w:i/>
      <w:iCs/>
      <w:sz w:val="22"/>
      <w:szCs w:val="22"/>
      <w:lang w:val="en-US" w:eastAsia="en-US" w:bidi="en-US"/>
    </w:rPr>
  </w:style>
  <w:style w:type="character" w:styleId="BookTitle">
    <w:name w:val="Book Title"/>
    <w:uiPriority w:val="33"/>
    <w:qFormat/>
    <w:rsid w:val="006D6A16"/>
    <w:rPr>
      <w:b/>
      <w:bCs/>
      <w:smallCaps/>
      <w:spacing w:val="5"/>
    </w:rPr>
  </w:style>
  <w:style w:type="character" w:styleId="Hyperlink">
    <w:name w:val="Hyperlink"/>
    <w:uiPriority w:val="99"/>
    <w:unhideWhenUsed/>
    <w:rsid w:val="006D6A16"/>
    <w:rPr>
      <w:color w:val="0000FF"/>
      <w:u w:val="single"/>
    </w:rPr>
  </w:style>
  <w:style w:type="paragraph" w:customStyle="1" w:styleId="MediumGrid21">
    <w:name w:val="Medium Grid 21"/>
    <w:rsid w:val="00C36B74"/>
    <w:rPr>
      <w:rFonts w:ascii="Trebuchet MS" w:eastAsia="MS Mincho" w:hAnsi="Trebuchet MS"/>
      <w:sz w:val="18"/>
      <w:szCs w:val="18"/>
      <w:lang w:eastAsia="en-US"/>
    </w:rPr>
  </w:style>
  <w:style w:type="paragraph" w:styleId="NormalWeb">
    <w:name w:val="Normal (Web)"/>
    <w:basedOn w:val="Normal"/>
    <w:uiPriority w:val="99"/>
    <w:semiHidden/>
    <w:unhideWhenUsed/>
    <w:rsid w:val="006504AD"/>
    <w:pPr>
      <w:spacing w:before="100" w:beforeAutospacing="1" w:after="100" w:afterAutospacing="1" w:line="240" w:lineRule="auto"/>
    </w:pPr>
    <w:rPr>
      <w:rFonts w:ascii="Times New Roman" w:hAnsi="Times New Roman"/>
      <w:sz w:val="24"/>
      <w:szCs w:val="24"/>
      <w:lang w:eastAsia="en-GB" w:bidi="ar-SA"/>
    </w:rPr>
  </w:style>
  <w:style w:type="paragraph" w:styleId="ListParagraph">
    <w:name w:val="List Paragraph"/>
    <w:basedOn w:val="Normal"/>
    <w:uiPriority w:val="34"/>
    <w:qFormat/>
    <w:rsid w:val="006504AD"/>
    <w:pPr>
      <w:spacing w:after="160" w:line="259" w:lineRule="auto"/>
      <w:ind w:left="720"/>
      <w:contextualSpacing/>
    </w:pPr>
    <w:rPr>
      <w:rFonts w:ascii="Calibri" w:eastAsia="Calibri" w:hAnsi="Calibri" w:cs="Times New Roman"/>
      <w:lang w:bidi="ar-SA"/>
    </w:rPr>
  </w:style>
  <w:style w:type="numbering" w:customStyle="1" w:styleId="NoList1">
    <w:name w:val="No List1"/>
    <w:next w:val="NoList"/>
    <w:uiPriority w:val="99"/>
    <w:semiHidden/>
    <w:unhideWhenUsed/>
    <w:rsid w:val="007D4987"/>
  </w:style>
  <w:style w:type="paragraph" w:styleId="TOCHeading">
    <w:name w:val="TOC Heading"/>
    <w:basedOn w:val="Heading1"/>
    <w:next w:val="Normal"/>
    <w:uiPriority w:val="39"/>
    <w:semiHidden/>
    <w:unhideWhenUsed/>
    <w:qFormat/>
    <w:rsid w:val="007D4987"/>
    <w:pPr>
      <w:keepLines w:val="0"/>
      <w:spacing w:before="240" w:after="60"/>
      <w:outlineLvl w:val="9"/>
    </w:pPr>
    <w:rPr>
      <w:rFonts w:ascii="Calibri Light" w:hAnsi="Calibri Light"/>
      <w:color w:val="auto"/>
      <w:kern w:val="32"/>
      <w:sz w:val="32"/>
      <w:szCs w:val="32"/>
    </w:rPr>
  </w:style>
  <w:style w:type="paragraph" w:styleId="TOC1">
    <w:name w:val="toc 1"/>
    <w:basedOn w:val="Normal"/>
    <w:next w:val="Normal"/>
    <w:autoRedefine/>
    <w:uiPriority w:val="39"/>
    <w:unhideWhenUsed/>
    <w:rsid w:val="007D4987"/>
    <w:rPr>
      <w:sz w:val="24"/>
    </w:rPr>
  </w:style>
  <w:style w:type="paragraph" w:styleId="TOC2">
    <w:name w:val="toc 2"/>
    <w:basedOn w:val="Normal"/>
    <w:next w:val="Normal"/>
    <w:autoRedefine/>
    <w:uiPriority w:val="39"/>
    <w:unhideWhenUsed/>
    <w:rsid w:val="007D4987"/>
    <w:pPr>
      <w:ind w:left="220"/>
    </w:pPr>
    <w:rPr>
      <w:sz w:val="24"/>
    </w:rPr>
  </w:style>
  <w:style w:type="paragraph" w:styleId="TOC3">
    <w:name w:val="toc 3"/>
    <w:basedOn w:val="Normal"/>
    <w:next w:val="Normal"/>
    <w:autoRedefine/>
    <w:uiPriority w:val="39"/>
    <w:unhideWhenUsed/>
    <w:rsid w:val="007D4987"/>
    <w:pPr>
      <w:ind w:left="440"/>
    </w:pPr>
    <w:rPr>
      <w:sz w:val="24"/>
    </w:rPr>
  </w:style>
  <w:style w:type="paragraph" w:styleId="Revision">
    <w:name w:val="Revision"/>
    <w:hidden/>
    <w:uiPriority w:val="99"/>
    <w:semiHidden/>
    <w:rsid w:val="007D4987"/>
    <w:rPr>
      <w:rFonts w:eastAsia="Times New Roman"/>
      <w:sz w:val="24"/>
      <w:lang w:val="en-GB" w:eastAsia="en-US" w:bidi="en-US"/>
    </w:rPr>
  </w:style>
  <w:style w:type="character" w:styleId="SmartLink">
    <w:name w:val="Smart Link"/>
    <w:uiPriority w:val="99"/>
    <w:semiHidden/>
    <w:unhideWhenUsed/>
    <w:rsid w:val="007D4987"/>
    <w:rPr>
      <w:color w:val="2B579A"/>
      <w:shd w:val="clear" w:color="auto" w:fill="E6E6E6"/>
    </w:rPr>
  </w:style>
  <w:style w:type="character" w:styleId="FollowedHyperlink">
    <w:name w:val="FollowedHyperlink"/>
    <w:uiPriority w:val="99"/>
    <w:semiHidden/>
    <w:unhideWhenUsed/>
    <w:rsid w:val="007D4987"/>
    <w:rPr>
      <w:color w:val="954F72"/>
      <w:u w:val="single"/>
    </w:rPr>
  </w:style>
  <w:style w:type="character" w:styleId="Hashtag">
    <w:name w:val="Hashtag"/>
    <w:uiPriority w:val="99"/>
    <w:semiHidden/>
    <w:unhideWhenUsed/>
    <w:rsid w:val="000F2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ie.denninghaus@edf-feph.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f-feph.org/publications/edf-toolkit-european-disability-card-and-european-parking-card/"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acvomTezHjkPM4zHXBnHXB8qpA==">CgMxLjAyDmguNmJqcXpsZTl0dHRiOAByITFjc0xGSEdxZGRyQXkzWnhQYXRqc1VfOUt5bGx4eExxQw==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5ff6876b7ab586cbfe48bde8cbfb1be9">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56305f06d357d2e6ff310f1ad0ca8bdc"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a24565-8b77-45e0-9465-ff23cf6f6a01">
      <Terms xmlns="http://schemas.microsoft.com/office/infopath/2007/PartnerControls"/>
    </lcf76f155ced4ddcb4097134ff3c332f>
    <TaxCatchAll xmlns="252f4827-23ce-43c5-a232-6be14f1d3f5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107940-52B5-466B-8FD8-4D3F51349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24565-8b77-45e0-9465-ff23cf6f6a01"/>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025E4C-7B2B-4E0C-A21C-75773E14FD6E}">
  <ds:schemaRefs>
    <ds:schemaRef ds:uri="http://schemas.microsoft.com/sharepoint/v3/contenttype/forms"/>
  </ds:schemaRefs>
</ds:datastoreItem>
</file>

<file path=customXml/itemProps4.xml><?xml version="1.0" encoding="utf-8"?>
<ds:datastoreItem xmlns:ds="http://schemas.openxmlformats.org/officeDocument/2006/customXml" ds:itemID="{D75CD1A5-A820-4EF2-AEC6-E4172A82E060}">
  <ds:schemaRefs>
    <ds:schemaRef ds:uri="http://schemas.microsoft.com/office/2006/metadata/properties"/>
    <ds:schemaRef ds:uri="http://schemas.microsoft.com/office/infopath/2007/PartnerControls"/>
    <ds:schemaRef ds:uri="3da24565-8b77-45e0-9465-ff23cf6f6a01"/>
    <ds:schemaRef ds:uri="252f4827-23ce-43c5-a232-6be14f1d3f55"/>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715</Words>
  <Characters>4076</Characters>
  <Application>Microsoft Office Word</Application>
  <DocSecurity>0</DocSecurity>
  <Lines>33</Lines>
  <Paragraphs>9</Paragraphs>
  <ScaleCrop>false</ScaleCrop>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Naughton</dc:creator>
  <cp:lastModifiedBy>Roberta Lulli</cp:lastModifiedBy>
  <cp:revision>4</cp:revision>
  <dcterms:created xsi:type="dcterms:W3CDTF">2025-05-28T11:29:00Z</dcterms:created>
  <dcterms:modified xsi:type="dcterms:W3CDTF">2025-06-19T07:16:00Z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0x010100BA90EF7695DDD6468D86AFF65ECDCF5F</vt:lpwstr>
  </property>
  <property fmtid="{D5CDD505-2E9C-101B-9397-08002B2CF9AE}" pid="5" name="MediaServiceImageTags">
    <vt:lpwstr/>
  </property>
</Properties>
</file>