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CE6D" w14:textId="77777777" w:rsidR="004C08CA" w:rsidRDefault="004C08CA">
      <w:pPr>
        <w:widowControl w:val="0"/>
        <w:pBdr>
          <w:top w:val="nil"/>
          <w:left w:val="nil"/>
          <w:bottom w:val="nil"/>
          <w:right w:val="nil"/>
          <w:between w:val="nil"/>
        </w:pBdr>
        <w:spacing w:after="0"/>
      </w:pPr>
    </w:p>
    <w:p w14:paraId="6B5ACE6E" w14:textId="77777777" w:rsidR="004C08CA" w:rsidRDefault="004C08CA">
      <w:pPr>
        <w:tabs>
          <w:tab w:val="left" w:pos="855"/>
        </w:tabs>
        <w:jc w:val="right"/>
        <w:rPr>
          <w:rFonts w:ascii="Calibri" w:eastAsia="Calibri" w:hAnsi="Calibri" w:cs="Calibri"/>
          <w:b/>
          <w:smallCaps/>
          <w:sz w:val="28"/>
          <w:szCs w:val="28"/>
        </w:rPr>
      </w:pPr>
    </w:p>
    <w:p w14:paraId="6B5ACE6F" w14:textId="77777777" w:rsidR="004C08CA" w:rsidRDefault="004C08CA">
      <w:pPr>
        <w:tabs>
          <w:tab w:val="left" w:pos="855"/>
        </w:tabs>
        <w:jc w:val="right"/>
        <w:rPr>
          <w:rFonts w:ascii="Calibri" w:eastAsia="Calibri" w:hAnsi="Calibri" w:cs="Calibri"/>
          <w:b/>
          <w:smallCaps/>
          <w:sz w:val="28"/>
          <w:szCs w:val="28"/>
        </w:rPr>
      </w:pPr>
    </w:p>
    <w:p w14:paraId="6B5ACE70" w14:textId="77777777" w:rsidR="004C08CA" w:rsidRPr="00514264" w:rsidRDefault="00000000">
      <w:pPr>
        <w:tabs>
          <w:tab w:val="left" w:pos="855"/>
        </w:tabs>
        <w:jc w:val="right"/>
        <w:rPr>
          <w:rFonts w:ascii="Arial" w:eastAsia="Arial" w:hAnsi="Arial" w:cs="Arial"/>
          <w:b/>
          <w:smallCaps/>
          <w:sz w:val="24"/>
          <w:szCs w:val="24"/>
          <w:lang w:val="fr-BE"/>
        </w:rPr>
      </w:pPr>
      <w:r w:rsidRPr="00514264">
        <w:rPr>
          <w:rFonts w:ascii="Arial" w:eastAsia="Arial" w:hAnsi="Arial" w:cs="Arial"/>
          <w:b/>
          <w:smallCaps/>
          <w:sz w:val="24"/>
          <w:szCs w:val="24"/>
          <w:lang w:val="fr-BE"/>
        </w:rPr>
        <w:t>DOC-AGA-25-06-08-F</w:t>
      </w:r>
    </w:p>
    <w:p w14:paraId="6B5ACE71" w14:textId="77777777" w:rsidR="004C08CA" w:rsidRPr="00514264" w:rsidRDefault="004C08CA">
      <w:pPr>
        <w:tabs>
          <w:tab w:val="left" w:pos="855"/>
        </w:tabs>
        <w:jc w:val="right"/>
        <w:rPr>
          <w:rFonts w:ascii="Arial" w:eastAsia="Arial" w:hAnsi="Arial" w:cs="Arial"/>
          <w:b/>
          <w:smallCaps/>
          <w:sz w:val="24"/>
          <w:szCs w:val="24"/>
          <w:lang w:val="fr-BE"/>
        </w:rPr>
      </w:pPr>
    </w:p>
    <w:p w14:paraId="6B5ACE72" w14:textId="77777777" w:rsidR="004C08CA" w:rsidRPr="00514264" w:rsidRDefault="00000000">
      <w:pPr>
        <w:jc w:val="center"/>
        <w:rPr>
          <w:rFonts w:ascii="Arial" w:eastAsia="Arial" w:hAnsi="Arial" w:cs="Arial"/>
          <w:b/>
          <w:color w:val="0A77B3"/>
          <w:sz w:val="28"/>
          <w:szCs w:val="28"/>
          <w:lang w:val="fr-BE"/>
        </w:rPr>
      </w:pPr>
      <w:r w:rsidRPr="00514264">
        <w:rPr>
          <w:rFonts w:ascii="Arial" w:eastAsia="Arial" w:hAnsi="Arial" w:cs="Arial"/>
          <w:b/>
          <w:color w:val="0A77B3"/>
          <w:sz w:val="28"/>
          <w:szCs w:val="28"/>
          <w:lang w:val="fr-BE"/>
        </w:rPr>
        <w:t>Nomination des auditeurs internes</w:t>
      </w:r>
    </w:p>
    <w:p w14:paraId="6B5ACE73" w14:textId="77777777" w:rsidR="004C08CA" w:rsidRDefault="00000000">
      <w:pPr>
        <w:pBdr>
          <w:top w:val="single" w:sz="4" w:space="10" w:color="000000"/>
          <w:left w:val="nil"/>
          <w:bottom w:val="single" w:sz="4" w:space="10" w:color="000000"/>
          <w:right w:val="nil"/>
          <w:between w:val="nil"/>
        </w:pBdr>
        <w:tabs>
          <w:tab w:val="left" w:pos="7230"/>
          <w:tab w:val="left" w:pos="7371"/>
        </w:tabs>
        <w:spacing w:before="240" w:after="240" w:line="300" w:lineRule="auto"/>
        <w:ind w:left="1152" w:right="1152" w:firstLine="1009"/>
        <w:jc w:val="both"/>
        <w:rPr>
          <w:rFonts w:ascii="Arial" w:eastAsia="Arial" w:hAnsi="Arial" w:cs="Arial"/>
          <w:b/>
          <w:color w:val="000000"/>
          <w:sz w:val="24"/>
          <w:szCs w:val="24"/>
        </w:rPr>
      </w:pPr>
      <w:r w:rsidRPr="00514264">
        <w:rPr>
          <w:rFonts w:ascii="Arial" w:eastAsia="Arial" w:hAnsi="Arial" w:cs="Arial"/>
          <w:b/>
          <w:color w:val="000000"/>
          <w:sz w:val="24"/>
          <w:szCs w:val="24"/>
          <w:lang w:val="fr-BE"/>
        </w:rPr>
        <w:t xml:space="preserve">                                  </w:t>
      </w:r>
      <w:r>
        <w:rPr>
          <w:rFonts w:ascii="Arial" w:eastAsia="Arial" w:hAnsi="Arial" w:cs="Arial"/>
          <w:b/>
          <w:color w:val="000000"/>
          <w:sz w:val="24"/>
          <w:szCs w:val="24"/>
        </w:rPr>
        <w:t>Document de décision</w:t>
      </w:r>
    </w:p>
    <w:p w14:paraId="6B5ACE74"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 xml:space="preserve">Conformément aux statuts du FED, l'Assemblée générale est invitée à désigner deux candidats qui superviseront la vérification des budgets et des comptes pour l'exercice 2025. </w:t>
      </w:r>
    </w:p>
    <w:p w14:paraId="6B5ACE75" w14:textId="186FF15F" w:rsidR="004C08CA" w:rsidRPr="00514264" w:rsidRDefault="00D6381A">
      <w:pPr>
        <w:spacing w:line="360" w:lineRule="auto"/>
        <w:rPr>
          <w:rFonts w:ascii="Arial" w:eastAsia="Arial" w:hAnsi="Arial" w:cs="Arial"/>
          <w:b/>
          <w:color w:val="0A77B3"/>
          <w:sz w:val="24"/>
          <w:szCs w:val="24"/>
          <w:lang w:val="fr-BE"/>
        </w:rPr>
      </w:pPr>
      <w:r>
        <w:rPr>
          <w:rFonts w:ascii="Arial" w:eastAsia="Arial" w:hAnsi="Arial" w:cs="Arial"/>
          <w:b/>
          <w:color w:val="0A77B3"/>
          <w:sz w:val="24"/>
          <w:szCs w:val="24"/>
          <w:lang w:val="fr-BE"/>
        </w:rPr>
        <w:t xml:space="preserve">Le Curriculum </w:t>
      </w:r>
      <w:r w:rsidR="00000000" w:rsidRPr="00514264">
        <w:rPr>
          <w:rFonts w:ascii="Arial" w:eastAsia="Arial" w:hAnsi="Arial" w:cs="Arial"/>
          <w:b/>
          <w:color w:val="0A77B3"/>
          <w:sz w:val="24"/>
          <w:szCs w:val="24"/>
          <w:lang w:val="fr-BE"/>
        </w:rPr>
        <w:t>de Raymond Ceccotto</w:t>
      </w:r>
    </w:p>
    <w:p w14:paraId="6B5ACE76" w14:textId="77777777" w:rsidR="004C08CA" w:rsidRPr="00514264" w:rsidRDefault="00000000">
      <w:pPr>
        <w:pBdr>
          <w:top w:val="nil"/>
          <w:left w:val="nil"/>
          <w:bottom w:val="nil"/>
          <w:right w:val="nil"/>
          <w:between w:val="nil"/>
        </w:pBdr>
        <w:spacing w:line="360" w:lineRule="auto"/>
        <w:rPr>
          <w:rFonts w:ascii="Arial" w:eastAsia="Arial" w:hAnsi="Arial" w:cs="Arial"/>
          <w:color w:val="000000"/>
          <w:sz w:val="24"/>
          <w:szCs w:val="24"/>
          <w:lang w:val="fr-BE"/>
        </w:rPr>
      </w:pPr>
      <w:r w:rsidRPr="00514264">
        <w:rPr>
          <w:rFonts w:ascii="Arial" w:eastAsia="Arial" w:hAnsi="Arial" w:cs="Arial"/>
          <w:color w:val="000000"/>
          <w:sz w:val="24"/>
          <w:szCs w:val="24"/>
          <w:lang w:val="fr-BE"/>
        </w:rPr>
        <w:t>M. Raymond Ceccotto, du Luxembourg, président de l'ARFIE (Association pour la recherche et la formation sur l'intégration en Europe), membre du FEPH, depuis 1992, est titulaire d'une maîtrise en psychothérapie. Il est membre et secrétaire de l'EGCA - Entente des Gestionnaires de Centre d'Accueils (Luxembourg) - un réseau patronal de prestataires de services, directeur général de la Fondation APEMH - Association des Parents d'Enfants Mentalement Handicapés - Luxembourg, expert pour le compte d'ARFIE dans le projet Inclusion Europe " Included in Society ", consultant pour le ministère luxembourgeois de la famille sur le futur plan d'action sur la politique du handicap au Luxembourg, coordinateur et promoteur de projets de formation du personnel dans Horizon, Leonardo da Vinci I et II. Il a également participé et coordonné des projets dans le cadre des programmes Helios I et II. Il est responsable de l'organisation et du suivi de différents séminaires et conférences européens sur les questions de handicap au Luxembourg et dans d'autres pays de l'Union européenne.</w:t>
      </w:r>
    </w:p>
    <w:p w14:paraId="6B5ACE77" w14:textId="42192F8E" w:rsidR="004C08CA" w:rsidRPr="00514264" w:rsidRDefault="00514264">
      <w:pPr>
        <w:spacing w:line="360" w:lineRule="auto"/>
        <w:rPr>
          <w:rFonts w:ascii="Arial" w:eastAsia="Arial" w:hAnsi="Arial" w:cs="Arial"/>
          <w:b/>
          <w:color w:val="0A77B3"/>
          <w:sz w:val="24"/>
          <w:szCs w:val="24"/>
          <w:lang w:val="fr-BE"/>
        </w:rPr>
      </w:pPr>
      <w:r>
        <w:rPr>
          <w:rFonts w:ascii="Arial" w:eastAsia="Arial" w:hAnsi="Arial" w:cs="Arial"/>
          <w:b/>
          <w:color w:val="0A77B3"/>
          <w:sz w:val="24"/>
          <w:szCs w:val="24"/>
          <w:lang w:val="fr-BE"/>
        </w:rPr>
        <w:t>L</w:t>
      </w:r>
      <w:r w:rsidR="00D6381A">
        <w:rPr>
          <w:rFonts w:ascii="Arial" w:eastAsia="Arial" w:hAnsi="Arial" w:cs="Arial"/>
          <w:b/>
          <w:color w:val="0A77B3"/>
          <w:sz w:val="24"/>
          <w:szCs w:val="24"/>
          <w:lang w:val="fr-BE"/>
        </w:rPr>
        <w:t xml:space="preserve">e Curriculum </w:t>
      </w:r>
      <w:r w:rsidR="00000000" w:rsidRPr="00514264">
        <w:rPr>
          <w:rFonts w:ascii="Arial" w:eastAsia="Arial" w:hAnsi="Arial" w:cs="Arial"/>
          <w:b/>
          <w:color w:val="0A77B3"/>
          <w:sz w:val="24"/>
          <w:szCs w:val="24"/>
          <w:lang w:val="fr-BE"/>
        </w:rPr>
        <w:t xml:space="preserve"> de David Adams</w:t>
      </w:r>
    </w:p>
    <w:p w14:paraId="6B5ACE78"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David est devenu président de la Fédération européenne des chiens guides d'aveugles en 2013. Auparavant, il a été directeur financier européen pour de grandes entreprises telles que Hasbro, Chrysler et Peugeot.</w:t>
      </w:r>
    </w:p>
    <w:p w14:paraId="6B5ACE79" w14:textId="77777777" w:rsidR="004C08CA" w:rsidRPr="00514264" w:rsidRDefault="004C08CA">
      <w:pPr>
        <w:spacing w:line="360" w:lineRule="auto"/>
        <w:rPr>
          <w:rFonts w:ascii="Arial" w:eastAsia="Arial" w:hAnsi="Arial" w:cs="Arial"/>
          <w:sz w:val="24"/>
          <w:szCs w:val="24"/>
          <w:lang w:val="fr-BE"/>
        </w:rPr>
      </w:pPr>
    </w:p>
    <w:p w14:paraId="6B5ACE7A" w14:textId="77777777" w:rsidR="004C08CA" w:rsidRPr="00514264" w:rsidRDefault="004C08CA">
      <w:pPr>
        <w:spacing w:line="360" w:lineRule="auto"/>
        <w:rPr>
          <w:rFonts w:ascii="Arial" w:eastAsia="Arial" w:hAnsi="Arial" w:cs="Arial"/>
          <w:sz w:val="24"/>
          <w:szCs w:val="24"/>
          <w:lang w:val="fr-BE"/>
        </w:rPr>
      </w:pPr>
    </w:p>
    <w:p w14:paraId="6B5ACE7B"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Il a été président du Royal National College for the Blind au Royaume-Uni pendant 10 ans.</w:t>
      </w:r>
    </w:p>
    <w:p w14:paraId="6B5ACE7C"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David est devenu membre du Chartered Institute of Management Accountants et est un ancien élève de la Warwick Business School. Il a eu une carrière internationale réussie dans l'industrie automobile et a dirigé sa propre entreprise pendant de nombreuses années.</w:t>
      </w:r>
    </w:p>
    <w:p w14:paraId="6B5ACE7D"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Il a collecté d'importantes sommes pour des œuvres caritatives, en lançant, en organisant et en participant à des campagnes de collecte de fonds,</w:t>
      </w:r>
    </w:p>
    <w:p w14:paraId="6B5ACE7E" w14:textId="77777777" w:rsidR="004C08CA" w:rsidRPr="00514264" w:rsidRDefault="00000000">
      <w:pPr>
        <w:spacing w:line="360" w:lineRule="auto"/>
        <w:rPr>
          <w:rFonts w:ascii="Arial" w:eastAsia="Arial" w:hAnsi="Arial" w:cs="Arial"/>
          <w:sz w:val="24"/>
          <w:szCs w:val="24"/>
          <w:lang w:val="fr-BE"/>
        </w:rPr>
      </w:pPr>
      <w:r w:rsidRPr="00514264">
        <w:rPr>
          <w:rFonts w:ascii="Arial" w:eastAsia="Arial" w:hAnsi="Arial" w:cs="Arial"/>
          <w:sz w:val="24"/>
          <w:szCs w:val="24"/>
          <w:lang w:val="fr-BE"/>
        </w:rPr>
        <w:t>David est aveugle et a un chien guide, Jimbo.</w:t>
      </w:r>
    </w:p>
    <w:p w14:paraId="6B5ACE7F" w14:textId="77777777" w:rsidR="004C08CA" w:rsidRPr="00514264" w:rsidRDefault="004C08CA">
      <w:pPr>
        <w:pBdr>
          <w:top w:val="nil"/>
          <w:left w:val="nil"/>
          <w:bottom w:val="nil"/>
          <w:right w:val="nil"/>
          <w:between w:val="nil"/>
        </w:pBdr>
        <w:spacing w:line="360" w:lineRule="auto"/>
        <w:rPr>
          <w:rFonts w:ascii="Arial" w:eastAsia="Arial" w:hAnsi="Arial" w:cs="Arial"/>
          <w:color w:val="000000"/>
          <w:sz w:val="24"/>
          <w:szCs w:val="24"/>
          <w:lang w:val="fr-BE"/>
        </w:rPr>
      </w:pPr>
    </w:p>
    <w:p w14:paraId="6B5ACE80" w14:textId="77777777" w:rsidR="004C08CA" w:rsidRPr="00514264" w:rsidRDefault="004C08CA">
      <w:pPr>
        <w:pBdr>
          <w:top w:val="nil"/>
          <w:left w:val="nil"/>
          <w:bottom w:val="nil"/>
          <w:right w:val="nil"/>
          <w:between w:val="nil"/>
        </w:pBdr>
        <w:spacing w:line="360" w:lineRule="auto"/>
        <w:jc w:val="both"/>
        <w:rPr>
          <w:rFonts w:ascii="Calibri" w:eastAsia="Calibri" w:hAnsi="Calibri" w:cs="Calibri"/>
          <w:color w:val="000000"/>
          <w:sz w:val="28"/>
          <w:szCs w:val="28"/>
          <w:lang w:val="fr-BE"/>
        </w:rPr>
      </w:pPr>
    </w:p>
    <w:sectPr w:rsidR="004C08CA" w:rsidRPr="00514264">
      <w:headerReference w:type="even" r:id="rId11"/>
      <w:headerReference w:type="default" r:id="rId12"/>
      <w:footerReference w:type="even" r:id="rId13"/>
      <w:footerReference w:type="default" r:id="rId14"/>
      <w:pgSz w:w="11906" w:h="16838"/>
      <w:pgMar w:top="1459" w:right="1133" w:bottom="720" w:left="1418" w:header="720" w:footer="10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1722" w14:textId="77777777" w:rsidR="00FD3488" w:rsidRDefault="00FD3488">
      <w:pPr>
        <w:spacing w:after="0" w:line="240" w:lineRule="auto"/>
      </w:pPr>
      <w:r>
        <w:separator/>
      </w:r>
    </w:p>
  </w:endnote>
  <w:endnote w:type="continuationSeparator" w:id="0">
    <w:p w14:paraId="385D47E8" w14:textId="77777777" w:rsidR="00FD3488" w:rsidRDefault="00FD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E84" w14:textId="77777777" w:rsidR="004C08CA"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5ACE85" w14:textId="77777777" w:rsidR="004C08CA" w:rsidRDefault="004C08C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E86" w14:textId="415DEF40" w:rsidR="004C08CA"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14264">
      <w:rPr>
        <w:noProof/>
        <w:color w:val="000000"/>
      </w:rPr>
      <w:t>1</w:t>
    </w:r>
    <w:r>
      <w:rPr>
        <w:color w:val="000000"/>
      </w:rPr>
      <w:fldChar w:fldCharType="end"/>
    </w:r>
    <w:r>
      <w:pict w14:anchorId="6B5AC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7" type="#_x0000_t75" style="position:absolute;left:0;text-align:left;margin-left:85.6pt;margin-top:18.85pt;width:298.1pt;height:32.75pt;z-index:-251658752;visibility:visible;mso-position-horizontal:absolute;mso-position-horizontal-relative:margin;mso-position-vertical:absolute;mso-position-vertical-relative:text" wrapcoords="-54 0 -54 21109 21600 21109 21600 0 -54 0">
          <v:imagedata r:id="rId1" o:title=""/>
          <w10:wrap type="through"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84C1" w14:textId="77777777" w:rsidR="00FD3488" w:rsidRDefault="00FD3488">
      <w:pPr>
        <w:spacing w:after="0" w:line="240" w:lineRule="auto"/>
      </w:pPr>
      <w:r>
        <w:separator/>
      </w:r>
    </w:p>
  </w:footnote>
  <w:footnote w:type="continuationSeparator" w:id="0">
    <w:p w14:paraId="62AAACED" w14:textId="77777777" w:rsidR="00FD3488" w:rsidRDefault="00FD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E81" w14:textId="77777777" w:rsidR="004C08CA"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B5ACE82" w14:textId="77777777" w:rsidR="004C08CA" w:rsidRDefault="004C08CA">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E83" w14:textId="77777777" w:rsidR="004C08CA" w:rsidRDefault="00000000">
    <w:pPr>
      <w:pBdr>
        <w:top w:val="nil"/>
        <w:left w:val="nil"/>
        <w:bottom w:val="nil"/>
        <w:right w:val="nil"/>
        <w:between w:val="nil"/>
      </w:pBdr>
      <w:tabs>
        <w:tab w:val="center" w:pos="4536"/>
        <w:tab w:val="right" w:pos="9072"/>
      </w:tabs>
      <w:rPr>
        <w:color w:val="000000"/>
      </w:rPr>
    </w:pPr>
    <w:r>
      <w:pict w14:anchorId="6B5AC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logo funded by the european union" style="position:absolute;margin-left:418.55pt;margin-top:9.65pt;width:63.85pt;height:56.25pt;z-index:251656704;visibility:visible;mso-position-horizontal:absolute;mso-position-horizontal-relative:margin;mso-position-vertical:absolute;mso-position-vertical-relative:text">
          <v:imagedata r:id="rId1" o:title="logo funded by the european union"/>
          <w10:wrap type="square" anchorx="margin"/>
        </v:shape>
      </w:pict>
    </w:r>
    <w:r>
      <w:pict w14:anchorId="6B5ACE88">
        <v:shape id="Picture 3" o:spid="_x0000_s1025" type="#_x0000_t75" alt="logo edf" style="position:absolute;margin-left:-16.75pt;margin-top:3.45pt;width:56.3pt;height:62.45pt;z-index:251658752;visibility:visible;mso-position-horizontal:absolute;mso-position-horizontal-relative:margin;mso-position-vertical:absolute;mso-position-vertical-relative:text">
          <v:imagedata r:id="rId2" o:title="logo edf"/>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518B"/>
    <w:multiLevelType w:val="multilevel"/>
    <w:tmpl w:val="0430FD76"/>
    <w:lvl w:ilvl="0">
      <w:start w:val="1"/>
      <w:numFmt w:val="decimal"/>
      <w:pStyle w:val="Bullet"/>
      <w:lvlText w:val="%1."/>
      <w:lvlJc w:val="left"/>
      <w:pPr>
        <w:tabs>
          <w:tab w:val="num" w:pos="720"/>
        </w:tabs>
        <w:ind w:left="720" w:hanging="720"/>
      </w:pPr>
    </w:lvl>
    <w:lvl w:ilvl="1">
      <w:start w:val="1"/>
      <w:numFmt w:val="decimal"/>
      <w:pStyle w:val="Bullet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7931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CA"/>
    <w:rsid w:val="004C08CA"/>
    <w:rsid w:val="00514264"/>
    <w:rsid w:val="006948D9"/>
    <w:rsid w:val="00D6381A"/>
    <w:rsid w:val="00FD348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ACE6D"/>
  <w15:docId w15:val="{978CE8A4-250C-4B5F-B1AD-206EE845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F6"/>
    <w:rPr>
      <w:lang w:eastAsia="en-US" w:bidi="en-US"/>
    </w:rPr>
  </w:style>
  <w:style w:type="paragraph" w:styleId="Heading1">
    <w:name w:val="heading 1"/>
    <w:basedOn w:val="Normal"/>
    <w:next w:val="Normal"/>
    <w:link w:val="Heading1Char"/>
    <w:uiPriority w:val="9"/>
    <w:qFormat/>
    <w:rsid w:val="006072F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6072F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6072F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6072F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072F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072F6"/>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6072F6"/>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6072F6"/>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6072F6"/>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6072F6"/>
    <w:pPr>
      <w:spacing w:after="300" w:line="240" w:lineRule="auto"/>
      <w:contextualSpacing/>
    </w:pPr>
    <w:rPr>
      <w:smallCaps/>
      <w:sz w:val="52"/>
      <w:szCs w:val="52"/>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customStyle="1" w:styleId="Bullet">
    <w:name w:val="Bullet"/>
    <w:basedOn w:val="Normal"/>
    <w:pPr>
      <w:numPr>
        <w:numId w:val="1"/>
      </w:numPr>
      <w:spacing w:before="120"/>
    </w:pPr>
    <w:rPr>
      <w:sz w:val="26"/>
      <w:szCs w:val="20"/>
    </w:rPr>
  </w:style>
  <w:style w:type="paragraph" w:customStyle="1" w:styleId="BulletL2">
    <w:name w:val="Bullet L2"/>
    <w:basedOn w:val="Bullet"/>
    <w:pPr>
      <w:numPr>
        <w:ilvl w:val="1"/>
      </w:numPr>
      <w:tabs>
        <w:tab w:val="clear" w:pos="1440"/>
      </w:tabs>
      <w:ind w:left="720"/>
    </w:pPr>
  </w:style>
  <w:style w:type="paragraph" w:styleId="BodyText">
    <w:name w:val="Body Text"/>
    <w:basedOn w:val="Normal"/>
    <w:rPr>
      <w:i/>
      <w:iCs/>
      <w:sz w:val="26"/>
      <w:szCs w:val="20"/>
    </w:rPr>
  </w:style>
  <w:style w:type="character" w:styleId="Strong">
    <w:name w:val="Strong"/>
    <w:uiPriority w:val="22"/>
    <w:qFormat/>
    <w:rsid w:val="006072F6"/>
    <w:rPr>
      <w:b/>
      <w:bCs/>
    </w:rPr>
  </w:style>
  <w:style w:type="paragraph" w:styleId="ListParagraph">
    <w:name w:val="List Paragraph"/>
    <w:basedOn w:val="Normal"/>
    <w:uiPriority w:val="34"/>
    <w:qFormat/>
    <w:rsid w:val="006072F6"/>
    <w:pPr>
      <w:ind w:left="720"/>
      <w:contextualSpacing/>
    </w:pPr>
  </w:style>
  <w:style w:type="character" w:customStyle="1" w:styleId="TitleChar">
    <w:name w:val="Title Char"/>
    <w:link w:val="Title"/>
    <w:uiPriority w:val="10"/>
    <w:rsid w:val="006072F6"/>
    <w:rPr>
      <w:smallCaps/>
      <w:sz w:val="52"/>
      <w:szCs w:val="52"/>
    </w:rPr>
  </w:style>
  <w:style w:type="table" w:styleId="TableGrid">
    <w:name w:val="Table Grid"/>
    <w:basedOn w:val="TableNormal"/>
    <w:rsid w:val="0071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072F6"/>
    <w:rPr>
      <w:b/>
      <w:bCs/>
      <w:i/>
      <w:iCs/>
      <w:spacing w:val="10"/>
    </w:rPr>
  </w:style>
  <w:style w:type="character" w:customStyle="1" w:styleId="FooterChar">
    <w:name w:val="Footer Char"/>
    <w:link w:val="Footer"/>
    <w:uiPriority w:val="99"/>
    <w:locked/>
    <w:rsid w:val="00155DEB"/>
    <w:rPr>
      <w:sz w:val="24"/>
      <w:szCs w:val="24"/>
      <w:lang w:val="el-GR" w:eastAsia="el-GR"/>
    </w:rPr>
  </w:style>
  <w:style w:type="character" w:styleId="CommentReference">
    <w:name w:val="annotation reference"/>
    <w:semiHidden/>
    <w:rsid w:val="0081050D"/>
    <w:rPr>
      <w:sz w:val="16"/>
    </w:rPr>
  </w:style>
  <w:style w:type="paragraph" w:styleId="NormalWeb">
    <w:name w:val="Normal (Web)"/>
    <w:basedOn w:val="Normal"/>
    <w:uiPriority w:val="99"/>
    <w:semiHidden/>
    <w:unhideWhenUsed/>
    <w:rsid w:val="007937E1"/>
    <w:pPr>
      <w:spacing w:before="100" w:beforeAutospacing="1" w:after="100" w:afterAutospacing="1"/>
    </w:pPr>
    <w:rPr>
      <w:rFonts w:eastAsia="Calibri"/>
    </w:rPr>
  </w:style>
  <w:style w:type="character" w:styleId="Hyperlink">
    <w:name w:val="Hyperlink"/>
    <w:uiPriority w:val="99"/>
    <w:unhideWhenUsed/>
    <w:rsid w:val="0082184F"/>
    <w:rPr>
      <w:color w:val="0000FF"/>
      <w:u w:val="single"/>
    </w:rPr>
  </w:style>
  <w:style w:type="character" w:customStyle="1" w:styleId="HeaderChar">
    <w:name w:val="Header Char"/>
    <w:link w:val="Header"/>
    <w:uiPriority w:val="99"/>
    <w:rsid w:val="009B6266"/>
    <w:rPr>
      <w:sz w:val="24"/>
      <w:szCs w:val="24"/>
      <w:lang w:val="el-GR" w:eastAsia="el-GR"/>
    </w:rPr>
  </w:style>
  <w:style w:type="character" w:styleId="BookTitle">
    <w:name w:val="Book Title"/>
    <w:uiPriority w:val="33"/>
    <w:qFormat/>
    <w:rsid w:val="006072F6"/>
    <w:rPr>
      <w:i/>
      <w:iCs/>
      <w:smallCaps/>
      <w:spacing w:val="5"/>
    </w:rPr>
  </w:style>
  <w:style w:type="character" w:customStyle="1" w:styleId="Heading1Char">
    <w:name w:val="Heading 1 Char"/>
    <w:link w:val="Heading1"/>
    <w:uiPriority w:val="9"/>
    <w:rsid w:val="006072F6"/>
    <w:rPr>
      <w:smallCaps/>
      <w:spacing w:val="5"/>
      <w:sz w:val="36"/>
      <w:szCs w:val="36"/>
    </w:rPr>
  </w:style>
  <w:style w:type="character" w:customStyle="1" w:styleId="Heading2Char">
    <w:name w:val="Heading 2 Char"/>
    <w:link w:val="Heading2"/>
    <w:uiPriority w:val="9"/>
    <w:rsid w:val="006072F6"/>
    <w:rPr>
      <w:smallCaps/>
      <w:sz w:val="28"/>
      <w:szCs w:val="28"/>
    </w:rPr>
  </w:style>
  <w:style w:type="character" w:customStyle="1" w:styleId="Heading3Char">
    <w:name w:val="Heading 3 Char"/>
    <w:link w:val="Heading3"/>
    <w:uiPriority w:val="9"/>
    <w:rsid w:val="006072F6"/>
    <w:rPr>
      <w:i/>
      <w:iCs/>
      <w:smallCaps/>
      <w:spacing w:val="5"/>
      <w:sz w:val="26"/>
      <w:szCs w:val="26"/>
    </w:rPr>
  </w:style>
  <w:style w:type="character" w:customStyle="1" w:styleId="Heading4Char">
    <w:name w:val="Heading 4 Char"/>
    <w:link w:val="Heading4"/>
    <w:uiPriority w:val="9"/>
    <w:rsid w:val="006072F6"/>
    <w:rPr>
      <w:b/>
      <w:bCs/>
      <w:spacing w:val="5"/>
      <w:sz w:val="24"/>
      <w:szCs w:val="24"/>
    </w:rPr>
  </w:style>
  <w:style w:type="character" w:customStyle="1" w:styleId="Heading5Char">
    <w:name w:val="Heading 5 Char"/>
    <w:link w:val="Heading5"/>
    <w:uiPriority w:val="9"/>
    <w:semiHidden/>
    <w:rsid w:val="006072F6"/>
    <w:rPr>
      <w:i/>
      <w:iCs/>
      <w:sz w:val="24"/>
      <w:szCs w:val="24"/>
    </w:rPr>
  </w:style>
  <w:style w:type="character" w:customStyle="1" w:styleId="Heading6Char">
    <w:name w:val="Heading 6 Char"/>
    <w:link w:val="Heading6"/>
    <w:uiPriority w:val="9"/>
    <w:semiHidden/>
    <w:rsid w:val="006072F6"/>
    <w:rPr>
      <w:b/>
      <w:bCs/>
      <w:color w:val="595959"/>
      <w:spacing w:val="5"/>
      <w:shd w:val="clear" w:color="auto" w:fill="FFFFFF"/>
    </w:rPr>
  </w:style>
  <w:style w:type="character" w:customStyle="1" w:styleId="Heading7Char">
    <w:name w:val="Heading 7 Char"/>
    <w:link w:val="Heading7"/>
    <w:uiPriority w:val="9"/>
    <w:semiHidden/>
    <w:rsid w:val="006072F6"/>
    <w:rPr>
      <w:b/>
      <w:bCs/>
      <w:i/>
      <w:iCs/>
      <w:color w:val="5A5A5A"/>
      <w:sz w:val="20"/>
      <w:szCs w:val="20"/>
    </w:rPr>
  </w:style>
  <w:style w:type="character" w:customStyle="1" w:styleId="Heading8Char">
    <w:name w:val="Heading 8 Char"/>
    <w:link w:val="Heading8"/>
    <w:uiPriority w:val="9"/>
    <w:semiHidden/>
    <w:rsid w:val="006072F6"/>
    <w:rPr>
      <w:b/>
      <w:bCs/>
      <w:color w:val="7F7F7F"/>
      <w:sz w:val="20"/>
      <w:szCs w:val="20"/>
    </w:rPr>
  </w:style>
  <w:style w:type="character" w:customStyle="1" w:styleId="Heading9Char">
    <w:name w:val="Heading 9 Char"/>
    <w:link w:val="Heading9"/>
    <w:uiPriority w:val="9"/>
    <w:semiHidden/>
    <w:rsid w:val="006072F6"/>
    <w:rPr>
      <w:b/>
      <w:bCs/>
      <w:i/>
      <w:iCs/>
      <w:color w:val="7F7F7F"/>
      <w:sz w:val="18"/>
      <w:szCs w:val="18"/>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link w:val="Subtitle"/>
    <w:uiPriority w:val="11"/>
    <w:rsid w:val="006072F6"/>
    <w:rPr>
      <w:i/>
      <w:iCs/>
      <w:smallCaps/>
      <w:spacing w:val="10"/>
      <w:sz w:val="28"/>
      <w:szCs w:val="28"/>
    </w:rPr>
  </w:style>
  <w:style w:type="paragraph" w:styleId="NoSpacing">
    <w:name w:val="No Spacing"/>
    <w:basedOn w:val="Normal"/>
    <w:uiPriority w:val="1"/>
    <w:qFormat/>
    <w:rsid w:val="006072F6"/>
    <w:pPr>
      <w:spacing w:after="0" w:line="240" w:lineRule="auto"/>
    </w:pPr>
  </w:style>
  <w:style w:type="paragraph" w:styleId="Quote">
    <w:name w:val="Quote"/>
    <w:basedOn w:val="Normal"/>
    <w:next w:val="Normal"/>
    <w:link w:val="QuoteChar"/>
    <w:uiPriority w:val="29"/>
    <w:qFormat/>
    <w:rsid w:val="006072F6"/>
    <w:rPr>
      <w:i/>
      <w:iCs/>
    </w:rPr>
  </w:style>
  <w:style w:type="character" w:customStyle="1" w:styleId="QuoteChar">
    <w:name w:val="Quote Char"/>
    <w:link w:val="Quote"/>
    <w:uiPriority w:val="29"/>
    <w:rsid w:val="006072F6"/>
    <w:rPr>
      <w:i/>
      <w:iCs/>
    </w:rPr>
  </w:style>
  <w:style w:type="paragraph" w:styleId="IntenseQuote">
    <w:name w:val="Intense Quote"/>
    <w:basedOn w:val="Normal"/>
    <w:next w:val="Normal"/>
    <w:link w:val="IntenseQuoteChar"/>
    <w:uiPriority w:val="30"/>
    <w:qFormat/>
    <w:rsid w:val="006072F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6072F6"/>
    <w:rPr>
      <w:i/>
      <w:iCs/>
    </w:rPr>
  </w:style>
  <w:style w:type="character" w:styleId="SubtleEmphasis">
    <w:name w:val="Subtle Emphasis"/>
    <w:uiPriority w:val="19"/>
    <w:qFormat/>
    <w:rsid w:val="006072F6"/>
    <w:rPr>
      <w:i/>
      <w:iCs/>
    </w:rPr>
  </w:style>
  <w:style w:type="character" w:styleId="IntenseEmphasis">
    <w:name w:val="Intense Emphasis"/>
    <w:uiPriority w:val="21"/>
    <w:qFormat/>
    <w:rsid w:val="006072F6"/>
    <w:rPr>
      <w:b/>
      <w:bCs/>
      <w:i/>
      <w:iCs/>
    </w:rPr>
  </w:style>
  <w:style w:type="character" w:styleId="SubtleReference">
    <w:name w:val="Subtle Reference"/>
    <w:uiPriority w:val="31"/>
    <w:qFormat/>
    <w:rsid w:val="006072F6"/>
    <w:rPr>
      <w:smallCaps/>
    </w:rPr>
  </w:style>
  <w:style w:type="character" w:styleId="IntenseReference">
    <w:name w:val="Intense Reference"/>
    <w:uiPriority w:val="32"/>
    <w:qFormat/>
    <w:rsid w:val="006072F6"/>
    <w:rPr>
      <w:b/>
      <w:bCs/>
      <w:smallCaps/>
    </w:rPr>
  </w:style>
  <w:style w:type="paragraph" w:styleId="TOCHeading">
    <w:name w:val="TOC Heading"/>
    <w:basedOn w:val="Heading1"/>
    <w:next w:val="Normal"/>
    <w:uiPriority w:val="39"/>
    <w:unhideWhenUsed/>
    <w:qFormat/>
    <w:rsid w:val="006072F6"/>
    <w:pPr>
      <w:outlineLvl w:val="9"/>
    </w:pPr>
  </w:style>
  <w:style w:type="paragraph" w:styleId="EndnoteText">
    <w:name w:val="endnote text"/>
    <w:basedOn w:val="Normal"/>
    <w:link w:val="EndnoteTextChar"/>
    <w:uiPriority w:val="99"/>
    <w:semiHidden/>
    <w:unhideWhenUsed/>
    <w:rsid w:val="00492FD6"/>
    <w:rPr>
      <w:sz w:val="20"/>
      <w:szCs w:val="20"/>
    </w:rPr>
  </w:style>
  <w:style w:type="character" w:customStyle="1" w:styleId="EndnoteTextChar">
    <w:name w:val="Endnote Text Char"/>
    <w:link w:val="EndnoteText"/>
    <w:uiPriority w:val="99"/>
    <w:semiHidden/>
    <w:rsid w:val="00492FD6"/>
    <w:rPr>
      <w:lang w:val="en-US" w:eastAsia="en-US" w:bidi="en-US"/>
    </w:rPr>
  </w:style>
  <w:style w:type="character" w:styleId="EndnoteReference">
    <w:name w:val="endnote reference"/>
    <w:uiPriority w:val="99"/>
    <w:semiHidden/>
    <w:unhideWhenUsed/>
    <w:rsid w:val="00492FD6"/>
    <w:rPr>
      <w:vertAlign w:val="superscript"/>
    </w:rPr>
  </w:style>
  <w:style w:type="paragraph" w:styleId="TOC1">
    <w:name w:val="toc 1"/>
    <w:basedOn w:val="Normal"/>
    <w:next w:val="Normal"/>
    <w:autoRedefine/>
    <w:uiPriority w:val="39"/>
    <w:unhideWhenUsed/>
    <w:rsid w:val="00B627AA"/>
  </w:style>
  <w:style w:type="character" w:customStyle="1" w:styleId="st1">
    <w:name w:val="st1"/>
    <w:rsid w:val="00B11F71"/>
  </w:style>
  <w:style w:type="paragraph" w:styleId="BalloonText">
    <w:name w:val="Balloon Text"/>
    <w:basedOn w:val="Normal"/>
    <w:link w:val="BalloonTextChar"/>
    <w:uiPriority w:val="99"/>
    <w:semiHidden/>
    <w:unhideWhenUsed/>
    <w:rsid w:val="00B97B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7B0C"/>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96cNAePdV7rCnPp7eaByt2EMOQ==">CgMxLjA4AHIhMW8zdUYwTXB3UWhBOE1YRGdiR0NrLXFqX0NlMHNnTzE5</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495EC-0CCB-422C-AA8B-F650D9A0525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D02840B7-B69F-4ED6-9E33-B8E1A5BEAA8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6341932-46C4-49C9-8BAE-7DE5075456EA}"/>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Loredana Dicsi</cp:lastModifiedBy>
  <cp:revision>3</cp:revision>
  <dcterms:created xsi:type="dcterms:W3CDTF">2025-06-02T11:36:00Z</dcterms:created>
  <dcterms:modified xsi:type="dcterms:W3CDTF">2025-06-18T13:54:00Z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0x010100BA90EF7695DDD6468D86AFF65ECDCF5F</vt:lpwstr>
  </property>
  <property fmtid="{D5CDD505-2E9C-101B-9397-08002B2CF9AE}" pid="5" name="MediaServiceImageTags">
    <vt:lpwstr/>
  </property>
</Properties>
</file>