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C566" w14:textId="1B98400E" w:rsidR="7BFF636B" w:rsidRDefault="007C2BEA" w:rsidP="007C2BEA">
      <w:pPr>
        <w:jc w:val="center"/>
        <w:rPr>
          <w:rFonts w:ascii="Aptos" w:eastAsia="Aptos" w:hAnsi="Aptos" w:cs="Aptos"/>
          <w:color w:val="000000" w:themeColor="text1"/>
        </w:rPr>
      </w:pPr>
      <w:r>
        <w:rPr>
          <w:noProof/>
        </w:rPr>
        <w:t>[</w:t>
      </w:r>
      <w:r w:rsidRPr="007C2BEA">
        <w:rPr>
          <w:noProof/>
          <w:highlight w:val="yellow"/>
        </w:rPr>
        <w:t>Add logo here</w:t>
      </w:r>
      <w:r>
        <w:rPr>
          <w:noProof/>
        </w:rPr>
        <w:t>]</w:t>
      </w:r>
    </w:p>
    <w:p w14:paraId="7029AEE7" w14:textId="049B29A8" w:rsidR="5C1521B8" w:rsidRDefault="7BFF636B" w:rsidP="0B69CDED">
      <w:pPr>
        <w:pStyle w:val="Heading1"/>
        <w:jc w:val="center"/>
        <w:rPr>
          <w:b/>
          <w:bCs/>
          <w:sz w:val="32"/>
          <w:szCs w:val="32"/>
        </w:rPr>
      </w:pPr>
      <w:r w:rsidRPr="0B69CDED">
        <w:rPr>
          <w:b/>
          <w:bCs/>
          <w:sz w:val="32"/>
          <w:szCs w:val="32"/>
        </w:rPr>
        <w:t xml:space="preserve">  Public Consultation</w:t>
      </w:r>
      <w:r w:rsidR="1B20E4FE" w:rsidRPr="0B69CDED">
        <w:rPr>
          <w:b/>
          <w:bCs/>
          <w:sz w:val="32"/>
          <w:szCs w:val="32"/>
        </w:rPr>
        <w:t xml:space="preserve"> </w:t>
      </w:r>
      <w:r w:rsidR="40C46FB8" w:rsidRPr="0B69CDED">
        <w:rPr>
          <w:b/>
          <w:bCs/>
          <w:sz w:val="32"/>
          <w:szCs w:val="32"/>
        </w:rPr>
        <w:t>Submission</w:t>
      </w:r>
    </w:p>
    <w:p w14:paraId="14EBB7A8" w14:textId="5DAE22A5" w:rsidR="5C1521B8" w:rsidRDefault="4F9C44E4" w:rsidP="0B69CDED">
      <w:pPr>
        <w:pStyle w:val="Heading2"/>
        <w:jc w:val="center"/>
        <w:rPr>
          <w:b/>
          <w:bCs/>
          <w:color w:val="C00000"/>
        </w:rPr>
      </w:pPr>
      <w:r w:rsidRPr="0B69CDED">
        <w:rPr>
          <w:b/>
          <w:bCs/>
        </w:rPr>
        <w:t>EU’s Next Long-term Budget</w:t>
      </w:r>
      <w:r w:rsidR="3BED10C5" w:rsidRPr="0B69CDED">
        <w:rPr>
          <w:b/>
          <w:bCs/>
        </w:rPr>
        <w:t xml:space="preserve">: </w:t>
      </w:r>
      <w:proofErr w:type="spellStart"/>
      <w:r w:rsidR="0D06F52F" w:rsidRPr="0B69CDED">
        <w:rPr>
          <w:b/>
          <w:bCs/>
        </w:rPr>
        <w:t>Prioriti</w:t>
      </w:r>
      <w:r w:rsidR="59A104AB" w:rsidRPr="0B69CDED">
        <w:rPr>
          <w:b/>
          <w:bCs/>
        </w:rPr>
        <w:t>s</w:t>
      </w:r>
      <w:r w:rsidR="0D06F52F" w:rsidRPr="0B69CDED">
        <w:rPr>
          <w:b/>
          <w:bCs/>
        </w:rPr>
        <w:t>ing</w:t>
      </w:r>
      <w:proofErr w:type="spellEnd"/>
      <w:r w:rsidR="05A115BA" w:rsidRPr="0B69CDED">
        <w:rPr>
          <w:b/>
          <w:bCs/>
        </w:rPr>
        <w:t xml:space="preserve"> Disability-Inclus</w:t>
      </w:r>
      <w:r w:rsidR="7C121C24" w:rsidRPr="0B69CDED">
        <w:rPr>
          <w:b/>
          <w:bCs/>
        </w:rPr>
        <w:t xml:space="preserve">ion </w:t>
      </w:r>
      <w:r w:rsidR="05A115BA" w:rsidRPr="0B69CDED">
        <w:rPr>
          <w:b/>
          <w:bCs/>
        </w:rPr>
        <w:t>in</w:t>
      </w:r>
      <w:r w:rsidR="428FEE2E" w:rsidRPr="0B69CDED">
        <w:rPr>
          <w:b/>
          <w:bCs/>
        </w:rPr>
        <w:t xml:space="preserve"> Funding for External Action</w:t>
      </w:r>
    </w:p>
    <w:p w14:paraId="37A2DA55" w14:textId="7DA98DC5" w:rsidR="0B69CDED" w:rsidRDefault="0B69CDED" w:rsidP="0B69CDED"/>
    <w:p w14:paraId="0AA498AC" w14:textId="209AB72C" w:rsidR="595220BD" w:rsidRDefault="00345BCC" w:rsidP="5C1521B8">
      <w:pPr>
        <w:pStyle w:val="Heading3"/>
        <w:rPr>
          <w:b/>
          <w:bCs/>
          <w:sz w:val="24"/>
          <w:szCs w:val="24"/>
        </w:rPr>
      </w:pPr>
      <w:r>
        <w:rPr>
          <w:b/>
          <w:bCs/>
          <w:sz w:val="24"/>
          <w:szCs w:val="24"/>
        </w:rPr>
        <w:t>[</w:t>
      </w:r>
      <w:r w:rsidRPr="00345BCC">
        <w:rPr>
          <w:b/>
          <w:bCs/>
          <w:sz w:val="24"/>
          <w:szCs w:val="24"/>
          <w:highlight w:val="yellow"/>
        </w:rPr>
        <w:t xml:space="preserve">Add </w:t>
      </w:r>
      <w:proofErr w:type="spellStart"/>
      <w:r w:rsidRPr="00345BCC">
        <w:rPr>
          <w:b/>
          <w:bCs/>
          <w:sz w:val="24"/>
          <w:szCs w:val="24"/>
          <w:highlight w:val="yellow"/>
        </w:rPr>
        <w:t>Organisation</w:t>
      </w:r>
      <w:proofErr w:type="spellEnd"/>
      <w:r w:rsidRPr="00345BCC">
        <w:rPr>
          <w:b/>
          <w:bCs/>
          <w:sz w:val="24"/>
          <w:szCs w:val="24"/>
          <w:highlight w:val="yellow"/>
        </w:rPr>
        <w:t xml:space="preserve"> Name here</w:t>
      </w:r>
      <w:r>
        <w:rPr>
          <w:b/>
          <w:bCs/>
          <w:sz w:val="24"/>
          <w:szCs w:val="24"/>
        </w:rPr>
        <w:t>]</w:t>
      </w:r>
    </w:p>
    <w:p w14:paraId="028B6927" w14:textId="6A04C80A" w:rsidR="00345BCC" w:rsidRDefault="00345BCC">
      <w:r>
        <w:t>[</w:t>
      </w:r>
      <w:r w:rsidRPr="00345BCC">
        <w:rPr>
          <w:highlight w:val="yellow"/>
        </w:rPr>
        <w:t>Add Organization information here</w:t>
      </w:r>
      <w:r>
        <w:t>]</w:t>
      </w:r>
    </w:p>
    <w:p w14:paraId="69078DFF" w14:textId="30DE39EA" w:rsidR="595220BD" w:rsidRDefault="15C1C296" w:rsidP="5C1521B8">
      <w:r w:rsidRPr="1E12CB0B">
        <w:rPr>
          <w:b/>
          <w:bCs/>
        </w:rPr>
        <w:t>Contact:</w:t>
      </w:r>
      <w:r w:rsidR="005B3EBB">
        <w:t xml:space="preserve"> </w:t>
      </w:r>
      <w:r w:rsidR="00345BCC">
        <w:t>[</w:t>
      </w:r>
      <w:r w:rsidR="00345BCC" w:rsidRPr="00345BCC">
        <w:rPr>
          <w:highlight w:val="yellow"/>
        </w:rPr>
        <w:t>Add Contact Information</w:t>
      </w:r>
      <w:r w:rsidR="00345BCC">
        <w:t>]</w:t>
      </w:r>
      <w:r w:rsidR="595220BD">
        <w:t xml:space="preserve">  </w:t>
      </w:r>
    </w:p>
    <w:p w14:paraId="0FA38DE5" w14:textId="777ADBA5" w:rsidR="595220BD" w:rsidRDefault="595220BD" w:rsidP="5C1521B8">
      <w:pPr>
        <w:pStyle w:val="Heading3"/>
        <w:rPr>
          <w:b/>
          <w:bCs/>
          <w:sz w:val="24"/>
          <w:szCs w:val="24"/>
        </w:rPr>
      </w:pPr>
      <w:r w:rsidRPr="5C1521B8">
        <w:rPr>
          <w:b/>
          <w:bCs/>
          <w:sz w:val="24"/>
          <w:szCs w:val="24"/>
        </w:rPr>
        <w:t xml:space="preserve">Introduction </w:t>
      </w:r>
    </w:p>
    <w:p w14:paraId="54BF4670" w14:textId="44BBB587" w:rsidR="5522AF65" w:rsidRDefault="5522AF65" w:rsidP="5C1521B8">
      <w:pPr>
        <w:rPr>
          <w:rFonts w:ascii="Aptos" w:hAnsi="Aptos"/>
        </w:rPr>
      </w:pPr>
      <w:r w:rsidRPr="5C1521B8">
        <w:rPr>
          <w:rFonts w:ascii="Aptos" w:hAnsi="Aptos"/>
        </w:rPr>
        <w:t>The post-2027 Multiannual Financial Framework (MFF) and future EU funding for external action must provide a strong legal and strategic foundation to advance sustainable development, promote human rights, and address the global climate crisis. Central to these efforts is the need for full alignment with the United Nations Convention on the Rights of Persons with Disabilities (CRPD).</w:t>
      </w:r>
    </w:p>
    <w:p w14:paraId="2EEC9910" w14:textId="768A17F2" w:rsidR="5522AF65" w:rsidRDefault="5522AF65" w:rsidP="5C1521B8">
      <w:pPr>
        <w:rPr>
          <w:rFonts w:ascii="Aptos" w:hAnsi="Aptos"/>
        </w:rPr>
      </w:pPr>
      <w:r w:rsidRPr="0B69CDED">
        <w:rPr>
          <w:rFonts w:ascii="Aptos" w:hAnsi="Aptos"/>
        </w:rPr>
        <w:t xml:space="preserve">EDF welcomes the opportunity to contribute to this consultation on the EU’s next long-term budget (MFF 2028–2034), with a focus on external action. </w:t>
      </w:r>
      <w:r w:rsidR="267DCC75" w:rsidRPr="0B69CDED">
        <w:rPr>
          <w:rFonts w:ascii="Aptos" w:hAnsi="Aptos"/>
        </w:rPr>
        <w:t>This submission outlines why disability inclusion must be a core principle of EU external action funding, analyses current gaps, and proposes practical recommendations for aligning the next MFF with</w:t>
      </w:r>
      <w:r w:rsidR="0061750F">
        <w:rPr>
          <w:rFonts w:ascii="Aptos" w:hAnsi="Aptos"/>
        </w:rPr>
        <w:t xml:space="preserve"> the</w:t>
      </w:r>
      <w:r w:rsidR="267DCC75" w:rsidRPr="0B69CDED">
        <w:rPr>
          <w:rFonts w:ascii="Aptos" w:hAnsi="Aptos"/>
        </w:rPr>
        <w:t xml:space="preserve"> CRPD</w:t>
      </w:r>
      <w:r w:rsidR="0061750F">
        <w:rPr>
          <w:rFonts w:ascii="Aptos" w:hAnsi="Aptos"/>
        </w:rPr>
        <w:t>.</w:t>
      </w:r>
      <w:r w:rsidR="267DCC75" w:rsidRPr="0B69CDED">
        <w:rPr>
          <w:rFonts w:ascii="Aptos" w:hAnsi="Aptos"/>
        </w:rPr>
        <w:t xml:space="preserve"> </w:t>
      </w:r>
    </w:p>
    <w:p w14:paraId="18D8080B" w14:textId="032DF0AF" w:rsidR="5522AF65" w:rsidRDefault="5522AF65" w:rsidP="5C1521B8">
      <w:pPr>
        <w:rPr>
          <w:rFonts w:ascii="Aptos" w:hAnsi="Aptos"/>
        </w:rPr>
      </w:pPr>
      <w:r w:rsidRPr="1E12CB0B">
        <w:rPr>
          <w:rFonts w:ascii="Aptos" w:hAnsi="Aptos"/>
        </w:rPr>
        <w:t xml:space="preserve">EDF remains committed to supporting the European Commission in integrating these recommendations </w:t>
      </w:r>
      <w:r w:rsidR="0F7E6EEF" w:rsidRPr="1E12CB0B">
        <w:rPr>
          <w:rFonts w:ascii="Aptos" w:hAnsi="Aptos"/>
        </w:rPr>
        <w:t xml:space="preserve">to ensure </w:t>
      </w:r>
      <w:r w:rsidR="0021019F">
        <w:rPr>
          <w:rFonts w:ascii="Aptos" w:hAnsi="Aptos"/>
        </w:rPr>
        <w:t>disability-inclusive</w:t>
      </w:r>
      <w:r w:rsidRPr="1E12CB0B">
        <w:rPr>
          <w:rFonts w:ascii="Aptos" w:hAnsi="Aptos"/>
        </w:rPr>
        <w:t xml:space="preserve"> </w:t>
      </w:r>
      <w:r w:rsidR="0061750F">
        <w:rPr>
          <w:rFonts w:ascii="Aptos" w:hAnsi="Aptos"/>
        </w:rPr>
        <w:t xml:space="preserve">funding for </w:t>
      </w:r>
      <w:r w:rsidRPr="1E12CB0B">
        <w:rPr>
          <w:rFonts w:ascii="Aptos" w:hAnsi="Aptos"/>
        </w:rPr>
        <w:t>external action</w:t>
      </w:r>
      <w:r w:rsidR="0061750F">
        <w:rPr>
          <w:rFonts w:ascii="Aptos" w:hAnsi="Aptos"/>
        </w:rPr>
        <w:t xml:space="preserve">. </w:t>
      </w:r>
      <w:r w:rsidRPr="1E12CB0B">
        <w:rPr>
          <w:rFonts w:ascii="Aptos" w:hAnsi="Aptos"/>
        </w:rPr>
        <w:t>By doing so, the EU can reinforce its human rights leadership and ensure that no one is left behind.</w:t>
      </w:r>
    </w:p>
    <w:p w14:paraId="099D2341" w14:textId="4A9EDFA8" w:rsidR="08619C72" w:rsidRDefault="08619C72" w:rsidP="5C1521B8">
      <w:pPr>
        <w:pStyle w:val="Heading3"/>
        <w:rPr>
          <w:b/>
          <w:bCs/>
          <w:sz w:val="24"/>
          <w:szCs w:val="24"/>
        </w:rPr>
      </w:pPr>
      <w:r w:rsidRPr="0B69CDED">
        <w:rPr>
          <w:b/>
          <w:bCs/>
          <w:sz w:val="24"/>
          <w:szCs w:val="24"/>
        </w:rPr>
        <w:t>W</w:t>
      </w:r>
      <w:r w:rsidR="20C0F8A7" w:rsidRPr="0B69CDED">
        <w:rPr>
          <w:b/>
          <w:bCs/>
          <w:sz w:val="24"/>
          <w:szCs w:val="24"/>
        </w:rPr>
        <w:t>hy</w:t>
      </w:r>
      <w:r w:rsidRPr="0B69CDED">
        <w:rPr>
          <w:b/>
          <w:bCs/>
          <w:sz w:val="24"/>
          <w:szCs w:val="24"/>
        </w:rPr>
        <w:t xml:space="preserve"> the EU Must </w:t>
      </w:r>
      <w:proofErr w:type="spellStart"/>
      <w:r w:rsidRPr="0B69CDED">
        <w:rPr>
          <w:b/>
          <w:bCs/>
          <w:sz w:val="24"/>
          <w:szCs w:val="24"/>
        </w:rPr>
        <w:t>Priori</w:t>
      </w:r>
      <w:r w:rsidR="6D4D057C" w:rsidRPr="0B69CDED">
        <w:rPr>
          <w:b/>
          <w:bCs/>
          <w:sz w:val="24"/>
          <w:szCs w:val="24"/>
        </w:rPr>
        <w:t>tise</w:t>
      </w:r>
      <w:proofErr w:type="spellEnd"/>
      <w:r w:rsidR="6D4D057C" w:rsidRPr="0B69CDED">
        <w:rPr>
          <w:b/>
          <w:bCs/>
          <w:sz w:val="24"/>
          <w:szCs w:val="24"/>
        </w:rPr>
        <w:t xml:space="preserve"> </w:t>
      </w:r>
      <w:r w:rsidRPr="0B69CDED">
        <w:rPr>
          <w:b/>
          <w:bCs/>
          <w:sz w:val="24"/>
          <w:szCs w:val="24"/>
        </w:rPr>
        <w:t>Disability-Inclusion in External Action</w:t>
      </w:r>
      <w:r w:rsidR="2ED3BC36" w:rsidRPr="0B69CDED">
        <w:rPr>
          <w:b/>
          <w:bCs/>
          <w:sz w:val="24"/>
          <w:szCs w:val="24"/>
        </w:rPr>
        <w:t xml:space="preserve"> Funding</w:t>
      </w:r>
    </w:p>
    <w:p w14:paraId="39EBCE62" w14:textId="1646E83F" w:rsidR="08619C72" w:rsidRDefault="37FA5A5E" w:rsidP="0B69CDED">
      <w:pPr>
        <w:rPr>
          <w:rFonts w:ascii="Aptos" w:hAnsi="Aptos"/>
        </w:rPr>
      </w:pPr>
      <w:r w:rsidRPr="1E12CB0B">
        <w:rPr>
          <w:rFonts w:ascii="Aptos" w:hAnsi="Aptos"/>
        </w:rPr>
        <w:t xml:space="preserve">Globally, about </w:t>
      </w:r>
      <w:hyperlink r:id="rId8">
        <w:r w:rsidRPr="1E12CB0B">
          <w:rPr>
            <w:rStyle w:val="Hyperlink"/>
            <w:rFonts w:ascii="Aptos" w:hAnsi="Aptos"/>
          </w:rPr>
          <w:t>16% of the world’s population</w:t>
        </w:r>
      </w:hyperlink>
      <w:r w:rsidR="2A47D609" w:rsidRPr="1E12CB0B">
        <w:rPr>
          <w:rFonts w:ascii="Aptos" w:hAnsi="Aptos"/>
        </w:rPr>
        <w:t xml:space="preserve"> </w:t>
      </w:r>
      <w:r w:rsidRPr="1E12CB0B">
        <w:rPr>
          <w:rFonts w:ascii="Aptos" w:hAnsi="Aptos"/>
        </w:rPr>
        <w:t>are persons with disabilities. Around 8</w:t>
      </w:r>
      <w:hyperlink r:id="rId9">
        <w:r w:rsidRPr="1E12CB0B">
          <w:rPr>
            <w:rStyle w:val="Hyperlink"/>
            <w:rFonts w:ascii="Aptos" w:hAnsi="Aptos"/>
          </w:rPr>
          <w:t>0% live in low- and middle-income countries</w:t>
        </w:r>
      </w:hyperlink>
      <w:r w:rsidRPr="1E12CB0B">
        <w:rPr>
          <w:rFonts w:ascii="Aptos" w:hAnsi="Aptos"/>
        </w:rPr>
        <w:t xml:space="preserve"> and are disproportionately affected by poverty and social exclusion. Ensuring their inclusion in international development is not only key to eradicating poverty but a matter of equity</w:t>
      </w:r>
      <w:r w:rsidR="7CBFA38E" w:rsidRPr="1E12CB0B">
        <w:rPr>
          <w:rFonts w:ascii="Aptos" w:hAnsi="Aptos"/>
        </w:rPr>
        <w:t xml:space="preserve"> and social </w:t>
      </w:r>
      <w:r w:rsidRPr="1E12CB0B">
        <w:rPr>
          <w:rFonts w:ascii="Aptos" w:hAnsi="Aptos"/>
        </w:rPr>
        <w:t>justice</w:t>
      </w:r>
      <w:r w:rsidR="79BB0B8B" w:rsidRPr="1E12CB0B">
        <w:rPr>
          <w:rFonts w:ascii="Aptos" w:hAnsi="Aptos"/>
        </w:rPr>
        <w:t>.</w:t>
      </w:r>
    </w:p>
    <w:p w14:paraId="1520C694" w14:textId="2F316F4F" w:rsidR="08619C72" w:rsidRDefault="37FA5A5E" w:rsidP="0B69CDED">
      <w:pPr>
        <w:rPr>
          <w:rFonts w:ascii="Aptos" w:hAnsi="Aptos"/>
        </w:rPr>
      </w:pPr>
      <w:r w:rsidRPr="0B69CDED">
        <w:rPr>
          <w:rFonts w:ascii="Aptos" w:hAnsi="Aptos"/>
        </w:rPr>
        <w:t xml:space="preserve">The CRPD, ratified by the EU in 2010, legally obliges the </w:t>
      </w:r>
      <w:r w:rsidR="00C748F6">
        <w:rPr>
          <w:rFonts w:ascii="Aptos" w:hAnsi="Aptos"/>
        </w:rPr>
        <w:t xml:space="preserve">EU </w:t>
      </w:r>
      <w:r w:rsidRPr="0B69CDED">
        <w:rPr>
          <w:rFonts w:ascii="Aptos" w:hAnsi="Aptos"/>
        </w:rPr>
        <w:t xml:space="preserve">to include persons with disabilities in its </w:t>
      </w:r>
      <w:r w:rsidR="00C748F6">
        <w:rPr>
          <w:rFonts w:ascii="Aptos" w:hAnsi="Aptos"/>
        </w:rPr>
        <w:t>external action</w:t>
      </w:r>
      <w:r w:rsidRPr="0B69CDED">
        <w:rPr>
          <w:rFonts w:ascii="Aptos" w:hAnsi="Aptos"/>
        </w:rPr>
        <w:t xml:space="preserve"> efforts</w:t>
      </w:r>
      <w:r w:rsidR="009E3A11">
        <w:rPr>
          <w:rFonts w:ascii="Aptos" w:hAnsi="Aptos"/>
        </w:rPr>
        <w:t xml:space="preserve">. </w:t>
      </w:r>
      <w:r w:rsidRPr="0B69CDED">
        <w:rPr>
          <w:rFonts w:ascii="Aptos" w:hAnsi="Aptos"/>
        </w:rPr>
        <w:t>The 2030 Agenda for Sustainable Development further reinforces this with its core pledge to “leave no one behind,” including explicit references to persons with disabilities in several goals and targets.</w:t>
      </w:r>
    </w:p>
    <w:p w14:paraId="5B1E3271" w14:textId="03E5851C" w:rsidR="08619C72" w:rsidRDefault="37FA5A5E" w:rsidP="0B69CDED">
      <w:pPr>
        <w:rPr>
          <w:rFonts w:ascii="Aptos" w:hAnsi="Aptos"/>
        </w:rPr>
      </w:pPr>
      <w:r w:rsidRPr="1E12CB0B">
        <w:rPr>
          <w:rFonts w:ascii="Aptos" w:hAnsi="Aptos"/>
        </w:rPr>
        <w:lastRenderedPageBreak/>
        <w:t xml:space="preserve">In its March 2025 review, </w:t>
      </w:r>
      <w:hyperlink r:id="rId10">
        <w:r w:rsidRPr="1E12CB0B">
          <w:rPr>
            <w:rStyle w:val="Hyperlink"/>
            <w:rFonts w:ascii="Aptos" w:hAnsi="Aptos"/>
          </w:rPr>
          <w:t>the CRPD Committee</w:t>
        </w:r>
      </w:hyperlink>
      <w:r w:rsidRPr="1E12CB0B">
        <w:rPr>
          <w:rFonts w:ascii="Aptos" w:hAnsi="Aptos"/>
        </w:rPr>
        <w:t xml:space="preserve"> raised serious concerns about the EU’s compliance in the context of external action:</w:t>
      </w:r>
    </w:p>
    <w:p w14:paraId="7A205EE1" w14:textId="027CB574" w:rsidR="08619C72" w:rsidRDefault="37FA5A5E" w:rsidP="0B69CDED">
      <w:pPr>
        <w:numPr>
          <w:ilvl w:val="0"/>
          <w:numId w:val="18"/>
        </w:numPr>
        <w:rPr>
          <w:rFonts w:ascii="Aptos" w:hAnsi="Aptos"/>
        </w:rPr>
      </w:pPr>
      <w:r w:rsidRPr="0B69CDED">
        <w:rPr>
          <w:rFonts w:ascii="Aptos" w:hAnsi="Aptos"/>
        </w:rPr>
        <w:t>No comprehensive Disability Action Plan guiding external funding</w:t>
      </w:r>
    </w:p>
    <w:p w14:paraId="39021E0A" w14:textId="44F1AF01" w:rsidR="08619C72" w:rsidRDefault="37FA5A5E" w:rsidP="0B69CDED">
      <w:pPr>
        <w:numPr>
          <w:ilvl w:val="0"/>
          <w:numId w:val="18"/>
        </w:numPr>
        <w:rPr>
          <w:rFonts w:ascii="Aptos" w:hAnsi="Aptos"/>
        </w:rPr>
      </w:pPr>
      <w:r w:rsidRPr="1E12CB0B">
        <w:rPr>
          <w:rFonts w:ascii="Aptos" w:hAnsi="Aptos"/>
        </w:rPr>
        <w:t>Minimal disability inclusion in EU</w:t>
      </w:r>
      <w:r w:rsidR="21EC8CBF" w:rsidRPr="1E12CB0B">
        <w:rPr>
          <w:rFonts w:ascii="Aptos" w:hAnsi="Aptos"/>
        </w:rPr>
        <w:t xml:space="preserve"> </w:t>
      </w:r>
      <w:r w:rsidRPr="1E12CB0B">
        <w:rPr>
          <w:rFonts w:ascii="Aptos" w:hAnsi="Aptos"/>
        </w:rPr>
        <w:t>O</w:t>
      </w:r>
      <w:r w:rsidR="4D67BC6B" w:rsidRPr="1E12CB0B">
        <w:rPr>
          <w:rFonts w:ascii="Aptos" w:hAnsi="Aptos"/>
        </w:rPr>
        <w:t xml:space="preserve">fficial </w:t>
      </w:r>
      <w:r w:rsidR="73374862" w:rsidRPr="1E12CB0B">
        <w:rPr>
          <w:rFonts w:ascii="Aptos" w:hAnsi="Aptos"/>
        </w:rPr>
        <w:t>Development</w:t>
      </w:r>
      <w:r w:rsidR="4D67BC6B" w:rsidRPr="1E12CB0B">
        <w:rPr>
          <w:rFonts w:ascii="Aptos" w:hAnsi="Aptos"/>
        </w:rPr>
        <w:t xml:space="preserve"> Assistance (O</w:t>
      </w:r>
      <w:r w:rsidRPr="1E12CB0B">
        <w:rPr>
          <w:rFonts w:ascii="Aptos" w:hAnsi="Aptos"/>
        </w:rPr>
        <w:t>DA</w:t>
      </w:r>
      <w:r w:rsidR="74A1DCB9" w:rsidRPr="1E12CB0B">
        <w:rPr>
          <w:rFonts w:ascii="Aptos" w:hAnsi="Aptos"/>
        </w:rPr>
        <w:t>)</w:t>
      </w:r>
    </w:p>
    <w:p w14:paraId="3F07509B" w14:textId="6CB426F2" w:rsidR="08619C72" w:rsidRDefault="37FA5A5E" w:rsidP="0B69CDED">
      <w:pPr>
        <w:numPr>
          <w:ilvl w:val="0"/>
          <w:numId w:val="18"/>
        </w:numPr>
        <w:rPr>
          <w:rFonts w:ascii="Aptos" w:hAnsi="Aptos"/>
        </w:rPr>
      </w:pPr>
      <w:r w:rsidRPr="0B69CDED">
        <w:rPr>
          <w:rFonts w:ascii="Aptos" w:hAnsi="Aptos"/>
        </w:rPr>
        <w:t xml:space="preserve">Complex administrative systems that hinder access to funding for </w:t>
      </w:r>
      <w:proofErr w:type="spellStart"/>
      <w:r w:rsidRPr="0B69CDED">
        <w:rPr>
          <w:rFonts w:ascii="Aptos" w:hAnsi="Aptos"/>
        </w:rPr>
        <w:t>Organisations</w:t>
      </w:r>
      <w:proofErr w:type="spellEnd"/>
      <w:r w:rsidRPr="0B69CDED">
        <w:rPr>
          <w:rFonts w:ascii="Aptos" w:hAnsi="Aptos"/>
        </w:rPr>
        <w:t xml:space="preserve"> of Persons with Disabilities (OPDs)</w:t>
      </w:r>
    </w:p>
    <w:p w14:paraId="645CD1E6" w14:textId="05C6FCEE" w:rsidR="08619C72" w:rsidRDefault="37FA5A5E" w:rsidP="0B69CDED">
      <w:pPr>
        <w:rPr>
          <w:rFonts w:ascii="Aptos" w:hAnsi="Aptos"/>
        </w:rPr>
      </w:pPr>
      <w:r w:rsidRPr="1E12CB0B">
        <w:rPr>
          <w:rFonts w:ascii="Aptos" w:hAnsi="Aptos"/>
        </w:rPr>
        <w:t xml:space="preserve">At the same time, EDF welcomes positive developments such as the EU’s endorsement of the </w:t>
      </w:r>
      <w:hyperlink r:id="rId11">
        <w:r w:rsidRPr="1E12CB0B">
          <w:rPr>
            <w:rStyle w:val="Hyperlink"/>
            <w:rFonts w:ascii="Aptos" w:hAnsi="Aptos"/>
          </w:rPr>
          <w:t>Amman-Berlin Declaration</w:t>
        </w:r>
      </w:hyperlink>
      <w:r w:rsidRPr="1E12CB0B">
        <w:rPr>
          <w:rFonts w:ascii="Aptos" w:hAnsi="Aptos"/>
        </w:rPr>
        <w:t xml:space="preserve"> (April 2025), which commits to disability-inclusive and accessible development, and the </w:t>
      </w:r>
      <w:hyperlink r:id="rId12">
        <w:r w:rsidRPr="1E12CB0B">
          <w:rPr>
            <w:rStyle w:val="Hyperlink"/>
            <w:rFonts w:ascii="Aptos" w:hAnsi="Aptos"/>
          </w:rPr>
          <w:t>EU’s Strategy for the Rights of Persons with Disabilities</w:t>
        </w:r>
      </w:hyperlink>
      <w:r w:rsidRPr="1E12CB0B">
        <w:rPr>
          <w:rFonts w:ascii="Aptos" w:hAnsi="Aptos"/>
        </w:rPr>
        <w:t xml:space="preserve"> (2021–2030), which includes a section on global action. </w:t>
      </w:r>
      <w:r w:rsidRPr="1E12CB0B">
        <w:rPr>
          <w:rFonts w:ascii="Aptos" w:hAnsi="Aptos"/>
          <w:b/>
          <w:bCs/>
        </w:rPr>
        <w:t>However, more</w:t>
      </w:r>
      <w:r w:rsidR="16811B74" w:rsidRPr="1E12CB0B">
        <w:rPr>
          <w:rFonts w:ascii="Aptos" w:hAnsi="Aptos"/>
          <w:b/>
          <w:bCs/>
        </w:rPr>
        <w:t xml:space="preserve"> funding</w:t>
      </w:r>
      <w:r w:rsidRPr="1E12CB0B">
        <w:rPr>
          <w:rFonts w:ascii="Aptos" w:hAnsi="Aptos"/>
          <w:b/>
          <w:bCs/>
        </w:rPr>
        <w:t xml:space="preserve"> is needed to translate these commitments into real-world results.</w:t>
      </w:r>
    </w:p>
    <w:p w14:paraId="02521817" w14:textId="72C91E6A" w:rsidR="08619C72" w:rsidRDefault="06E42F2C" w:rsidP="0B69CDED">
      <w:pPr>
        <w:pStyle w:val="Heading3"/>
        <w:rPr>
          <w:rFonts w:ascii="Aptos" w:hAnsi="Aptos"/>
          <w:b/>
          <w:bCs/>
          <w:sz w:val="24"/>
          <w:szCs w:val="24"/>
        </w:rPr>
      </w:pPr>
      <w:r w:rsidRPr="0B69CDED">
        <w:rPr>
          <w:b/>
          <w:bCs/>
        </w:rPr>
        <w:t>Gaps in Disability-Inclusive External Action Funding</w:t>
      </w:r>
    </w:p>
    <w:p w14:paraId="1F2D2264" w14:textId="50A01705" w:rsidR="08619C72" w:rsidRDefault="06E42F2C" w:rsidP="0B69CDED">
      <w:pPr>
        <w:rPr>
          <w:rFonts w:ascii="Aptos" w:hAnsi="Aptos"/>
        </w:rPr>
      </w:pPr>
      <w:r w:rsidRPr="1E12CB0B">
        <w:rPr>
          <w:rFonts w:ascii="Aptos" w:hAnsi="Aptos"/>
        </w:rPr>
        <w:t>Despite some progress, EU</w:t>
      </w:r>
      <w:r w:rsidR="0DDF34FC" w:rsidRPr="1E12CB0B">
        <w:rPr>
          <w:rFonts w:ascii="Aptos" w:hAnsi="Aptos"/>
        </w:rPr>
        <w:t xml:space="preserve"> funding for</w:t>
      </w:r>
      <w:r w:rsidRPr="1E12CB0B">
        <w:rPr>
          <w:rFonts w:ascii="Aptos" w:hAnsi="Aptos"/>
        </w:rPr>
        <w:t xml:space="preserve"> external action </w:t>
      </w:r>
      <w:r w:rsidR="6879E9DA" w:rsidRPr="1E12CB0B">
        <w:rPr>
          <w:rFonts w:ascii="Aptos" w:hAnsi="Aptos"/>
        </w:rPr>
        <w:t xml:space="preserve">is </w:t>
      </w:r>
      <w:r w:rsidRPr="1E12CB0B">
        <w:rPr>
          <w:rFonts w:ascii="Aptos" w:hAnsi="Aptos"/>
        </w:rPr>
        <w:t>falling short when it comes to disability inclusion</w:t>
      </w:r>
      <w:r w:rsidR="39534E67" w:rsidRPr="1E12CB0B">
        <w:rPr>
          <w:rFonts w:ascii="Aptos" w:hAnsi="Aptos"/>
        </w:rPr>
        <w:t xml:space="preserve"> as noted by the CRPD Committee in 2025</w:t>
      </w:r>
      <w:r w:rsidRPr="1E12CB0B">
        <w:rPr>
          <w:rFonts w:ascii="Aptos" w:hAnsi="Aptos"/>
        </w:rPr>
        <w:t>.</w:t>
      </w:r>
    </w:p>
    <w:p w14:paraId="70CAA978" w14:textId="19721E34" w:rsidR="08619C72" w:rsidRDefault="06E42F2C" w:rsidP="0B69CDED">
      <w:pPr>
        <w:rPr>
          <w:rFonts w:ascii="Aptos" w:hAnsi="Aptos"/>
          <w:b/>
          <w:bCs/>
        </w:rPr>
      </w:pPr>
      <w:r w:rsidRPr="0B69CDED">
        <w:rPr>
          <w:rFonts w:ascii="Aptos" w:hAnsi="Aptos"/>
          <w:b/>
          <w:bCs/>
        </w:rPr>
        <w:t>Lack of a Dedicated Disability Action Plan for External Action</w:t>
      </w:r>
    </w:p>
    <w:p w14:paraId="0B69DB0E" w14:textId="174851A2" w:rsidR="004B2220" w:rsidRDefault="06E42F2C" w:rsidP="0B69CDED">
      <w:pPr>
        <w:rPr>
          <w:rFonts w:ascii="Aptos" w:hAnsi="Aptos"/>
        </w:rPr>
      </w:pPr>
      <w:r w:rsidRPr="1E12CB0B">
        <w:rPr>
          <w:rFonts w:ascii="Aptos" w:hAnsi="Aptos"/>
        </w:rPr>
        <w:t xml:space="preserve">While thematic priorities like gender </w:t>
      </w:r>
      <w:r w:rsidR="175F9C7D" w:rsidRPr="1E12CB0B">
        <w:rPr>
          <w:rFonts w:ascii="Aptos" w:hAnsi="Aptos"/>
        </w:rPr>
        <w:t>equality,</w:t>
      </w:r>
      <w:r w:rsidR="538EADFF" w:rsidRPr="1E12CB0B">
        <w:rPr>
          <w:rFonts w:ascii="Aptos" w:hAnsi="Aptos"/>
        </w:rPr>
        <w:t xml:space="preserve"> </w:t>
      </w:r>
      <w:r w:rsidR="13332C4A" w:rsidRPr="1E12CB0B">
        <w:rPr>
          <w:rFonts w:ascii="Aptos" w:hAnsi="Aptos"/>
        </w:rPr>
        <w:t xml:space="preserve">human rights </w:t>
      </w:r>
      <w:r w:rsidR="538EADFF" w:rsidRPr="1E12CB0B">
        <w:rPr>
          <w:rFonts w:ascii="Aptos" w:hAnsi="Aptos"/>
        </w:rPr>
        <w:t xml:space="preserve">and </w:t>
      </w:r>
      <w:r w:rsidRPr="1E12CB0B">
        <w:rPr>
          <w:rFonts w:ascii="Aptos" w:hAnsi="Aptos"/>
        </w:rPr>
        <w:t>youth empowerment</w:t>
      </w:r>
      <w:r w:rsidR="0755BBB4" w:rsidRPr="1E12CB0B">
        <w:rPr>
          <w:rFonts w:ascii="Aptos" w:hAnsi="Aptos"/>
        </w:rPr>
        <w:t xml:space="preserve"> </w:t>
      </w:r>
      <w:r w:rsidRPr="1E12CB0B">
        <w:rPr>
          <w:rFonts w:ascii="Aptos" w:hAnsi="Aptos"/>
        </w:rPr>
        <w:t xml:space="preserve">benefit from dedicated strategies with defined </w:t>
      </w:r>
      <w:r w:rsidR="1519982A" w:rsidRPr="1E12CB0B">
        <w:rPr>
          <w:rFonts w:ascii="Aptos" w:hAnsi="Aptos"/>
        </w:rPr>
        <w:t>action plans</w:t>
      </w:r>
      <w:r w:rsidR="37C4E9A6" w:rsidRPr="1E12CB0B">
        <w:rPr>
          <w:rFonts w:ascii="Aptos" w:hAnsi="Aptos"/>
        </w:rPr>
        <w:t xml:space="preserve"> and </w:t>
      </w:r>
      <w:r w:rsidRPr="1E12CB0B">
        <w:rPr>
          <w:rFonts w:ascii="Aptos" w:hAnsi="Aptos"/>
        </w:rPr>
        <w:t>funding</w:t>
      </w:r>
      <w:r w:rsidR="02C35940" w:rsidRPr="1E12CB0B">
        <w:rPr>
          <w:rFonts w:ascii="Aptos" w:hAnsi="Aptos"/>
        </w:rPr>
        <w:t>,</w:t>
      </w:r>
      <w:r w:rsidRPr="1E12CB0B">
        <w:rPr>
          <w:rFonts w:ascii="Aptos" w:hAnsi="Aptos"/>
        </w:rPr>
        <w:t xml:space="preserve"> disability inclusion lacks a comparable </w:t>
      </w:r>
      <w:r w:rsidR="2337814A" w:rsidRPr="1E12CB0B">
        <w:rPr>
          <w:rFonts w:ascii="Aptos" w:hAnsi="Aptos"/>
        </w:rPr>
        <w:t>action plan</w:t>
      </w:r>
      <w:r w:rsidRPr="1E12CB0B">
        <w:rPr>
          <w:rFonts w:ascii="Aptos" w:hAnsi="Aptos"/>
        </w:rPr>
        <w:t xml:space="preserve">. This absence leads to scattered and inconsistent approaches to </w:t>
      </w:r>
      <w:r w:rsidR="004B2220">
        <w:rPr>
          <w:rFonts w:ascii="Aptos" w:hAnsi="Aptos"/>
        </w:rPr>
        <w:t xml:space="preserve">disability </w:t>
      </w:r>
      <w:r w:rsidRPr="1E12CB0B">
        <w:rPr>
          <w:rFonts w:ascii="Aptos" w:hAnsi="Aptos"/>
        </w:rPr>
        <w:t xml:space="preserve">inclusion in EU-funded external </w:t>
      </w:r>
      <w:r w:rsidR="7F821403" w:rsidRPr="1E12CB0B">
        <w:rPr>
          <w:rFonts w:ascii="Aptos" w:hAnsi="Aptos"/>
        </w:rPr>
        <w:t xml:space="preserve">action </w:t>
      </w:r>
      <w:proofErr w:type="spellStart"/>
      <w:r w:rsidRPr="1E12CB0B">
        <w:rPr>
          <w:rFonts w:ascii="Aptos" w:hAnsi="Aptos"/>
        </w:rPr>
        <w:t>programmes</w:t>
      </w:r>
      <w:proofErr w:type="spellEnd"/>
      <w:r w:rsidRPr="1E12CB0B">
        <w:rPr>
          <w:rFonts w:ascii="Aptos" w:hAnsi="Aptos"/>
        </w:rPr>
        <w:t>.</w:t>
      </w:r>
      <w:r w:rsidR="55C12EC2" w:rsidRPr="1E12CB0B">
        <w:rPr>
          <w:rFonts w:ascii="Aptos" w:hAnsi="Aptos"/>
        </w:rPr>
        <w:t xml:space="preserve"> </w:t>
      </w:r>
      <w:r w:rsidRPr="1E12CB0B">
        <w:rPr>
          <w:rFonts w:ascii="Aptos" w:hAnsi="Aptos"/>
        </w:rPr>
        <w:t xml:space="preserve">Without a Disability Action Plan, there is no unified strategy to guide funding, and no performance indicators to assess impact. As a result, disability inclusion is often </w:t>
      </w:r>
      <w:r w:rsidR="417F418A" w:rsidRPr="1E12CB0B">
        <w:rPr>
          <w:rFonts w:ascii="Aptos" w:hAnsi="Aptos"/>
        </w:rPr>
        <w:t xml:space="preserve">not </w:t>
      </w:r>
      <w:proofErr w:type="spellStart"/>
      <w:r w:rsidR="3FBD86FB" w:rsidRPr="1E12CB0B">
        <w:rPr>
          <w:rFonts w:ascii="Aptos" w:hAnsi="Aptos"/>
        </w:rPr>
        <w:t>prioritised</w:t>
      </w:r>
      <w:proofErr w:type="spellEnd"/>
      <w:r w:rsidR="3FBD86FB" w:rsidRPr="1E12CB0B">
        <w:rPr>
          <w:rFonts w:ascii="Aptos" w:hAnsi="Aptos"/>
        </w:rPr>
        <w:t xml:space="preserve"> in </w:t>
      </w:r>
      <w:r w:rsidR="40B31BE1" w:rsidRPr="1E12CB0B">
        <w:rPr>
          <w:rFonts w:ascii="Aptos" w:hAnsi="Aptos"/>
        </w:rPr>
        <w:t xml:space="preserve">EU </w:t>
      </w:r>
      <w:r w:rsidR="3FBD86FB" w:rsidRPr="1E12CB0B">
        <w:rPr>
          <w:rFonts w:ascii="Aptos" w:hAnsi="Aptos"/>
        </w:rPr>
        <w:t>funding for external action</w:t>
      </w:r>
      <w:r w:rsidR="17C39EA6" w:rsidRPr="1E12CB0B">
        <w:rPr>
          <w:rFonts w:ascii="Aptos" w:hAnsi="Aptos"/>
        </w:rPr>
        <w:t xml:space="preserve">. </w:t>
      </w:r>
    </w:p>
    <w:p w14:paraId="4814A500" w14:textId="62705B42" w:rsidR="08619C72" w:rsidRDefault="06E42F2C" w:rsidP="0B69CDED">
      <w:pPr>
        <w:rPr>
          <w:rFonts w:ascii="Aptos" w:hAnsi="Aptos"/>
          <w:b/>
          <w:bCs/>
        </w:rPr>
      </w:pPr>
      <w:r w:rsidRPr="0B69CDED">
        <w:rPr>
          <w:rFonts w:ascii="Aptos" w:hAnsi="Aptos"/>
          <w:b/>
          <w:bCs/>
        </w:rPr>
        <w:t>Limited Focus on Disability in EU ODA</w:t>
      </w:r>
    </w:p>
    <w:p w14:paraId="4B32B043" w14:textId="3560599E" w:rsidR="08619C72" w:rsidRDefault="06E42F2C" w:rsidP="0B69CDED">
      <w:pPr>
        <w:rPr>
          <w:rFonts w:ascii="Aptos" w:hAnsi="Aptos"/>
        </w:rPr>
      </w:pPr>
      <w:r w:rsidRPr="1E12CB0B">
        <w:rPr>
          <w:rFonts w:ascii="Aptos" w:hAnsi="Aptos"/>
        </w:rPr>
        <w:t>The gap between policy and practice is stark. According to 2022 data from the OECD Development Assistance Committee (DAC)</w:t>
      </w:r>
      <w:r w:rsidR="70A00CE7" w:rsidRPr="1E12CB0B">
        <w:rPr>
          <w:rFonts w:ascii="Aptos" w:hAnsi="Aptos"/>
        </w:rPr>
        <w:t xml:space="preserve"> </w:t>
      </w:r>
      <w:hyperlink r:id="rId13">
        <w:r w:rsidRPr="1E12CB0B">
          <w:rPr>
            <w:rStyle w:val="Hyperlink"/>
            <w:rFonts w:ascii="Aptos" w:hAnsi="Aptos"/>
          </w:rPr>
          <w:t>62% of EU ODA projects</w:t>
        </w:r>
      </w:hyperlink>
      <w:r w:rsidRPr="1E12CB0B">
        <w:rPr>
          <w:rFonts w:ascii="Aptos" w:hAnsi="Aptos"/>
        </w:rPr>
        <w:t xml:space="preserve"> had no disability-related component.</w:t>
      </w:r>
      <w:r w:rsidR="23D5FF94" w:rsidRPr="1E12CB0B">
        <w:rPr>
          <w:rFonts w:ascii="Aptos" w:hAnsi="Aptos"/>
        </w:rPr>
        <w:t xml:space="preserve"> </w:t>
      </w:r>
      <w:r w:rsidRPr="1E12CB0B">
        <w:rPr>
          <w:rFonts w:ascii="Aptos" w:hAnsi="Aptos"/>
        </w:rPr>
        <w:t xml:space="preserve">Only 4 projects had disability inclusion as a </w:t>
      </w:r>
      <w:r w:rsidRPr="1E12CB0B">
        <w:rPr>
          <w:rFonts w:ascii="Aptos" w:hAnsi="Aptos"/>
          <w:b/>
          <w:bCs/>
        </w:rPr>
        <w:t>principal objective</w:t>
      </w:r>
      <w:r w:rsidRPr="1E12CB0B">
        <w:rPr>
          <w:rFonts w:ascii="Aptos" w:hAnsi="Aptos"/>
        </w:rPr>
        <w:t xml:space="preserve">, accounting for just </w:t>
      </w:r>
      <w:hyperlink r:id="rId14">
        <w:r w:rsidRPr="1E12CB0B">
          <w:rPr>
            <w:rStyle w:val="Hyperlink"/>
            <w:rFonts w:ascii="Aptos" w:hAnsi="Aptos"/>
          </w:rPr>
          <w:t>0.3% of the total EU ODA portfolio</w:t>
        </w:r>
      </w:hyperlink>
      <w:r w:rsidRPr="1E12CB0B">
        <w:rPr>
          <w:rFonts w:ascii="Aptos" w:hAnsi="Aptos"/>
        </w:rPr>
        <w:t>.</w:t>
      </w:r>
    </w:p>
    <w:p w14:paraId="0D4C8933" w14:textId="20A8486D" w:rsidR="08619C72" w:rsidRDefault="06E42F2C" w:rsidP="0B69CDED">
      <w:pPr>
        <w:rPr>
          <w:rFonts w:ascii="Aptos" w:hAnsi="Aptos"/>
        </w:rPr>
      </w:pPr>
      <w:r w:rsidRPr="1E12CB0B">
        <w:rPr>
          <w:rFonts w:ascii="Aptos" w:hAnsi="Aptos"/>
        </w:rPr>
        <w:t>This is incompatible with Article 32 of the CRPD, which requires international cooperation to be inclusive of and accessible to persons with disabilities. It also contradicts the EU’s stated commitment to a “twin-track” approach</w:t>
      </w:r>
      <w:r w:rsidR="177FB5EC" w:rsidRPr="1E12CB0B">
        <w:rPr>
          <w:rFonts w:ascii="Aptos" w:hAnsi="Aptos"/>
        </w:rPr>
        <w:t xml:space="preserve">, </w:t>
      </w:r>
      <w:r w:rsidRPr="1E12CB0B">
        <w:rPr>
          <w:rFonts w:ascii="Aptos" w:hAnsi="Aptos"/>
        </w:rPr>
        <w:t>mainstreaming disability across all sectors while supporting targeted initiatives.</w:t>
      </w:r>
    </w:p>
    <w:p w14:paraId="17166C51" w14:textId="19448D0D" w:rsidR="08619C72" w:rsidRDefault="06E42F2C" w:rsidP="0B69CDED">
      <w:pPr>
        <w:rPr>
          <w:rFonts w:ascii="Aptos" w:hAnsi="Aptos"/>
          <w:b/>
          <w:bCs/>
        </w:rPr>
      </w:pPr>
      <w:r w:rsidRPr="0B69CDED">
        <w:rPr>
          <w:rFonts w:ascii="Aptos" w:hAnsi="Aptos"/>
          <w:b/>
          <w:bCs/>
        </w:rPr>
        <w:t>CRPD Commitments Not Backed by Financial Architecture</w:t>
      </w:r>
    </w:p>
    <w:p w14:paraId="027BBE99" w14:textId="1DAFFBDE" w:rsidR="08619C72" w:rsidRDefault="06E42F2C" w:rsidP="0B69CDED">
      <w:pPr>
        <w:rPr>
          <w:rFonts w:ascii="Aptos" w:hAnsi="Aptos"/>
        </w:rPr>
      </w:pPr>
      <w:r w:rsidRPr="1E12CB0B">
        <w:rPr>
          <w:rFonts w:ascii="Aptos" w:hAnsi="Aptos"/>
        </w:rPr>
        <w:lastRenderedPageBreak/>
        <w:t>The EU’s flagship external funding instrument</w:t>
      </w:r>
      <w:r w:rsidR="47635338" w:rsidRPr="1E12CB0B">
        <w:rPr>
          <w:rFonts w:ascii="Aptos" w:hAnsi="Aptos"/>
        </w:rPr>
        <w:t xml:space="preserve">, </w:t>
      </w:r>
      <w:r w:rsidRPr="1E12CB0B">
        <w:rPr>
          <w:rFonts w:ascii="Aptos" w:hAnsi="Aptos"/>
        </w:rPr>
        <w:t xml:space="preserve">the </w:t>
      </w:r>
      <w:proofErr w:type="spellStart"/>
      <w:r w:rsidRPr="1E12CB0B">
        <w:rPr>
          <w:rFonts w:ascii="Aptos" w:hAnsi="Aptos"/>
        </w:rPr>
        <w:t>Neighbourhood</w:t>
      </w:r>
      <w:proofErr w:type="spellEnd"/>
      <w:r w:rsidRPr="1E12CB0B">
        <w:rPr>
          <w:rFonts w:ascii="Aptos" w:hAnsi="Aptos"/>
        </w:rPr>
        <w:t>, Development and International Cooperation Instrument – Global Europe (NDICI-GE)</w:t>
      </w:r>
      <w:r w:rsidR="2312EA87" w:rsidRPr="1E12CB0B">
        <w:rPr>
          <w:rFonts w:ascii="Aptos" w:hAnsi="Aptos"/>
        </w:rPr>
        <w:t xml:space="preserve">, </w:t>
      </w:r>
      <w:r w:rsidRPr="1E12CB0B">
        <w:rPr>
          <w:rFonts w:ascii="Aptos" w:hAnsi="Aptos"/>
        </w:rPr>
        <w:t>references the CRPD and supports a human rights-based approach. However, these commitments have not been systematically reflected in budget lines or programming decisions.</w:t>
      </w:r>
    </w:p>
    <w:p w14:paraId="060A42E1" w14:textId="77D64324" w:rsidR="08619C72" w:rsidRDefault="06E42F2C" w:rsidP="0B69CDED">
      <w:pPr>
        <w:rPr>
          <w:rFonts w:ascii="Aptos" w:hAnsi="Aptos"/>
        </w:rPr>
      </w:pPr>
      <w:r w:rsidRPr="1E12CB0B">
        <w:rPr>
          <w:rFonts w:ascii="Aptos" w:hAnsi="Aptos"/>
        </w:rPr>
        <w:t xml:space="preserve">Guidance tools such as the </w:t>
      </w:r>
      <w:hyperlink r:id="rId15">
        <w:r w:rsidRPr="1E12CB0B">
          <w:rPr>
            <w:rStyle w:val="Hyperlink"/>
            <w:rFonts w:ascii="Aptos" w:hAnsi="Aptos"/>
          </w:rPr>
          <w:t>Human Rights-Based Approach (HRBA) Toolbox</w:t>
        </w:r>
      </w:hyperlink>
      <w:r w:rsidRPr="1E12CB0B">
        <w:rPr>
          <w:rFonts w:ascii="Aptos" w:hAnsi="Aptos"/>
        </w:rPr>
        <w:t xml:space="preserve"> and the 2023 guidance note on “</w:t>
      </w:r>
      <w:hyperlink r:id="rId16">
        <w:r w:rsidRPr="1E12CB0B">
          <w:rPr>
            <w:rStyle w:val="Hyperlink"/>
            <w:rFonts w:ascii="Aptos" w:hAnsi="Aptos"/>
          </w:rPr>
          <w:t>Leaving No One Behind: Disability Inclusion in External Action</w:t>
        </w:r>
      </w:hyperlink>
      <w:r w:rsidRPr="1E12CB0B">
        <w:rPr>
          <w:rFonts w:ascii="Aptos" w:hAnsi="Aptos"/>
        </w:rPr>
        <w:t xml:space="preserve">” provide useful principles, but they are advisory and lack associated financial resources. Without binding mechanisms, these tools remain </w:t>
      </w:r>
      <w:r w:rsidR="2A790D83" w:rsidRPr="1E12CB0B">
        <w:rPr>
          <w:rFonts w:ascii="Aptos" w:hAnsi="Aptos"/>
        </w:rPr>
        <w:t xml:space="preserve">under resourced, </w:t>
      </w:r>
      <w:r w:rsidRPr="1E12CB0B">
        <w:rPr>
          <w:rFonts w:ascii="Aptos" w:hAnsi="Aptos"/>
        </w:rPr>
        <w:t>underused and unenforced.</w:t>
      </w:r>
    </w:p>
    <w:p w14:paraId="17CF9D6D" w14:textId="091D8B69" w:rsidR="08619C72" w:rsidRDefault="5F9FE871" w:rsidP="0B69CDED">
      <w:pPr>
        <w:pStyle w:val="Heading3"/>
        <w:rPr>
          <w:rFonts w:ascii="Aptos" w:hAnsi="Aptos"/>
          <w:b/>
          <w:bCs/>
          <w:color w:val="auto"/>
          <w:sz w:val="24"/>
          <w:szCs w:val="24"/>
        </w:rPr>
      </w:pPr>
      <w:r w:rsidRPr="0B69CDED">
        <w:rPr>
          <w:b/>
          <w:bCs/>
        </w:rPr>
        <w:t>Recommendations: A Disability-Inclusive MFF 2028–2034</w:t>
      </w:r>
    </w:p>
    <w:p w14:paraId="2D16C537" w14:textId="6FBA7DEA" w:rsidR="08619C72" w:rsidRDefault="36C93FF5" w:rsidP="0B69CDED">
      <w:pPr>
        <w:rPr>
          <w:rFonts w:ascii="Aptos" w:hAnsi="Aptos"/>
        </w:rPr>
      </w:pPr>
      <w:r w:rsidRPr="1E12CB0B">
        <w:rPr>
          <w:rFonts w:ascii="Aptos" w:hAnsi="Aptos"/>
        </w:rPr>
        <w:t xml:space="preserve">Alongside supporting the </w:t>
      </w:r>
      <w:hyperlink r:id="rId17">
        <w:r w:rsidRPr="1E12CB0B">
          <w:rPr>
            <w:rStyle w:val="Hyperlink"/>
            <w:rFonts w:ascii="Aptos" w:hAnsi="Aptos"/>
          </w:rPr>
          <w:t>j</w:t>
        </w:r>
      </w:hyperlink>
      <w:hyperlink r:id="rId18">
        <w:r w:rsidRPr="1E12CB0B">
          <w:rPr>
            <w:rStyle w:val="Hyperlink"/>
            <w:rFonts w:ascii="Aptos" w:hAnsi="Aptos"/>
          </w:rPr>
          <w:t>oint call by CONCORD, EPLO, and VOICE</w:t>
        </w:r>
      </w:hyperlink>
      <w:r w:rsidRPr="1E12CB0B">
        <w:rPr>
          <w:rFonts w:ascii="Aptos" w:hAnsi="Aptos"/>
        </w:rPr>
        <w:t xml:space="preserve"> for the EU to ensure that no one is left behind in the next MFF, </w:t>
      </w:r>
      <w:r w:rsidR="005B3EBB">
        <w:rPr>
          <w:rFonts w:ascii="Aptos" w:hAnsi="Aptos"/>
        </w:rPr>
        <w:t xml:space="preserve">we </w:t>
      </w:r>
      <w:r w:rsidRPr="1E12CB0B">
        <w:rPr>
          <w:rFonts w:ascii="Aptos" w:hAnsi="Aptos"/>
        </w:rPr>
        <w:t xml:space="preserve">underscores the urgent need to ensure that disability inclusion is fully embedded in all </w:t>
      </w:r>
      <w:r w:rsidR="2A435C50" w:rsidRPr="1E12CB0B">
        <w:rPr>
          <w:rFonts w:ascii="Aptos" w:hAnsi="Aptos"/>
        </w:rPr>
        <w:t xml:space="preserve">EU </w:t>
      </w:r>
      <w:r w:rsidRPr="1E12CB0B">
        <w:rPr>
          <w:rFonts w:ascii="Aptos" w:hAnsi="Aptos"/>
        </w:rPr>
        <w:t>external action funding</w:t>
      </w:r>
      <w:r w:rsidR="61817679" w:rsidRPr="1E12CB0B">
        <w:rPr>
          <w:rFonts w:ascii="Aptos" w:hAnsi="Aptos"/>
        </w:rPr>
        <w:t xml:space="preserve">. </w:t>
      </w:r>
      <w:r w:rsidRPr="1E12CB0B">
        <w:rPr>
          <w:rFonts w:ascii="Aptos" w:hAnsi="Aptos"/>
        </w:rPr>
        <w:t xml:space="preserve">To ensure full compliance with the </w:t>
      </w:r>
      <w:r w:rsidR="3A4F8A41" w:rsidRPr="1E12CB0B">
        <w:rPr>
          <w:rFonts w:ascii="Aptos" w:hAnsi="Aptos"/>
        </w:rPr>
        <w:t>C</w:t>
      </w:r>
      <w:r w:rsidRPr="1E12CB0B">
        <w:rPr>
          <w:rFonts w:ascii="Aptos" w:hAnsi="Aptos"/>
        </w:rPr>
        <w:t>RPD and to uphold its own strategic commitments, the EU must adopt a systemic and well-resourced approach to disability inclusion in its external action</w:t>
      </w:r>
      <w:r w:rsidR="490B63E3" w:rsidRPr="1E12CB0B">
        <w:rPr>
          <w:rFonts w:ascii="Aptos" w:hAnsi="Aptos"/>
        </w:rPr>
        <w:t xml:space="preserve"> funding</w:t>
      </w:r>
      <w:r w:rsidRPr="1E12CB0B">
        <w:rPr>
          <w:rFonts w:ascii="Aptos" w:hAnsi="Aptos"/>
        </w:rPr>
        <w:t>. EDF therefore calls for the following key actions:</w:t>
      </w:r>
    </w:p>
    <w:p w14:paraId="10B022D7" w14:textId="33FA43F9" w:rsidR="08619C72" w:rsidRDefault="5F9FE871" w:rsidP="0B69CDED">
      <w:pPr>
        <w:pStyle w:val="ListParagraph"/>
        <w:numPr>
          <w:ilvl w:val="0"/>
          <w:numId w:val="21"/>
        </w:numPr>
        <w:rPr>
          <w:rFonts w:ascii="Aptos" w:hAnsi="Aptos"/>
          <w:b/>
          <w:bCs/>
        </w:rPr>
      </w:pPr>
      <w:r w:rsidRPr="0B69CDED">
        <w:rPr>
          <w:b/>
          <w:bCs/>
        </w:rPr>
        <w:t>Make Disability a Cross-Cutting Priority</w:t>
      </w:r>
      <w:r w:rsidR="699A08A5" w:rsidRPr="0B69CDED">
        <w:rPr>
          <w:b/>
          <w:bCs/>
        </w:rPr>
        <w:t xml:space="preserve">: </w:t>
      </w:r>
      <w:r w:rsidRPr="0B69CDED">
        <w:t xml:space="preserve">Ensure all external funding streams </w:t>
      </w:r>
      <w:r w:rsidR="5573B2A5" w:rsidRPr="0B69CDED">
        <w:t xml:space="preserve">including humanitarian action initiatives, </w:t>
      </w:r>
      <w:r w:rsidRPr="0B69CDED">
        <w:t>integrate disability inclusion, with spec</w:t>
      </w:r>
      <w:r w:rsidR="780D4944" w:rsidRPr="0B69CDED">
        <w:t>ific</w:t>
      </w:r>
      <w:r w:rsidRPr="0B69CDED">
        <w:t xml:space="preserve"> focus on intersecting discrimination (e.g., women and girls with disabilities).</w:t>
      </w:r>
    </w:p>
    <w:p w14:paraId="4B7B8471" w14:textId="0EC65CC6" w:rsidR="08619C72" w:rsidRDefault="175F7855" w:rsidP="0B69CDED">
      <w:pPr>
        <w:pStyle w:val="ListParagraph"/>
        <w:numPr>
          <w:ilvl w:val="0"/>
          <w:numId w:val="21"/>
        </w:numPr>
        <w:rPr>
          <w:rFonts w:ascii="Aptos" w:hAnsi="Aptos"/>
        </w:rPr>
      </w:pPr>
      <w:r w:rsidRPr="0B69CDED">
        <w:rPr>
          <w:rFonts w:ascii="Aptos" w:hAnsi="Aptos"/>
          <w:b/>
          <w:bCs/>
        </w:rPr>
        <w:t xml:space="preserve">Budget for Accessibility: </w:t>
      </w:r>
      <w:r w:rsidRPr="0B69CDED">
        <w:rPr>
          <w:rFonts w:ascii="Aptos" w:hAnsi="Aptos"/>
        </w:rPr>
        <w:t xml:space="preserve">Set aside dedicated budgets to cover the costs of making </w:t>
      </w:r>
      <w:proofErr w:type="spellStart"/>
      <w:r w:rsidRPr="0B69CDED">
        <w:rPr>
          <w:rFonts w:ascii="Aptos" w:hAnsi="Aptos"/>
        </w:rPr>
        <w:t>programmes</w:t>
      </w:r>
      <w:proofErr w:type="spellEnd"/>
      <w:r w:rsidRPr="0B69CDED">
        <w:rPr>
          <w:rFonts w:ascii="Aptos" w:hAnsi="Aptos"/>
        </w:rPr>
        <w:t xml:space="preserve"> </w:t>
      </w:r>
      <w:r w:rsidR="690C9D0C" w:rsidRPr="0B69CDED">
        <w:rPr>
          <w:rFonts w:ascii="Aptos" w:hAnsi="Aptos"/>
        </w:rPr>
        <w:t xml:space="preserve">and humanitarian action initiatives </w:t>
      </w:r>
      <w:r w:rsidRPr="0B69CDED">
        <w:rPr>
          <w:rFonts w:ascii="Aptos" w:hAnsi="Aptos"/>
        </w:rPr>
        <w:t xml:space="preserve">inclusive of and accessible to persons with disabilities. For instance, funding should </w:t>
      </w:r>
      <w:r w:rsidR="50927F73" w:rsidRPr="0B69CDED">
        <w:rPr>
          <w:rFonts w:ascii="Aptos" w:hAnsi="Aptos"/>
        </w:rPr>
        <w:t xml:space="preserve">include </w:t>
      </w:r>
      <w:r w:rsidR="72E87610" w:rsidRPr="0B69CDED">
        <w:rPr>
          <w:rFonts w:ascii="Aptos" w:hAnsi="Aptos"/>
        </w:rPr>
        <w:t>the</w:t>
      </w:r>
      <w:r w:rsidRPr="0B69CDED">
        <w:rPr>
          <w:rFonts w:ascii="Aptos" w:hAnsi="Aptos"/>
        </w:rPr>
        <w:t xml:space="preserve"> cost of sign interpretation, captioning, personal assistan</w:t>
      </w:r>
      <w:r w:rsidR="02768777" w:rsidRPr="0B69CDED">
        <w:rPr>
          <w:rFonts w:ascii="Aptos" w:hAnsi="Aptos"/>
        </w:rPr>
        <w:t>ce</w:t>
      </w:r>
      <w:r w:rsidRPr="0B69CDED">
        <w:rPr>
          <w:rFonts w:ascii="Aptos" w:hAnsi="Aptos"/>
        </w:rPr>
        <w:t xml:space="preserve"> and adapted transportation.  </w:t>
      </w:r>
    </w:p>
    <w:p w14:paraId="110CA90F" w14:textId="2125252B" w:rsidR="08619C72" w:rsidRDefault="5F9FE871" w:rsidP="0B69CDED">
      <w:pPr>
        <w:pStyle w:val="ListParagraph"/>
        <w:numPr>
          <w:ilvl w:val="0"/>
          <w:numId w:val="21"/>
        </w:numPr>
      </w:pPr>
      <w:r w:rsidRPr="0B69CDED">
        <w:rPr>
          <w:b/>
          <w:bCs/>
        </w:rPr>
        <w:t>Reference the CRPD</w:t>
      </w:r>
      <w:r w:rsidR="6AB69AFC" w:rsidRPr="0B69CDED">
        <w:rPr>
          <w:b/>
          <w:bCs/>
        </w:rPr>
        <w:t>:</w:t>
      </w:r>
      <w:r w:rsidRPr="0B69CDED">
        <w:rPr>
          <w:b/>
          <w:bCs/>
        </w:rPr>
        <w:t xml:space="preserve"> </w:t>
      </w:r>
      <w:r w:rsidR="41A3728C" w:rsidRPr="0B69CDED">
        <w:t>Ensure that all MFF-related instruments and document</w:t>
      </w:r>
      <w:r w:rsidR="1B3DCCFC" w:rsidRPr="0B69CDED">
        <w:t>s</w:t>
      </w:r>
      <w:r w:rsidR="41A3728C" w:rsidRPr="0B69CDED">
        <w:t xml:space="preserve"> make</w:t>
      </w:r>
      <w:r w:rsidRPr="0B69CDED">
        <w:t xml:space="preserve"> explicit references to the CRPD and persons with disabilities</w:t>
      </w:r>
      <w:r w:rsidR="283176C8" w:rsidRPr="0B69CDED">
        <w:t>.</w:t>
      </w:r>
    </w:p>
    <w:p w14:paraId="33858569" w14:textId="0B366681" w:rsidR="08619C72" w:rsidRDefault="5F9FE871" w:rsidP="0B69CDED">
      <w:pPr>
        <w:pStyle w:val="ListParagraph"/>
        <w:numPr>
          <w:ilvl w:val="0"/>
          <w:numId w:val="21"/>
        </w:numPr>
        <w:rPr>
          <w:rFonts w:ascii="Aptos" w:hAnsi="Aptos"/>
          <w:b/>
          <w:bCs/>
        </w:rPr>
      </w:pPr>
      <w:r w:rsidRPr="1E12CB0B">
        <w:rPr>
          <w:b/>
          <w:bCs/>
        </w:rPr>
        <w:t>Support Access for OPDs</w:t>
      </w:r>
      <w:r w:rsidR="5FB19B12" w:rsidRPr="1E12CB0B">
        <w:rPr>
          <w:b/>
          <w:bCs/>
        </w:rPr>
        <w:t xml:space="preserve">: </w:t>
      </w:r>
      <w:r>
        <w:t xml:space="preserve">Make </w:t>
      </w:r>
      <w:r w:rsidR="00587ABB">
        <w:t xml:space="preserve">funding </w:t>
      </w:r>
      <w:r>
        <w:t>application processes more accessible, reduce administrative burdens, and provide technical support</w:t>
      </w:r>
      <w:r w:rsidR="02025877">
        <w:t xml:space="preserve"> </w:t>
      </w:r>
      <w:r>
        <w:t>especially for local and grassroots OPDs.</w:t>
      </w:r>
    </w:p>
    <w:p w14:paraId="625543A0" w14:textId="1CF332B6" w:rsidR="08619C72" w:rsidRDefault="5F9FE871" w:rsidP="0B69CDED">
      <w:pPr>
        <w:pStyle w:val="ListParagraph"/>
        <w:numPr>
          <w:ilvl w:val="0"/>
          <w:numId w:val="21"/>
        </w:numPr>
        <w:rPr>
          <w:rFonts w:ascii="Aptos" w:hAnsi="Aptos"/>
          <w:b/>
          <w:bCs/>
        </w:rPr>
      </w:pPr>
      <w:r w:rsidRPr="1E12CB0B">
        <w:rPr>
          <w:b/>
          <w:bCs/>
        </w:rPr>
        <w:t>Apply a Twin-Track Approach</w:t>
      </w:r>
      <w:r w:rsidR="2115D207" w:rsidRPr="1E12CB0B">
        <w:rPr>
          <w:b/>
          <w:bCs/>
        </w:rPr>
        <w:t xml:space="preserve">: </w:t>
      </w:r>
      <w:r>
        <w:t xml:space="preserve">Ensure both mainstream inclusion across sectors and targeted disability-specific </w:t>
      </w:r>
      <w:r w:rsidR="005A58FC">
        <w:t xml:space="preserve">funding </w:t>
      </w:r>
      <w:proofErr w:type="spellStart"/>
      <w:r>
        <w:t>programmes</w:t>
      </w:r>
      <w:proofErr w:type="spellEnd"/>
      <w:r>
        <w:t>.</w:t>
      </w:r>
    </w:p>
    <w:p w14:paraId="5760F280" w14:textId="01825619" w:rsidR="08619C72" w:rsidRDefault="5F9FE871" w:rsidP="0B69CDED">
      <w:pPr>
        <w:pStyle w:val="ListParagraph"/>
        <w:numPr>
          <w:ilvl w:val="0"/>
          <w:numId w:val="21"/>
        </w:numPr>
        <w:rPr>
          <w:rFonts w:ascii="Aptos" w:hAnsi="Aptos"/>
          <w:b/>
          <w:bCs/>
        </w:rPr>
      </w:pPr>
      <w:r w:rsidRPr="0B69CDED">
        <w:rPr>
          <w:b/>
          <w:bCs/>
        </w:rPr>
        <w:t xml:space="preserve">Prevent Harmful Funding and Promote </w:t>
      </w:r>
      <w:proofErr w:type="spellStart"/>
      <w:r w:rsidRPr="0B69CDED">
        <w:rPr>
          <w:b/>
          <w:bCs/>
        </w:rPr>
        <w:t>Deinstitutionalisation</w:t>
      </w:r>
      <w:proofErr w:type="spellEnd"/>
      <w:r w:rsidR="669D0EBE" w:rsidRPr="0B69CDED">
        <w:rPr>
          <w:b/>
          <w:bCs/>
        </w:rPr>
        <w:t xml:space="preserve">: </w:t>
      </w:r>
      <w:r w:rsidRPr="0B69CDED">
        <w:t xml:space="preserve">Ensure no EU funding supports </w:t>
      </w:r>
      <w:proofErr w:type="spellStart"/>
      <w:r w:rsidRPr="0B69CDED">
        <w:t>institutionalisation</w:t>
      </w:r>
      <w:proofErr w:type="spellEnd"/>
      <w:r w:rsidRPr="0B69CDED">
        <w:t xml:space="preserve"> or projects violating the CRPD. Include safeguards and consider suspending funding when violations occur.</w:t>
      </w:r>
    </w:p>
    <w:p w14:paraId="5D31CB9C" w14:textId="4439EE85" w:rsidR="08619C72" w:rsidRDefault="5F9FE871" w:rsidP="0B69CDED">
      <w:pPr>
        <w:pStyle w:val="ListParagraph"/>
        <w:numPr>
          <w:ilvl w:val="0"/>
          <w:numId w:val="21"/>
        </w:numPr>
        <w:rPr>
          <w:rFonts w:ascii="Aptos" w:hAnsi="Aptos"/>
          <w:b/>
          <w:bCs/>
        </w:rPr>
      </w:pPr>
      <w:r w:rsidRPr="0B69CDED">
        <w:rPr>
          <w:b/>
          <w:bCs/>
        </w:rPr>
        <w:t>Fund Only Accessible Infrastructure</w:t>
      </w:r>
      <w:r w:rsidR="4EAA763C" w:rsidRPr="0B69CDED">
        <w:rPr>
          <w:b/>
          <w:bCs/>
        </w:rPr>
        <w:t>:</w:t>
      </w:r>
      <w:r w:rsidRPr="0B69CDED">
        <w:rPr>
          <w:b/>
          <w:bCs/>
        </w:rPr>
        <w:t xml:space="preserve"> </w:t>
      </w:r>
      <w:r w:rsidRPr="0B69CDED">
        <w:t>Apply universal design principles to all infrastructure and service investments. Accessibility must be a condition for funding approval.</w:t>
      </w:r>
    </w:p>
    <w:p w14:paraId="32C8970D" w14:textId="5071A00A" w:rsidR="08619C72" w:rsidRDefault="5F9FE871" w:rsidP="0B69CDED">
      <w:pPr>
        <w:pStyle w:val="ListParagraph"/>
        <w:numPr>
          <w:ilvl w:val="0"/>
          <w:numId w:val="21"/>
        </w:numPr>
        <w:rPr>
          <w:rFonts w:ascii="Aptos" w:hAnsi="Aptos"/>
          <w:b/>
          <w:bCs/>
        </w:rPr>
      </w:pPr>
      <w:r w:rsidRPr="1E12CB0B">
        <w:rPr>
          <w:b/>
          <w:bCs/>
        </w:rPr>
        <w:lastRenderedPageBreak/>
        <w:t>Strengthen Civil Society Partnership</w:t>
      </w:r>
      <w:r w:rsidR="62D3A8D2" w:rsidRPr="1E12CB0B">
        <w:rPr>
          <w:b/>
          <w:bCs/>
        </w:rPr>
        <w:t>:</w:t>
      </w:r>
      <w:r w:rsidRPr="1E12CB0B">
        <w:rPr>
          <w:b/>
          <w:bCs/>
        </w:rPr>
        <w:t xml:space="preserve"> </w:t>
      </w:r>
      <w:r w:rsidR="00B82535">
        <w:t>Financially support</w:t>
      </w:r>
      <w:r>
        <w:t xml:space="preserve"> and partner with civil society—especially OPDs—in fragile and low-capacity contexts. Locally led initiatives are vital for sustainable, inclusive development and peacebuilding.</w:t>
      </w:r>
    </w:p>
    <w:p w14:paraId="38BB4D36" w14:textId="7608ACA8" w:rsidR="08619C72" w:rsidRDefault="5F9FE871" w:rsidP="0B69CDED">
      <w:pPr>
        <w:rPr>
          <w:rFonts w:ascii="Aptos" w:hAnsi="Aptos"/>
          <w:b/>
          <w:bCs/>
          <w:color w:val="0F4761" w:themeColor="accent1" w:themeShade="BF"/>
        </w:rPr>
      </w:pPr>
      <w:r w:rsidRPr="0B69CDED">
        <w:t xml:space="preserve">The EU has made significant commitments to disability rights, but these must now be backed by funding. </w:t>
      </w:r>
      <w:r w:rsidR="6C713B33" w:rsidRPr="0B69CDED">
        <w:t>D</w:t>
      </w:r>
      <w:r w:rsidRPr="0B69CDED">
        <w:t xml:space="preserve">isability-inclusive </w:t>
      </w:r>
      <w:r w:rsidR="770B9969" w:rsidRPr="0B69CDED">
        <w:t>funding for external action</w:t>
      </w:r>
      <w:r w:rsidRPr="0B69CDED">
        <w:t xml:space="preserve"> will help ensure the EU’s international cooperation efforts truly leave no one behind.</w:t>
      </w:r>
    </w:p>
    <w:p w14:paraId="362D56C9" w14:textId="64DE1AB0" w:rsidR="08619C72" w:rsidRDefault="08619C72" w:rsidP="0B69CDED"/>
    <w:sectPr w:rsidR="08619C7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3392"/>
    <w:multiLevelType w:val="hybridMultilevel"/>
    <w:tmpl w:val="FFFFFFFF"/>
    <w:lvl w:ilvl="0" w:tplc="20746A1A">
      <w:start w:val="5"/>
      <w:numFmt w:val="decimal"/>
      <w:lvlText w:val="%1."/>
      <w:lvlJc w:val="left"/>
      <w:pPr>
        <w:ind w:left="720" w:hanging="360"/>
      </w:pPr>
      <w:rPr>
        <w:rFonts w:ascii="Aptos" w:hAnsi="Aptos" w:hint="default"/>
      </w:rPr>
    </w:lvl>
    <w:lvl w:ilvl="1" w:tplc="F2009F82">
      <w:start w:val="1"/>
      <w:numFmt w:val="lowerLetter"/>
      <w:lvlText w:val="%2."/>
      <w:lvlJc w:val="left"/>
      <w:pPr>
        <w:ind w:left="1440" w:hanging="360"/>
      </w:pPr>
    </w:lvl>
    <w:lvl w:ilvl="2" w:tplc="F0046336">
      <w:start w:val="1"/>
      <w:numFmt w:val="lowerRoman"/>
      <w:lvlText w:val="%3."/>
      <w:lvlJc w:val="right"/>
      <w:pPr>
        <w:ind w:left="2160" w:hanging="180"/>
      </w:pPr>
    </w:lvl>
    <w:lvl w:ilvl="3" w:tplc="8AC42020">
      <w:start w:val="1"/>
      <w:numFmt w:val="decimal"/>
      <w:lvlText w:val="%4."/>
      <w:lvlJc w:val="left"/>
      <w:pPr>
        <w:ind w:left="2880" w:hanging="360"/>
      </w:pPr>
    </w:lvl>
    <w:lvl w:ilvl="4" w:tplc="ECF65EA2">
      <w:start w:val="1"/>
      <w:numFmt w:val="lowerLetter"/>
      <w:lvlText w:val="%5."/>
      <w:lvlJc w:val="left"/>
      <w:pPr>
        <w:ind w:left="3600" w:hanging="360"/>
      </w:pPr>
    </w:lvl>
    <w:lvl w:ilvl="5" w:tplc="E0E2F8F4">
      <w:start w:val="1"/>
      <w:numFmt w:val="lowerRoman"/>
      <w:lvlText w:val="%6."/>
      <w:lvlJc w:val="right"/>
      <w:pPr>
        <w:ind w:left="4320" w:hanging="180"/>
      </w:pPr>
    </w:lvl>
    <w:lvl w:ilvl="6" w:tplc="37DC58AE">
      <w:start w:val="1"/>
      <w:numFmt w:val="decimal"/>
      <w:lvlText w:val="%7."/>
      <w:lvlJc w:val="left"/>
      <w:pPr>
        <w:ind w:left="5040" w:hanging="360"/>
      </w:pPr>
    </w:lvl>
    <w:lvl w:ilvl="7" w:tplc="96A810D0">
      <w:start w:val="1"/>
      <w:numFmt w:val="lowerLetter"/>
      <w:lvlText w:val="%8."/>
      <w:lvlJc w:val="left"/>
      <w:pPr>
        <w:ind w:left="5760" w:hanging="360"/>
      </w:pPr>
    </w:lvl>
    <w:lvl w:ilvl="8" w:tplc="76200BB6">
      <w:start w:val="1"/>
      <w:numFmt w:val="lowerRoman"/>
      <w:lvlText w:val="%9."/>
      <w:lvlJc w:val="right"/>
      <w:pPr>
        <w:ind w:left="6480" w:hanging="180"/>
      </w:pPr>
    </w:lvl>
  </w:abstractNum>
  <w:abstractNum w:abstractNumId="1" w15:restartNumberingAfterBreak="0">
    <w:nsid w:val="039DCE38"/>
    <w:multiLevelType w:val="hybridMultilevel"/>
    <w:tmpl w:val="FFFFFFFF"/>
    <w:lvl w:ilvl="0" w:tplc="4E5A36DA">
      <w:start w:val="4"/>
      <w:numFmt w:val="decimal"/>
      <w:lvlText w:val="%1."/>
      <w:lvlJc w:val="left"/>
      <w:pPr>
        <w:ind w:left="720" w:hanging="360"/>
      </w:pPr>
      <w:rPr>
        <w:rFonts w:ascii="Aptos" w:hAnsi="Aptos" w:hint="default"/>
      </w:rPr>
    </w:lvl>
    <w:lvl w:ilvl="1" w:tplc="C1929DF8">
      <w:start w:val="1"/>
      <w:numFmt w:val="lowerLetter"/>
      <w:lvlText w:val="%2."/>
      <w:lvlJc w:val="left"/>
      <w:pPr>
        <w:ind w:left="1440" w:hanging="360"/>
      </w:pPr>
    </w:lvl>
    <w:lvl w:ilvl="2" w:tplc="C83C205A">
      <w:start w:val="1"/>
      <w:numFmt w:val="lowerRoman"/>
      <w:lvlText w:val="%3."/>
      <w:lvlJc w:val="right"/>
      <w:pPr>
        <w:ind w:left="2160" w:hanging="180"/>
      </w:pPr>
    </w:lvl>
    <w:lvl w:ilvl="3" w:tplc="89A4C500">
      <w:start w:val="1"/>
      <w:numFmt w:val="decimal"/>
      <w:lvlText w:val="%4."/>
      <w:lvlJc w:val="left"/>
      <w:pPr>
        <w:ind w:left="2880" w:hanging="360"/>
      </w:pPr>
    </w:lvl>
    <w:lvl w:ilvl="4" w:tplc="16062CD8">
      <w:start w:val="1"/>
      <w:numFmt w:val="lowerLetter"/>
      <w:lvlText w:val="%5."/>
      <w:lvlJc w:val="left"/>
      <w:pPr>
        <w:ind w:left="3600" w:hanging="360"/>
      </w:pPr>
    </w:lvl>
    <w:lvl w:ilvl="5" w:tplc="E24E8B3C">
      <w:start w:val="1"/>
      <w:numFmt w:val="lowerRoman"/>
      <w:lvlText w:val="%6."/>
      <w:lvlJc w:val="right"/>
      <w:pPr>
        <w:ind w:left="4320" w:hanging="180"/>
      </w:pPr>
    </w:lvl>
    <w:lvl w:ilvl="6" w:tplc="ECA03B60">
      <w:start w:val="1"/>
      <w:numFmt w:val="decimal"/>
      <w:lvlText w:val="%7."/>
      <w:lvlJc w:val="left"/>
      <w:pPr>
        <w:ind w:left="5040" w:hanging="360"/>
      </w:pPr>
    </w:lvl>
    <w:lvl w:ilvl="7" w:tplc="3DE633F6">
      <w:start w:val="1"/>
      <w:numFmt w:val="lowerLetter"/>
      <w:lvlText w:val="%8."/>
      <w:lvlJc w:val="left"/>
      <w:pPr>
        <w:ind w:left="5760" w:hanging="360"/>
      </w:pPr>
    </w:lvl>
    <w:lvl w:ilvl="8" w:tplc="CFB86D52">
      <w:start w:val="1"/>
      <w:numFmt w:val="lowerRoman"/>
      <w:lvlText w:val="%9."/>
      <w:lvlJc w:val="right"/>
      <w:pPr>
        <w:ind w:left="6480" w:hanging="180"/>
      </w:pPr>
    </w:lvl>
  </w:abstractNum>
  <w:abstractNum w:abstractNumId="2" w15:restartNumberingAfterBreak="0">
    <w:nsid w:val="05D4D079"/>
    <w:multiLevelType w:val="hybridMultilevel"/>
    <w:tmpl w:val="FFFFFFFF"/>
    <w:lvl w:ilvl="0" w:tplc="55889E18">
      <w:start w:val="1"/>
      <w:numFmt w:val="bullet"/>
      <w:lvlText w:val=""/>
      <w:lvlJc w:val="left"/>
      <w:pPr>
        <w:ind w:left="720" w:hanging="360"/>
      </w:pPr>
      <w:rPr>
        <w:rFonts w:ascii="Symbol" w:hAnsi="Symbol" w:hint="default"/>
      </w:rPr>
    </w:lvl>
    <w:lvl w:ilvl="1" w:tplc="7BF83576">
      <w:start w:val="1"/>
      <w:numFmt w:val="bullet"/>
      <w:lvlText w:val="o"/>
      <w:lvlJc w:val="left"/>
      <w:pPr>
        <w:ind w:left="1440" w:hanging="360"/>
      </w:pPr>
      <w:rPr>
        <w:rFonts w:ascii="Courier New" w:hAnsi="Courier New" w:hint="default"/>
      </w:rPr>
    </w:lvl>
    <w:lvl w:ilvl="2" w:tplc="71BCBAD6">
      <w:start w:val="1"/>
      <w:numFmt w:val="bullet"/>
      <w:lvlText w:val=""/>
      <w:lvlJc w:val="left"/>
      <w:pPr>
        <w:ind w:left="2160" w:hanging="360"/>
      </w:pPr>
      <w:rPr>
        <w:rFonts w:ascii="Wingdings" w:hAnsi="Wingdings" w:hint="default"/>
      </w:rPr>
    </w:lvl>
    <w:lvl w:ilvl="3" w:tplc="1A269006">
      <w:start w:val="1"/>
      <w:numFmt w:val="bullet"/>
      <w:lvlText w:val=""/>
      <w:lvlJc w:val="left"/>
      <w:pPr>
        <w:ind w:left="2880" w:hanging="360"/>
      </w:pPr>
      <w:rPr>
        <w:rFonts w:ascii="Symbol" w:hAnsi="Symbol" w:hint="default"/>
      </w:rPr>
    </w:lvl>
    <w:lvl w:ilvl="4" w:tplc="C0E4800C">
      <w:start w:val="1"/>
      <w:numFmt w:val="bullet"/>
      <w:lvlText w:val="o"/>
      <w:lvlJc w:val="left"/>
      <w:pPr>
        <w:ind w:left="3600" w:hanging="360"/>
      </w:pPr>
      <w:rPr>
        <w:rFonts w:ascii="Courier New" w:hAnsi="Courier New" w:hint="default"/>
      </w:rPr>
    </w:lvl>
    <w:lvl w:ilvl="5" w:tplc="D474EAE6">
      <w:start w:val="1"/>
      <w:numFmt w:val="bullet"/>
      <w:lvlText w:val=""/>
      <w:lvlJc w:val="left"/>
      <w:pPr>
        <w:ind w:left="4320" w:hanging="360"/>
      </w:pPr>
      <w:rPr>
        <w:rFonts w:ascii="Wingdings" w:hAnsi="Wingdings" w:hint="default"/>
      </w:rPr>
    </w:lvl>
    <w:lvl w:ilvl="6" w:tplc="1ADE3046">
      <w:start w:val="1"/>
      <w:numFmt w:val="bullet"/>
      <w:lvlText w:val=""/>
      <w:lvlJc w:val="left"/>
      <w:pPr>
        <w:ind w:left="5040" w:hanging="360"/>
      </w:pPr>
      <w:rPr>
        <w:rFonts w:ascii="Symbol" w:hAnsi="Symbol" w:hint="default"/>
      </w:rPr>
    </w:lvl>
    <w:lvl w:ilvl="7" w:tplc="677A2752">
      <w:start w:val="1"/>
      <w:numFmt w:val="bullet"/>
      <w:lvlText w:val="o"/>
      <w:lvlJc w:val="left"/>
      <w:pPr>
        <w:ind w:left="5760" w:hanging="360"/>
      </w:pPr>
      <w:rPr>
        <w:rFonts w:ascii="Courier New" w:hAnsi="Courier New" w:hint="default"/>
      </w:rPr>
    </w:lvl>
    <w:lvl w:ilvl="8" w:tplc="C6D2F66C">
      <w:start w:val="1"/>
      <w:numFmt w:val="bullet"/>
      <w:lvlText w:val=""/>
      <w:lvlJc w:val="left"/>
      <w:pPr>
        <w:ind w:left="6480" w:hanging="360"/>
      </w:pPr>
      <w:rPr>
        <w:rFonts w:ascii="Wingdings" w:hAnsi="Wingdings" w:hint="default"/>
      </w:rPr>
    </w:lvl>
  </w:abstractNum>
  <w:abstractNum w:abstractNumId="3" w15:restartNumberingAfterBreak="0">
    <w:nsid w:val="079F9AE7"/>
    <w:multiLevelType w:val="hybridMultilevel"/>
    <w:tmpl w:val="FFFFFFFF"/>
    <w:lvl w:ilvl="0" w:tplc="97DAFBE4">
      <w:start w:val="1"/>
      <w:numFmt w:val="bullet"/>
      <w:lvlText w:val=""/>
      <w:lvlJc w:val="left"/>
      <w:pPr>
        <w:ind w:left="1440" w:hanging="360"/>
      </w:pPr>
      <w:rPr>
        <w:rFonts w:ascii="Symbol" w:hAnsi="Symbol" w:hint="default"/>
      </w:rPr>
    </w:lvl>
    <w:lvl w:ilvl="1" w:tplc="20468E20">
      <w:start w:val="1"/>
      <w:numFmt w:val="bullet"/>
      <w:lvlText w:val="o"/>
      <w:lvlJc w:val="left"/>
      <w:pPr>
        <w:ind w:left="1440" w:hanging="360"/>
      </w:pPr>
      <w:rPr>
        <w:rFonts w:ascii="Courier New" w:hAnsi="Courier New" w:hint="default"/>
      </w:rPr>
    </w:lvl>
    <w:lvl w:ilvl="2" w:tplc="057E1CF2">
      <w:start w:val="1"/>
      <w:numFmt w:val="bullet"/>
      <w:lvlText w:val=""/>
      <w:lvlJc w:val="left"/>
      <w:pPr>
        <w:ind w:left="2160" w:hanging="360"/>
      </w:pPr>
      <w:rPr>
        <w:rFonts w:ascii="Wingdings" w:hAnsi="Wingdings" w:hint="default"/>
      </w:rPr>
    </w:lvl>
    <w:lvl w:ilvl="3" w:tplc="BF803D08">
      <w:start w:val="1"/>
      <w:numFmt w:val="bullet"/>
      <w:lvlText w:val=""/>
      <w:lvlJc w:val="left"/>
      <w:pPr>
        <w:ind w:left="2880" w:hanging="360"/>
      </w:pPr>
      <w:rPr>
        <w:rFonts w:ascii="Symbol" w:hAnsi="Symbol" w:hint="default"/>
      </w:rPr>
    </w:lvl>
    <w:lvl w:ilvl="4" w:tplc="CAB8A00C">
      <w:start w:val="1"/>
      <w:numFmt w:val="bullet"/>
      <w:lvlText w:val="o"/>
      <w:lvlJc w:val="left"/>
      <w:pPr>
        <w:ind w:left="3600" w:hanging="360"/>
      </w:pPr>
      <w:rPr>
        <w:rFonts w:ascii="Courier New" w:hAnsi="Courier New" w:hint="default"/>
      </w:rPr>
    </w:lvl>
    <w:lvl w:ilvl="5" w:tplc="5A5AA126">
      <w:start w:val="1"/>
      <w:numFmt w:val="bullet"/>
      <w:lvlText w:val=""/>
      <w:lvlJc w:val="left"/>
      <w:pPr>
        <w:ind w:left="4320" w:hanging="360"/>
      </w:pPr>
      <w:rPr>
        <w:rFonts w:ascii="Wingdings" w:hAnsi="Wingdings" w:hint="default"/>
      </w:rPr>
    </w:lvl>
    <w:lvl w:ilvl="6" w:tplc="B072731C">
      <w:start w:val="1"/>
      <w:numFmt w:val="bullet"/>
      <w:lvlText w:val=""/>
      <w:lvlJc w:val="left"/>
      <w:pPr>
        <w:ind w:left="5040" w:hanging="360"/>
      </w:pPr>
      <w:rPr>
        <w:rFonts w:ascii="Symbol" w:hAnsi="Symbol" w:hint="default"/>
      </w:rPr>
    </w:lvl>
    <w:lvl w:ilvl="7" w:tplc="79308DD2">
      <w:start w:val="1"/>
      <w:numFmt w:val="bullet"/>
      <w:lvlText w:val="o"/>
      <w:lvlJc w:val="left"/>
      <w:pPr>
        <w:ind w:left="5760" w:hanging="360"/>
      </w:pPr>
      <w:rPr>
        <w:rFonts w:ascii="Courier New" w:hAnsi="Courier New" w:hint="default"/>
      </w:rPr>
    </w:lvl>
    <w:lvl w:ilvl="8" w:tplc="2990BC84">
      <w:start w:val="1"/>
      <w:numFmt w:val="bullet"/>
      <w:lvlText w:val=""/>
      <w:lvlJc w:val="left"/>
      <w:pPr>
        <w:ind w:left="6480" w:hanging="360"/>
      </w:pPr>
      <w:rPr>
        <w:rFonts w:ascii="Wingdings" w:hAnsi="Wingdings" w:hint="default"/>
      </w:rPr>
    </w:lvl>
  </w:abstractNum>
  <w:abstractNum w:abstractNumId="4" w15:restartNumberingAfterBreak="0">
    <w:nsid w:val="15E7E2CA"/>
    <w:multiLevelType w:val="hybridMultilevel"/>
    <w:tmpl w:val="FFFFFFFF"/>
    <w:lvl w:ilvl="0" w:tplc="BB5C5FF0">
      <w:start w:val="1"/>
      <w:numFmt w:val="bullet"/>
      <w:lvlText w:val=""/>
      <w:lvlJc w:val="left"/>
      <w:pPr>
        <w:ind w:left="1440" w:hanging="360"/>
      </w:pPr>
      <w:rPr>
        <w:rFonts w:ascii="Symbol" w:hAnsi="Symbol" w:hint="default"/>
      </w:rPr>
    </w:lvl>
    <w:lvl w:ilvl="1" w:tplc="F2C892F6">
      <w:start w:val="1"/>
      <w:numFmt w:val="bullet"/>
      <w:lvlText w:val="o"/>
      <w:lvlJc w:val="left"/>
      <w:pPr>
        <w:ind w:left="1440" w:hanging="360"/>
      </w:pPr>
      <w:rPr>
        <w:rFonts w:ascii="Courier New" w:hAnsi="Courier New" w:hint="default"/>
      </w:rPr>
    </w:lvl>
    <w:lvl w:ilvl="2" w:tplc="80A23F34">
      <w:start w:val="1"/>
      <w:numFmt w:val="bullet"/>
      <w:lvlText w:val=""/>
      <w:lvlJc w:val="left"/>
      <w:pPr>
        <w:ind w:left="2160" w:hanging="360"/>
      </w:pPr>
      <w:rPr>
        <w:rFonts w:ascii="Wingdings" w:hAnsi="Wingdings" w:hint="default"/>
      </w:rPr>
    </w:lvl>
    <w:lvl w:ilvl="3" w:tplc="359C218A">
      <w:start w:val="1"/>
      <w:numFmt w:val="bullet"/>
      <w:lvlText w:val=""/>
      <w:lvlJc w:val="left"/>
      <w:pPr>
        <w:ind w:left="2880" w:hanging="360"/>
      </w:pPr>
      <w:rPr>
        <w:rFonts w:ascii="Symbol" w:hAnsi="Symbol" w:hint="default"/>
      </w:rPr>
    </w:lvl>
    <w:lvl w:ilvl="4" w:tplc="F2E61D58">
      <w:start w:val="1"/>
      <w:numFmt w:val="bullet"/>
      <w:lvlText w:val="o"/>
      <w:lvlJc w:val="left"/>
      <w:pPr>
        <w:ind w:left="3600" w:hanging="360"/>
      </w:pPr>
      <w:rPr>
        <w:rFonts w:ascii="Courier New" w:hAnsi="Courier New" w:hint="default"/>
      </w:rPr>
    </w:lvl>
    <w:lvl w:ilvl="5" w:tplc="1F682F0A">
      <w:start w:val="1"/>
      <w:numFmt w:val="bullet"/>
      <w:lvlText w:val=""/>
      <w:lvlJc w:val="left"/>
      <w:pPr>
        <w:ind w:left="4320" w:hanging="360"/>
      </w:pPr>
      <w:rPr>
        <w:rFonts w:ascii="Wingdings" w:hAnsi="Wingdings" w:hint="default"/>
      </w:rPr>
    </w:lvl>
    <w:lvl w:ilvl="6" w:tplc="217298B8">
      <w:start w:val="1"/>
      <w:numFmt w:val="bullet"/>
      <w:lvlText w:val=""/>
      <w:lvlJc w:val="left"/>
      <w:pPr>
        <w:ind w:left="5040" w:hanging="360"/>
      </w:pPr>
      <w:rPr>
        <w:rFonts w:ascii="Symbol" w:hAnsi="Symbol" w:hint="default"/>
      </w:rPr>
    </w:lvl>
    <w:lvl w:ilvl="7" w:tplc="4498CFDC">
      <w:start w:val="1"/>
      <w:numFmt w:val="bullet"/>
      <w:lvlText w:val="o"/>
      <w:lvlJc w:val="left"/>
      <w:pPr>
        <w:ind w:left="5760" w:hanging="360"/>
      </w:pPr>
      <w:rPr>
        <w:rFonts w:ascii="Courier New" w:hAnsi="Courier New" w:hint="default"/>
      </w:rPr>
    </w:lvl>
    <w:lvl w:ilvl="8" w:tplc="B038DA44">
      <w:start w:val="1"/>
      <w:numFmt w:val="bullet"/>
      <w:lvlText w:val=""/>
      <w:lvlJc w:val="left"/>
      <w:pPr>
        <w:ind w:left="6480" w:hanging="360"/>
      </w:pPr>
      <w:rPr>
        <w:rFonts w:ascii="Wingdings" w:hAnsi="Wingdings" w:hint="default"/>
      </w:rPr>
    </w:lvl>
  </w:abstractNum>
  <w:abstractNum w:abstractNumId="5" w15:restartNumberingAfterBreak="0">
    <w:nsid w:val="18BC70B9"/>
    <w:multiLevelType w:val="hybridMultilevel"/>
    <w:tmpl w:val="FFFFFFFF"/>
    <w:lvl w:ilvl="0" w:tplc="0504ACA6">
      <w:start w:val="1"/>
      <w:numFmt w:val="decimal"/>
      <w:lvlText w:val="%1."/>
      <w:lvlJc w:val="left"/>
      <w:pPr>
        <w:ind w:left="720" w:hanging="360"/>
      </w:pPr>
    </w:lvl>
    <w:lvl w:ilvl="1" w:tplc="E522F54A">
      <w:start w:val="1"/>
      <w:numFmt w:val="bullet"/>
      <w:lvlText w:val="o"/>
      <w:lvlJc w:val="left"/>
      <w:pPr>
        <w:ind w:left="1440" w:hanging="360"/>
      </w:pPr>
      <w:rPr>
        <w:rFonts w:ascii="Courier New" w:hAnsi="Courier New" w:hint="default"/>
      </w:rPr>
    </w:lvl>
    <w:lvl w:ilvl="2" w:tplc="ACEA2618">
      <w:start w:val="1"/>
      <w:numFmt w:val="bullet"/>
      <w:lvlText w:val=""/>
      <w:lvlJc w:val="left"/>
      <w:pPr>
        <w:ind w:left="2160" w:hanging="360"/>
      </w:pPr>
      <w:rPr>
        <w:rFonts w:ascii="Wingdings" w:hAnsi="Wingdings" w:hint="default"/>
      </w:rPr>
    </w:lvl>
    <w:lvl w:ilvl="3" w:tplc="B5287868">
      <w:start w:val="1"/>
      <w:numFmt w:val="bullet"/>
      <w:lvlText w:val=""/>
      <w:lvlJc w:val="left"/>
      <w:pPr>
        <w:ind w:left="2880" w:hanging="360"/>
      </w:pPr>
      <w:rPr>
        <w:rFonts w:ascii="Symbol" w:hAnsi="Symbol" w:hint="default"/>
      </w:rPr>
    </w:lvl>
    <w:lvl w:ilvl="4" w:tplc="A2D4490C">
      <w:start w:val="1"/>
      <w:numFmt w:val="bullet"/>
      <w:lvlText w:val="o"/>
      <w:lvlJc w:val="left"/>
      <w:pPr>
        <w:ind w:left="3600" w:hanging="360"/>
      </w:pPr>
      <w:rPr>
        <w:rFonts w:ascii="Courier New" w:hAnsi="Courier New" w:hint="default"/>
      </w:rPr>
    </w:lvl>
    <w:lvl w:ilvl="5" w:tplc="D6E81AAA">
      <w:start w:val="1"/>
      <w:numFmt w:val="bullet"/>
      <w:lvlText w:val=""/>
      <w:lvlJc w:val="left"/>
      <w:pPr>
        <w:ind w:left="4320" w:hanging="360"/>
      </w:pPr>
      <w:rPr>
        <w:rFonts w:ascii="Wingdings" w:hAnsi="Wingdings" w:hint="default"/>
      </w:rPr>
    </w:lvl>
    <w:lvl w:ilvl="6" w:tplc="6568E256">
      <w:start w:val="1"/>
      <w:numFmt w:val="bullet"/>
      <w:lvlText w:val=""/>
      <w:lvlJc w:val="left"/>
      <w:pPr>
        <w:ind w:left="5040" w:hanging="360"/>
      </w:pPr>
      <w:rPr>
        <w:rFonts w:ascii="Symbol" w:hAnsi="Symbol" w:hint="default"/>
      </w:rPr>
    </w:lvl>
    <w:lvl w:ilvl="7" w:tplc="89A63CEC">
      <w:start w:val="1"/>
      <w:numFmt w:val="bullet"/>
      <w:lvlText w:val="o"/>
      <w:lvlJc w:val="left"/>
      <w:pPr>
        <w:ind w:left="5760" w:hanging="360"/>
      </w:pPr>
      <w:rPr>
        <w:rFonts w:ascii="Courier New" w:hAnsi="Courier New" w:hint="default"/>
      </w:rPr>
    </w:lvl>
    <w:lvl w:ilvl="8" w:tplc="A0FA2EA6">
      <w:start w:val="1"/>
      <w:numFmt w:val="bullet"/>
      <w:lvlText w:val=""/>
      <w:lvlJc w:val="left"/>
      <w:pPr>
        <w:ind w:left="6480" w:hanging="360"/>
      </w:pPr>
      <w:rPr>
        <w:rFonts w:ascii="Wingdings" w:hAnsi="Wingdings" w:hint="default"/>
      </w:rPr>
    </w:lvl>
  </w:abstractNum>
  <w:abstractNum w:abstractNumId="6" w15:restartNumberingAfterBreak="0">
    <w:nsid w:val="197C6A8F"/>
    <w:multiLevelType w:val="hybridMultilevel"/>
    <w:tmpl w:val="FFFFFFFF"/>
    <w:lvl w:ilvl="0" w:tplc="D0225B36">
      <w:start w:val="1"/>
      <w:numFmt w:val="bullet"/>
      <w:lvlText w:val=""/>
      <w:lvlJc w:val="left"/>
      <w:pPr>
        <w:ind w:left="720" w:hanging="360"/>
      </w:pPr>
      <w:rPr>
        <w:rFonts w:ascii="Symbol" w:hAnsi="Symbol" w:hint="default"/>
      </w:rPr>
    </w:lvl>
    <w:lvl w:ilvl="1" w:tplc="82128A76">
      <w:start w:val="1"/>
      <w:numFmt w:val="bullet"/>
      <w:lvlText w:val="o"/>
      <w:lvlJc w:val="left"/>
      <w:pPr>
        <w:ind w:left="1440" w:hanging="360"/>
      </w:pPr>
      <w:rPr>
        <w:rFonts w:ascii="Courier New" w:hAnsi="Courier New" w:hint="default"/>
      </w:rPr>
    </w:lvl>
    <w:lvl w:ilvl="2" w:tplc="4D729332">
      <w:start w:val="1"/>
      <w:numFmt w:val="bullet"/>
      <w:lvlText w:val=""/>
      <w:lvlJc w:val="left"/>
      <w:pPr>
        <w:ind w:left="2160" w:hanging="360"/>
      </w:pPr>
      <w:rPr>
        <w:rFonts w:ascii="Wingdings" w:hAnsi="Wingdings" w:hint="default"/>
      </w:rPr>
    </w:lvl>
    <w:lvl w:ilvl="3" w:tplc="69100330">
      <w:start w:val="1"/>
      <w:numFmt w:val="bullet"/>
      <w:lvlText w:val=""/>
      <w:lvlJc w:val="left"/>
      <w:pPr>
        <w:ind w:left="2880" w:hanging="360"/>
      </w:pPr>
      <w:rPr>
        <w:rFonts w:ascii="Symbol" w:hAnsi="Symbol" w:hint="default"/>
      </w:rPr>
    </w:lvl>
    <w:lvl w:ilvl="4" w:tplc="BACEEB1E">
      <w:start w:val="1"/>
      <w:numFmt w:val="bullet"/>
      <w:lvlText w:val="o"/>
      <w:lvlJc w:val="left"/>
      <w:pPr>
        <w:ind w:left="3600" w:hanging="360"/>
      </w:pPr>
      <w:rPr>
        <w:rFonts w:ascii="Courier New" w:hAnsi="Courier New" w:hint="default"/>
      </w:rPr>
    </w:lvl>
    <w:lvl w:ilvl="5" w:tplc="90C09F7A">
      <w:start w:val="1"/>
      <w:numFmt w:val="bullet"/>
      <w:lvlText w:val=""/>
      <w:lvlJc w:val="left"/>
      <w:pPr>
        <w:ind w:left="4320" w:hanging="360"/>
      </w:pPr>
      <w:rPr>
        <w:rFonts w:ascii="Wingdings" w:hAnsi="Wingdings" w:hint="default"/>
      </w:rPr>
    </w:lvl>
    <w:lvl w:ilvl="6" w:tplc="B776A548">
      <w:start w:val="1"/>
      <w:numFmt w:val="bullet"/>
      <w:lvlText w:val=""/>
      <w:lvlJc w:val="left"/>
      <w:pPr>
        <w:ind w:left="5040" w:hanging="360"/>
      </w:pPr>
      <w:rPr>
        <w:rFonts w:ascii="Symbol" w:hAnsi="Symbol" w:hint="default"/>
      </w:rPr>
    </w:lvl>
    <w:lvl w:ilvl="7" w:tplc="6D2EDD98">
      <w:start w:val="1"/>
      <w:numFmt w:val="bullet"/>
      <w:lvlText w:val="o"/>
      <w:lvlJc w:val="left"/>
      <w:pPr>
        <w:ind w:left="5760" w:hanging="360"/>
      </w:pPr>
      <w:rPr>
        <w:rFonts w:ascii="Courier New" w:hAnsi="Courier New" w:hint="default"/>
      </w:rPr>
    </w:lvl>
    <w:lvl w:ilvl="8" w:tplc="AAD41B64">
      <w:start w:val="1"/>
      <w:numFmt w:val="bullet"/>
      <w:lvlText w:val=""/>
      <w:lvlJc w:val="left"/>
      <w:pPr>
        <w:ind w:left="6480" w:hanging="360"/>
      </w:pPr>
      <w:rPr>
        <w:rFonts w:ascii="Wingdings" w:hAnsi="Wingdings" w:hint="default"/>
      </w:rPr>
    </w:lvl>
  </w:abstractNum>
  <w:abstractNum w:abstractNumId="7" w15:restartNumberingAfterBreak="0">
    <w:nsid w:val="20BC75C6"/>
    <w:multiLevelType w:val="hybridMultilevel"/>
    <w:tmpl w:val="FFFFFFFF"/>
    <w:lvl w:ilvl="0" w:tplc="836AE630">
      <w:start w:val="74"/>
      <w:numFmt w:val="decimal"/>
      <w:lvlText w:val="%1."/>
      <w:lvlJc w:val="left"/>
      <w:pPr>
        <w:ind w:left="720" w:hanging="360"/>
      </w:pPr>
    </w:lvl>
    <w:lvl w:ilvl="1" w:tplc="45C4CD06">
      <w:start w:val="1"/>
      <w:numFmt w:val="lowerLetter"/>
      <w:lvlText w:val="%2."/>
      <w:lvlJc w:val="left"/>
      <w:pPr>
        <w:ind w:left="1440" w:hanging="360"/>
      </w:pPr>
    </w:lvl>
    <w:lvl w:ilvl="2" w:tplc="11AC6590">
      <w:start w:val="1"/>
      <w:numFmt w:val="lowerRoman"/>
      <w:lvlText w:val="%3."/>
      <w:lvlJc w:val="right"/>
      <w:pPr>
        <w:ind w:left="2160" w:hanging="180"/>
      </w:pPr>
    </w:lvl>
    <w:lvl w:ilvl="3" w:tplc="A8C4E08C">
      <w:start w:val="1"/>
      <w:numFmt w:val="decimal"/>
      <w:lvlText w:val="%4."/>
      <w:lvlJc w:val="left"/>
      <w:pPr>
        <w:ind w:left="2880" w:hanging="360"/>
      </w:pPr>
    </w:lvl>
    <w:lvl w:ilvl="4" w:tplc="E3388DC6">
      <w:start w:val="1"/>
      <w:numFmt w:val="lowerLetter"/>
      <w:lvlText w:val="%5."/>
      <w:lvlJc w:val="left"/>
      <w:pPr>
        <w:ind w:left="3600" w:hanging="360"/>
      </w:pPr>
    </w:lvl>
    <w:lvl w:ilvl="5" w:tplc="62E8BB42">
      <w:start w:val="1"/>
      <w:numFmt w:val="lowerRoman"/>
      <w:lvlText w:val="%6."/>
      <w:lvlJc w:val="right"/>
      <w:pPr>
        <w:ind w:left="4320" w:hanging="180"/>
      </w:pPr>
    </w:lvl>
    <w:lvl w:ilvl="6" w:tplc="5C083A32">
      <w:start w:val="1"/>
      <w:numFmt w:val="decimal"/>
      <w:lvlText w:val="%7."/>
      <w:lvlJc w:val="left"/>
      <w:pPr>
        <w:ind w:left="5040" w:hanging="360"/>
      </w:pPr>
    </w:lvl>
    <w:lvl w:ilvl="7" w:tplc="108C389E">
      <w:start w:val="1"/>
      <w:numFmt w:val="lowerLetter"/>
      <w:lvlText w:val="%8."/>
      <w:lvlJc w:val="left"/>
      <w:pPr>
        <w:ind w:left="5760" w:hanging="360"/>
      </w:pPr>
    </w:lvl>
    <w:lvl w:ilvl="8" w:tplc="69520236">
      <w:start w:val="1"/>
      <w:numFmt w:val="lowerRoman"/>
      <w:lvlText w:val="%9."/>
      <w:lvlJc w:val="right"/>
      <w:pPr>
        <w:ind w:left="6480" w:hanging="180"/>
      </w:pPr>
    </w:lvl>
  </w:abstractNum>
  <w:abstractNum w:abstractNumId="8" w15:restartNumberingAfterBreak="0">
    <w:nsid w:val="242DE910"/>
    <w:multiLevelType w:val="hybridMultilevel"/>
    <w:tmpl w:val="FFFFFFFF"/>
    <w:lvl w:ilvl="0" w:tplc="58ECB3CC">
      <w:start w:val="7"/>
      <w:numFmt w:val="decimal"/>
      <w:lvlText w:val="%1."/>
      <w:lvlJc w:val="left"/>
      <w:pPr>
        <w:ind w:left="720" w:hanging="360"/>
      </w:pPr>
      <w:rPr>
        <w:rFonts w:ascii="Aptos" w:hAnsi="Aptos" w:hint="default"/>
      </w:rPr>
    </w:lvl>
    <w:lvl w:ilvl="1" w:tplc="4C888FC4">
      <w:start w:val="1"/>
      <w:numFmt w:val="lowerLetter"/>
      <w:lvlText w:val="%2."/>
      <w:lvlJc w:val="left"/>
      <w:pPr>
        <w:ind w:left="1440" w:hanging="360"/>
      </w:pPr>
    </w:lvl>
    <w:lvl w:ilvl="2" w:tplc="C93EF890">
      <w:start w:val="1"/>
      <w:numFmt w:val="lowerRoman"/>
      <w:lvlText w:val="%3."/>
      <w:lvlJc w:val="right"/>
      <w:pPr>
        <w:ind w:left="2160" w:hanging="180"/>
      </w:pPr>
    </w:lvl>
    <w:lvl w:ilvl="3" w:tplc="4676978E">
      <w:start w:val="1"/>
      <w:numFmt w:val="decimal"/>
      <w:lvlText w:val="%4."/>
      <w:lvlJc w:val="left"/>
      <w:pPr>
        <w:ind w:left="2880" w:hanging="360"/>
      </w:pPr>
    </w:lvl>
    <w:lvl w:ilvl="4" w:tplc="C9C65E66">
      <w:start w:val="1"/>
      <w:numFmt w:val="lowerLetter"/>
      <w:lvlText w:val="%5."/>
      <w:lvlJc w:val="left"/>
      <w:pPr>
        <w:ind w:left="3600" w:hanging="360"/>
      </w:pPr>
    </w:lvl>
    <w:lvl w:ilvl="5" w:tplc="E040A456">
      <w:start w:val="1"/>
      <w:numFmt w:val="lowerRoman"/>
      <w:lvlText w:val="%6."/>
      <w:lvlJc w:val="right"/>
      <w:pPr>
        <w:ind w:left="4320" w:hanging="180"/>
      </w:pPr>
    </w:lvl>
    <w:lvl w:ilvl="6" w:tplc="F10C1074">
      <w:start w:val="1"/>
      <w:numFmt w:val="decimal"/>
      <w:lvlText w:val="%7."/>
      <w:lvlJc w:val="left"/>
      <w:pPr>
        <w:ind w:left="5040" w:hanging="360"/>
      </w:pPr>
    </w:lvl>
    <w:lvl w:ilvl="7" w:tplc="7A5218B4">
      <w:start w:val="1"/>
      <w:numFmt w:val="lowerLetter"/>
      <w:lvlText w:val="%8."/>
      <w:lvlJc w:val="left"/>
      <w:pPr>
        <w:ind w:left="5760" w:hanging="360"/>
      </w:pPr>
    </w:lvl>
    <w:lvl w:ilvl="8" w:tplc="12F80426">
      <w:start w:val="1"/>
      <w:numFmt w:val="lowerRoman"/>
      <w:lvlText w:val="%9."/>
      <w:lvlJc w:val="right"/>
      <w:pPr>
        <w:ind w:left="6480" w:hanging="180"/>
      </w:pPr>
    </w:lvl>
  </w:abstractNum>
  <w:abstractNum w:abstractNumId="9" w15:restartNumberingAfterBreak="0">
    <w:nsid w:val="2696A8E4"/>
    <w:multiLevelType w:val="hybridMultilevel"/>
    <w:tmpl w:val="FFFFFFFF"/>
    <w:lvl w:ilvl="0" w:tplc="C82E1628">
      <w:start w:val="1"/>
      <w:numFmt w:val="bullet"/>
      <w:lvlText w:val=""/>
      <w:lvlJc w:val="left"/>
      <w:pPr>
        <w:ind w:left="720" w:hanging="360"/>
      </w:pPr>
      <w:rPr>
        <w:rFonts w:ascii="Symbol" w:hAnsi="Symbol" w:hint="default"/>
      </w:rPr>
    </w:lvl>
    <w:lvl w:ilvl="1" w:tplc="50AE811E">
      <w:start w:val="1"/>
      <w:numFmt w:val="bullet"/>
      <w:lvlText w:val="o"/>
      <w:lvlJc w:val="left"/>
      <w:pPr>
        <w:ind w:left="1440" w:hanging="360"/>
      </w:pPr>
      <w:rPr>
        <w:rFonts w:ascii="Courier New" w:hAnsi="Courier New" w:hint="default"/>
      </w:rPr>
    </w:lvl>
    <w:lvl w:ilvl="2" w:tplc="C4F8CF44">
      <w:start w:val="1"/>
      <w:numFmt w:val="bullet"/>
      <w:lvlText w:val=""/>
      <w:lvlJc w:val="left"/>
      <w:pPr>
        <w:ind w:left="2160" w:hanging="360"/>
      </w:pPr>
      <w:rPr>
        <w:rFonts w:ascii="Wingdings" w:hAnsi="Wingdings" w:hint="default"/>
      </w:rPr>
    </w:lvl>
    <w:lvl w:ilvl="3" w:tplc="2140E28A">
      <w:start w:val="1"/>
      <w:numFmt w:val="bullet"/>
      <w:lvlText w:val=""/>
      <w:lvlJc w:val="left"/>
      <w:pPr>
        <w:ind w:left="2880" w:hanging="360"/>
      </w:pPr>
      <w:rPr>
        <w:rFonts w:ascii="Symbol" w:hAnsi="Symbol" w:hint="default"/>
      </w:rPr>
    </w:lvl>
    <w:lvl w:ilvl="4" w:tplc="539CF822">
      <w:start w:val="1"/>
      <w:numFmt w:val="bullet"/>
      <w:lvlText w:val="o"/>
      <w:lvlJc w:val="left"/>
      <w:pPr>
        <w:ind w:left="3600" w:hanging="360"/>
      </w:pPr>
      <w:rPr>
        <w:rFonts w:ascii="Courier New" w:hAnsi="Courier New" w:hint="default"/>
      </w:rPr>
    </w:lvl>
    <w:lvl w:ilvl="5" w:tplc="B3067FBE">
      <w:start w:val="1"/>
      <w:numFmt w:val="bullet"/>
      <w:lvlText w:val=""/>
      <w:lvlJc w:val="left"/>
      <w:pPr>
        <w:ind w:left="4320" w:hanging="360"/>
      </w:pPr>
      <w:rPr>
        <w:rFonts w:ascii="Wingdings" w:hAnsi="Wingdings" w:hint="default"/>
      </w:rPr>
    </w:lvl>
    <w:lvl w:ilvl="6" w:tplc="2C86675C">
      <w:start w:val="1"/>
      <w:numFmt w:val="bullet"/>
      <w:lvlText w:val=""/>
      <w:lvlJc w:val="left"/>
      <w:pPr>
        <w:ind w:left="5040" w:hanging="360"/>
      </w:pPr>
      <w:rPr>
        <w:rFonts w:ascii="Symbol" w:hAnsi="Symbol" w:hint="default"/>
      </w:rPr>
    </w:lvl>
    <w:lvl w:ilvl="7" w:tplc="B83EB5C0">
      <w:start w:val="1"/>
      <w:numFmt w:val="bullet"/>
      <w:lvlText w:val="o"/>
      <w:lvlJc w:val="left"/>
      <w:pPr>
        <w:ind w:left="5760" w:hanging="360"/>
      </w:pPr>
      <w:rPr>
        <w:rFonts w:ascii="Courier New" w:hAnsi="Courier New" w:hint="default"/>
      </w:rPr>
    </w:lvl>
    <w:lvl w:ilvl="8" w:tplc="3E9E82C6">
      <w:start w:val="1"/>
      <w:numFmt w:val="bullet"/>
      <w:lvlText w:val=""/>
      <w:lvlJc w:val="left"/>
      <w:pPr>
        <w:ind w:left="6480" w:hanging="360"/>
      </w:pPr>
      <w:rPr>
        <w:rFonts w:ascii="Wingdings" w:hAnsi="Wingdings" w:hint="default"/>
      </w:rPr>
    </w:lvl>
  </w:abstractNum>
  <w:abstractNum w:abstractNumId="10" w15:restartNumberingAfterBreak="0">
    <w:nsid w:val="2D0484EF"/>
    <w:multiLevelType w:val="hybridMultilevel"/>
    <w:tmpl w:val="FFFFFFFF"/>
    <w:lvl w:ilvl="0" w:tplc="6CDEFFA0">
      <w:start w:val="1"/>
      <w:numFmt w:val="bullet"/>
      <w:lvlText w:val=""/>
      <w:lvlJc w:val="left"/>
      <w:pPr>
        <w:ind w:left="720" w:hanging="360"/>
      </w:pPr>
      <w:rPr>
        <w:rFonts w:ascii="Symbol" w:hAnsi="Symbol" w:hint="default"/>
      </w:rPr>
    </w:lvl>
    <w:lvl w:ilvl="1" w:tplc="60A03E14">
      <w:start w:val="1"/>
      <w:numFmt w:val="bullet"/>
      <w:lvlText w:val="o"/>
      <w:lvlJc w:val="left"/>
      <w:pPr>
        <w:ind w:left="1440" w:hanging="360"/>
      </w:pPr>
      <w:rPr>
        <w:rFonts w:ascii="Courier New" w:hAnsi="Courier New" w:hint="default"/>
      </w:rPr>
    </w:lvl>
    <w:lvl w:ilvl="2" w:tplc="EE8AD49A">
      <w:start w:val="1"/>
      <w:numFmt w:val="bullet"/>
      <w:lvlText w:val=""/>
      <w:lvlJc w:val="left"/>
      <w:pPr>
        <w:ind w:left="2160" w:hanging="360"/>
      </w:pPr>
      <w:rPr>
        <w:rFonts w:ascii="Wingdings" w:hAnsi="Wingdings" w:hint="default"/>
      </w:rPr>
    </w:lvl>
    <w:lvl w:ilvl="3" w:tplc="AB509EE8">
      <w:start w:val="1"/>
      <w:numFmt w:val="bullet"/>
      <w:lvlText w:val=""/>
      <w:lvlJc w:val="left"/>
      <w:pPr>
        <w:ind w:left="2880" w:hanging="360"/>
      </w:pPr>
      <w:rPr>
        <w:rFonts w:ascii="Symbol" w:hAnsi="Symbol" w:hint="default"/>
      </w:rPr>
    </w:lvl>
    <w:lvl w:ilvl="4" w:tplc="BCC6777A">
      <w:start w:val="1"/>
      <w:numFmt w:val="bullet"/>
      <w:lvlText w:val="o"/>
      <w:lvlJc w:val="left"/>
      <w:pPr>
        <w:ind w:left="3600" w:hanging="360"/>
      </w:pPr>
      <w:rPr>
        <w:rFonts w:ascii="Courier New" w:hAnsi="Courier New" w:hint="default"/>
      </w:rPr>
    </w:lvl>
    <w:lvl w:ilvl="5" w:tplc="20387B24">
      <w:start w:val="1"/>
      <w:numFmt w:val="bullet"/>
      <w:lvlText w:val=""/>
      <w:lvlJc w:val="left"/>
      <w:pPr>
        <w:ind w:left="4320" w:hanging="360"/>
      </w:pPr>
      <w:rPr>
        <w:rFonts w:ascii="Wingdings" w:hAnsi="Wingdings" w:hint="default"/>
      </w:rPr>
    </w:lvl>
    <w:lvl w:ilvl="6" w:tplc="AAEC969C">
      <w:start w:val="1"/>
      <w:numFmt w:val="bullet"/>
      <w:lvlText w:val=""/>
      <w:lvlJc w:val="left"/>
      <w:pPr>
        <w:ind w:left="5040" w:hanging="360"/>
      </w:pPr>
      <w:rPr>
        <w:rFonts w:ascii="Symbol" w:hAnsi="Symbol" w:hint="default"/>
      </w:rPr>
    </w:lvl>
    <w:lvl w:ilvl="7" w:tplc="47141D72">
      <w:start w:val="1"/>
      <w:numFmt w:val="bullet"/>
      <w:lvlText w:val="o"/>
      <w:lvlJc w:val="left"/>
      <w:pPr>
        <w:ind w:left="5760" w:hanging="360"/>
      </w:pPr>
      <w:rPr>
        <w:rFonts w:ascii="Courier New" w:hAnsi="Courier New" w:hint="default"/>
      </w:rPr>
    </w:lvl>
    <w:lvl w:ilvl="8" w:tplc="FCC6DB8C">
      <w:start w:val="1"/>
      <w:numFmt w:val="bullet"/>
      <w:lvlText w:val=""/>
      <w:lvlJc w:val="left"/>
      <w:pPr>
        <w:ind w:left="6480" w:hanging="360"/>
      </w:pPr>
      <w:rPr>
        <w:rFonts w:ascii="Wingdings" w:hAnsi="Wingdings" w:hint="default"/>
      </w:rPr>
    </w:lvl>
  </w:abstractNum>
  <w:abstractNum w:abstractNumId="11" w15:restartNumberingAfterBreak="0">
    <w:nsid w:val="2E64DD9C"/>
    <w:multiLevelType w:val="hybridMultilevel"/>
    <w:tmpl w:val="FFFFFFFF"/>
    <w:lvl w:ilvl="0" w:tplc="C7D84F5E">
      <w:start w:val="1"/>
      <w:numFmt w:val="decimal"/>
      <w:lvlText w:val="%1."/>
      <w:lvlJc w:val="left"/>
      <w:pPr>
        <w:ind w:left="720" w:hanging="360"/>
      </w:pPr>
    </w:lvl>
    <w:lvl w:ilvl="1" w:tplc="23F8328A">
      <w:start w:val="1"/>
      <w:numFmt w:val="lowerLetter"/>
      <w:lvlText w:val="%2."/>
      <w:lvlJc w:val="left"/>
      <w:pPr>
        <w:ind w:left="1440" w:hanging="360"/>
      </w:pPr>
    </w:lvl>
    <w:lvl w:ilvl="2" w:tplc="69E28B18">
      <w:start w:val="1"/>
      <w:numFmt w:val="lowerRoman"/>
      <w:lvlText w:val="%3."/>
      <w:lvlJc w:val="right"/>
      <w:pPr>
        <w:ind w:left="2160" w:hanging="180"/>
      </w:pPr>
    </w:lvl>
    <w:lvl w:ilvl="3" w:tplc="AD4CB28A">
      <w:start w:val="1"/>
      <w:numFmt w:val="decimal"/>
      <w:lvlText w:val="%4."/>
      <w:lvlJc w:val="left"/>
      <w:pPr>
        <w:ind w:left="2880" w:hanging="360"/>
      </w:pPr>
    </w:lvl>
    <w:lvl w:ilvl="4" w:tplc="0DD4CFCA">
      <w:start w:val="1"/>
      <w:numFmt w:val="lowerLetter"/>
      <w:lvlText w:val="%5."/>
      <w:lvlJc w:val="left"/>
      <w:pPr>
        <w:ind w:left="3600" w:hanging="360"/>
      </w:pPr>
    </w:lvl>
    <w:lvl w:ilvl="5" w:tplc="2DD00926">
      <w:start w:val="1"/>
      <w:numFmt w:val="lowerRoman"/>
      <w:lvlText w:val="%6."/>
      <w:lvlJc w:val="right"/>
      <w:pPr>
        <w:ind w:left="4320" w:hanging="180"/>
      </w:pPr>
    </w:lvl>
    <w:lvl w:ilvl="6" w:tplc="75D4D24C">
      <w:start w:val="1"/>
      <w:numFmt w:val="decimal"/>
      <w:lvlText w:val="%7."/>
      <w:lvlJc w:val="left"/>
      <w:pPr>
        <w:ind w:left="5040" w:hanging="360"/>
      </w:pPr>
    </w:lvl>
    <w:lvl w:ilvl="7" w:tplc="4BF45754">
      <w:start w:val="1"/>
      <w:numFmt w:val="lowerLetter"/>
      <w:lvlText w:val="%8."/>
      <w:lvlJc w:val="left"/>
      <w:pPr>
        <w:ind w:left="5760" w:hanging="360"/>
      </w:pPr>
    </w:lvl>
    <w:lvl w:ilvl="8" w:tplc="9D16CB9A">
      <w:start w:val="1"/>
      <w:numFmt w:val="lowerRoman"/>
      <w:lvlText w:val="%9."/>
      <w:lvlJc w:val="right"/>
      <w:pPr>
        <w:ind w:left="6480" w:hanging="180"/>
      </w:pPr>
    </w:lvl>
  </w:abstractNum>
  <w:abstractNum w:abstractNumId="12" w15:restartNumberingAfterBreak="0">
    <w:nsid w:val="303D6902"/>
    <w:multiLevelType w:val="hybridMultilevel"/>
    <w:tmpl w:val="FFFFFFFF"/>
    <w:lvl w:ilvl="0" w:tplc="7E7E2FA4">
      <w:start w:val="3"/>
      <w:numFmt w:val="decimal"/>
      <w:lvlText w:val="%1."/>
      <w:lvlJc w:val="left"/>
      <w:pPr>
        <w:ind w:left="720" w:hanging="360"/>
      </w:pPr>
      <w:rPr>
        <w:rFonts w:ascii="Aptos" w:hAnsi="Aptos" w:hint="default"/>
      </w:rPr>
    </w:lvl>
    <w:lvl w:ilvl="1" w:tplc="F288D638">
      <w:start w:val="1"/>
      <w:numFmt w:val="lowerLetter"/>
      <w:lvlText w:val="%2."/>
      <w:lvlJc w:val="left"/>
      <w:pPr>
        <w:ind w:left="1440" w:hanging="360"/>
      </w:pPr>
    </w:lvl>
    <w:lvl w:ilvl="2" w:tplc="A31CE966">
      <w:start w:val="1"/>
      <w:numFmt w:val="lowerRoman"/>
      <w:lvlText w:val="%3."/>
      <w:lvlJc w:val="right"/>
      <w:pPr>
        <w:ind w:left="2160" w:hanging="180"/>
      </w:pPr>
    </w:lvl>
    <w:lvl w:ilvl="3" w:tplc="792E7F8E">
      <w:start w:val="1"/>
      <w:numFmt w:val="decimal"/>
      <w:lvlText w:val="%4."/>
      <w:lvlJc w:val="left"/>
      <w:pPr>
        <w:ind w:left="2880" w:hanging="360"/>
      </w:pPr>
    </w:lvl>
    <w:lvl w:ilvl="4" w:tplc="D7BE1406">
      <w:start w:val="1"/>
      <w:numFmt w:val="lowerLetter"/>
      <w:lvlText w:val="%5."/>
      <w:lvlJc w:val="left"/>
      <w:pPr>
        <w:ind w:left="3600" w:hanging="360"/>
      </w:pPr>
    </w:lvl>
    <w:lvl w:ilvl="5" w:tplc="ABF4303E">
      <w:start w:val="1"/>
      <w:numFmt w:val="lowerRoman"/>
      <w:lvlText w:val="%6."/>
      <w:lvlJc w:val="right"/>
      <w:pPr>
        <w:ind w:left="4320" w:hanging="180"/>
      </w:pPr>
    </w:lvl>
    <w:lvl w:ilvl="6" w:tplc="260AB90A">
      <w:start w:val="1"/>
      <w:numFmt w:val="decimal"/>
      <w:lvlText w:val="%7."/>
      <w:lvlJc w:val="left"/>
      <w:pPr>
        <w:ind w:left="5040" w:hanging="360"/>
      </w:pPr>
    </w:lvl>
    <w:lvl w:ilvl="7" w:tplc="4D3697C4">
      <w:start w:val="1"/>
      <w:numFmt w:val="lowerLetter"/>
      <w:lvlText w:val="%8."/>
      <w:lvlJc w:val="left"/>
      <w:pPr>
        <w:ind w:left="5760" w:hanging="360"/>
      </w:pPr>
    </w:lvl>
    <w:lvl w:ilvl="8" w:tplc="B2F04B64">
      <w:start w:val="1"/>
      <w:numFmt w:val="lowerRoman"/>
      <w:lvlText w:val="%9."/>
      <w:lvlJc w:val="right"/>
      <w:pPr>
        <w:ind w:left="6480" w:hanging="180"/>
      </w:pPr>
    </w:lvl>
  </w:abstractNum>
  <w:abstractNum w:abstractNumId="13" w15:restartNumberingAfterBreak="0">
    <w:nsid w:val="30F0EEBC"/>
    <w:multiLevelType w:val="hybridMultilevel"/>
    <w:tmpl w:val="FFFFFFFF"/>
    <w:lvl w:ilvl="0" w:tplc="5FCC77FA">
      <w:start w:val="1"/>
      <w:numFmt w:val="bullet"/>
      <w:lvlText w:val=""/>
      <w:lvlJc w:val="left"/>
      <w:pPr>
        <w:ind w:left="1440" w:hanging="360"/>
      </w:pPr>
      <w:rPr>
        <w:rFonts w:ascii="Symbol" w:hAnsi="Symbol" w:hint="default"/>
      </w:rPr>
    </w:lvl>
    <w:lvl w:ilvl="1" w:tplc="496414CC">
      <w:start w:val="1"/>
      <w:numFmt w:val="bullet"/>
      <w:lvlText w:val="o"/>
      <w:lvlJc w:val="left"/>
      <w:pPr>
        <w:ind w:left="1440" w:hanging="360"/>
      </w:pPr>
      <w:rPr>
        <w:rFonts w:ascii="Courier New" w:hAnsi="Courier New" w:hint="default"/>
      </w:rPr>
    </w:lvl>
    <w:lvl w:ilvl="2" w:tplc="28968D52">
      <w:start w:val="1"/>
      <w:numFmt w:val="bullet"/>
      <w:lvlText w:val=""/>
      <w:lvlJc w:val="left"/>
      <w:pPr>
        <w:ind w:left="2160" w:hanging="360"/>
      </w:pPr>
      <w:rPr>
        <w:rFonts w:ascii="Wingdings" w:hAnsi="Wingdings" w:hint="default"/>
      </w:rPr>
    </w:lvl>
    <w:lvl w:ilvl="3" w:tplc="06E61080">
      <w:start w:val="1"/>
      <w:numFmt w:val="bullet"/>
      <w:lvlText w:val=""/>
      <w:lvlJc w:val="left"/>
      <w:pPr>
        <w:ind w:left="2880" w:hanging="360"/>
      </w:pPr>
      <w:rPr>
        <w:rFonts w:ascii="Symbol" w:hAnsi="Symbol" w:hint="default"/>
      </w:rPr>
    </w:lvl>
    <w:lvl w:ilvl="4" w:tplc="46B27CC2">
      <w:start w:val="1"/>
      <w:numFmt w:val="bullet"/>
      <w:lvlText w:val="o"/>
      <w:lvlJc w:val="left"/>
      <w:pPr>
        <w:ind w:left="3600" w:hanging="360"/>
      </w:pPr>
      <w:rPr>
        <w:rFonts w:ascii="Courier New" w:hAnsi="Courier New" w:hint="default"/>
      </w:rPr>
    </w:lvl>
    <w:lvl w:ilvl="5" w:tplc="95402DE6">
      <w:start w:val="1"/>
      <w:numFmt w:val="bullet"/>
      <w:lvlText w:val=""/>
      <w:lvlJc w:val="left"/>
      <w:pPr>
        <w:ind w:left="4320" w:hanging="360"/>
      </w:pPr>
      <w:rPr>
        <w:rFonts w:ascii="Wingdings" w:hAnsi="Wingdings" w:hint="default"/>
      </w:rPr>
    </w:lvl>
    <w:lvl w:ilvl="6" w:tplc="41A82988">
      <w:start w:val="1"/>
      <w:numFmt w:val="bullet"/>
      <w:lvlText w:val=""/>
      <w:lvlJc w:val="left"/>
      <w:pPr>
        <w:ind w:left="5040" w:hanging="360"/>
      </w:pPr>
      <w:rPr>
        <w:rFonts w:ascii="Symbol" w:hAnsi="Symbol" w:hint="default"/>
      </w:rPr>
    </w:lvl>
    <w:lvl w:ilvl="7" w:tplc="D01E8C8E">
      <w:start w:val="1"/>
      <w:numFmt w:val="bullet"/>
      <w:lvlText w:val="o"/>
      <w:lvlJc w:val="left"/>
      <w:pPr>
        <w:ind w:left="5760" w:hanging="360"/>
      </w:pPr>
      <w:rPr>
        <w:rFonts w:ascii="Courier New" w:hAnsi="Courier New" w:hint="default"/>
      </w:rPr>
    </w:lvl>
    <w:lvl w:ilvl="8" w:tplc="BB983A84">
      <w:start w:val="1"/>
      <w:numFmt w:val="bullet"/>
      <w:lvlText w:val=""/>
      <w:lvlJc w:val="left"/>
      <w:pPr>
        <w:ind w:left="6480" w:hanging="360"/>
      </w:pPr>
      <w:rPr>
        <w:rFonts w:ascii="Wingdings" w:hAnsi="Wingdings" w:hint="default"/>
      </w:rPr>
    </w:lvl>
  </w:abstractNum>
  <w:abstractNum w:abstractNumId="14" w15:restartNumberingAfterBreak="0">
    <w:nsid w:val="3F8D6EC5"/>
    <w:multiLevelType w:val="hybridMultilevel"/>
    <w:tmpl w:val="FFFFFFFF"/>
    <w:lvl w:ilvl="0" w:tplc="47D29446">
      <w:start w:val="1"/>
      <w:numFmt w:val="bullet"/>
      <w:lvlText w:val=""/>
      <w:lvlJc w:val="left"/>
      <w:pPr>
        <w:ind w:left="720" w:hanging="360"/>
      </w:pPr>
      <w:rPr>
        <w:rFonts w:ascii="Symbol" w:hAnsi="Symbol" w:hint="default"/>
      </w:rPr>
    </w:lvl>
    <w:lvl w:ilvl="1" w:tplc="AA7A7F16">
      <w:start w:val="1"/>
      <w:numFmt w:val="bullet"/>
      <w:lvlText w:val="o"/>
      <w:lvlJc w:val="left"/>
      <w:pPr>
        <w:ind w:left="1440" w:hanging="360"/>
      </w:pPr>
      <w:rPr>
        <w:rFonts w:ascii="Courier New" w:hAnsi="Courier New" w:hint="default"/>
      </w:rPr>
    </w:lvl>
    <w:lvl w:ilvl="2" w:tplc="FA72A290">
      <w:start w:val="1"/>
      <w:numFmt w:val="bullet"/>
      <w:lvlText w:val=""/>
      <w:lvlJc w:val="left"/>
      <w:pPr>
        <w:ind w:left="2160" w:hanging="360"/>
      </w:pPr>
      <w:rPr>
        <w:rFonts w:ascii="Wingdings" w:hAnsi="Wingdings" w:hint="default"/>
      </w:rPr>
    </w:lvl>
    <w:lvl w:ilvl="3" w:tplc="F0D239FE">
      <w:start w:val="1"/>
      <w:numFmt w:val="bullet"/>
      <w:lvlText w:val=""/>
      <w:lvlJc w:val="left"/>
      <w:pPr>
        <w:ind w:left="2880" w:hanging="360"/>
      </w:pPr>
      <w:rPr>
        <w:rFonts w:ascii="Symbol" w:hAnsi="Symbol" w:hint="default"/>
      </w:rPr>
    </w:lvl>
    <w:lvl w:ilvl="4" w:tplc="3A2062E0">
      <w:start w:val="1"/>
      <w:numFmt w:val="bullet"/>
      <w:lvlText w:val="o"/>
      <w:lvlJc w:val="left"/>
      <w:pPr>
        <w:ind w:left="3600" w:hanging="360"/>
      </w:pPr>
      <w:rPr>
        <w:rFonts w:ascii="Courier New" w:hAnsi="Courier New" w:hint="default"/>
      </w:rPr>
    </w:lvl>
    <w:lvl w:ilvl="5" w:tplc="926A7556">
      <w:start w:val="1"/>
      <w:numFmt w:val="bullet"/>
      <w:lvlText w:val=""/>
      <w:lvlJc w:val="left"/>
      <w:pPr>
        <w:ind w:left="4320" w:hanging="360"/>
      </w:pPr>
      <w:rPr>
        <w:rFonts w:ascii="Wingdings" w:hAnsi="Wingdings" w:hint="default"/>
      </w:rPr>
    </w:lvl>
    <w:lvl w:ilvl="6" w:tplc="DCDEADDA">
      <w:start w:val="1"/>
      <w:numFmt w:val="bullet"/>
      <w:lvlText w:val=""/>
      <w:lvlJc w:val="left"/>
      <w:pPr>
        <w:ind w:left="5040" w:hanging="360"/>
      </w:pPr>
      <w:rPr>
        <w:rFonts w:ascii="Symbol" w:hAnsi="Symbol" w:hint="default"/>
      </w:rPr>
    </w:lvl>
    <w:lvl w:ilvl="7" w:tplc="39E442CA">
      <w:start w:val="1"/>
      <w:numFmt w:val="bullet"/>
      <w:lvlText w:val="o"/>
      <w:lvlJc w:val="left"/>
      <w:pPr>
        <w:ind w:left="5760" w:hanging="360"/>
      </w:pPr>
      <w:rPr>
        <w:rFonts w:ascii="Courier New" w:hAnsi="Courier New" w:hint="default"/>
      </w:rPr>
    </w:lvl>
    <w:lvl w:ilvl="8" w:tplc="A7341B8E">
      <w:start w:val="1"/>
      <w:numFmt w:val="bullet"/>
      <w:lvlText w:val=""/>
      <w:lvlJc w:val="left"/>
      <w:pPr>
        <w:ind w:left="6480" w:hanging="360"/>
      </w:pPr>
      <w:rPr>
        <w:rFonts w:ascii="Wingdings" w:hAnsi="Wingdings" w:hint="default"/>
      </w:rPr>
    </w:lvl>
  </w:abstractNum>
  <w:abstractNum w:abstractNumId="15" w15:restartNumberingAfterBreak="0">
    <w:nsid w:val="467EF7FB"/>
    <w:multiLevelType w:val="hybridMultilevel"/>
    <w:tmpl w:val="FFFFFFFF"/>
    <w:lvl w:ilvl="0" w:tplc="40EC33E8">
      <w:start w:val="1"/>
      <w:numFmt w:val="decimal"/>
      <w:lvlText w:val="%1."/>
      <w:lvlJc w:val="left"/>
      <w:pPr>
        <w:ind w:left="720" w:hanging="360"/>
      </w:pPr>
      <w:rPr>
        <w:rFonts w:ascii="Aptos" w:hAnsi="Aptos" w:hint="default"/>
      </w:rPr>
    </w:lvl>
    <w:lvl w:ilvl="1" w:tplc="94D4049E">
      <w:start w:val="1"/>
      <w:numFmt w:val="lowerLetter"/>
      <w:lvlText w:val="%2."/>
      <w:lvlJc w:val="left"/>
      <w:pPr>
        <w:ind w:left="1440" w:hanging="360"/>
      </w:pPr>
    </w:lvl>
    <w:lvl w:ilvl="2" w:tplc="697E7B80">
      <w:start w:val="1"/>
      <w:numFmt w:val="lowerRoman"/>
      <w:lvlText w:val="%3."/>
      <w:lvlJc w:val="right"/>
      <w:pPr>
        <w:ind w:left="2160" w:hanging="180"/>
      </w:pPr>
    </w:lvl>
    <w:lvl w:ilvl="3" w:tplc="68E4856A">
      <w:start w:val="1"/>
      <w:numFmt w:val="decimal"/>
      <w:lvlText w:val="%4."/>
      <w:lvlJc w:val="left"/>
      <w:pPr>
        <w:ind w:left="2880" w:hanging="360"/>
      </w:pPr>
    </w:lvl>
    <w:lvl w:ilvl="4" w:tplc="BD5623E8">
      <w:start w:val="1"/>
      <w:numFmt w:val="lowerLetter"/>
      <w:lvlText w:val="%5."/>
      <w:lvlJc w:val="left"/>
      <w:pPr>
        <w:ind w:left="3600" w:hanging="360"/>
      </w:pPr>
    </w:lvl>
    <w:lvl w:ilvl="5" w:tplc="F87082F2">
      <w:start w:val="1"/>
      <w:numFmt w:val="lowerRoman"/>
      <w:lvlText w:val="%6."/>
      <w:lvlJc w:val="right"/>
      <w:pPr>
        <w:ind w:left="4320" w:hanging="180"/>
      </w:pPr>
    </w:lvl>
    <w:lvl w:ilvl="6" w:tplc="00EA7382">
      <w:start w:val="1"/>
      <w:numFmt w:val="decimal"/>
      <w:lvlText w:val="%7."/>
      <w:lvlJc w:val="left"/>
      <w:pPr>
        <w:ind w:left="5040" w:hanging="360"/>
      </w:pPr>
    </w:lvl>
    <w:lvl w:ilvl="7" w:tplc="CFF2F4C6">
      <w:start w:val="1"/>
      <w:numFmt w:val="lowerLetter"/>
      <w:lvlText w:val="%8."/>
      <w:lvlJc w:val="left"/>
      <w:pPr>
        <w:ind w:left="5760" w:hanging="360"/>
      </w:pPr>
    </w:lvl>
    <w:lvl w:ilvl="8" w:tplc="E6606E34">
      <w:start w:val="1"/>
      <w:numFmt w:val="lowerRoman"/>
      <w:lvlText w:val="%9."/>
      <w:lvlJc w:val="right"/>
      <w:pPr>
        <w:ind w:left="6480" w:hanging="180"/>
      </w:pPr>
    </w:lvl>
  </w:abstractNum>
  <w:abstractNum w:abstractNumId="16" w15:restartNumberingAfterBreak="0">
    <w:nsid w:val="46C8D042"/>
    <w:multiLevelType w:val="hybridMultilevel"/>
    <w:tmpl w:val="FFFFFFFF"/>
    <w:lvl w:ilvl="0" w:tplc="CEF89F54">
      <w:start w:val="1"/>
      <w:numFmt w:val="bullet"/>
      <w:lvlText w:val=""/>
      <w:lvlJc w:val="left"/>
      <w:pPr>
        <w:ind w:left="1440" w:hanging="360"/>
      </w:pPr>
      <w:rPr>
        <w:rFonts w:ascii="Symbol" w:hAnsi="Symbol" w:hint="default"/>
      </w:rPr>
    </w:lvl>
    <w:lvl w:ilvl="1" w:tplc="C60AFD74">
      <w:start w:val="1"/>
      <w:numFmt w:val="bullet"/>
      <w:lvlText w:val="o"/>
      <w:lvlJc w:val="left"/>
      <w:pPr>
        <w:ind w:left="1440" w:hanging="360"/>
      </w:pPr>
      <w:rPr>
        <w:rFonts w:ascii="Courier New" w:hAnsi="Courier New" w:hint="default"/>
      </w:rPr>
    </w:lvl>
    <w:lvl w:ilvl="2" w:tplc="EF6A3C7C">
      <w:start w:val="1"/>
      <w:numFmt w:val="bullet"/>
      <w:lvlText w:val=""/>
      <w:lvlJc w:val="left"/>
      <w:pPr>
        <w:ind w:left="2160" w:hanging="360"/>
      </w:pPr>
      <w:rPr>
        <w:rFonts w:ascii="Wingdings" w:hAnsi="Wingdings" w:hint="default"/>
      </w:rPr>
    </w:lvl>
    <w:lvl w:ilvl="3" w:tplc="CB82B7CE">
      <w:start w:val="1"/>
      <w:numFmt w:val="bullet"/>
      <w:lvlText w:val=""/>
      <w:lvlJc w:val="left"/>
      <w:pPr>
        <w:ind w:left="2880" w:hanging="360"/>
      </w:pPr>
      <w:rPr>
        <w:rFonts w:ascii="Symbol" w:hAnsi="Symbol" w:hint="default"/>
      </w:rPr>
    </w:lvl>
    <w:lvl w:ilvl="4" w:tplc="D3C6DBEE">
      <w:start w:val="1"/>
      <w:numFmt w:val="bullet"/>
      <w:lvlText w:val="o"/>
      <w:lvlJc w:val="left"/>
      <w:pPr>
        <w:ind w:left="3600" w:hanging="360"/>
      </w:pPr>
      <w:rPr>
        <w:rFonts w:ascii="Courier New" w:hAnsi="Courier New" w:hint="default"/>
      </w:rPr>
    </w:lvl>
    <w:lvl w:ilvl="5" w:tplc="CA22F692">
      <w:start w:val="1"/>
      <w:numFmt w:val="bullet"/>
      <w:lvlText w:val=""/>
      <w:lvlJc w:val="left"/>
      <w:pPr>
        <w:ind w:left="4320" w:hanging="360"/>
      </w:pPr>
      <w:rPr>
        <w:rFonts w:ascii="Wingdings" w:hAnsi="Wingdings" w:hint="default"/>
      </w:rPr>
    </w:lvl>
    <w:lvl w:ilvl="6" w:tplc="EDBCF586">
      <w:start w:val="1"/>
      <w:numFmt w:val="bullet"/>
      <w:lvlText w:val=""/>
      <w:lvlJc w:val="left"/>
      <w:pPr>
        <w:ind w:left="5040" w:hanging="360"/>
      </w:pPr>
      <w:rPr>
        <w:rFonts w:ascii="Symbol" w:hAnsi="Symbol" w:hint="default"/>
      </w:rPr>
    </w:lvl>
    <w:lvl w:ilvl="7" w:tplc="C0F4E436">
      <w:start w:val="1"/>
      <w:numFmt w:val="bullet"/>
      <w:lvlText w:val="o"/>
      <w:lvlJc w:val="left"/>
      <w:pPr>
        <w:ind w:left="5760" w:hanging="360"/>
      </w:pPr>
      <w:rPr>
        <w:rFonts w:ascii="Courier New" w:hAnsi="Courier New" w:hint="default"/>
      </w:rPr>
    </w:lvl>
    <w:lvl w:ilvl="8" w:tplc="974CCDB0">
      <w:start w:val="1"/>
      <w:numFmt w:val="bullet"/>
      <w:lvlText w:val=""/>
      <w:lvlJc w:val="left"/>
      <w:pPr>
        <w:ind w:left="6480" w:hanging="360"/>
      </w:pPr>
      <w:rPr>
        <w:rFonts w:ascii="Wingdings" w:hAnsi="Wingdings" w:hint="default"/>
      </w:rPr>
    </w:lvl>
  </w:abstractNum>
  <w:abstractNum w:abstractNumId="17" w15:restartNumberingAfterBreak="0">
    <w:nsid w:val="474B2805"/>
    <w:multiLevelType w:val="hybridMultilevel"/>
    <w:tmpl w:val="FFFFFFFF"/>
    <w:lvl w:ilvl="0" w:tplc="447E11EC">
      <w:start w:val="1"/>
      <w:numFmt w:val="bullet"/>
      <w:lvlText w:val=""/>
      <w:lvlJc w:val="left"/>
      <w:pPr>
        <w:ind w:left="1440" w:hanging="360"/>
      </w:pPr>
      <w:rPr>
        <w:rFonts w:ascii="Symbol" w:hAnsi="Symbol" w:hint="default"/>
      </w:rPr>
    </w:lvl>
    <w:lvl w:ilvl="1" w:tplc="FDCC0506">
      <w:start w:val="1"/>
      <w:numFmt w:val="bullet"/>
      <w:lvlText w:val="o"/>
      <w:lvlJc w:val="left"/>
      <w:pPr>
        <w:ind w:left="1440" w:hanging="360"/>
      </w:pPr>
      <w:rPr>
        <w:rFonts w:ascii="Courier New" w:hAnsi="Courier New" w:hint="default"/>
      </w:rPr>
    </w:lvl>
    <w:lvl w:ilvl="2" w:tplc="F00A2E76">
      <w:start w:val="1"/>
      <w:numFmt w:val="bullet"/>
      <w:lvlText w:val=""/>
      <w:lvlJc w:val="left"/>
      <w:pPr>
        <w:ind w:left="2160" w:hanging="360"/>
      </w:pPr>
      <w:rPr>
        <w:rFonts w:ascii="Wingdings" w:hAnsi="Wingdings" w:hint="default"/>
      </w:rPr>
    </w:lvl>
    <w:lvl w:ilvl="3" w:tplc="D0B4FF12">
      <w:start w:val="1"/>
      <w:numFmt w:val="bullet"/>
      <w:lvlText w:val=""/>
      <w:lvlJc w:val="left"/>
      <w:pPr>
        <w:ind w:left="2880" w:hanging="360"/>
      </w:pPr>
      <w:rPr>
        <w:rFonts w:ascii="Symbol" w:hAnsi="Symbol" w:hint="default"/>
      </w:rPr>
    </w:lvl>
    <w:lvl w:ilvl="4" w:tplc="DB2CD3E6">
      <w:start w:val="1"/>
      <w:numFmt w:val="bullet"/>
      <w:lvlText w:val="o"/>
      <w:lvlJc w:val="left"/>
      <w:pPr>
        <w:ind w:left="3600" w:hanging="360"/>
      </w:pPr>
      <w:rPr>
        <w:rFonts w:ascii="Courier New" w:hAnsi="Courier New" w:hint="default"/>
      </w:rPr>
    </w:lvl>
    <w:lvl w:ilvl="5" w:tplc="B900B19A">
      <w:start w:val="1"/>
      <w:numFmt w:val="bullet"/>
      <w:lvlText w:val=""/>
      <w:lvlJc w:val="left"/>
      <w:pPr>
        <w:ind w:left="4320" w:hanging="360"/>
      </w:pPr>
      <w:rPr>
        <w:rFonts w:ascii="Wingdings" w:hAnsi="Wingdings" w:hint="default"/>
      </w:rPr>
    </w:lvl>
    <w:lvl w:ilvl="6" w:tplc="FE12A4AA">
      <w:start w:val="1"/>
      <w:numFmt w:val="bullet"/>
      <w:lvlText w:val=""/>
      <w:lvlJc w:val="left"/>
      <w:pPr>
        <w:ind w:left="5040" w:hanging="360"/>
      </w:pPr>
      <w:rPr>
        <w:rFonts w:ascii="Symbol" w:hAnsi="Symbol" w:hint="default"/>
      </w:rPr>
    </w:lvl>
    <w:lvl w:ilvl="7" w:tplc="9128128E">
      <w:start w:val="1"/>
      <w:numFmt w:val="bullet"/>
      <w:lvlText w:val="o"/>
      <w:lvlJc w:val="left"/>
      <w:pPr>
        <w:ind w:left="5760" w:hanging="360"/>
      </w:pPr>
      <w:rPr>
        <w:rFonts w:ascii="Courier New" w:hAnsi="Courier New" w:hint="default"/>
      </w:rPr>
    </w:lvl>
    <w:lvl w:ilvl="8" w:tplc="55866978">
      <w:start w:val="1"/>
      <w:numFmt w:val="bullet"/>
      <w:lvlText w:val=""/>
      <w:lvlJc w:val="left"/>
      <w:pPr>
        <w:ind w:left="6480" w:hanging="360"/>
      </w:pPr>
      <w:rPr>
        <w:rFonts w:ascii="Wingdings" w:hAnsi="Wingdings" w:hint="default"/>
      </w:rPr>
    </w:lvl>
  </w:abstractNum>
  <w:abstractNum w:abstractNumId="18" w15:restartNumberingAfterBreak="0">
    <w:nsid w:val="4D85A9E2"/>
    <w:multiLevelType w:val="hybridMultilevel"/>
    <w:tmpl w:val="FFFFFFFF"/>
    <w:lvl w:ilvl="0" w:tplc="EF622FFE">
      <w:start w:val="1"/>
      <w:numFmt w:val="bullet"/>
      <w:lvlText w:val=""/>
      <w:lvlJc w:val="left"/>
      <w:pPr>
        <w:ind w:left="1440" w:hanging="360"/>
      </w:pPr>
      <w:rPr>
        <w:rFonts w:ascii="Symbol" w:hAnsi="Symbol" w:hint="default"/>
      </w:rPr>
    </w:lvl>
    <w:lvl w:ilvl="1" w:tplc="74DA66EA">
      <w:start w:val="1"/>
      <w:numFmt w:val="bullet"/>
      <w:lvlText w:val="o"/>
      <w:lvlJc w:val="left"/>
      <w:pPr>
        <w:ind w:left="1440" w:hanging="360"/>
      </w:pPr>
      <w:rPr>
        <w:rFonts w:ascii="Courier New" w:hAnsi="Courier New" w:hint="default"/>
      </w:rPr>
    </w:lvl>
    <w:lvl w:ilvl="2" w:tplc="A8D45322">
      <w:start w:val="1"/>
      <w:numFmt w:val="bullet"/>
      <w:lvlText w:val=""/>
      <w:lvlJc w:val="left"/>
      <w:pPr>
        <w:ind w:left="2160" w:hanging="360"/>
      </w:pPr>
      <w:rPr>
        <w:rFonts w:ascii="Wingdings" w:hAnsi="Wingdings" w:hint="default"/>
      </w:rPr>
    </w:lvl>
    <w:lvl w:ilvl="3" w:tplc="B298F19A">
      <w:start w:val="1"/>
      <w:numFmt w:val="bullet"/>
      <w:lvlText w:val=""/>
      <w:lvlJc w:val="left"/>
      <w:pPr>
        <w:ind w:left="2880" w:hanging="360"/>
      </w:pPr>
      <w:rPr>
        <w:rFonts w:ascii="Symbol" w:hAnsi="Symbol" w:hint="default"/>
      </w:rPr>
    </w:lvl>
    <w:lvl w:ilvl="4" w:tplc="6152FF26">
      <w:start w:val="1"/>
      <w:numFmt w:val="bullet"/>
      <w:lvlText w:val="o"/>
      <w:lvlJc w:val="left"/>
      <w:pPr>
        <w:ind w:left="3600" w:hanging="360"/>
      </w:pPr>
      <w:rPr>
        <w:rFonts w:ascii="Courier New" w:hAnsi="Courier New" w:hint="default"/>
      </w:rPr>
    </w:lvl>
    <w:lvl w:ilvl="5" w:tplc="22EADCB8">
      <w:start w:val="1"/>
      <w:numFmt w:val="bullet"/>
      <w:lvlText w:val=""/>
      <w:lvlJc w:val="left"/>
      <w:pPr>
        <w:ind w:left="4320" w:hanging="360"/>
      </w:pPr>
      <w:rPr>
        <w:rFonts w:ascii="Wingdings" w:hAnsi="Wingdings" w:hint="default"/>
      </w:rPr>
    </w:lvl>
    <w:lvl w:ilvl="6" w:tplc="FE489C16">
      <w:start w:val="1"/>
      <w:numFmt w:val="bullet"/>
      <w:lvlText w:val=""/>
      <w:lvlJc w:val="left"/>
      <w:pPr>
        <w:ind w:left="5040" w:hanging="360"/>
      </w:pPr>
      <w:rPr>
        <w:rFonts w:ascii="Symbol" w:hAnsi="Symbol" w:hint="default"/>
      </w:rPr>
    </w:lvl>
    <w:lvl w:ilvl="7" w:tplc="7256E690">
      <w:start w:val="1"/>
      <w:numFmt w:val="bullet"/>
      <w:lvlText w:val="o"/>
      <w:lvlJc w:val="left"/>
      <w:pPr>
        <w:ind w:left="5760" w:hanging="360"/>
      </w:pPr>
      <w:rPr>
        <w:rFonts w:ascii="Courier New" w:hAnsi="Courier New" w:hint="default"/>
      </w:rPr>
    </w:lvl>
    <w:lvl w:ilvl="8" w:tplc="BD0AC50A">
      <w:start w:val="1"/>
      <w:numFmt w:val="bullet"/>
      <w:lvlText w:val=""/>
      <w:lvlJc w:val="left"/>
      <w:pPr>
        <w:ind w:left="6480" w:hanging="360"/>
      </w:pPr>
      <w:rPr>
        <w:rFonts w:ascii="Wingdings" w:hAnsi="Wingdings" w:hint="default"/>
      </w:rPr>
    </w:lvl>
  </w:abstractNum>
  <w:abstractNum w:abstractNumId="19" w15:restartNumberingAfterBreak="0">
    <w:nsid w:val="50583EAD"/>
    <w:multiLevelType w:val="hybridMultilevel"/>
    <w:tmpl w:val="FFFFFFFF"/>
    <w:lvl w:ilvl="0" w:tplc="338A8052">
      <w:start w:val="1"/>
      <w:numFmt w:val="bullet"/>
      <w:lvlText w:val=""/>
      <w:lvlJc w:val="left"/>
      <w:pPr>
        <w:ind w:left="720" w:hanging="360"/>
      </w:pPr>
      <w:rPr>
        <w:rFonts w:ascii="Symbol" w:hAnsi="Symbol" w:hint="default"/>
      </w:rPr>
    </w:lvl>
    <w:lvl w:ilvl="1" w:tplc="6E5C1F0E">
      <w:start w:val="1"/>
      <w:numFmt w:val="bullet"/>
      <w:lvlText w:val="o"/>
      <w:lvlJc w:val="left"/>
      <w:pPr>
        <w:ind w:left="1440" w:hanging="360"/>
      </w:pPr>
      <w:rPr>
        <w:rFonts w:ascii="Courier New" w:hAnsi="Courier New" w:hint="default"/>
      </w:rPr>
    </w:lvl>
    <w:lvl w:ilvl="2" w:tplc="E6F0036C">
      <w:start w:val="1"/>
      <w:numFmt w:val="bullet"/>
      <w:lvlText w:val=""/>
      <w:lvlJc w:val="left"/>
      <w:pPr>
        <w:ind w:left="2160" w:hanging="360"/>
      </w:pPr>
      <w:rPr>
        <w:rFonts w:ascii="Wingdings" w:hAnsi="Wingdings" w:hint="default"/>
      </w:rPr>
    </w:lvl>
    <w:lvl w:ilvl="3" w:tplc="874E217C">
      <w:start w:val="1"/>
      <w:numFmt w:val="bullet"/>
      <w:lvlText w:val=""/>
      <w:lvlJc w:val="left"/>
      <w:pPr>
        <w:ind w:left="2880" w:hanging="360"/>
      </w:pPr>
      <w:rPr>
        <w:rFonts w:ascii="Symbol" w:hAnsi="Symbol" w:hint="default"/>
      </w:rPr>
    </w:lvl>
    <w:lvl w:ilvl="4" w:tplc="00809972">
      <w:start w:val="1"/>
      <w:numFmt w:val="bullet"/>
      <w:lvlText w:val="o"/>
      <w:lvlJc w:val="left"/>
      <w:pPr>
        <w:ind w:left="3600" w:hanging="360"/>
      </w:pPr>
      <w:rPr>
        <w:rFonts w:ascii="Courier New" w:hAnsi="Courier New" w:hint="default"/>
      </w:rPr>
    </w:lvl>
    <w:lvl w:ilvl="5" w:tplc="15D28B54">
      <w:start w:val="1"/>
      <w:numFmt w:val="bullet"/>
      <w:lvlText w:val=""/>
      <w:lvlJc w:val="left"/>
      <w:pPr>
        <w:ind w:left="4320" w:hanging="360"/>
      </w:pPr>
      <w:rPr>
        <w:rFonts w:ascii="Wingdings" w:hAnsi="Wingdings" w:hint="default"/>
      </w:rPr>
    </w:lvl>
    <w:lvl w:ilvl="6" w:tplc="BD20F564">
      <w:start w:val="1"/>
      <w:numFmt w:val="bullet"/>
      <w:lvlText w:val=""/>
      <w:lvlJc w:val="left"/>
      <w:pPr>
        <w:ind w:left="5040" w:hanging="360"/>
      </w:pPr>
      <w:rPr>
        <w:rFonts w:ascii="Symbol" w:hAnsi="Symbol" w:hint="default"/>
      </w:rPr>
    </w:lvl>
    <w:lvl w:ilvl="7" w:tplc="98DCD89E">
      <w:start w:val="1"/>
      <w:numFmt w:val="bullet"/>
      <w:lvlText w:val="o"/>
      <w:lvlJc w:val="left"/>
      <w:pPr>
        <w:ind w:left="5760" w:hanging="360"/>
      </w:pPr>
      <w:rPr>
        <w:rFonts w:ascii="Courier New" w:hAnsi="Courier New" w:hint="default"/>
      </w:rPr>
    </w:lvl>
    <w:lvl w:ilvl="8" w:tplc="D36EA6FA">
      <w:start w:val="1"/>
      <w:numFmt w:val="bullet"/>
      <w:lvlText w:val=""/>
      <w:lvlJc w:val="left"/>
      <w:pPr>
        <w:ind w:left="6480" w:hanging="360"/>
      </w:pPr>
      <w:rPr>
        <w:rFonts w:ascii="Wingdings" w:hAnsi="Wingdings" w:hint="default"/>
      </w:rPr>
    </w:lvl>
  </w:abstractNum>
  <w:abstractNum w:abstractNumId="20" w15:restartNumberingAfterBreak="0">
    <w:nsid w:val="56995497"/>
    <w:multiLevelType w:val="hybridMultilevel"/>
    <w:tmpl w:val="FFFFFFFF"/>
    <w:lvl w:ilvl="0" w:tplc="169EE8F2">
      <w:start w:val="2"/>
      <w:numFmt w:val="decimal"/>
      <w:lvlText w:val="%1."/>
      <w:lvlJc w:val="left"/>
      <w:pPr>
        <w:ind w:left="720" w:hanging="360"/>
      </w:pPr>
      <w:rPr>
        <w:rFonts w:ascii="Aptos" w:hAnsi="Aptos" w:hint="default"/>
      </w:rPr>
    </w:lvl>
    <w:lvl w:ilvl="1" w:tplc="1826AD76">
      <w:start w:val="1"/>
      <w:numFmt w:val="lowerLetter"/>
      <w:lvlText w:val="%2."/>
      <w:lvlJc w:val="left"/>
      <w:pPr>
        <w:ind w:left="1440" w:hanging="360"/>
      </w:pPr>
    </w:lvl>
    <w:lvl w:ilvl="2" w:tplc="F46A45A2">
      <w:start w:val="1"/>
      <w:numFmt w:val="lowerRoman"/>
      <w:lvlText w:val="%3."/>
      <w:lvlJc w:val="right"/>
      <w:pPr>
        <w:ind w:left="2160" w:hanging="180"/>
      </w:pPr>
    </w:lvl>
    <w:lvl w:ilvl="3" w:tplc="C332D2E0">
      <w:start w:val="1"/>
      <w:numFmt w:val="decimal"/>
      <w:lvlText w:val="%4."/>
      <w:lvlJc w:val="left"/>
      <w:pPr>
        <w:ind w:left="2880" w:hanging="360"/>
      </w:pPr>
    </w:lvl>
    <w:lvl w:ilvl="4" w:tplc="8BBE8F1E">
      <w:start w:val="1"/>
      <w:numFmt w:val="lowerLetter"/>
      <w:lvlText w:val="%5."/>
      <w:lvlJc w:val="left"/>
      <w:pPr>
        <w:ind w:left="3600" w:hanging="360"/>
      </w:pPr>
    </w:lvl>
    <w:lvl w:ilvl="5" w:tplc="D65ABAB0">
      <w:start w:val="1"/>
      <w:numFmt w:val="lowerRoman"/>
      <w:lvlText w:val="%6."/>
      <w:lvlJc w:val="right"/>
      <w:pPr>
        <w:ind w:left="4320" w:hanging="180"/>
      </w:pPr>
    </w:lvl>
    <w:lvl w:ilvl="6" w:tplc="912A874A">
      <w:start w:val="1"/>
      <w:numFmt w:val="decimal"/>
      <w:lvlText w:val="%7."/>
      <w:lvlJc w:val="left"/>
      <w:pPr>
        <w:ind w:left="5040" w:hanging="360"/>
      </w:pPr>
    </w:lvl>
    <w:lvl w:ilvl="7" w:tplc="ADDAF7C8">
      <w:start w:val="1"/>
      <w:numFmt w:val="lowerLetter"/>
      <w:lvlText w:val="%8."/>
      <w:lvlJc w:val="left"/>
      <w:pPr>
        <w:ind w:left="5760" w:hanging="360"/>
      </w:pPr>
    </w:lvl>
    <w:lvl w:ilvl="8" w:tplc="3B78F282">
      <w:start w:val="1"/>
      <w:numFmt w:val="lowerRoman"/>
      <w:lvlText w:val="%9."/>
      <w:lvlJc w:val="right"/>
      <w:pPr>
        <w:ind w:left="6480" w:hanging="180"/>
      </w:pPr>
    </w:lvl>
  </w:abstractNum>
  <w:abstractNum w:abstractNumId="21" w15:restartNumberingAfterBreak="0">
    <w:nsid w:val="69F4CE07"/>
    <w:multiLevelType w:val="hybridMultilevel"/>
    <w:tmpl w:val="FFFFFFFF"/>
    <w:lvl w:ilvl="0" w:tplc="42F05276">
      <w:start w:val="6"/>
      <w:numFmt w:val="decimal"/>
      <w:lvlText w:val="%1."/>
      <w:lvlJc w:val="left"/>
      <w:pPr>
        <w:ind w:left="720" w:hanging="360"/>
      </w:pPr>
      <w:rPr>
        <w:rFonts w:ascii="Aptos" w:hAnsi="Aptos" w:hint="default"/>
      </w:rPr>
    </w:lvl>
    <w:lvl w:ilvl="1" w:tplc="E63AE9BE">
      <w:start w:val="1"/>
      <w:numFmt w:val="lowerLetter"/>
      <w:lvlText w:val="%2."/>
      <w:lvlJc w:val="left"/>
      <w:pPr>
        <w:ind w:left="1440" w:hanging="360"/>
      </w:pPr>
    </w:lvl>
    <w:lvl w:ilvl="2" w:tplc="D2C08DD8">
      <w:start w:val="1"/>
      <w:numFmt w:val="lowerRoman"/>
      <w:lvlText w:val="%3."/>
      <w:lvlJc w:val="right"/>
      <w:pPr>
        <w:ind w:left="2160" w:hanging="180"/>
      </w:pPr>
    </w:lvl>
    <w:lvl w:ilvl="3" w:tplc="322E9592">
      <w:start w:val="1"/>
      <w:numFmt w:val="decimal"/>
      <w:lvlText w:val="%4."/>
      <w:lvlJc w:val="left"/>
      <w:pPr>
        <w:ind w:left="2880" w:hanging="360"/>
      </w:pPr>
    </w:lvl>
    <w:lvl w:ilvl="4" w:tplc="75C6B864">
      <w:start w:val="1"/>
      <w:numFmt w:val="lowerLetter"/>
      <w:lvlText w:val="%5."/>
      <w:lvlJc w:val="left"/>
      <w:pPr>
        <w:ind w:left="3600" w:hanging="360"/>
      </w:pPr>
    </w:lvl>
    <w:lvl w:ilvl="5" w:tplc="78F01DAC">
      <w:start w:val="1"/>
      <w:numFmt w:val="lowerRoman"/>
      <w:lvlText w:val="%6."/>
      <w:lvlJc w:val="right"/>
      <w:pPr>
        <w:ind w:left="4320" w:hanging="180"/>
      </w:pPr>
    </w:lvl>
    <w:lvl w:ilvl="6" w:tplc="9C48F29E">
      <w:start w:val="1"/>
      <w:numFmt w:val="decimal"/>
      <w:lvlText w:val="%7."/>
      <w:lvlJc w:val="left"/>
      <w:pPr>
        <w:ind w:left="5040" w:hanging="360"/>
      </w:pPr>
    </w:lvl>
    <w:lvl w:ilvl="7" w:tplc="4B349DAC">
      <w:start w:val="1"/>
      <w:numFmt w:val="lowerLetter"/>
      <w:lvlText w:val="%8."/>
      <w:lvlJc w:val="left"/>
      <w:pPr>
        <w:ind w:left="5760" w:hanging="360"/>
      </w:pPr>
    </w:lvl>
    <w:lvl w:ilvl="8" w:tplc="818A0766">
      <w:start w:val="1"/>
      <w:numFmt w:val="lowerRoman"/>
      <w:lvlText w:val="%9."/>
      <w:lvlJc w:val="right"/>
      <w:pPr>
        <w:ind w:left="6480" w:hanging="180"/>
      </w:pPr>
    </w:lvl>
  </w:abstractNum>
  <w:abstractNum w:abstractNumId="22" w15:restartNumberingAfterBreak="0">
    <w:nsid w:val="6BEB49A4"/>
    <w:multiLevelType w:val="hybridMultilevel"/>
    <w:tmpl w:val="FFFFFFFF"/>
    <w:lvl w:ilvl="0" w:tplc="5B288A6A">
      <w:start w:val="1"/>
      <w:numFmt w:val="bullet"/>
      <w:lvlText w:val=""/>
      <w:lvlJc w:val="left"/>
      <w:pPr>
        <w:ind w:left="720" w:hanging="360"/>
      </w:pPr>
      <w:rPr>
        <w:rFonts w:ascii="Symbol" w:hAnsi="Symbol" w:hint="default"/>
      </w:rPr>
    </w:lvl>
    <w:lvl w:ilvl="1" w:tplc="787C991A">
      <w:start w:val="1"/>
      <w:numFmt w:val="bullet"/>
      <w:lvlText w:val="o"/>
      <w:lvlJc w:val="left"/>
      <w:pPr>
        <w:ind w:left="1440" w:hanging="360"/>
      </w:pPr>
      <w:rPr>
        <w:rFonts w:ascii="Courier New" w:hAnsi="Courier New" w:hint="default"/>
      </w:rPr>
    </w:lvl>
    <w:lvl w:ilvl="2" w:tplc="0818EA32">
      <w:start w:val="1"/>
      <w:numFmt w:val="bullet"/>
      <w:lvlText w:val=""/>
      <w:lvlJc w:val="left"/>
      <w:pPr>
        <w:ind w:left="2160" w:hanging="360"/>
      </w:pPr>
      <w:rPr>
        <w:rFonts w:ascii="Wingdings" w:hAnsi="Wingdings" w:hint="default"/>
      </w:rPr>
    </w:lvl>
    <w:lvl w:ilvl="3" w:tplc="1C30C74E">
      <w:start w:val="1"/>
      <w:numFmt w:val="bullet"/>
      <w:lvlText w:val=""/>
      <w:lvlJc w:val="left"/>
      <w:pPr>
        <w:ind w:left="2880" w:hanging="360"/>
      </w:pPr>
      <w:rPr>
        <w:rFonts w:ascii="Symbol" w:hAnsi="Symbol" w:hint="default"/>
      </w:rPr>
    </w:lvl>
    <w:lvl w:ilvl="4" w:tplc="907C6A24">
      <w:start w:val="1"/>
      <w:numFmt w:val="bullet"/>
      <w:lvlText w:val="o"/>
      <w:lvlJc w:val="left"/>
      <w:pPr>
        <w:ind w:left="3600" w:hanging="360"/>
      </w:pPr>
      <w:rPr>
        <w:rFonts w:ascii="Courier New" w:hAnsi="Courier New" w:hint="default"/>
      </w:rPr>
    </w:lvl>
    <w:lvl w:ilvl="5" w:tplc="6A083F0A">
      <w:start w:val="1"/>
      <w:numFmt w:val="bullet"/>
      <w:lvlText w:val=""/>
      <w:lvlJc w:val="left"/>
      <w:pPr>
        <w:ind w:left="4320" w:hanging="360"/>
      </w:pPr>
      <w:rPr>
        <w:rFonts w:ascii="Wingdings" w:hAnsi="Wingdings" w:hint="default"/>
      </w:rPr>
    </w:lvl>
    <w:lvl w:ilvl="6" w:tplc="BDAC16D6">
      <w:start w:val="1"/>
      <w:numFmt w:val="bullet"/>
      <w:lvlText w:val=""/>
      <w:lvlJc w:val="left"/>
      <w:pPr>
        <w:ind w:left="5040" w:hanging="360"/>
      </w:pPr>
      <w:rPr>
        <w:rFonts w:ascii="Symbol" w:hAnsi="Symbol" w:hint="default"/>
      </w:rPr>
    </w:lvl>
    <w:lvl w:ilvl="7" w:tplc="7A58EA36">
      <w:start w:val="1"/>
      <w:numFmt w:val="bullet"/>
      <w:lvlText w:val="o"/>
      <w:lvlJc w:val="left"/>
      <w:pPr>
        <w:ind w:left="5760" w:hanging="360"/>
      </w:pPr>
      <w:rPr>
        <w:rFonts w:ascii="Courier New" w:hAnsi="Courier New" w:hint="default"/>
      </w:rPr>
    </w:lvl>
    <w:lvl w:ilvl="8" w:tplc="CFEE7694">
      <w:start w:val="1"/>
      <w:numFmt w:val="bullet"/>
      <w:lvlText w:val=""/>
      <w:lvlJc w:val="left"/>
      <w:pPr>
        <w:ind w:left="6480" w:hanging="360"/>
      </w:pPr>
      <w:rPr>
        <w:rFonts w:ascii="Wingdings" w:hAnsi="Wingdings" w:hint="default"/>
      </w:rPr>
    </w:lvl>
  </w:abstractNum>
  <w:abstractNum w:abstractNumId="23" w15:restartNumberingAfterBreak="0">
    <w:nsid w:val="6D23CA01"/>
    <w:multiLevelType w:val="hybridMultilevel"/>
    <w:tmpl w:val="FFFFFFFF"/>
    <w:lvl w:ilvl="0" w:tplc="60622D68">
      <w:start w:val="1"/>
      <w:numFmt w:val="bullet"/>
      <w:lvlText w:val=""/>
      <w:lvlJc w:val="left"/>
      <w:pPr>
        <w:ind w:left="1440" w:hanging="360"/>
      </w:pPr>
      <w:rPr>
        <w:rFonts w:ascii="Symbol" w:hAnsi="Symbol" w:hint="default"/>
      </w:rPr>
    </w:lvl>
    <w:lvl w:ilvl="1" w:tplc="7B3C4746">
      <w:start w:val="1"/>
      <w:numFmt w:val="bullet"/>
      <w:lvlText w:val="o"/>
      <w:lvlJc w:val="left"/>
      <w:pPr>
        <w:ind w:left="1440" w:hanging="360"/>
      </w:pPr>
      <w:rPr>
        <w:rFonts w:ascii="Courier New" w:hAnsi="Courier New" w:hint="default"/>
      </w:rPr>
    </w:lvl>
    <w:lvl w:ilvl="2" w:tplc="CF5A5590">
      <w:start w:val="1"/>
      <w:numFmt w:val="bullet"/>
      <w:lvlText w:val=""/>
      <w:lvlJc w:val="left"/>
      <w:pPr>
        <w:ind w:left="2160" w:hanging="360"/>
      </w:pPr>
      <w:rPr>
        <w:rFonts w:ascii="Wingdings" w:hAnsi="Wingdings" w:hint="default"/>
      </w:rPr>
    </w:lvl>
    <w:lvl w:ilvl="3" w:tplc="D5C2221E">
      <w:start w:val="1"/>
      <w:numFmt w:val="bullet"/>
      <w:lvlText w:val=""/>
      <w:lvlJc w:val="left"/>
      <w:pPr>
        <w:ind w:left="2880" w:hanging="360"/>
      </w:pPr>
      <w:rPr>
        <w:rFonts w:ascii="Symbol" w:hAnsi="Symbol" w:hint="default"/>
      </w:rPr>
    </w:lvl>
    <w:lvl w:ilvl="4" w:tplc="3F74BF9E">
      <w:start w:val="1"/>
      <w:numFmt w:val="bullet"/>
      <w:lvlText w:val="o"/>
      <w:lvlJc w:val="left"/>
      <w:pPr>
        <w:ind w:left="3600" w:hanging="360"/>
      </w:pPr>
      <w:rPr>
        <w:rFonts w:ascii="Courier New" w:hAnsi="Courier New" w:hint="default"/>
      </w:rPr>
    </w:lvl>
    <w:lvl w:ilvl="5" w:tplc="C90A3890">
      <w:start w:val="1"/>
      <w:numFmt w:val="bullet"/>
      <w:lvlText w:val=""/>
      <w:lvlJc w:val="left"/>
      <w:pPr>
        <w:ind w:left="4320" w:hanging="360"/>
      </w:pPr>
      <w:rPr>
        <w:rFonts w:ascii="Wingdings" w:hAnsi="Wingdings" w:hint="default"/>
      </w:rPr>
    </w:lvl>
    <w:lvl w:ilvl="6" w:tplc="78D4FF88">
      <w:start w:val="1"/>
      <w:numFmt w:val="bullet"/>
      <w:lvlText w:val=""/>
      <w:lvlJc w:val="left"/>
      <w:pPr>
        <w:ind w:left="5040" w:hanging="360"/>
      </w:pPr>
      <w:rPr>
        <w:rFonts w:ascii="Symbol" w:hAnsi="Symbol" w:hint="default"/>
      </w:rPr>
    </w:lvl>
    <w:lvl w:ilvl="7" w:tplc="BC220886">
      <w:start w:val="1"/>
      <w:numFmt w:val="bullet"/>
      <w:lvlText w:val="o"/>
      <w:lvlJc w:val="left"/>
      <w:pPr>
        <w:ind w:left="5760" w:hanging="360"/>
      </w:pPr>
      <w:rPr>
        <w:rFonts w:ascii="Courier New" w:hAnsi="Courier New" w:hint="default"/>
      </w:rPr>
    </w:lvl>
    <w:lvl w:ilvl="8" w:tplc="79903060">
      <w:start w:val="1"/>
      <w:numFmt w:val="bullet"/>
      <w:lvlText w:val=""/>
      <w:lvlJc w:val="left"/>
      <w:pPr>
        <w:ind w:left="6480" w:hanging="360"/>
      </w:pPr>
      <w:rPr>
        <w:rFonts w:ascii="Wingdings" w:hAnsi="Wingdings" w:hint="default"/>
      </w:rPr>
    </w:lvl>
  </w:abstractNum>
  <w:abstractNum w:abstractNumId="24" w15:restartNumberingAfterBreak="0">
    <w:nsid w:val="6E6DA10A"/>
    <w:multiLevelType w:val="hybridMultilevel"/>
    <w:tmpl w:val="FFFFFFFF"/>
    <w:lvl w:ilvl="0" w:tplc="960CB03E">
      <w:start w:val="74"/>
      <w:numFmt w:val="decimal"/>
      <w:lvlText w:val="%1."/>
      <w:lvlJc w:val="left"/>
      <w:pPr>
        <w:ind w:left="720" w:hanging="360"/>
      </w:pPr>
    </w:lvl>
    <w:lvl w:ilvl="1" w:tplc="DDD6D658">
      <w:start w:val="1"/>
      <w:numFmt w:val="lowerLetter"/>
      <w:lvlText w:val="%2."/>
      <w:lvlJc w:val="left"/>
      <w:pPr>
        <w:ind w:left="1440" w:hanging="360"/>
      </w:pPr>
    </w:lvl>
    <w:lvl w:ilvl="2" w:tplc="A93CCBC6">
      <w:start w:val="1"/>
      <w:numFmt w:val="lowerRoman"/>
      <w:lvlText w:val="%3."/>
      <w:lvlJc w:val="right"/>
      <w:pPr>
        <w:ind w:left="2160" w:hanging="180"/>
      </w:pPr>
    </w:lvl>
    <w:lvl w:ilvl="3" w:tplc="E46C7F8E">
      <w:start w:val="1"/>
      <w:numFmt w:val="decimal"/>
      <w:lvlText w:val="%4."/>
      <w:lvlJc w:val="left"/>
      <w:pPr>
        <w:ind w:left="2880" w:hanging="360"/>
      </w:pPr>
    </w:lvl>
    <w:lvl w:ilvl="4" w:tplc="D81E961E">
      <w:start w:val="1"/>
      <w:numFmt w:val="lowerLetter"/>
      <w:lvlText w:val="%5."/>
      <w:lvlJc w:val="left"/>
      <w:pPr>
        <w:ind w:left="3600" w:hanging="360"/>
      </w:pPr>
    </w:lvl>
    <w:lvl w:ilvl="5" w:tplc="846C9D8C">
      <w:start w:val="1"/>
      <w:numFmt w:val="lowerRoman"/>
      <w:lvlText w:val="%6."/>
      <w:lvlJc w:val="right"/>
      <w:pPr>
        <w:ind w:left="4320" w:hanging="180"/>
      </w:pPr>
    </w:lvl>
    <w:lvl w:ilvl="6" w:tplc="9A4004E8">
      <w:start w:val="1"/>
      <w:numFmt w:val="decimal"/>
      <w:lvlText w:val="%7."/>
      <w:lvlJc w:val="left"/>
      <w:pPr>
        <w:ind w:left="5040" w:hanging="360"/>
      </w:pPr>
    </w:lvl>
    <w:lvl w:ilvl="7" w:tplc="8D849708">
      <w:start w:val="1"/>
      <w:numFmt w:val="lowerLetter"/>
      <w:lvlText w:val="%8."/>
      <w:lvlJc w:val="left"/>
      <w:pPr>
        <w:ind w:left="5760" w:hanging="360"/>
      </w:pPr>
    </w:lvl>
    <w:lvl w:ilvl="8" w:tplc="AC861D04">
      <w:start w:val="1"/>
      <w:numFmt w:val="lowerRoman"/>
      <w:lvlText w:val="%9."/>
      <w:lvlJc w:val="right"/>
      <w:pPr>
        <w:ind w:left="6480" w:hanging="180"/>
      </w:pPr>
    </w:lvl>
  </w:abstractNum>
  <w:abstractNum w:abstractNumId="25" w15:restartNumberingAfterBreak="0">
    <w:nsid w:val="6E7F9D08"/>
    <w:multiLevelType w:val="hybridMultilevel"/>
    <w:tmpl w:val="FFFFFFFF"/>
    <w:lvl w:ilvl="0" w:tplc="AF2E2B06">
      <w:start w:val="1"/>
      <w:numFmt w:val="bullet"/>
      <w:lvlText w:val=""/>
      <w:lvlJc w:val="left"/>
      <w:pPr>
        <w:ind w:left="720" w:hanging="360"/>
      </w:pPr>
      <w:rPr>
        <w:rFonts w:ascii="Symbol" w:hAnsi="Symbol" w:hint="default"/>
      </w:rPr>
    </w:lvl>
    <w:lvl w:ilvl="1" w:tplc="F0F6C062">
      <w:start w:val="1"/>
      <w:numFmt w:val="bullet"/>
      <w:lvlText w:val="o"/>
      <w:lvlJc w:val="left"/>
      <w:pPr>
        <w:ind w:left="1440" w:hanging="360"/>
      </w:pPr>
      <w:rPr>
        <w:rFonts w:ascii="Courier New" w:hAnsi="Courier New" w:hint="default"/>
      </w:rPr>
    </w:lvl>
    <w:lvl w:ilvl="2" w:tplc="E7FA190A">
      <w:start w:val="1"/>
      <w:numFmt w:val="bullet"/>
      <w:lvlText w:val=""/>
      <w:lvlJc w:val="left"/>
      <w:pPr>
        <w:ind w:left="2160" w:hanging="360"/>
      </w:pPr>
      <w:rPr>
        <w:rFonts w:ascii="Wingdings" w:hAnsi="Wingdings" w:hint="default"/>
      </w:rPr>
    </w:lvl>
    <w:lvl w:ilvl="3" w:tplc="1E5AD8AE">
      <w:start w:val="1"/>
      <w:numFmt w:val="bullet"/>
      <w:lvlText w:val=""/>
      <w:lvlJc w:val="left"/>
      <w:pPr>
        <w:ind w:left="2880" w:hanging="360"/>
      </w:pPr>
      <w:rPr>
        <w:rFonts w:ascii="Symbol" w:hAnsi="Symbol" w:hint="default"/>
      </w:rPr>
    </w:lvl>
    <w:lvl w:ilvl="4" w:tplc="28B64CF4">
      <w:start w:val="1"/>
      <w:numFmt w:val="bullet"/>
      <w:lvlText w:val="o"/>
      <w:lvlJc w:val="left"/>
      <w:pPr>
        <w:ind w:left="3600" w:hanging="360"/>
      </w:pPr>
      <w:rPr>
        <w:rFonts w:ascii="Courier New" w:hAnsi="Courier New" w:hint="default"/>
      </w:rPr>
    </w:lvl>
    <w:lvl w:ilvl="5" w:tplc="96D28684">
      <w:start w:val="1"/>
      <w:numFmt w:val="bullet"/>
      <w:lvlText w:val=""/>
      <w:lvlJc w:val="left"/>
      <w:pPr>
        <w:ind w:left="4320" w:hanging="360"/>
      </w:pPr>
      <w:rPr>
        <w:rFonts w:ascii="Wingdings" w:hAnsi="Wingdings" w:hint="default"/>
      </w:rPr>
    </w:lvl>
    <w:lvl w:ilvl="6" w:tplc="1D42C83A">
      <w:start w:val="1"/>
      <w:numFmt w:val="bullet"/>
      <w:lvlText w:val=""/>
      <w:lvlJc w:val="left"/>
      <w:pPr>
        <w:ind w:left="5040" w:hanging="360"/>
      </w:pPr>
      <w:rPr>
        <w:rFonts w:ascii="Symbol" w:hAnsi="Symbol" w:hint="default"/>
      </w:rPr>
    </w:lvl>
    <w:lvl w:ilvl="7" w:tplc="ED86E104">
      <w:start w:val="1"/>
      <w:numFmt w:val="bullet"/>
      <w:lvlText w:val="o"/>
      <w:lvlJc w:val="left"/>
      <w:pPr>
        <w:ind w:left="5760" w:hanging="360"/>
      </w:pPr>
      <w:rPr>
        <w:rFonts w:ascii="Courier New" w:hAnsi="Courier New" w:hint="default"/>
      </w:rPr>
    </w:lvl>
    <w:lvl w:ilvl="8" w:tplc="18920954">
      <w:start w:val="1"/>
      <w:numFmt w:val="bullet"/>
      <w:lvlText w:val=""/>
      <w:lvlJc w:val="left"/>
      <w:pPr>
        <w:ind w:left="6480" w:hanging="360"/>
      </w:pPr>
      <w:rPr>
        <w:rFonts w:ascii="Wingdings" w:hAnsi="Wingdings" w:hint="default"/>
      </w:rPr>
    </w:lvl>
  </w:abstractNum>
  <w:abstractNum w:abstractNumId="26" w15:restartNumberingAfterBreak="0">
    <w:nsid w:val="7265425E"/>
    <w:multiLevelType w:val="hybridMultilevel"/>
    <w:tmpl w:val="FFFFFFFF"/>
    <w:lvl w:ilvl="0" w:tplc="E2AC992A">
      <w:start w:val="1"/>
      <w:numFmt w:val="bullet"/>
      <w:lvlText w:val=""/>
      <w:lvlJc w:val="left"/>
      <w:pPr>
        <w:ind w:left="720" w:hanging="360"/>
      </w:pPr>
      <w:rPr>
        <w:rFonts w:ascii="Symbol" w:hAnsi="Symbol" w:hint="default"/>
      </w:rPr>
    </w:lvl>
    <w:lvl w:ilvl="1" w:tplc="62E6761E">
      <w:start w:val="1"/>
      <w:numFmt w:val="bullet"/>
      <w:lvlText w:val="o"/>
      <w:lvlJc w:val="left"/>
      <w:pPr>
        <w:ind w:left="1440" w:hanging="360"/>
      </w:pPr>
      <w:rPr>
        <w:rFonts w:ascii="Courier New" w:hAnsi="Courier New" w:hint="default"/>
      </w:rPr>
    </w:lvl>
    <w:lvl w:ilvl="2" w:tplc="B8B4728C">
      <w:start w:val="1"/>
      <w:numFmt w:val="bullet"/>
      <w:lvlText w:val=""/>
      <w:lvlJc w:val="left"/>
      <w:pPr>
        <w:ind w:left="2160" w:hanging="360"/>
      </w:pPr>
      <w:rPr>
        <w:rFonts w:ascii="Wingdings" w:hAnsi="Wingdings" w:hint="default"/>
      </w:rPr>
    </w:lvl>
    <w:lvl w:ilvl="3" w:tplc="D86A1A0C">
      <w:start w:val="1"/>
      <w:numFmt w:val="bullet"/>
      <w:lvlText w:val=""/>
      <w:lvlJc w:val="left"/>
      <w:pPr>
        <w:ind w:left="2880" w:hanging="360"/>
      </w:pPr>
      <w:rPr>
        <w:rFonts w:ascii="Symbol" w:hAnsi="Symbol" w:hint="default"/>
      </w:rPr>
    </w:lvl>
    <w:lvl w:ilvl="4" w:tplc="B50C1600">
      <w:start w:val="1"/>
      <w:numFmt w:val="bullet"/>
      <w:lvlText w:val="o"/>
      <w:lvlJc w:val="left"/>
      <w:pPr>
        <w:ind w:left="3600" w:hanging="360"/>
      </w:pPr>
      <w:rPr>
        <w:rFonts w:ascii="Courier New" w:hAnsi="Courier New" w:hint="default"/>
      </w:rPr>
    </w:lvl>
    <w:lvl w:ilvl="5" w:tplc="56D6C46E">
      <w:start w:val="1"/>
      <w:numFmt w:val="bullet"/>
      <w:lvlText w:val=""/>
      <w:lvlJc w:val="left"/>
      <w:pPr>
        <w:ind w:left="4320" w:hanging="360"/>
      </w:pPr>
      <w:rPr>
        <w:rFonts w:ascii="Wingdings" w:hAnsi="Wingdings" w:hint="default"/>
      </w:rPr>
    </w:lvl>
    <w:lvl w:ilvl="6" w:tplc="66ECD2FA">
      <w:start w:val="1"/>
      <w:numFmt w:val="bullet"/>
      <w:lvlText w:val=""/>
      <w:lvlJc w:val="left"/>
      <w:pPr>
        <w:ind w:left="5040" w:hanging="360"/>
      </w:pPr>
      <w:rPr>
        <w:rFonts w:ascii="Symbol" w:hAnsi="Symbol" w:hint="default"/>
      </w:rPr>
    </w:lvl>
    <w:lvl w:ilvl="7" w:tplc="3F146D10">
      <w:start w:val="1"/>
      <w:numFmt w:val="bullet"/>
      <w:lvlText w:val="o"/>
      <w:lvlJc w:val="left"/>
      <w:pPr>
        <w:ind w:left="5760" w:hanging="360"/>
      </w:pPr>
      <w:rPr>
        <w:rFonts w:ascii="Courier New" w:hAnsi="Courier New" w:hint="default"/>
      </w:rPr>
    </w:lvl>
    <w:lvl w:ilvl="8" w:tplc="8E446D00">
      <w:start w:val="1"/>
      <w:numFmt w:val="bullet"/>
      <w:lvlText w:val=""/>
      <w:lvlJc w:val="left"/>
      <w:pPr>
        <w:ind w:left="6480" w:hanging="360"/>
      </w:pPr>
      <w:rPr>
        <w:rFonts w:ascii="Wingdings" w:hAnsi="Wingdings" w:hint="default"/>
      </w:rPr>
    </w:lvl>
  </w:abstractNum>
  <w:abstractNum w:abstractNumId="27" w15:restartNumberingAfterBreak="0">
    <w:nsid w:val="7E4E2F26"/>
    <w:multiLevelType w:val="hybridMultilevel"/>
    <w:tmpl w:val="FFFFFFFF"/>
    <w:lvl w:ilvl="0" w:tplc="2D00AEB4">
      <w:start w:val="1"/>
      <w:numFmt w:val="bullet"/>
      <w:lvlText w:val=""/>
      <w:lvlJc w:val="left"/>
      <w:pPr>
        <w:ind w:left="720" w:hanging="360"/>
      </w:pPr>
      <w:rPr>
        <w:rFonts w:ascii="Symbol" w:hAnsi="Symbol" w:hint="default"/>
      </w:rPr>
    </w:lvl>
    <w:lvl w:ilvl="1" w:tplc="C49E69BA">
      <w:start w:val="1"/>
      <w:numFmt w:val="bullet"/>
      <w:lvlText w:val="o"/>
      <w:lvlJc w:val="left"/>
      <w:pPr>
        <w:ind w:left="1440" w:hanging="360"/>
      </w:pPr>
      <w:rPr>
        <w:rFonts w:ascii="Courier New" w:hAnsi="Courier New" w:hint="default"/>
      </w:rPr>
    </w:lvl>
    <w:lvl w:ilvl="2" w:tplc="812E3EDA">
      <w:start w:val="1"/>
      <w:numFmt w:val="bullet"/>
      <w:lvlText w:val=""/>
      <w:lvlJc w:val="left"/>
      <w:pPr>
        <w:ind w:left="2160" w:hanging="360"/>
      </w:pPr>
      <w:rPr>
        <w:rFonts w:ascii="Wingdings" w:hAnsi="Wingdings" w:hint="default"/>
      </w:rPr>
    </w:lvl>
    <w:lvl w:ilvl="3" w:tplc="901C02A2">
      <w:start w:val="1"/>
      <w:numFmt w:val="bullet"/>
      <w:lvlText w:val=""/>
      <w:lvlJc w:val="left"/>
      <w:pPr>
        <w:ind w:left="2880" w:hanging="360"/>
      </w:pPr>
      <w:rPr>
        <w:rFonts w:ascii="Symbol" w:hAnsi="Symbol" w:hint="default"/>
      </w:rPr>
    </w:lvl>
    <w:lvl w:ilvl="4" w:tplc="6DD86F20">
      <w:start w:val="1"/>
      <w:numFmt w:val="bullet"/>
      <w:lvlText w:val="o"/>
      <w:lvlJc w:val="left"/>
      <w:pPr>
        <w:ind w:left="3600" w:hanging="360"/>
      </w:pPr>
      <w:rPr>
        <w:rFonts w:ascii="Courier New" w:hAnsi="Courier New" w:hint="default"/>
      </w:rPr>
    </w:lvl>
    <w:lvl w:ilvl="5" w:tplc="C1A8FD36">
      <w:start w:val="1"/>
      <w:numFmt w:val="bullet"/>
      <w:lvlText w:val=""/>
      <w:lvlJc w:val="left"/>
      <w:pPr>
        <w:ind w:left="4320" w:hanging="360"/>
      </w:pPr>
      <w:rPr>
        <w:rFonts w:ascii="Wingdings" w:hAnsi="Wingdings" w:hint="default"/>
      </w:rPr>
    </w:lvl>
    <w:lvl w:ilvl="6" w:tplc="83281EBC">
      <w:start w:val="1"/>
      <w:numFmt w:val="bullet"/>
      <w:lvlText w:val=""/>
      <w:lvlJc w:val="left"/>
      <w:pPr>
        <w:ind w:left="5040" w:hanging="360"/>
      </w:pPr>
      <w:rPr>
        <w:rFonts w:ascii="Symbol" w:hAnsi="Symbol" w:hint="default"/>
      </w:rPr>
    </w:lvl>
    <w:lvl w:ilvl="7" w:tplc="9D346D2C">
      <w:start w:val="1"/>
      <w:numFmt w:val="bullet"/>
      <w:lvlText w:val="o"/>
      <w:lvlJc w:val="left"/>
      <w:pPr>
        <w:ind w:left="5760" w:hanging="360"/>
      </w:pPr>
      <w:rPr>
        <w:rFonts w:ascii="Courier New" w:hAnsi="Courier New" w:hint="default"/>
      </w:rPr>
    </w:lvl>
    <w:lvl w:ilvl="8" w:tplc="CCEC279E">
      <w:start w:val="1"/>
      <w:numFmt w:val="bullet"/>
      <w:lvlText w:val=""/>
      <w:lvlJc w:val="left"/>
      <w:pPr>
        <w:ind w:left="6480" w:hanging="360"/>
      </w:pPr>
      <w:rPr>
        <w:rFonts w:ascii="Wingdings" w:hAnsi="Wingdings" w:hint="default"/>
      </w:rPr>
    </w:lvl>
  </w:abstractNum>
  <w:num w:numId="1" w16cid:durableId="1005017736">
    <w:abstractNumId w:val="19"/>
  </w:num>
  <w:num w:numId="2" w16cid:durableId="1018193983">
    <w:abstractNumId w:val="8"/>
  </w:num>
  <w:num w:numId="3" w16cid:durableId="1068261801">
    <w:abstractNumId w:val="24"/>
  </w:num>
  <w:num w:numId="4" w16cid:durableId="1241720561">
    <w:abstractNumId w:val="18"/>
  </w:num>
  <w:num w:numId="5" w16cid:durableId="1270315424">
    <w:abstractNumId w:val="6"/>
  </w:num>
  <w:num w:numId="6" w16cid:durableId="1290740378">
    <w:abstractNumId w:val="9"/>
  </w:num>
  <w:num w:numId="7" w16cid:durableId="1306088500">
    <w:abstractNumId w:val="16"/>
  </w:num>
  <w:num w:numId="8" w16cid:durableId="1371345130">
    <w:abstractNumId w:val="21"/>
  </w:num>
  <w:num w:numId="9" w16cid:durableId="1493638707">
    <w:abstractNumId w:val="12"/>
  </w:num>
  <w:num w:numId="10" w16cid:durableId="1516460135">
    <w:abstractNumId w:val="1"/>
  </w:num>
  <w:num w:numId="11" w16cid:durableId="153886956">
    <w:abstractNumId w:val="2"/>
  </w:num>
  <w:num w:numId="12" w16cid:durableId="1560241213">
    <w:abstractNumId w:val="17"/>
  </w:num>
  <w:num w:numId="13" w16cid:durableId="1638216500">
    <w:abstractNumId w:val="0"/>
  </w:num>
  <w:num w:numId="14" w16cid:durableId="1699116962">
    <w:abstractNumId w:val="22"/>
  </w:num>
  <w:num w:numId="15" w16cid:durableId="1746806651">
    <w:abstractNumId w:val="4"/>
  </w:num>
  <w:num w:numId="16" w16cid:durableId="1786120656">
    <w:abstractNumId w:val="25"/>
  </w:num>
  <w:num w:numId="17" w16cid:durableId="1814712364">
    <w:abstractNumId w:val="13"/>
  </w:num>
  <w:num w:numId="18" w16cid:durableId="1859153902">
    <w:abstractNumId w:val="14"/>
  </w:num>
  <w:num w:numId="19" w16cid:durableId="2109812552">
    <w:abstractNumId w:val="23"/>
  </w:num>
  <w:num w:numId="20" w16cid:durableId="2124494118">
    <w:abstractNumId w:val="10"/>
  </w:num>
  <w:num w:numId="21" w16cid:durableId="28073004">
    <w:abstractNumId w:val="26"/>
  </w:num>
  <w:num w:numId="22" w16cid:durableId="369114041">
    <w:abstractNumId w:val="7"/>
  </w:num>
  <w:num w:numId="23" w16cid:durableId="425883826">
    <w:abstractNumId w:val="15"/>
  </w:num>
  <w:num w:numId="24" w16cid:durableId="471484441">
    <w:abstractNumId w:val="27"/>
  </w:num>
  <w:num w:numId="25" w16cid:durableId="496455829">
    <w:abstractNumId w:val="20"/>
  </w:num>
  <w:num w:numId="26" w16cid:durableId="521096394">
    <w:abstractNumId w:val="5"/>
  </w:num>
  <w:num w:numId="27" w16cid:durableId="658193098">
    <w:abstractNumId w:val="3"/>
  </w:num>
  <w:num w:numId="28" w16cid:durableId="994648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FBDB38"/>
    <w:rsid w:val="00053428"/>
    <w:rsid w:val="0019433C"/>
    <w:rsid w:val="0021019F"/>
    <w:rsid w:val="00290F4B"/>
    <w:rsid w:val="00345BCC"/>
    <w:rsid w:val="00466282"/>
    <w:rsid w:val="004B2220"/>
    <w:rsid w:val="00527CC3"/>
    <w:rsid w:val="00587ABB"/>
    <w:rsid w:val="005A58FC"/>
    <w:rsid w:val="005B3EBB"/>
    <w:rsid w:val="005F2731"/>
    <w:rsid w:val="0061750F"/>
    <w:rsid w:val="00681873"/>
    <w:rsid w:val="006B14C0"/>
    <w:rsid w:val="006F151D"/>
    <w:rsid w:val="0071621A"/>
    <w:rsid w:val="007B2D07"/>
    <w:rsid w:val="007C2BEA"/>
    <w:rsid w:val="009306DE"/>
    <w:rsid w:val="009E3A11"/>
    <w:rsid w:val="00A263AD"/>
    <w:rsid w:val="00B761F6"/>
    <w:rsid w:val="00B82535"/>
    <w:rsid w:val="00C748F6"/>
    <w:rsid w:val="00CB56D0"/>
    <w:rsid w:val="00DC3255"/>
    <w:rsid w:val="00E14E9A"/>
    <w:rsid w:val="00E17A46"/>
    <w:rsid w:val="00F110D9"/>
    <w:rsid w:val="00F29FCE"/>
    <w:rsid w:val="00F80453"/>
    <w:rsid w:val="00FA2307"/>
    <w:rsid w:val="01C25E64"/>
    <w:rsid w:val="01D56131"/>
    <w:rsid w:val="02025877"/>
    <w:rsid w:val="02768777"/>
    <w:rsid w:val="02C35940"/>
    <w:rsid w:val="039DAFAC"/>
    <w:rsid w:val="03AAE2DF"/>
    <w:rsid w:val="04A4A97F"/>
    <w:rsid w:val="04AA1C5D"/>
    <w:rsid w:val="051D838E"/>
    <w:rsid w:val="05A115BA"/>
    <w:rsid w:val="05A1A2F4"/>
    <w:rsid w:val="05AC7F00"/>
    <w:rsid w:val="0637D907"/>
    <w:rsid w:val="0645CE1E"/>
    <w:rsid w:val="06E42F2C"/>
    <w:rsid w:val="0755BBB4"/>
    <w:rsid w:val="08619C72"/>
    <w:rsid w:val="089DCEC5"/>
    <w:rsid w:val="09216D43"/>
    <w:rsid w:val="0928D627"/>
    <w:rsid w:val="098ACC42"/>
    <w:rsid w:val="09E90DCC"/>
    <w:rsid w:val="0AB08CC4"/>
    <w:rsid w:val="0B69CDED"/>
    <w:rsid w:val="0B9B1198"/>
    <w:rsid w:val="0C48117B"/>
    <w:rsid w:val="0CD8FD39"/>
    <w:rsid w:val="0CE618D6"/>
    <w:rsid w:val="0D06F52F"/>
    <w:rsid w:val="0D35067F"/>
    <w:rsid w:val="0DDF34FC"/>
    <w:rsid w:val="0F7E6EEF"/>
    <w:rsid w:val="10AA83ED"/>
    <w:rsid w:val="10B218CA"/>
    <w:rsid w:val="10F68252"/>
    <w:rsid w:val="1135A79F"/>
    <w:rsid w:val="11C55E94"/>
    <w:rsid w:val="12197A25"/>
    <w:rsid w:val="12CF2362"/>
    <w:rsid w:val="13026088"/>
    <w:rsid w:val="13332C4A"/>
    <w:rsid w:val="134D90B6"/>
    <w:rsid w:val="13D3614D"/>
    <w:rsid w:val="141CD00E"/>
    <w:rsid w:val="143B03FB"/>
    <w:rsid w:val="14BDBB78"/>
    <w:rsid w:val="1508370B"/>
    <w:rsid w:val="1519982A"/>
    <w:rsid w:val="151E8C21"/>
    <w:rsid w:val="15865A42"/>
    <w:rsid w:val="158CC9F1"/>
    <w:rsid w:val="15C1C296"/>
    <w:rsid w:val="15CF1CD0"/>
    <w:rsid w:val="160D7FC9"/>
    <w:rsid w:val="16811B74"/>
    <w:rsid w:val="175F7855"/>
    <w:rsid w:val="175F9C7D"/>
    <w:rsid w:val="177FB5EC"/>
    <w:rsid w:val="17C39EA6"/>
    <w:rsid w:val="17FE1293"/>
    <w:rsid w:val="1927DB4B"/>
    <w:rsid w:val="1A6594F7"/>
    <w:rsid w:val="1A859C94"/>
    <w:rsid w:val="1B20E4FE"/>
    <w:rsid w:val="1B3DCCFC"/>
    <w:rsid w:val="1CB80B4B"/>
    <w:rsid w:val="1D607F9E"/>
    <w:rsid w:val="1D861F42"/>
    <w:rsid w:val="1E12CB0B"/>
    <w:rsid w:val="1E14CE2F"/>
    <w:rsid w:val="1ED9C338"/>
    <w:rsid w:val="205FB3E2"/>
    <w:rsid w:val="20C0F8A7"/>
    <w:rsid w:val="2115D207"/>
    <w:rsid w:val="21EC8CBF"/>
    <w:rsid w:val="22C4C61F"/>
    <w:rsid w:val="2312EA87"/>
    <w:rsid w:val="2337814A"/>
    <w:rsid w:val="23C697E4"/>
    <w:rsid w:val="23D5FF94"/>
    <w:rsid w:val="23F3F2D6"/>
    <w:rsid w:val="2498E0BE"/>
    <w:rsid w:val="267DCC75"/>
    <w:rsid w:val="26AFEE33"/>
    <w:rsid w:val="26C966C4"/>
    <w:rsid w:val="283176C8"/>
    <w:rsid w:val="296D70B0"/>
    <w:rsid w:val="2A435C50"/>
    <w:rsid w:val="2A47D609"/>
    <w:rsid w:val="2A790D83"/>
    <w:rsid w:val="2AFBDB38"/>
    <w:rsid w:val="2B66A991"/>
    <w:rsid w:val="2BD8A54D"/>
    <w:rsid w:val="2C86B1A5"/>
    <w:rsid w:val="2D7B3C4C"/>
    <w:rsid w:val="2E06E4E9"/>
    <w:rsid w:val="2ED3BC36"/>
    <w:rsid w:val="2F140110"/>
    <w:rsid w:val="3088365D"/>
    <w:rsid w:val="30CEF6F6"/>
    <w:rsid w:val="31ED7F8E"/>
    <w:rsid w:val="3286E0D9"/>
    <w:rsid w:val="32EFC54E"/>
    <w:rsid w:val="33F3FECB"/>
    <w:rsid w:val="34CEDC93"/>
    <w:rsid w:val="3536ED0F"/>
    <w:rsid w:val="361B1A01"/>
    <w:rsid w:val="363C2537"/>
    <w:rsid w:val="36A451B1"/>
    <w:rsid w:val="36A4CC9E"/>
    <w:rsid w:val="36A5A121"/>
    <w:rsid w:val="36C93FF5"/>
    <w:rsid w:val="371B5E0F"/>
    <w:rsid w:val="37402F9E"/>
    <w:rsid w:val="37419671"/>
    <w:rsid w:val="379E068B"/>
    <w:rsid w:val="37B501B9"/>
    <w:rsid w:val="37B86D9D"/>
    <w:rsid w:val="37C4E9A6"/>
    <w:rsid w:val="37E24858"/>
    <w:rsid w:val="37FA5A5E"/>
    <w:rsid w:val="381F2791"/>
    <w:rsid w:val="3828EC1A"/>
    <w:rsid w:val="38656B97"/>
    <w:rsid w:val="38F6612C"/>
    <w:rsid w:val="390E7A8F"/>
    <w:rsid w:val="39534E67"/>
    <w:rsid w:val="3976296C"/>
    <w:rsid w:val="3A4F8A41"/>
    <w:rsid w:val="3A775A32"/>
    <w:rsid w:val="3A8FE1CA"/>
    <w:rsid w:val="3B9C37D0"/>
    <w:rsid w:val="3BED10C5"/>
    <w:rsid w:val="3CA26BD7"/>
    <w:rsid w:val="3CD3853C"/>
    <w:rsid w:val="3CF78688"/>
    <w:rsid w:val="3CFECD6E"/>
    <w:rsid w:val="3D0065BB"/>
    <w:rsid w:val="3D1BB0B2"/>
    <w:rsid w:val="3DC54143"/>
    <w:rsid w:val="3E4622F6"/>
    <w:rsid w:val="3F1E9570"/>
    <w:rsid w:val="3FBD86FB"/>
    <w:rsid w:val="40679BB7"/>
    <w:rsid w:val="40B31BE1"/>
    <w:rsid w:val="40B5657D"/>
    <w:rsid w:val="40C46FB8"/>
    <w:rsid w:val="40F06EBE"/>
    <w:rsid w:val="41218462"/>
    <w:rsid w:val="417F418A"/>
    <w:rsid w:val="41A3728C"/>
    <w:rsid w:val="42621031"/>
    <w:rsid w:val="4275A006"/>
    <w:rsid w:val="428FEE2E"/>
    <w:rsid w:val="42BCC2E6"/>
    <w:rsid w:val="43867174"/>
    <w:rsid w:val="43D9901C"/>
    <w:rsid w:val="444FE0F1"/>
    <w:rsid w:val="4456A878"/>
    <w:rsid w:val="44DE2157"/>
    <w:rsid w:val="4531969C"/>
    <w:rsid w:val="455E5809"/>
    <w:rsid w:val="456982FE"/>
    <w:rsid w:val="4750CC3F"/>
    <w:rsid w:val="47635338"/>
    <w:rsid w:val="47CB229A"/>
    <w:rsid w:val="48187078"/>
    <w:rsid w:val="4864E1B3"/>
    <w:rsid w:val="48886BB6"/>
    <w:rsid w:val="48BB2817"/>
    <w:rsid w:val="48BB6282"/>
    <w:rsid w:val="490B63E3"/>
    <w:rsid w:val="491C9FAA"/>
    <w:rsid w:val="49813F56"/>
    <w:rsid w:val="49E3D1C6"/>
    <w:rsid w:val="4A7C2F1F"/>
    <w:rsid w:val="4A97ACA7"/>
    <w:rsid w:val="4AA2429C"/>
    <w:rsid w:val="4CE2CC70"/>
    <w:rsid w:val="4D5550FD"/>
    <w:rsid w:val="4D67BC6B"/>
    <w:rsid w:val="4EAA763C"/>
    <w:rsid w:val="4ED4E021"/>
    <w:rsid w:val="4EE06AFF"/>
    <w:rsid w:val="4F9C44E4"/>
    <w:rsid w:val="5000DE53"/>
    <w:rsid w:val="504C7387"/>
    <w:rsid w:val="50927F73"/>
    <w:rsid w:val="5163D14B"/>
    <w:rsid w:val="538EADFF"/>
    <w:rsid w:val="53C3D009"/>
    <w:rsid w:val="53D0D315"/>
    <w:rsid w:val="550BAD4E"/>
    <w:rsid w:val="5522AF65"/>
    <w:rsid w:val="5573B2A5"/>
    <w:rsid w:val="55BB835F"/>
    <w:rsid w:val="55C12EC2"/>
    <w:rsid w:val="56AF57FA"/>
    <w:rsid w:val="56D21196"/>
    <w:rsid w:val="576BACC3"/>
    <w:rsid w:val="58802973"/>
    <w:rsid w:val="588A6A4B"/>
    <w:rsid w:val="595220BD"/>
    <w:rsid w:val="59538B17"/>
    <w:rsid w:val="5968E332"/>
    <w:rsid w:val="596DC1FB"/>
    <w:rsid w:val="5989356A"/>
    <w:rsid w:val="59A104AB"/>
    <w:rsid w:val="5A2C18B5"/>
    <w:rsid w:val="5A41D70A"/>
    <w:rsid w:val="5A81F600"/>
    <w:rsid w:val="5AA3A465"/>
    <w:rsid w:val="5ACF87D4"/>
    <w:rsid w:val="5C1521B8"/>
    <w:rsid w:val="5CEBB240"/>
    <w:rsid w:val="5D0DCCC8"/>
    <w:rsid w:val="5D5022C7"/>
    <w:rsid w:val="5E4D62C4"/>
    <w:rsid w:val="5F9FE871"/>
    <w:rsid w:val="5FB19B12"/>
    <w:rsid w:val="5FF1DF07"/>
    <w:rsid w:val="603C6F69"/>
    <w:rsid w:val="60EEACF7"/>
    <w:rsid w:val="61817679"/>
    <w:rsid w:val="61E8848F"/>
    <w:rsid w:val="61FE7AC8"/>
    <w:rsid w:val="6206B89A"/>
    <w:rsid w:val="62D3A8D2"/>
    <w:rsid w:val="637F03D9"/>
    <w:rsid w:val="63F4AB00"/>
    <w:rsid w:val="644FABF6"/>
    <w:rsid w:val="64B3C68E"/>
    <w:rsid w:val="64D9F5D2"/>
    <w:rsid w:val="65B68E73"/>
    <w:rsid w:val="65C8E4D4"/>
    <w:rsid w:val="65D13890"/>
    <w:rsid w:val="65DCC4DB"/>
    <w:rsid w:val="660E8EBF"/>
    <w:rsid w:val="668C60A1"/>
    <w:rsid w:val="669D0EBE"/>
    <w:rsid w:val="68073D8B"/>
    <w:rsid w:val="68753BF9"/>
    <w:rsid w:val="6879E9DA"/>
    <w:rsid w:val="690A8ABA"/>
    <w:rsid w:val="690C9D0C"/>
    <w:rsid w:val="69961B84"/>
    <w:rsid w:val="699A08A5"/>
    <w:rsid w:val="6AB69AFC"/>
    <w:rsid w:val="6AF93E83"/>
    <w:rsid w:val="6B34A445"/>
    <w:rsid w:val="6C4A6D33"/>
    <w:rsid w:val="6C59485C"/>
    <w:rsid w:val="6C713B33"/>
    <w:rsid w:val="6C77C5EA"/>
    <w:rsid w:val="6D4D057C"/>
    <w:rsid w:val="6D80F5F7"/>
    <w:rsid w:val="6DA6B9D7"/>
    <w:rsid w:val="6E75C255"/>
    <w:rsid w:val="6ECCA6C4"/>
    <w:rsid w:val="6ED5E823"/>
    <w:rsid w:val="6EE91B7A"/>
    <w:rsid w:val="6EFB3117"/>
    <w:rsid w:val="6F734E38"/>
    <w:rsid w:val="70261EB5"/>
    <w:rsid w:val="70A00CE7"/>
    <w:rsid w:val="70E07D57"/>
    <w:rsid w:val="70E294D9"/>
    <w:rsid w:val="70F64444"/>
    <w:rsid w:val="71642939"/>
    <w:rsid w:val="724327CC"/>
    <w:rsid w:val="725B3B3B"/>
    <w:rsid w:val="72E87610"/>
    <w:rsid w:val="73374862"/>
    <w:rsid w:val="73607DD0"/>
    <w:rsid w:val="73EF1A4B"/>
    <w:rsid w:val="74A1DCB9"/>
    <w:rsid w:val="74B4A7AB"/>
    <w:rsid w:val="7511CC0D"/>
    <w:rsid w:val="755C59EE"/>
    <w:rsid w:val="766B5BD6"/>
    <w:rsid w:val="770B9969"/>
    <w:rsid w:val="7759F95C"/>
    <w:rsid w:val="77A3DA2C"/>
    <w:rsid w:val="780D4944"/>
    <w:rsid w:val="78ACFF64"/>
    <w:rsid w:val="78F8EC07"/>
    <w:rsid w:val="79BB0B8B"/>
    <w:rsid w:val="79D7312F"/>
    <w:rsid w:val="7A2C0105"/>
    <w:rsid w:val="7BFF636B"/>
    <w:rsid w:val="7C121C24"/>
    <w:rsid w:val="7C44A620"/>
    <w:rsid w:val="7CBFA38E"/>
    <w:rsid w:val="7D029B9D"/>
    <w:rsid w:val="7D1FE930"/>
    <w:rsid w:val="7E21076D"/>
    <w:rsid w:val="7E633E33"/>
    <w:rsid w:val="7E795516"/>
    <w:rsid w:val="7F431EBA"/>
    <w:rsid w:val="7F8214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BDB38"/>
  <w15:chartTrackingRefBased/>
  <w15:docId w15:val="{749DFF66-68AE-498E-BE46-38AE6B40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2621031"/>
    <w:rPr>
      <w:color w:val="467886"/>
      <w:u w:val="single"/>
    </w:rPr>
  </w:style>
  <w:style w:type="paragraph" w:styleId="ListParagraph">
    <w:name w:val="List Paragraph"/>
    <w:basedOn w:val="Normal"/>
    <w:uiPriority w:val="34"/>
    <w:qFormat/>
    <w:rsid w:val="42621031"/>
    <w:pPr>
      <w:ind w:left="720"/>
      <w:contextualSpacing/>
    </w:pPr>
  </w:style>
  <w:style w:type="character" w:styleId="CommentReference">
    <w:name w:val="annotation reference"/>
    <w:basedOn w:val="DefaultParagraphFont"/>
    <w:uiPriority w:val="99"/>
    <w:semiHidden/>
    <w:unhideWhenUsed/>
    <w:rsid w:val="00053428"/>
    <w:rPr>
      <w:sz w:val="16"/>
      <w:szCs w:val="16"/>
    </w:rPr>
  </w:style>
  <w:style w:type="paragraph" w:styleId="CommentText">
    <w:name w:val="annotation text"/>
    <w:basedOn w:val="Normal"/>
    <w:link w:val="CommentTextChar"/>
    <w:uiPriority w:val="99"/>
    <w:unhideWhenUsed/>
    <w:rsid w:val="00053428"/>
    <w:pPr>
      <w:spacing w:line="240" w:lineRule="auto"/>
    </w:pPr>
    <w:rPr>
      <w:sz w:val="20"/>
      <w:szCs w:val="20"/>
    </w:rPr>
  </w:style>
  <w:style w:type="character" w:customStyle="1" w:styleId="CommentTextChar">
    <w:name w:val="Comment Text Char"/>
    <w:basedOn w:val="DefaultParagraphFont"/>
    <w:link w:val="CommentText"/>
    <w:uiPriority w:val="99"/>
    <w:rsid w:val="00053428"/>
    <w:rPr>
      <w:sz w:val="20"/>
      <w:szCs w:val="20"/>
    </w:rPr>
  </w:style>
  <w:style w:type="paragraph" w:styleId="CommentSubject">
    <w:name w:val="annotation subject"/>
    <w:basedOn w:val="CommentText"/>
    <w:next w:val="CommentText"/>
    <w:link w:val="CommentSubjectChar"/>
    <w:uiPriority w:val="99"/>
    <w:semiHidden/>
    <w:unhideWhenUsed/>
    <w:rsid w:val="00053428"/>
    <w:rPr>
      <w:b/>
      <w:bCs/>
    </w:rPr>
  </w:style>
  <w:style w:type="character" w:customStyle="1" w:styleId="CommentSubjectChar">
    <w:name w:val="Comment Subject Char"/>
    <w:basedOn w:val="CommentTextChar"/>
    <w:link w:val="CommentSubject"/>
    <w:uiPriority w:val="99"/>
    <w:semiHidden/>
    <w:rsid w:val="00053428"/>
    <w:rPr>
      <w:b/>
      <w:bCs/>
      <w:sz w:val="20"/>
      <w:szCs w:val="20"/>
    </w:rPr>
  </w:style>
  <w:style w:type="paragraph" w:styleId="Revision">
    <w:name w:val="Revision"/>
    <w:hidden/>
    <w:uiPriority w:val="99"/>
    <w:semiHidden/>
    <w:rsid w:val="0005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isability-and-health" TargetMode="External"/><Relationship Id="rId13" Type="http://schemas.openxmlformats.org/officeDocument/2006/relationships/hyperlink" Target="https://www.edf-feph.org/publications/steady-progress-serious-shortfalls-disability-inclusion-in-ec-oda-projects/" TargetMode="External"/><Relationship Id="rId18" Type="http://schemas.openxmlformats.org/officeDocument/2006/relationships/hyperlink" Target="https://voiceeu.org/publications/jointstatementfragilit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ission.europa.eu/strategy-and-policy/policies/justice-and-fundamental-rights/disability/union-equality-strategy-rights-persons-disabilities-2021-2030_en" TargetMode="External"/><Relationship Id="rId17" Type="http://schemas.openxmlformats.org/officeDocument/2006/relationships/hyperlink" Target="https://voiceeu.org/publications/jointstatementfragility.pdf" TargetMode="External"/><Relationship Id="rId2" Type="http://schemas.openxmlformats.org/officeDocument/2006/relationships/customXml" Target="../customXml/item2.xml"/><Relationship Id="rId16" Type="http://schemas.openxmlformats.org/officeDocument/2006/relationships/hyperlink" Target="https://wikis.ec.europa.eu/display/ExactExternalWiki/Leaving+no+one+behind+-+Disability+inclusion+in+EU+external+a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baldisabilitysummit.org/resource/amman-berlin-declaration/" TargetMode="External"/><Relationship Id="rId5" Type="http://schemas.openxmlformats.org/officeDocument/2006/relationships/styles" Target="styles.xml"/><Relationship Id="rId15" Type="http://schemas.openxmlformats.org/officeDocument/2006/relationships/hyperlink" Target="https://international-partnerships.ec.europa.eu/news-and-events/events/human-rights-based-approach-eu-toolbox-placing-rights-holders-centre-international-partnerships-2021-09-16_en" TargetMode="External"/><Relationship Id="rId10" Type="http://schemas.openxmlformats.org/officeDocument/2006/relationships/hyperlink" Target="https://validity.ngo/wp-content/uploads/2025/04/CRPD_C_EUR_CO_2-3_62774_E.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o.int/news-room/fact-sheets/detail/disability-and-health" TargetMode="External"/><Relationship Id="rId14" Type="http://schemas.openxmlformats.org/officeDocument/2006/relationships/hyperlink" Target="https://www.edf-feph.org/publications/steady-progress-serious-shortfalls-disability-inclusion-in-ec-oda-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BDABE29AF884CAB37157CBE8CD344" ma:contentTypeVersion="12" ma:contentTypeDescription="Create a new document." ma:contentTypeScope="" ma:versionID="b7af6c267c20a348e8654495dacabeaa">
  <xsd:schema xmlns:xsd="http://www.w3.org/2001/XMLSchema" xmlns:xs="http://www.w3.org/2001/XMLSchema" xmlns:p="http://schemas.microsoft.com/office/2006/metadata/properties" xmlns:ns2="54ecf653-758f-4696-9784-a0d3e91a5b61" xmlns:ns3="252f4827-23ce-43c5-a232-6be14f1d3f55" targetNamespace="http://schemas.microsoft.com/office/2006/metadata/properties" ma:root="true" ma:fieldsID="bbba1cde6c859d678ddf7c7d50a113c6" ns2:_="" ns3:_="">
    <xsd:import namespace="54ecf653-758f-4696-9784-a0d3e91a5b6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cf653-758f-4696-9784-a0d3e91a5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459324-2e4a-4847-a6ac-edcf2b3bdcf9}"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cf653-758f-4696-9784-a0d3e91a5b61">
      <Terms xmlns="http://schemas.microsoft.com/office/infopath/2007/PartnerControls"/>
    </lcf76f155ced4ddcb4097134ff3c332f>
    <TaxCatchAll xmlns="252f4827-23ce-43c5-a232-6be14f1d3f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64203-A4B8-4F6E-970D-35BBDEC7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cf653-758f-4696-9784-a0d3e91a5b6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FE829-C29A-4048-B592-5C3F1A0CB5F4}">
  <ds:schemaRefs>
    <ds:schemaRef ds:uri="http://schemas.microsoft.com/office/2006/documentManagement/types"/>
    <ds:schemaRef ds:uri="http://www.w3.org/XML/1998/namespace"/>
    <ds:schemaRef ds:uri="http://purl.org/dc/dcmitype/"/>
    <ds:schemaRef ds:uri="54ecf653-758f-4696-9784-a0d3e91a5b61"/>
    <ds:schemaRef ds:uri="http://schemas.microsoft.com/office/2006/metadata/properties"/>
    <ds:schemaRef ds:uri="http://purl.org/dc/terms/"/>
    <ds:schemaRef ds:uri="http://purl.org/dc/elements/1.1/"/>
    <ds:schemaRef ds:uri="252f4827-23ce-43c5-a232-6be14f1d3f55"/>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4785101-F91D-402A-A4E9-2E0C5DB27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7690</Characters>
  <Application>Microsoft Office Word</Application>
  <DocSecurity>0</DocSecurity>
  <Lines>64</Lines>
  <Paragraphs>17</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Hudson</dc:creator>
  <cp:keywords/>
  <dc:description/>
  <cp:lastModifiedBy>Erika Hudson</cp:lastModifiedBy>
  <cp:revision>6</cp:revision>
  <dcterms:created xsi:type="dcterms:W3CDTF">2025-04-25T12:41:00Z</dcterms:created>
  <dcterms:modified xsi:type="dcterms:W3CDTF">2025-04-25T12:50:00Z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0x01010036EBDABE29AF884CAB37157CBE8CD344</vt:lpwstr>
  </property>
  <property fmtid="{D5CDD505-2E9C-101B-9397-08002B2CF9AE}" pid="3" name="MediaServiceImageTags">
    <vt:lpwstr/>
  </property>
</Properties>
</file>