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BCD8" w14:textId="1822E76C" w:rsidR="00BE1754" w:rsidRPr="00F71FEF" w:rsidRDefault="00180152" w:rsidP="00DD7627">
      <w:pPr>
        <w:pStyle w:val="Title"/>
        <w:rPr>
          <w:rFonts w:ascii="Open Sans" w:hAnsi="Open Sans" w:cs="Open Sans"/>
          <w:szCs w:val="28"/>
        </w:rPr>
      </w:pPr>
      <w:r w:rsidRPr="00F71FEF">
        <w:rPr>
          <w:rFonts w:ascii="Open Sans" w:hAnsi="Open Sans" w:cs="Open Sans"/>
          <w:szCs w:val="28"/>
        </w:rPr>
        <w:t>Youth Committee</w:t>
      </w:r>
      <w:r w:rsidR="001716D7" w:rsidRPr="00F71FEF">
        <w:rPr>
          <w:rFonts w:ascii="Open Sans" w:hAnsi="Open Sans" w:cs="Open Sans"/>
          <w:szCs w:val="28"/>
        </w:rPr>
        <w:t xml:space="preserve"> </w:t>
      </w:r>
      <w:r w:rsidRPr="00F71FEF">
        <w:rPr>
          <w:rFonts w:ascii="Open Sans" w:hAnsi="Open Sans" w:cs="Open Sans"/>
          <w:szCs w:val="28"/>
        </w:rPr>
        <w:t>Terms of Reference</w:t>
      </w:r>
    </w:p>
    <w:sdt>
      <w:sdtPr>
        <w:rPr>
          <w:rFonts w:ascii="Open Sans" w:hAnsi="Open Sans" w:cs="Open Sans"/>
          <w:b w:val="0"/>
          <w:bCs w:val="0"/>
          <w:kern w:val="0"/>
          <w:sz w:val="24"/>
          <w:szCs w:val="24"/>
        </w:rPr>
        <w:id w:val="2102061690"/>
        <w:docPartObj>
          <w:docPartGallery w:val="Table of Contents"/>
          <w:docPartUnique/>
        </w:docPartObj>
      </w:sdtPr>
      <w:sdtEndPr>
        <w:rPr>
          <w:noProof/>
        </w:rPr>
      </w:sdtEndPr>
      <w:sdtContent>
        <w:p w14:paraId="6DFEC2C8" w14:textId="07A777A5" w:rsidR="00CB542D" w:rsidRPr="0004389F" w:rsidRDefault="00CB542D">
          <w:pPr>
            <w:pStyle w:val="TOCHeading"/>
            <w:rPr>
              <w:rFonts w:ascii="Open Sans" w:hAnsi="Open Sans" w:cs="Open Sans"/>
              <w:sz w:val="24"/>
              <w:szCs w:val="24"/>
            </w:rPr>
          </w:pPr>
          <w:r w:rsidRPr="0004389F">
            <w:rPr>
              <w:rFonts w:ascii="Open Sans" w:hAnsi="Open Sans" w:cs="Open Sans"/>
              <w:sz w:val="24"/>
              <w:szCs w:val="24"/>
            </w:rPr>
            <w:t>Contents</w:t>
          </w:r>
        </w:p>
        <w:p w14:paraId="652EC958" w14:textId="3852E205"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r w:rsidRPr="0004389F">
            <w:rPr>
              <w:rFonts w:ascii="Open Sans" w:hAnsi="Open Sans" w:cs="Open Sans"/>
              <w:szCs w:val="24"/>
            </w:rPr>
            <w:fldChar w:fldCharType="begin"/>
          </w:r>
          <w:r w:rsidRPr="0004389F">
            <w:rPr>
              <w:rFonts w:ascii="Open Sans" w:hAnsi="Open Sans" w:cs="Open Sans"/>
              <w:szCs w:val="24"/>
            </w:rPr>
            <w:instrText xml:space="preserve"> TOC \o "1-3" \h \z \u </w:instrText>
          </w:r>
          <w:r w:rsidRPr="0004389F">
            <w:rPr>
              <w:rFonts w:ascii="Open Sans" w:hAnsi="Open Sans" w:cs="Open Sans"/>
              <w:szCs w:val="24"/>
            </w:rPr>
            <w:fldChar w:fldCharType="separate"/>
          </w:r>
          <w:hyperlink w:anchor="_Toc220360179" w:history="1">
            <w:r w:rsidRPr="0004389F">
              <w:rPr>
                <w:rStyle w:val="Hyperlink"/>
                <w:rFonts w:ascii="Open Sans" w:hAnsi="Open Sans" w:cs="Open Sans"/>
                <w:noProof/>
                <w:szCs w:val="24"/>
              </w:rPr>
              <w:t>Introduction</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_Toc220360179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1</w:t>
            </w:r>
            <w:r w:rsidRPr="0004389F">
              <w:rPr>
                <w:rFonts w:ascii="Open Sans" w:hAnsi="Open Sans" w:cs="Open Sans"/>
                <w:noProof/>
                <w:webHidden/>
                <w:szCs w:val="24"/>
              </w:rPr>
              <w:fldChar w:fldCharType="end"/>
            </w:r>
          </w:hyperlink>
        </w:p>
        <w:p w14:paraId="4EEF2489" w14:textId="7A1098D7"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hyperlink w:anchor="_Toc220360180" w:history="1">
            <w:r w:rsidRPr="0004389F">
              <w:rPr>
                <w:rStyle w:val="Hyperlink"/>
                <w:rFonts w:ascii="Open Sans" w:hAnsi="Open Sans" w:cs="Open Sans"/>
                <w:noProof/>
                <w:szCs w:val="24"/>
              </w:rPr>
              <w:t>Mandate of the Committee</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_Toc220360180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2</w:t>
            </w:r>
            <w:r w:rsidRPr="0004389F">
              <w:rPr>
                <w:rFonts w:ascii="Open Sans" w:hAnsi="Open Sans" w:cs="Open Sans"/>
                <w:noProof/>
                <w:webHidden/>
                <w:szCs w:val="24"/>
              </w:rPr>
              <w:fldChar w:fldCharType="end"/>
            </w:r>
          </w:hyperlink>
        </w:p>
        <w:p w14:paraId="4759875E" w14:textId="2F6E9FF3"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hyperlink w:anchor="_Toc220360181" w:history="1">
            <w:r w:rsidRPr="0004389F">
              <w:rPr>
                <w:rStyle w:val="Hyperlink"/>
                <w:rFonts w:ascii="Open Sans" w:hAnsi="Open Sans" w:cs="Open Sans"/>
                <w:noProof/>
                <w:szCs w:val="24"/>
              </w:rPr>
              <w:t>Members’ profile</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_Toc220360181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3</w:t>
            </w:r>
            <w:r w:rsidRPr="0004389F">
              <w:rPr>
                <w:rFonts w:ascii="Open Sans" w:hAnsi="Open Sans" w:cs="Open Sans"/>
                <w:noProof/>
                <w:webHidden/>
                <w:szCs w:val="24"/>
              </w:rPr>
              <w:fldChar w:fldCharType="end"/>
            </w:r>
          </w:hyperlink>
        </w:p>
        <w:p w14:paraId="50AAF4B1" w14:textId="52DA6346"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hyperlink w:anchor="_Toc220360182" w:history="1">
            <w:r w:rsidRPr="0004389F">
              <w:rPr>
                <w:rStyle w:val="Hyperlink"/>
                <w:rFonts w:ascii="Open Sans" w:hAnsi="Open Sans" w:cs="Open Sans"/>
                <w:noProof/>
                <w:szCs w:val="24"/>
                <w:lang w:val="en-US"/>
              </w:rPr>
              <w:t>Composition of the Committee</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_Toc220360182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3</w:t>
            </w:r>
            <w:r w:rsidRPr="0004389F">
              <w:rPr>
                <w:rFonts w:ascii="Open Sans" w:hAnsi="Open Sans" w:cs="Open Sans"/>
                <w:noProof/>
                <w:webHidden/>
                <w:szCs w:val="24"/>
              </w:rPr>
              <w:fldChar w:fldCharType="end"/>
            </w:r>
          </w:hyperlink>
        </w:p>
        <w:p w14:paraId="497A1872" w14:textId="0ED9A0F1"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83" w:history="1">
            <w:r w:rsidRPr="0004389F">
              <w:rPr>
                <w:rStyle w:val="Hyperlink"/>
                <w:rFonts w:ascii="Open Sans" w:hAnsi="Open Sans" w:cs="Open Sans"/>
                <w:noProof/>
                <w:szCs w:val="24"/>
                <w:lang w:val="en-US"/>
              </w:rPr>
              <w:t>Membership status</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_Toc220360183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3</w:t>
            </w:r>
            <w:r w:rsidRPr="0004389F">
              <w:rPr>
                <w:rFonts w:ascii="Open Sans" w:hAnsi="Open Sans" w:cs="Open Sans"/>
                <w:noProof/>
                <w:webHidden/>
                <w:szCs w:val="24"/>
              </w:rPr>
              <w:fldChar w:fldCharType="end"/>
            </w:r>
          </w:hyperlink>
        </w:p>
        <w:p w14:paraId="6C08A7B3" w14:textId="6DBD5780"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84" w:history="1">
            <w:r w:rsidRPr="0004389F">
              <w:rPr>
                <w:rStyle w:val="Hyperlink"/>
                <w:rFonts w:ascii="Open Sans" w:hAnsi="Open Sans" w:cs="Open Sans"/>
                <w:noProof/>
                <w:szCs w:val="24"/>
                <w:lang w:val="en-US"/>
              </w:rPr>
              <w:t>Application and selection procedure</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_Toc220360184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4</w:t>
            </w:r>
            <w:r w:rsidRPr="0004389F">
              <w:rPr>
                <w:rFonts w:ascii="Open Sans" w:hAnsi="Open Sans" w:cs="Open Sans"/>
                <w:noProof/>
                <w:webHidden/>
                <w:szCs w:val="24"/>
              </w:rPr>
              <w:fldChar w:fldCharType="end"/>
            </w:r>
          </w:hyperlink>
        </w:p>
        <w:p w14:paraId="23167983" w14:textId="13EDA5A0"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85" w:history="1">
            <w:r w:rsidRPr="0004389F">
              <w:rPr>
                <w:rStyle w:val="Hyperlink"/>
                <w:rFonts w:ascii="Open Sans" w:hAnsi="Open Sans" w:cs="Open Sans"/>
                <w:noProof/>
                <w:szCs w:val="24"/>
                <w:lang w:val="en-US"/>
              </w:rPr>
              <w:t>Co-chairs</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_Toc220360185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4</w:t>
            </w:r>
            <w:r w:rsidRPr="0004389F">
              <w:rPr>
                <w:rFonts w:ascii="Open Sans" w:hAnsi="Open Sans" w:cs="Open Sans"/>
                <w:noProof/>
                <w:webHidden/>
                <w:szCs w:val="24"/>
              </w:rPr>
              <w:fldChar w:fldCharType="end"/>
            </w:r>
          </w:hyperlink>
        </w:p>
        <w:p w14:paraId="30405741" w14:textId="20AB3C28"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hyperlink w:anchor="_Toc220360186" w:history="1">
            <w:r w:rsidRPr="0004389F">
              <w:rPr>
                <w:rStyle w:val="Hyperlink"/>
                <w:rFonts w:ascii="Open Sans" w:hAnsi="Open Sans" w:cs="Open Sans"/>
                <w:noProof/>
                <w:szCs w:val="24"/>
              </w:rPr>
              <w:t>Rules of participation</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_Toc220360186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4</w:t>
            </w:r>
            <w:r w:rsidRPr="0004389F">
              <w:rPr>
                <w:rFonts w:ascii="Open Sans" w:hAnsi="Open Sans" w:cs="Open Sans"/>
                <w:noProof/>
                <w:webHidden/>
                <w:szCs w:val="24"/>
              </w:rPr>
              <w:fldChar w:fldCharType="end"/>
            </w:r>
          </w:hyperlink>
        </w:p>
        <w:p w14:paraId="2F602916" w14:textId="10409F07"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87" w:history="1">
            <w:r w:rsidRPr="0004389F">
              <w:rPr>
                <w:rStyle w:val="Hyperlink"/>
                <w:rFonts w:ascii="Open Sans" w:hAnsi="Open Sans" w:cs="Open Sans"/>
                <w:noProof/>
                <w:szCs w:val="24"/>
                <w:lang w:val="en-US"/>
              </w:rPr>
              <w:t>Working methods and meetings</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_Toc220360187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4</w:t>
            </w:r>
            <w:r w:rsidRPr="0004389F">
              <w:rPr>
                <w:rFonts w:ascii="Open Sans" w:hAnsi="Open Sans" w:cs="Open Sans"/>
                <w:noProof/>
                <w:webHidden/>
                <w:szCs w:val="24"/>
              </w:rPr>
              <w:fldChar w:fldCharType="end"/>
            </w:r>
          </w:hyperlink>
        </w:p>
        <w:p w14:paraId="17150DFB" w14:textId="1258CC3E"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88" w:history="1">
            <w:r w:rsidRPr="0004389F">
              <w:rPr>
                <w:rStyle w:val="Hyperlink"/>
                <w:rFonts w:ascii="Open Sans" w:hAnsi="Open Sans" w:cs="Open Sans"/>
                <w:noProof/>
                <w:szCs w:val="24"/>
              </w:rPr>
              <w:t>Working language</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_Toc220360188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5</w:t>
            </w:r>
            <w:r w:rsidRPr="0004389F">
              <w:rPr>
                <w:rFonts w:ascii="Open Sans" w:hAnsi="Open Sans" w:cs="Open Sans"/>
                <w:noProof/>
                <w:webHidden/>
                <w:szCs w:val="24"/>
              </w:rPr>
              <w:fldChar w:fldCharType="end"/>
            </w:r>
          </w:hyperlink>
        </w:p>
        <w:p w14:paraId="1DC6199F" w14:textId="60AA9CD1"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89" w:history="1">
            <w:r w:rsidRPr="0004389F">
              <w:rPr>
                <w:rStyle w:val="Hyperlink"/>
                <w:rFonts w:ascii="Open Sans" w:eastAsia="Tahoma" w:hAnsi="Open Sans" w:cs="Open Sans"/>
                <w:noProof/>
                <w:szCs w:val="24"/>
              </w:rPr>
              <w:t>Human rights-based approach</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_Toc220360189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5</w:t>
            </w:r>
            <w:r w:rsidRPr="0004389F">
              <w:rPr>
                <w:rFonts w:ascii="Open Sans" w:hAnsi="Open Sans" w:cs="Open Sans"/>
                <w:noProof/>
                <w:webHidden/>
                <w:szCs w:val="24"/>
              </w:rPr>
              <w:fldChar w:fldCharType="end"/>
            </w:r>
          </w:hyperlink>
        </w:p>
        <w:p w14:paraId="53D1AE85" w14:textId="496D3838"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90" w:history="1">
            <w:r w:rsidRPr="0004389F">
              <w:rPr>
                <w:rStyle w:val="Hyperlink"/>
                <w:rFonts w:ascii="Open Sans" w:hAnsi="Open Sans" w:cs="Open Sans"/>
                <w:noProof/>
                <w:szCs w:val="24"/>
              </w:rPr>
              <w:t>The role and responsibility of the co-chairs</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_Toc220360190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5</w:t>
            </w:r>
            <w:r w:rsidRPr="0004389F">
              <w:rPr>
                <w:rFonts w:ascii="Open Sans" w:hAnsi="Open Sans" w:cs="Open Sans"/>
                <w:noProof/>
                <w:webHidden/>
                <w:szCs w:val="24"/>
              </w:rPr>
              <w:fldChar w:fldCharType="end"/>
            </w:r>
          </w:hyperlink>
        </w:p>
        <w:p w14:paraId="2E210247" w14:textId="28243140" w:rsidR="00CB542D" w:rsidRPr="0004389F" w:rsidRDefault="00CB542D">
          <w:pPr>
            <w:pStyle w:val="TOC3"/>
            <w:tabs>
              <w:tab w:val="right" w:leader="dot" w:pos="9980"/>
            </w:tabs>
            <w:rPr>
              <w:rFonts w:ascii="Open Sans" w:eastAsiaTheme="minorEastAsia" w:hAnsi="Open Sans" w:cs="Open Sans"/>
              <w:noProof/>
              <w:kern w:val="2"/>
              <w:szCs w:val="24"/>
              <w:lang w:bidi="ar-SA"/>
              <w14:ligatures w14:val="standardContextual"/>
            </w:rPr>
          </w:pPr>
          <w:hyperlink w:anchor="_Toc220360191" w:history="1">
            <w:r w:rsidRPr="0004389F">
              <w:rPr>
                <w:rStyle w:val="Hyperlink"/>
                <w:rFonts w:ascii="Open Sans" w:hAnsi="Open Sans" w:cs="Open Sans"/>
                <w:noProof/>
                <w:szCs w:val="24"/>
                <w:lang w:val="en-US"/>
              </w:rPr>
              <w:t>Resignation and exclusion</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_Toc220360191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6</w:t>
            </w:r>
            <w:r w:rsidRPr="0004389F">
              <w:rPr>
                <w:rFonts w:ascii="Open Sans" w:hAnsi="Open Sans" w:cs="Open Sans"/>
                <w:noProof/>
                <w:webHidden/>
                <w:szCs w:val="24"/>
              </w:rPr>
              <w:fldChar w:fldCharType="end"/>
            </w:r>
          </w:hyperlink>
        </w:p>
        <w:p w14:paraId="43612F17" w14:textId="10BD5F3D"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hyperlink w:anchor="_Toc220360192" w:history="1">
            <w:r w:rsidRPr="0004389F">
              <w:rPr>
                <w:rStyle w:val="Hyperlink"/>
                <w:rFonts w:ascii="Open Sans" w:hAnsi="Open Sans" w:cs="Open Sans"/>
                <w:noProof/>
                <w:szCs w:val="24"/>
              </w:rPr>
              <w:t>Accountability of Committee to EDF governing bodies</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_Toc220360192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6</w:t>
            </w:r>
            <w:r w:rsidRPr="0004389F">
              <w:rPr>
                <w:rFonts w:ascii="Open Sans" w:hAnsi="Open Sans" w:cs="Open Sans"/>
                <w:noProof/>
                <w:webHidden/>
                <w:szCs w:val="24"/>
              </w:rPr>
              <w:fldChar w:fldCharType="end"/>
            </w:r>
          </w:hyperlink>
        </w:p>
        <w:p w14:paraId="02586245" w14:textId="084C08CD" w:rsidR="00CB542D" w:rsidRPr="0004389F" w:rsidRDefault="00CB542D">
          <w:pPr>
            <w:pStyle w:val="TOC2"/>
            <w:tabs>
              <w:tab w:val="right" w:leader="dot" w:pos="9980"/>
            </w:tabs>
            <w:rPr>
              <w:rFonts w:ascii="Open Sans" w:eastAsiaTheme="minorEastAsia" w:hAnsi="Open Sans" w:cs="Open Sans"/>
              <w:noProof/>
              <w:kern w:val="2"/>
              <w:szCs w:val="24"/>
              <w:lang w:bidi="ar-SA"/>
              <w14:ligatures w14:val="standardContextual"/>
            </w:rPr>
          </w:pPr>
          <w:hyperlink w:anchor="_Toc220360193" w:history="1">
            <w:r w:rsidRPr="0004389F">
              <w:rPr>
                <w:rStyle w:val="Hyperlink"/>
                <w:rFonts w:ascii="Open Sans" w:hAnsi="Open Sans" w:cs="Open Sans"/>
                <w:noProof/>
                <w:szCs w:val="24"/>
              </w:rPr>
              <w:t>Support of Committee by EDF Secretariat</w:t>
            </w:r>
            <w:r w:rsidRPr="0004389F">
              <w:rPr>
                <w:rFonts w:ascii="Open Sans" w:hAnsi="Open Sans" w:cs="Open Sans"/>
                <w:noProof/>
                <w:webHidden/>
                <w:szCs w:val="24"/>
              </w:rPr>
              <w:tab/>
            </w:r>
            <w:r w:rsidRPr="0004389F">
              <w:rPr>
                <w:rFonts w:ascii="Open Sans" w:hAnsi="Open Sans" w:cs="Open Sans"/>
                <w:noProof/>
                <w:webHidden/>
                <w:szCs w:val="24"/>
              </w:rPr>
              <w:fldChar w:fldCharType="begin"/>
            </w:r>
            <w:r w:rsidRPr="0004389F">
              <w:rPr>
                <w:rFonts w:ascii="Open Sans" w:hAnsi="Open Sans" w:cs="Open Sans"/>
                <w:noProof/>
                <w:webHidden/>
                <w:szCs w:val="24"/>
              </w:rPr>
              <w:instrText xml:space="preserve"> PAGEREF _Toc220360193 \h </w:instrText>
            </w:r>
            <w:r w:rsidRPr="0004389F">
              <w:rPr>
                <w:rFonts w:ascii="Open Sans" w:hAnsi="Open Sans" w:cs="Open Sans"/>
                <w:noProof/>
                <w:webHidden/>
                <w:szCs w:val="24"/>
              </w:rPr>
            </w:r>
            <w:r w:rsidRPr="0004389F">
              <w:rPr>
                <w:rFonts w:ascii="Open Sans" w:hAnsi="Open Sans" w:cs="Open Sans"/>
                <w:noProof/>
                <w:webHidden/>
                <w:szCs w:val="24"/>
              </w:rPr>
              <w:fldChar w:fldCharType="separate"/>
            </w:r>
            <w:r w:rsidRPr="0004389F">
              <w:rPr>
                <w:rFonts w:ascii="Open Sans" w:hAnsi="Open Sans" w:cs="Open Sans"/>
                <w:noProof/>
                <w:webHidden/>
                <w:szCs w:val="24"/>
              </w:rPr>
              <w:t>6</w:t>
            </w:r>
            <w:r w:rsidRPr="0004389F">
              <w:rPr>
                <w:rFonts w:ascii="Open Sans" w:hAnsi="Open Sans" w:cs="Open Sans"/>
                <w:noProof/>
                <w:webHidden/>
                <w:szCs w:val="24"/>
              </w:rPr>
              <w:fldChar w:fldCharType="end"/>
            </w:r>
          </w:hyperlink>
        </w:p>
        <w:p w14:paraId="618357A8" w14:textId="67FA47F5" w:rsidR="00CB542D" w:rsidRPr="0004389F" w:rsidRDefault="00CB542D">
          <w:pPr>
            <w:rPr>
              <w:rFonts w:ascii="Open Sans" w:hAnsi="Open Sans" w:cs="Open Sans"/>
              <w:sz w:val="24"/>
              <w:szCs w:val="24"/>
            </w:rPr>
          </w:pPr>
          <w:r w:rsidRPr="0004389F">
            <w:rPr>
              <w:rFonts w:ascii="Open Sans" w:hAnsi="Open Sans" w:cs="Open Sans"/>
              <w:b/>
              <w:bCs/>
              <w:noProof/>
              <w:sz w:val="24"/>
              <w:szCs w:val="24"/>
            </w:rPr>
            <w:fldChar w:fldCharType="end"/>
          </w:r>
        </w:p>
      </w:sdtContent>
    </w:sdt>
    <w:p w14:paraId="211F129A" w14:textId="77777777" w:rsidR="00E92E49" w:rsidRPr="0004389F" w:rsidRDefault="00E92E49" w:rsidP="00E92E49">
      <w:pPr>
        <w:rPr>
          <w:rFonts w:ascii="Open Sans" w:hAnsi="Open Sans" w:cs="Open Sans"/>
          <w:sz w:val="24"/>
          <w:szCs w:val="24"/>
          <w:lang w:val="en-US"/>
        </w:rPr>
      </w:pPr>
    </w:p>
    <w:p w14:paraId="03FDBCD9" w14:textId="77777777" w:rsidR="001716D7" w:rsidRPr="0004389F" w:rsidRDefault="001716D7" w:rsidP="00E52079">
      <w:pPr>
        <w:pStyle w:val="Heading2"/>
        <w:spacing w:after="240"/>
        <w:rPr>
          <w:rFonts w:ascii="Open Sans" w:hAnsi="Open Sans" w:cs="Open Sans"/>
          <w:szCs w:val="24"/>
        </w:rPr>
      </w:pPr>
      <w:bookmarkStart w:id="0" w:name="_Toc220360179"/>
      <w:r w:rsidRPr="0004389F">
        <w:rPr>
          <w:rFonts w:ascii="Open Sans" w:hAnsi="Open Sans" w:cs="Open Sans"/>
          <w:szCs w:val="24"/>
        </w:rPr>
        <w:t>Introduction</w:t>
      </w:r>
      <w:bookmarkEnd w:id="0"/>
    </w:p>
    <w:p w14:paraId="03FDBCDA" w14:textId="7DE82252" w:rsidR="001716D7" w:rsidRPr="0004389F" w:rsidRDefault="001716D7"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In compliance with the Annual General Assembly decision on the revision of committees as agreed in </w:t>
      </w:r>
      <w:proofErr w:type="gramStart"/>
      <w:r w:rsidR="007B24A3" w:rsidRPr="0004389F">
        <w:rPr>
          <w:rFonts w:ascii="Open Sans" w:eastAsia="Tahoma" w:hAnsi="Open Sans" w:cs="Open Sans"/>
          <w:sz w:val="24"/>
          <w:szCs w:val="24"/>
        </w:rPr>
        <w:t xml:space="preserve">May </w:t>
      </w:r>
      <w:r w:rsidRPr="0004389F">
        <w:rPr>
          <w:rFonts w:ascii="Open Sans" w:eastAsia="Tahoma" w:hAnsi="Open Sans" w:cs="Open Sans"/>
          <w:sz w:val="24"/>
          <w:szCs w:val="24"/>
        </w:rPr>
        <w:t xml:space="preserve"> 202</w:t>
      </w:r>
      <w:r w:rsidR="007B24A3" w:rsidRPr="0004389F">
        <w:rPr>
          <w:rFonts w:ascii="Open Sans" w:eastAsia="Tahoma" w:hAnsi="Open Sans" w:cs="Open Sans"/>
          <w:sz w:val="24"/>
          <w:szCs w:val="24"/>
        </w:rPr>
        <w:t>6</w:t>
      </w:r>
      <w:proofErr w:type="gramEnd"/>
      <w:r w:rsidRPr="0004389F">
        <w:rPr>
          <w:rFonts w:ascii="Open Sans" w:eastAsia="Tahoma" w:hAnsi="Open Sans" w:cs="Open Sans"/>
          <w:sz w:val="24"/>
          <w:szCs w:val="24"/>
        </w:rPr>
        <w:t xml:space="preserve"> and the decision of the </w:t>
      </w:r>
      <w:r w:rsidR="006C4A49" w:rsidRPr="0004389F">
        <w:rPr>
          <w:rFonts w:ascii="Open Sans" w:eastAsia="Tahoma" w:hAnsi="Open Sans" w:cs="Open Sans"/>
          <w:sz w:val="24"/>
          <w:szCs w:val="24"/>
        </w:rPr>
        <w:t xml:space="preserve">Executive Committee in February 2026 </w:t>
      </w:r>
      <w:r w:rsidR="006C4A49" w:rsidRPr="0004389F">
        <w:rPr>
          <w:rFonts w:ascii="Open Sans" w:eastAsia="Tahoma" w:hAnsi="Open Sans" w:cs="Open Sans"/>
          <w:sz w:val="24"/>
          <w:szCs w:val="24"/>
        </w:rPr>
        <w:lastRenderedPageBreak/>
        <w:t xml:space="preserve">and the </w:t>
      </w:r>
      <w:r w:rsidRPr="0004389F">
        <w:rPr>
          <w:rFonts w:ascii="Open Sans" w:eastAsia="Tahoma" w:hAnsi="Open Sans" w:cs="Open Sans"/>
          <w:sz w:val="24"/>
          <w:szCs w:val="24"/>
        </w:rPr>
        <w:t>Board in March 202</w:t>
      </w:r>
      <w:r w:rsidR="00DC2FA2" w:rsidRPr="0004389F">
        <w:rPr>
          <w:rFonts w:ascii="Open Sans" w:eastAsia="Tahoma" w:hAnsi="Open Sans" w:cs="Open Sans"/>
          <w:sz w:val="24"/>
          <w:szCs w:val="24"/>
        </w:rPr>
        <w:t>6</w:t>
      </w:r>
      <w:r w:rsidRPr="0004389F">
        <w:rPr>
          <w:rFonts w:ascii="Open Sans" w:eastAsia="Tahoma" w:hAnsi="Open Sans" w:cs="Open Sans"/>
          <w:sz w:val="24"/>
          <w:szCs w:val="24"/>
        </w:rPr>
        <w:t xml:space="preserve"> this document outlines the terms of reference of the EDF Youth committee. </w:t>
      </w:r>
    </w:p>
    <w:p w14:paraId="03FDBCDB" w14:textId="77777777" w:rsidR="001716D7" w:rsidRPr="0004389F" w:rsidRDefault="001716D7"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objective of these terms of reference is to ensure that the EDF Youth Committee contributes effectively to EDF’s work and supports its members by providing expertise on rights of young people with disabilities. The Committee shall also serve as a network for exchanges of information and learning, and to stimulate support between EDF members on youth issues.</w:t>
      </w:r>
    </w:p>
    <w:p w14:paraId="60824A4B" w14:textId="77777777" w:rsidR="006D7510" w:rsidRPr="0004389F" w:rsidRDefault="006D7510" w:rsidP="006D7510">
      <w:pPr>
        <w:pStyle w:val="Heading2"/>
        <w:spacing w:after="120"/>
        <w:rPr>
          <w:rFonts w:ascii="Open Sans" w:hAnsi="Open Sans" w:cs="Open Sans"/>
          <w:szCs w:val="24"/>
        </w:rPr>
      </w:pPr>
      <w:bookmarkStart w:id="1" w:name="_Toc220360180"/>
      <w:r w:rsidRPr="0004389F">
        <w:rPr>
          <w:rFonts w:ascii="Open Sans" w:hAnsi="Open Sans" w:cs="Open Sans"/>
          <w:szCs w:val="24"/>
        </w:rPr>
        <w:t>Mandate of the Committee</w:t>
      </w:r>
      <w:bookmarkEnd w:id="1"/>
    </w:p>
    <w:p w14:paraId="4B85A11A" w14:textId="1A78A624" w:rsidR="006D7510" w:rsidRPr="0004389F" w:rsidRDefault="006D7510" w:rsidP="006D7510">
      <w:pPr>
        <w:rPr>
          <w:rFonts w:ascii="Open Sans" w:hAnsi="Open Sans" w:cs="Open Sans"/>
          <w:sz w:val="24"/>
          <w:szCs w:val="24"/>
        </w:rPr>
      </w:pPr>
      <w:r w:rsidRPr="0004389F">
        <w:rPr>
          <w:rFonts w:ascii="Open Sans" w:hAnsi="Open Sans" w:cs="Open Sans"/>
          <w:sz w:val="24"/>
          <w:szCs w:val="24"/>
        </w:rPr>
        <w:t xml:space="preserve">The Committee has a mandate of </w:t>
      </w:r>
      <w:r w:rsidR="007D1D48" w:rsidRPr="0004389F">
        <w:rPr>
          <w:rFonts w:ascii="Open Sans" w:hAnsi="Open Sans" w:cs="Open Sans"/>
          <w:sz w:val="24"/>
          <w:szCs w:val="24"/>
        </w:rPr>
        <w:t xml:space="preserve">4 or 2 </w:t>
      </w:r>
      <w:r w:rsidRPr="0004389F">
        <w:rPr>
          <w:rFonts w:ascii="Open Sans" w:hAnsi="Open Sans" w:cs="Open Sans"/>
          <w:sz w:val="24"/>
          <w:szCs w:val="24"/>
        </w:rPr>
        <w:t xml:space="preserve">years. </w:t>
      </w:r>
      <w:r w:rsidR="004C5D52" w:rsidRPr="0004389F">
        <w:rPr>
          <w:rFonts w:ascii="Open Sans" w:hAnsi="Open Sans" w:cs="Open Sans"/>
          <w:sz w:val="24"/>
          <w:szCs w:val="24"/>
        </w:rPr>
        <w:t xml:space="preserve">When they </w:t>
      </w:r>
      <w:proofErr w:type="gramStart"/>
      <w:r w:rsidR="004C5D52" w:rsidRPr="0004389F">
        <w:rPr>
          <w:rFonts w:ascii="Open Sans" w:hAnsi="Open Sans" w:cs="Open Sans"/>
          <w:sz w:val="24"/>
          <w:szCs w:val="24"/>
        </w:rPr>
        <w:t>apply</w:t>
      </w:r>
      <w:proofErr w:type="gramEnd"/>
      <w:r w:rsidR="004C5D52" w:rsidRPr="0004389F">
        <w:rPr>
          <w:rFonts w:ascii="Open Sans" w:hAnsi="Open Sans" w:cs="Open Sans"/>
          <w:sz w:val="24"/>
          <w:szCs w:val="24"/>
        </w:rPr>
        <w:t xml:space="preserve"> they can choose </w:t>
      </w:r>
      <w:r w:rsidR="0095715F" w:rsidRPr="0004389F">
        <w:rPr>
          <w:rFonts w:ascii="Open Sans" w:hAnsi="Open Sans" w:cs="Open Sans"/>
          <w:sz w:val="24"/>
          <w:szCs w:val="24"/>
        </w:rPr>
        <w:t xml:space="preserve">if they go for 4 or Two years. </w:t>
      </w:r>
      <w:r w:rsidRPr="0004389F">
        <w:rPr>
          <w:rFonts w:ascii="Open Sans" w:hAnsi="Open Sans" w:cs="Open Sans"/>
          <w:sz w:val="24"/>
          <w:szCs w:val="24"/>
        </w:rPr>
        <w:t xml:space="preserve">The members can run for another mandate </w:t>
      </w:r>
      <w:proofErr w:type="gramStart"/>
      <w:r w:rsidRPr="0004389F">
        <w:rPr>
          <w:rFonts w:ascii="Open Sans" w:hAnsi="Open Sans" w:cs="Open Sans"/>
          <w:sz w:val="24"/>
          <w:szCs w:val="24"/>
        </w:rPr>
        <w:t>as long as</w:t>
      </w:r>
      <w:proofErr w:type="gramEnd"/>
      <w:r w:rsidRPr="0004389F">
        <w:rPr>
          <w:rFonts w:ascii="Open Sans" w:hAnsi="Open Sans" w:cs="Open Sans"/>
          <w:sz w:val="24"/>
          <w:szCs w:val="24"/>
        </w:rPr>
        <w:t xml:space="preserve"> they comply with the criteria set up for the profile of participants. </w:t>
      </w:r>
      <w:r w:rsidR="00C67729" w:rsidRPr="0004389F">
        <w:rPr>
          <w:rFonts w:ascii="Open Sans" w:hAnsi="Open Sans" w:cs="Open Sans"/>
          <w:sz w:val="24"/>
          <w:szCs w:val="24"/>
        </w:rPr>
        <w:t xml:space="preserve">For the members who stop after two years a selection among the observers will be done to fill in the vacant place for the remaining 2 years. </w:t>
      </w:r>
    </w:p>
    <w:p w14:paraId="03FDBCDC" w14:textId="05EE6E78" w:rsidR="001716D7" w:rsidRPr="0004389F" w:rsidRDefault="006D7510"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w:t>
      </w:r>
      <w:r w:rsidR="001716D7" w:rsidRPr="0004389F">
        <w:rPr>
          <w:rFonts w:ascii="Open Sans" w:eastAsia="Tahoma" w:hAnsi="Open Sans" w:cs="Open Sans"/>
          <w:sz w:val="24"/>
          <w:szCs w:val="24"/>
        </w:rPr>
        <w:t>he Committee will be requested to:</w:t>
      </w:r>
    </w:p>
    <w:p w14:paraId="03FDBCDD" w14:textId="022113DA"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Communicate amongst each other and to the EDF </w:t>
      </w:r>
      <w:proofErr w:type="gramStart"/>
      <w:r w:rsidRPr="0004389F">
        <w:rPr>
          <w:rFonts w:ascii="Open Sans" w:eastAsia="Tahoma" w:hAnsi="Open Sans" w:cs="Open Sans"/>
          <w:sz w:val="24"/>
          <w:szCs w:val="24"/>
        </w:rPr>
        <w:t>secretariat</w:t>
      </w:r>
      <w:r w:rsidR="008E1F41" w:rsidRPr="0004389F">
        <w:rPr>
          <w:rFonts w:ascii="Open Sans" w:eastAsia="Tahoma" w:hAnsi="Open Sans" w:cs="Open Sans"/>
          <w:sz w:val="24"/>
          <w:szCs w:val="24"/>
        </w:rPr>
        <w:t xml:space="preserve"> </w:t>
      </w:r>
      <w:r w:rsidR="009A4B03" w:rsidRPr="0004389F">
        <w:rPr>
          <w:rFonts w:ascii="Open Sans" w:eastAsia="Tahoma" w:hAnsi="Open Sans" w:cs="Open Sans"/>
          <w:sz w:val="24"/>
          <w:szCs w:val="24"/>
        </w:rPr>
        <w:t>,</w:t>
      </w:r>
      <w:proofErr w:type="gramEnd"/>
      <w:r w:rsidRPr="0004389F">
        <w:rPr>
          <w:rFonts w:ascii="Open Sans" w:eastAsia="Tahoma" w:hAnsi="Open Sans" w:cs="Open Sans"/>
          <w:sz w:val="24"/>
          <w:szCs w:val="24"/>
        </w:rPr>
        <w:t xml:space="preserve"> Board </w:t>
      </w:r>
      <w:proofErr w:type="gramStart"/>
      <w:r w:rsidR="009A4B03" w:rsidRPr="0004389F">
        <w:rPr>
          <w:rFonts w:ascii="Open Sans" w:eastAsia="Tahoma" w:hAnsi="Open Sans" w:cs="Open Sans"/>
          <w:sz w:val="24"/>
          <w:szCs w:val="24"/>
        </w:rPr>
        <w:t>and  Executive</w:t>
      </w:r>
      <w:proofErr w:type="gramEnd"/>
      <w:r w:rsidR="009A4B03" w:rsidRPr="0004389F">
        <w:rPr>
          <w:rFonts w:ascii="Open Sans" w:eastAsia="Tahoma" w:hAnsi="Open Sans" w:cs="Open Sans"/>
          <w:sz w:val="24"/>
          <w:szCs w:val="24"/>
        </w:rPr>
        <w:t xml:space="preserve"> Committee </w:t>
      </w:r>
      <w:r w:rsidRPr="0004389F">
        <w:rPr>
          <w:rFonts w:ascii="Open Sans" w:eastAsia="Tahoma" w:hAnsi="Open Sans" w:cs="Open Sans"/>
          <w:sz w:val="24"/>
          <w:szCs w:val="24"/>
        </w:rPr>
        <w:t>on important issues concerning youth</w:t>
      </w:r>
    </w:p>
    <w:p w14:paraId="03FDBCDE"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Reply to internal consultations on EDF positions on youth rights policies or subjects and provide input to EDF publications</w:t>
      </w:r>
    </w:p>
    <w:p w14:paraId="03FDBCDF"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Committee will monitor and contribute to drawing up EDF papers (e.g. position papers, statements) that should incorporate a youth perspective. Specific attention will be given to issues such as</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employment as the negative consequences of the current employment situation in the EU heavily affect youth with </w:t>
      </w:r>
      <w:proofErr w:type="gramStart"/>
      <w:r w:rsidRPr="0004389F">
        <w:rPr>
          <w:rFonts w:ascii="Open Sans" w:eastAsia="Tahoma" w:hAnsi="Open Sans" w:cs="Open Sans"/>
          <w:sz w:val="24"/>
          <w:szCs w:val="24"/>
        </w:rPr>
        <w:t>disabilities;</w:t>
      </w:r>
      <w:proofErr w:type="gramEnd"/>
    </w:p>
    <w:p w14:paraId="03FDBCE0"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Give input to EDF’s work plan and overall goals to make sure the youth perspective and youth rights issues are sufficiently and appropriately addressed in EDF’s policies, communication and working practices</w:t>
      </w:r>
    </w:p>
    <w:p w14:paraId="03FDBCE1"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Share examples and information from different EU Member States on youth rights.</w:t>
      </w:r>
    </w:p>
    <w:p w14:paraId="03FDBCE2"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When necessary, represent EDF at technical and/or political meetings on the subject </w:t>
      </w:r>
    </w:p>
    <w:p w14:paraId="03FDBCE3"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Shape the representation of EDF in youth events, meetings and collaboration (including in relation to the Youth Forum)</w:t>
      </w:r>
    </w:p>
    <w:p w14:paraId="03FDBCE4"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ensure representation of EDF Youth Committee members to EDF </w:t>
      </w:r>
      <w:proofErr w:type="gramStart"/>
      <w:r w:rsidRPr="0004389F">
        <w:rPr>
          <w:rFonts w:ascii="Open Sans" w:eastAsia="Tahoma" w:hAnsi="Open Sans" w:cs="Open Sans"/>
          <w:sz w:val="24"/>
          <w:szCs w:val="24"/>
        </w:rPr>
        <w:t>events;</w:t>
      </w:r>
      <w:proofErr w:type="gramEnd"/>
    </w:p>
    <w:p w14:paraId="03FDBCE5"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raise awareness on the participation of young persons with disabilities in EDF and organisations of persons with </w:t>
      </w:r>
      <w:proofErr w:type="gramStart"/>
      <w:r w:rsidRPr="0004389F">
        <w:rPr>
          <w:rFonts w:ascii="Open Sans" w:eastAsia="Tahoma" w:hAnsi="Open Sans" w:cs="Open Sans"/>
          <w:sz w:val="24"/>
          <w:szCs w:val="24"/>
        </w:rPr>
        <w:t>disabilities;</w:t>
      </w:r>
      <w:proofErr w:type="gramEnd"/>
    </w:p>
    <w:p w14:paraId="03FDBCE6"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contribute to improving EDF information and communication targeting young </w:t>
      </w:r>
      <w:proofErr w:type="gramStart"/>
      <w:r w:rsidRPr="0004389F">
        <w:rPr>
          <w:rFonts w:ascii="Open Sans" w:eastAsia="Tahoma" w:hAnsi="Open Sans" w:cs="Open Sans"/>
          <w:sz w:val="24"/>
          <w:szCs w:val="24"/>
        </w:rPr>
        <w:t>people;</w:t>
      </w:r>
      <w:proofErr w:type="gramEnd"/>
    </w:p>
    <w:p w14:paraId="03FDBCE7"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Mainstream the rights of women, LGBTIQ+ migrants, Roma and other ethnic minorities with disabilities, and persons with disabilities requiring more intensive support in their work</w:t>
      </w:r>
    </w:p>
    <w:p w14:paraId="03FDBCE8" w14:textId="1F3729E6"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Committee will do the preparatory work for the adoption of a new Youth Committee Action Plan 202</w:t>
      </w:r>
      <w:r w:rsidR="003C4A4B" w:rsidRPr="0004389F">
        <w:rPr>
          <w:rFonts w:ascii="Open Sans" w:eastAsia="Tahoma" w:hAnsi="Open Sans" w:cs="Open Sans"/>
          <w:sz w:val="24"/>
          <w:szCs w:val="24"/>
        </w:rPr>
        <w:t>6</w:t>
      </w:r>
      <w:r w:rsidRPr="0004389F">
        <w:rPr>
          <w:rFonts w:ascii="Open Sans" w:eastAsia="Tahoma" w:hAnsi="Open Sans" w:cs="Open Sans"/>
          <w:sz w:val="24"/>
          <w:szCs w:val="24"/>
        </w:rPr>
        <w:t>-202</w:t>
      </w:r>
      <w:r w:rsidR="003C4A4B" w:rsidRPr="0004389F">
        <w:rPr>
          <w:rFonts w:ascii="Open Sans" w:eastAsia="Tahoma" w:hAnsi="Open Sans" w:cs="Open Sans"/>
          <w:sz w:val="24"/>
          <w:szCs w:val="24"/>
        </w:rPr>
        <w:t>8</w:t>
      </w:r>
      <w:r w:rsidRPr="0004389F">
        <w:rPr>
          <w:rFonts w:ascii="Open Sans" w:eastAsia="Tahoma" w:hAnsi="Open Sans" w:cs="Open Sans"/>
          <w:sz w:val="24"/>
          <w:szCs w:val="24"/>
        </w:rPr>
        <w:t>, in line with next EDF 4-year work programme.</w:t>
      </w:r>
    </w:p>
    <w:p w14:paraId="03FDBCE9" w14:textId="06477609"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Youth Committee will have a representative present in </w:t>
      </w:r>
      <w:r w:rsidR="007F4CBB">
        <w:rPr>
          <w:rFonts w:ascii="Open Sans" w:eastAsia="Tahoma" w:hAnsi="Open Sans" w:cs="Open Sans"/>
          <w:sz w:val="24"/>
          <w:szCs w:val="24"/>
        </w:rPr>
        <w:t>t</w:t>
      </w:r>
      <w:r w:rsidRPr="0004389F">
        <w:rPr>
          <w:rFonts w:ascii="Open Sans" w:eastAsia="Tahoma" w:hAnsi="Open Sans" w:cs="Open Sans"/>
          <w:sz w:val="24"/>
          <w:szCs w:val="24"/>
        </w:rPr>
        <w:t>he selection process of the Youth Committee and have access to the information of the nominees</w:t>
      </w:r>
      <w:r w:rsidR="007F4CBB">
        <w:rPr>
          <w:rFonts w:ascii="Open Sans" w:eastAsia="Tahoma" w:hAnsi="Open Sans" w:cs="Open Sans"/>
          <w:sz w:val="24"/>
          <w:szCs w:val="24"/>
        </w:rPr>
        <w:t>.</w:t>
      </w:r>
    </w:p>
    <w:p w14:paraId="03FDBCEC" w14:textId="77777777" w:rsidR="001716D7" w:rsidRPr="0004389F" w:rsidRDefault="001716D7" w:rsidP="00595B5D">
      <w:pPr>
        <w:pStyle w:val="Heading2"/>
        <w:spacing w:after="120"/>
        <w:rPr>
          <w:rFonts w:ascii="Open Sans" w:hAnsi="Open Sans" w:cs="Open Sans"/>
          <w:szCs w:val="24"/>
        </w:rPr>
      </w:pPr>
      <w:bookmarkStart w:id="2" w:name="_Toc220360181"/>
      <w:r w:rsidRPr="0004389F">
        <w:rPr>
          <w:rFonts w:ascii="Open Sans" w:hAnsi="Open Sans" w:cs="Open Sans"/>
          <w:szCs w:val="24"/>
        </w:rPr>
        <w:t>Members’ profile</w:t>
      </w:r>
      <w:bookmarkEnd w:id="2"/>
    </w:p>
    <w:p w14:paraId="03FDBCED" w14:textId="145C57A6"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Membership of EDF Youth Committee is open to representatives of EDF members, with an aim to include 4 members from European Full NGO members and 4</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Full National Council members, considering an estimated age range from 18 to 35. </w:t>
      </w:r>
      <w:proofErr w:type="gramStart"/>
      <w:r w:rsidRPr="0004389F">
        <w:rPr>
          <w:rFonts w:ascii="Open Sans" w:eastAsia="Tahoma" w:hAnsi="Open Sans" w:cs="Open Sans"/>
          <w:b/>
          <w:bCs/>
          <w:sz w:val="24"/>
          <w:szCs w:val="24"/>
        </w:rPr>
        <w:t>At the moment</w:t>
      </w:r>
      <w:proofErr w:type="gramEnd"/>
      <w:r w:rsidRPr="0004389F">
        <w:rPr>
          <w:rFonts w:ascii="Open Sans" w:eastAsia="Tahoma" w:hAnsi="Open Sans" w:cs="Open Sans"/>
          <w:b/>
          <w:bCs/>
          <w:sz w:val="24"/>
          <w:szCs w:val="24"/>
        </w:rPr>
        <w:t xml:space="preserve"> of Nomination process candidates should not be older than 27 </w:t>
      </w:r>
      <w:proofErr w:type="gramStart"/>
      <w:r w:rsidRPr="0004389F">
        <w:rPr>
          <w:rFonts w:ascii="Open Sans" w:eastAsia="Tahoma" w:hAnsi="Open Sans" w:cs="Open Sans"/>
          <w:b/>
          <w:bCs/>
          <w:sz w:val="24"/>
          <w:szCs w:val="24"/>
        </w:rPr>
        <w:t>with the exception of</w:t>
      </w:r>
      <w:proofErr w:type="gramEnd"/>
      <w:r w:rsidRPr="0004389F">
        <w:rPr>
          <w:rFonts w:ascii="Open Sans" w:eastAsia="Tahoma" w:hAnsi="Open Sans" w:cs="Open Sans"/>
          <w:b/>
          <w:bCs/>
          <w:sz w:val="24"/>
          <w:szCs w:val="24"/>
        </w:rPr>
        <w:t xml:space="preserve"> </w:t>
      </w:r>
      <w:r w:rsidRPr="0004389F">
        <w:rPr>
          <w:rFonts w:ascii="Open Sans" w:eastAsia="Tahoma" w:hAnsi="Open Sans" w:cs="Open Sans"/>
          <w:b/>
          <w:bCs/>
          <w:sz w:val="24"/>
          <w:szCs w:val="24"/>
        </w:rPr>
        <w:lastRenderedPageBreak/>
        <w:t>certain groups: young people with disabilities requiring high need of support</w:t>
      </w:r>
      <w:r w:rsidRPr="0004389F">
        <w:rPr>
          <w:rFonts w:ascii="Open Sans" w:eastAsia="Tahoma" w:hAnsi="Open Sans" w:cs="Open Sans"/>
          <w:sz w:val="24"/>
          <w:szCs w:val="24"/>
        </w:rPr>
        <w:t>.</w:t>
      </w:r>
      <w:r w:rsidR="00DD6553" w:rsidRPr="0004389F">
        <w:rPr>
          <w:rFonts w:ascii="Open Sans" w:eastAsia="Tahoma" w:hAnsi="Open Sans" w:cs="Open Sans"/>
          <w:sz w:val="24"/>
          <w:szCs w:val="24"/>
        </w:rPr>
        <w:t xml:space="preserve"> </w:t>
      </w:r>
      <w:r w:rsidR="00DD6553" w:rsidRPr="0004389F">
        <w:rPr>
          <w:rFonts w:ascii="Open Sans" w:eastAsia="Tahoma" w:hAnsi="Open Sans" w:cs="Open Sans"/>
          <w:b/>
          <w:bCs/>
          <w:sz w:val="24"/>
          <w:szCs w:val="24"/>
        </w:rPr>
        <w:t>An e</w:t>
      </w:r>
      <w:r w:rsidR="00351FE4" w:rsidRPr="0004389F">
        <w:rPr>
          <w:rFonts w:ascii="Open Sans" w:eastAsia="Tahoma" w:hAnsi="Open Sans" w:cs="Open Sans"/>
          <w:b/>
          <w:bCs/>
          <w:sz w:val="24"/>
          <w:szCs w:val="24"/>
        </w:rPr>
        <w:t>xception can b e also made for young people under the age of 18</w:t>
      </w:r>
      <w:r w:rsidR="00351FE4" w:rsidRPr="0004389F">
        <w:rPr>
          <w:rFonts w:ascii="Open Sans" w:eastAsia="Tahoma" w:hAnsi="Open Sans" w:cs="Open Sans"/>
          <w:sz w:val="24"/>
          <w:szCs w:val="24"/>
        </w:rPr>
        <w:t xml:space="preserve">. </w:t>
      </w:r>
    </w:p>
    <w:p w14:paraId="03FDBCEE"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Participants will have experience and expertise </w:t>
      </w:r>
      <w:proofErr w:type="gramStart"/>
      <w:r w:rsidRPr="0004389F">
        <w:rPr>
          <w:rFonts w:ascii="Open Sans" w:eastAsia="Tahoma" w:hAnsi="Open Sans" w:cs="Open Sans"/>
          <w:sz w:val="24"/>
          <w:szCs w:val="24"/>
        </w:rPr>
        <w:t>in the area of</w:t>
      </w:r>
      <w:proofErr w:type="gramEnd"/>
      <w:r w:rsidRPr="0004389F">
        <w:rPr>
          <w:rFonts w:ascii="Open Sans" w:eastAsia="Tahoma" w:hAnsi="Open Sans" w:cs="Open Sans"/>
          <w:sz w:val="24"/>
          <w:szCs w:val="24"/>
        </w:rPr>
        <w:t xml:space="preserve"> rights of youth with disabilities, either at the national or European level. They will represent different impairment groups, with a particular attention to young people with intellectual and psychosocial disabilities. The members will also come from different parts of Europe.</w:t>
      </w:r>
    </w:p>
    <w:p w14:paraId="03FDBCEF" w14:textId="51E85F9F"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Participants should be ready to devote time to the work of EDF and willingness to respond to consultations</w:t>
      </w:r>
      <w:r w:rsidR="005A3CF7" w:rsidRPr="0004389F">
        <w:rPr>
          <w:rFonts w:ascii="Open Sans" w:eastAsia="Tahoma" w:hAnsi="Open Sans" w:cs="Open Sans"/>
          <w:sz w:val="24"/>
          <w:szCs w:val="24"/>
        </w:rPr>
        <w:t xml:space="preserve">. </w:t>
      </w:r>
      <w:r w:rsidR="006831D7" w:rsidRPr="0004389F">
        <w:rPr>
          <w:rFonts w:ascii="Open Sans" w:eastAsia="Tahoma" w:hAnsi="Open Sans" w:cs="Open Sans"/>
          <w:sz w:val="24"/>
          <w:szCs w:val="24"/>
        </w:rPr>
        <w:t>(</w:t>
      </w:r>
      <w:r w:rsidR="00733873" w:rsidRPr="0004389F">
        <w:rPr>
          <w:rFonts w:ascii="Open Sans" w:eastAsia="Tahoma" w:hAnsi="Open Sans" w:cs="Open Sans"/>
          <w:sz w:val="24"/>
          <w:szCs w:val="24"/>
        </w:rPr>
        <w:t>T</w:t>
      </w:r>
      <w:r w:rsidR="007C6D5E" w:rsidRPr="0004389F">
        <w:rPr>
          <w:rFonts w:ascii="Open Sans" w:eastAsia="Tahoma" w:hAnsi="Open Sans" w:cs="Open Sans"/>
          <w:sz w:val="24"/>
          <w:szCs w:val="24"/>
        </w:rPr>
        <w:t xml:space="preserve">he most engaged members </w:t>
      </w:r>
      <w:r w:rsidR="000D5E92" w:rsidRPr="0004389F">
        <w:rPr>
          <w:rFonts w:ascii="Open Sans" w:eastAsia="Tahoma" w:hAnsi="Open Sans" w:cs="Open Sans"/>
          <w:sz w:val="24"/>
          <w:szCs w:val="24"/>
        </w:rPr>
        <w:t xml:space="preserve">estimated their work </w:t>
      </w:r>
      <w:r w:rsidRPr="0004389F">
        <w:rPr>
          <w:rFonts w:ascii="Open Sans" w:eastAsia="Tahoma" w:hAnsi="Open Sans" w:cs="Open Sans"/>
          <w:sz w:val="24"/>
          <w:szCs w:val="24"/>
        </w:rPr>
        <w:t>time of around 1</w:t>
      </w:r>
      <w:r w:rsidR="006318DC" w:rsidRPr="0004389F">
        <w:rPr>
          <w:rFonts w:ascii="Open Sans" w:eastAsia="Tahoma" w:hAnsi="Open Sans" w:cs="Open Sans"/>
          <w:sz w:val="24"/>
          <w:szCs w:val="24"/>
        </w:rPr>
        <w:t>5</w:t>
      </w:r>
      <w:r w:rsidRPr="0004389F">
        <w:rPr>
          <w:rFonts w:ascii="Open Sans" w:eastAsia="Tahoma" w:hAnsi="Open Sans" w:cs="Open Sans"/>
          <w:sz w:val="24"/>
          <w:szCs w:val="24"/>
        </w:rPr>
        <w:t xml:space="preserve"> working days. </w:t>
      </w:r>
      <w:r w:rsidR="003C1A6E" w:rsidRPr="0004389F">
        <w:rPr>
          <w:rFonts w:ascii="Open Sans" w:eastAsia="Tahoma" w:hAnsi="Open Sans" w:cs="Open Sans"/>
          <w:sz w:val="24"/>
          <w:szCs w:val="24"/>
        </w:rPr>
        <w:t>Per year</w:t>
      </w:r>
      <w:r w:rsidR="00733873" w:rsidRPr="0004389F">
        <w:rPr>
          <w:rFonts w:ascii="Open Sans" w:eastAsia="Tahoma" w:hAnsi="Open Sans" w:cs="Open Sans"/>
          <w:sz w:val="24"/>
          <w:szCs w:val="24"/>
        </w:rPr>
        <w:t>)</w:t>
      </w:r>
      <w:r w:rsidR="003C1A6E" w:rsidRPr="0004389F">
        <w:rPr>
          <w:rFonts w:ascii="Open Sans" w:eastAsia="Tahoma" w:hAnsi="Open Sans" w:cs="Open Sans"/>
          <w:b/>
          <w:bCs/>
          <w:sz w:val="24"/>
          <w:szCs w:val="24"/>
        </w:rPr>
        <w:t>.</w:t>
      </w:r>
    </w:p>
    <w:p w14:paraId="03FDBCF0"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Members should agree to respect confidentiality on draft documents and to report in writing to EDF and the group when asked to represent EDF in technical meetings or conferences.</w:t>
      </w:r>
    </w:p>
    <w:p w14:paraId="03FDBCF1"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Members of the Youth Committee will </w:t>
      </w:r>
      <w:r w:rsidRPr="0004389F">
        <w:rPr>
          <w:rFonts w:ascii="Open Sans" w:eastAsia="Tahoma" w:hAnsi="Open Sans" w:cs="Open Sans"/>
          <w:b/>
          <w:bCs/>
          <w:sz w:val="24"/>
          <w:szCs w:val="24"/>
        </w:rPr>
        <w:t>represent EDF only if they are nominated officially by EDF and should represent EDF official positions in external representation</w:t>
      </w:r>
      <w:r w:rsidRPr="0004389F">
        <w:rPr>
          <w:rFonts w:ascii="Open Sans" w:eastAsia="Tahoma" w:hAnsi="Open Sans" w:cs="Open Sans"/>
          <w:sz w:val="24"/>
          <w:szCs w:val="24"/>
        </w:rPr>
        <w:t xml:space="preserve">. </w:t>
      </w:r>
    </w:p>
    <w:p w14:paraId="70472ED5" w14:textId="77777777" w:rsidR="00130EE7" w:rsidRPr="0004389F" w:rsidRDefault="00130EE7" w:rsidP="00130EE7">
      <w:pPr>
        <w:pStyle w:val="Heading2"/>
        <w:rPr>
          <w:rFonts w:ascii="Open Sans" w:hAnsi="Open Sans" w:cs="Open Sans"/>
          <w:szCs w:val="24"/>
          <w:lang w:val="en-US"/>
        </w:rPr>
      </w:pPr>
      <w:bookmarkStart w:id="3" w:name="_Toc219978294"/>
      <w:bookmarkStart w:id="4" w:name="_Toc220360182"/>
      <w:r w:rsidRPr="0004389F">
        <w:rPr>
          <w:rFonts w:ascii="Open Sans" w:hAnsi="Open Sans" w:cs="Open Sans"/>
          <w:szCs w:val="24"/>
          <w:lang w:val="en-US"/>
        </w:rPr>
        <w:t>Composition of the Committee</w:t>
      </w:r>
      <w:bookmarkEnd w:id="3"/>
      <w:bookmarkEnd w:id="4"/>
    </w:p>
    <w:p w14:paraId="75DC8C30" w14:textId="77777777" w:rsidR="00130EE7" w:rsidRPr="0004389F" w:rsidRDefault="00130EE7" w:rsidP="00130EE7">
      <w:pPr>
        <w:pStyle w:val="Heading3"/>
        <w:rPr>
          <w:rFonts w:ascii="Open Sans" w:hAnsi="Open Sans" w:cs="Open Sans"/>
          <w:szCs w:val="24"/>
          <w:lang w:val="en-US"/>
        </w:rPr>
      </w:pPr>
      <w:bookmarkStart w:id="5" w:name="_Toc219978295"/>
      <w:bookmarkStart w:id="6" w:name="_Toc220360183"/>
      <w:r w:rsidRPr="0004389F">
        <w:rPr>
          <w:rFonts w:ascii="Open Sans" w:hAnsi="Open Sans" w:cs="Open Sans"/>
          <w:szCs w:val="24"/>
          <w:lang w:val="en-US"/>
        </w:rPr>
        <w:t>Membership status</w:t>
      </w:r>
      <w:bookmarkEnd w:id="5"/>
      <w:bookmarkEnd w:id="6"/>
      <w:r w:rsidRPr="0004389F">
        <w:rPr>
          <w:rFonts w:ascii="Open Sans" w:hAnsi="Open Sans" w:cs="Open Sans"/>
          <w:szCs w:val="24"/>
          <w:lang w:val="en-US"/>
        </w:rPr>
        <w:t xml:space="preserve"> </w:t>
      </w:r>
    </w:p>
    <w:p w14:paraId="28FAF7C3"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 xml:space="preserve">The Committee can be composed of maximum 12 members: </w:t>
      </w:r>
    </w:p>
    <w:p w14:paraId="3EFFC417" w14:textId="77777777" w:rsidR="00130EE7" w:rsidRPr="0004389F" w:rsidRDefault="00130EE7" w:rsidP="00130EE7">
      <w:pPr>
        <w:numPr>
          <w:ilvl w:val="0"/>
          <w:numId w:val="14"/>
        </w:numPr>
        <w:rPr>
          <w:rFonts w:ascii="Open Sans" w:hAnsi="Open Sans" w:cs="Open Sans"/>
          <w:sz w:val="24"/>
          <w:szCs w:val="24"/>
          <w:lang w:val="en-US"/>
        </w:rPr>
      </w:pPr>
      <w:r w:rsidRPr="0004389F">
        <w:rPr>
          <w:rFonts w:ascii="Open Sans" w:hAnsi="Open Sans" w:cs="Open Sans"/>
          <w:sz w:val="24"/>
          <w:szCs w:val="24"/>
          <w:lang w:val="en-US"/>
        </w:rPr>
        <w:t xml:space="preserve">8 full members </w:t>
      </w:r>
    </w:p>
    <w:p w14:paraId="75126E6F" w14:textId="77777777" w:rsidR="00130EE7" w:rsidRPr="0004389F" w:rsidRDefault="00130EE7" w:rsidP="00130EE7">
      <w:pPr>
        <w:numPr>
          <w:ilvl w:val="0"/>
          <w:numId w:val="14"/>
        </w:numPr>
        <w:rPr>
          <w:rFonts w:ascii="Open Sans" w:hAnsi="Open Sans" w:cs="Open Sans"/>
          <w:sz w:val="24"/>
          <w:szCs w:val="24"/>
          <w:lang w:val="en-US"/>
        </w:rPr>
      </w:pPr>
      <w:r w:rsidRPr="0004389F">
        <w:rPr>
          <w:rFonts w:ascii="Open Sans" w:hAnsi="Open Sans" w:cs="Open Sans"/>
          <w:sz w:val="24"/>
          <w:szCs w:val="24"/>
          <w:lang w:val="en-US"/>
        </w:rPr>
        <w:t xml:space="preserve">4 observers </w:t>
      </w:r>
    </w:p>
    <w:p w14:paraId="5F238E7C" w14:textId="77777777" w:rsidR="00130EE7" w:rsidRPr="0004389F" w:rsidRDefault="00130EE7" w:rsidP="00130EE7">
      <w:pPr>
        <w:pStyle w:val="Heading4"/>
        <w:rPr>
          <w:rFonts w:ascii="Open Sans" w:hAnsi="Open Sans" w:cs="Open Sans"/>
          <w:sz w:val="24"/>
          <w:szCs w:val="24"/>
          <w:lang w:val="en-US"/>
        </w:rPr>
      </w:pPr>
      <w:r w:rsidRPr="0004389F">
        <w:rPr>
          <w:rFonts w:ascii="Open Sans" w:hAnsi="Open Sans" w:cs="Open Sans"/>
          <w:sz w:val="24"/>
          <w:szCs w:val="24"/>
          <w:lang w:val="en-US"/>
        </w:rPr>
        <w:t xml:space="preserve">Full membership </w:t>
      </w:r>
    </w:p>
    <w:p w14:paraId="721E161E"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Full members of the Committee are:</w:t>
      </w:r>
    </w:p>
    <w:p w14:paraId="07436C65" w14:textId="77777777" w:rsidR="00130EE7" w:rsidRPr="0004389F" w:rsidRDefault="00130EE7" w:rsidP="00130EE7">
      <w:pPr>
        <w:numPr>
          <w:ilvl w:val="0"/>
          <w:numId w:val="13"/>
        </w:numPr>
        <w:rPr>
          <w:rFonts w:ascii="Open Sans" w:hAnsi="Open Sans" w:cs="Open Sans"/>
          <w:b/>
          <w:bCs/>
          <w:sz w:val="24"/>
          <w:szCs w:val="24"/>
          <w:lang w:val="en-US"/>
        </w:rPr>
      </w:pPr>
      <w:r w:rsidRPr="0004389F">
        <w:rPr>
          <w:rFonts w:ascii="Open Sans" w:hAnsi="Open Sans" w:cs="Open Sans"/>
          <w:b/>
          <w:bCs/>
          <w:sz w:val="24"/>
          <w:szCs w:val="24"/>
          <w:lang w:val="en-US"/>
        </w:rPr>
        <w:t xml:space="preserve">4 members nominated by national councils </w:t>
      </w:r>
    </w:p>
    <w:p w14:paraId="40A21CF5" w14:textId="77777777" w:rsidR="00130EE7" w:rsidRPr="0004389F" w:rsidRDefault="00130EE7" w:rsidP="00130EE7">
      <w:pPr>
        <w:numPr>
          <w:ilvl w:val="0"/>
          <w:numId w:val="13"/>
        </w:numPr>
        <w:rPr>
          <w:rFonts w:ascii="Open Sans" w:hAnsi="Open Sans" w:cs="Open Sans"/>
          <w:b/>
          <w:bCs/>
          <w:sz w:val="24"/>
          <w:szCs w:val="24"/>
          <w:lang w:val="en-US"/>
        </w:rPr>
      </w:pPr>
      <w:r w:rsidRPr="0004389F">
        <w:rPr>
          <w:rFonts w:ascii="Open Sans" w:hAnsi="Open Sans" w:cs="Open Sans"/>
          <w:b/>
          <w:bCs/>
          <w:sz w:val="24"/>
          <w:szCs w:val="24"/>
          <w:lang w:val="en-US"/>
        </w:rPr>
        <w:t xml:space="preserve">4 members nominated by European organisations </w:t>
      </w:r>
    </w:p>
    <w:p w14:paraId="263DBAAC" w14:textId="3A46D78E"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lastRenderedPageBreak/>
        <w:t xml:space="preserve">Full members must be </w:t>
      </w:r>
      <w:r w:rsidR="00400ACB" w:rsidRPr="0004389F">
        <w:rPr>
          <w:rFonts w:ascii="Open Sans" w:hAnsi="Open Sans" w:cs="Open Sans"/>
          <w:sz w:val="24"/>
          <w:szCs w:val="24"/>
          <w:lang w:val="en-US"/>
        </w:rPr>
        <w:t xml:space="preserve">young people </w:t>
      </w:r>
      <w:r w:rsidRPr="0004389F">
        <w:rPr>
          <w:rFonts w:ascii="Open Sans" w:hAnsi="Open Sans" w:cs="Open Sans"/>
          <w:sz w:val="24"/>
          <w:szCs w:val="24"/>
          <w:lang w:val="en-US"/>
        </w:rPr>
        <w:t xml:space="preserve">with a </w:t>
      </w:r>
      <w:r w:rsidR="00400ACB" w:rsidRPr="0004389F">
        <w:rPr>
          <w:rFonts w:ascii="Open Sans" w:hAnsi="Open Sans" w:cs="Open Sans"/>
          <w:sz w:val="24"/>
          <w:szCs w:val="24"/>
          <w:lang w:val="en-US"/>
        </w:rPr>
        <w:t>disability</w:t>
      </w:r>
      <w:r w:rsidR="0007255F" w:rsidRPr="0004389F">
        <w:rPr>
          <w:rFonts w:ascii="Open Sans" w:hAnsi="Open Sans" w:cs="Open Sans"/>
          <w:sz w:val="24"/>
          <w:szCs w:val="24"/>
          <w:lang w:val="en-US"/>
        </w:rPr>
        <w:t xml:space="preserve"> nominated by a full member that is aged 18</w:t>
      </w:r>
      <w:r w:rsidR="00A1489B" w:rsidRPr="0004389F">
        <w:rPr>
          <w:rFonts w:ascii="Open Sans" w:hAnsi="Open Sans" w:cs="Open Sans"/>
          <w:sz w:val="24"/>
          <w:szCs w:val="24"/>
          <w:lang w:val="en-US"/>
        </w:rPr>
        <w:t xml:space="preserve">-27 years old </w:t>
      </w:r>
      <w:proofErr w:type="gramStart"/>
      <w:r w:rsidR="00A1489B" w:rsidRPr="0004389F">
        <w:rPr>
          <w:rFonts w:ascii="Open Sans" w:hAnsi="Open Sans" w:cs="Open Sans"/>
          <w:sz w:val="24"/>
          <w:szCs w:val="24"/>
          <w:lang w:val="en-US"/>
        </w:rPr>
        <w:t>a</w:t>
      </w:r>
      <w:r w:rsidR="008861A4" w:rsidRPr="0004389F">
        <w:rPr>
          <w:rFonts w:ascii="Open Sans" w:hAnsi="Open Sans" w:cs="Open Sans"/>
          <w:sz w:val="24"/>
          <w:szCs w:val="24"/>
          <w:lang w:val="en-US"/>
        </w:rPr>
        <w:t>t</w:t>
      </w:r>
      <w:r w:rsidR="00A1489B" w:rsidRPr="0004389F">
        <w:rPr>
          <w:rFonts w:ascii="Open Sans" w:hAnsi="Open Sans" w:cs="Open Sans"/>
          <w:sz w:val="24"/>
          <w:szCs w:val="24"/>
          <w:lang w:val="en-US"/>
        </w:rPr>
        <w:t xml:space="preserve"> the moment</w:t>
      </w:r>
      <w:proofErr w:type="gramEnd"/>
      <w:r w:rsidR="00A1489B" w:rsidRPr="0004389F">
        <w:rPr>
          <w:rFonts w:ascii="Open Sans" w:hAnsi="Open Sans" w:cs="Open Sans"/>
          <w:sz w:val="24"/>
          <w:szCs w:val="24"/>
          <w:lang w:val="en-US"/>
        </w:rPr>
        <w:t xml:space="preserve"> of application, see </w:t>
      </w:r>
      <w:r w:rsidR="008861A4" w:rsidRPr="0004389F">
        <w:rPr>
          <w:rFonts w:ascii="Open Sans" w:hAnsi="Open Sans" w:cs="Open Sans"/>
          <w:sz w:val="24"/>
          <w:szCs w:val="24"/>
          <w:lang w:val="en-US"/>
        </w:rPr>
        <w:t xml:space="preserve">below </w:t>
      </w:r>
      <w:r w:rsidR="00A1489B" w:rsidRPr="0004389F">
        <w:rPr>
          <w:rFonts w:ascii="Open Sans" w:hAnsi="Open Sans" w:cs="Open Sans"/>
          <w:sz w:val="24"/>
          <w:szCs w:val="24"/>
          <w:lang w:val="en-US"/>
        </w:rPr>
        <w:t xml:space="preserve">the </w:t>
      </w:r>
      <w:r w:rsidR="008861A4" w:rsidRPr="0004389F">
        <w:rPr>
          <w:rFonts w:ascii="Open Sans" w:hAnsi="Open Sans" w:cs="Open Sans"/>
          <w:sz w:val="24"/>
          <w:szCs w:val="24"/>
          <w:lang w:val="en-US"/>
        </w:rPr>
        <w:t xml:space="preserve">members </w:t>
      </w:r>
      <w:proofErr w:type="spellStart"/>
      <w:r w:rsidR="008861A4" w:rsidRPr="0004389F">
        <w:rPr>
          <w:rFonts w:ascii="Open Sans" w:hAnsi="Open Sans" w:cs="Open Sans"/>
          <w:sz w:val="24"/>
          <w:szCs w:val="24"/>
          <w:lang w:val="en-US"/>
        </w:rPr>
        <w:t>profile</w:t>
      </w:r>
      <w:r w:rsidR="00A1489B" w:rsidRPr="0004389F">
        <w:rPr>
          <w:rFonts w:ascii="Open Sans" w:hAnsi="Open Sans" w:cs="Open Sans"/>
          <w:sz w:val="24"/>
          <w:szCs w:val="24"/>
          <w:lang w:val="en-US"/>
        </w:rPr>
        <w:t>a</w:t>
      </w:r>
      <w:proofErr w:type="spellEnd"/>
      <w:r w:rsidR="002D2100" w:rsidRPr="0004389F">
        <w:rPr>
          <w:rFonts w:ascii="Open Sans" w:hAnsi="Open Sans" w:cs="Open Sans"/>
          <w:sz w:val="24"/>
          <w:szCs w:val="24"/>
          <w:lang w:val="en-US"/>
        </w:rPr>
        <w:t>. Full members</w:t>
      </w:r>
      <w:r w:rsidR="003B11CA" w:rsidRPr="0004389F">
        <w:rPr>
          <w:rFonts w:ascii="Open Sans" w:hAnsi="Open Sans" w:cs="Open Sans"/>
          <w:sz w:val="24"/>
          <w:szCs w:val="24"/>
          <w:lang w:val="en-US"/>
        </w:rPr>
        <w:t>,</w:t>
      </w:r>
      <w:r w:rsidR="002D2100" w:rsidRPr="0004389F">
        <w:rPr>
          <w:rFonts w:ascii="Open Sans" w:hAnsi="Open Sans" w:cs="Open Sans"/>
          <w:sz w:val="24"/>
          <w:szCs w:val="24"/>
          <w:lang w:val="en-US"/>
        </w:rPr>
        <w:t xml:space="preserve"> when their youth </w:t>
      </w:r>
      <w:r w:rsidR="007C6A03" w:rsidRPr="0004389F">
        <w:rPr>
          <w:rFonts w:ascii="Open Sans" w:hAnsi="Open Sans" w:cs="Open Sans"/>
          <w:sz w:val="24"/>
          <w:szCs w:val="24"/>
          <w:lang w:val="en-US"/>
        </w:rPr>
        <w:t xml:space="preserve">working is done by a separate organisation </w:t>
      </w:r>
      <w:r w:rsidR="00602089" w:rsidRPr="0004389F">
        <w:rPr>
          <w:rFonts w:ascii="Open Sans" w:hAnsi="Open Sans" w:cs="Open Sans"/>
          <w:sz w:val="24"/>
          <w:szCs w:val="24"/>
          <w:lang w:val="en-US"/>
        </w:rPr>
        <w:t xml:space="preserve">can request that one </w:t>
      </w:r>
      <w:proofErr w:type="gramStart"/>
      <w:r w:rsidR="00602089" w:rsidRPr="0004389F">
        <w:rPr>
          <w:rFonts w:ascii="Open Sans" w:hAnsi="Open Sans" w:cs="Open Sans"/>
          <w:sz w:val="24"/>
          <w:szCs w:val="24"/>
          <w:lang w:val="en-US"/>
        </w:rPr>
        <w:t xml:space="preserve">to </w:t>
      </w:r>
      <w:r w:rsidR="002A1FF5" w:rsidRPr="0004389F">
        <w:rPr>
          <w:rFonts w:ascii="Open Sans" w:hAnsi="Open Sans" w:cs="Open Sans"/>
          <w:sz w:val="24"/>
          <w:szCs w:val="24"/>
          <w:lang w:val="en-US"/>
        </w:rPr>
        <w:t>appoint</w:t>
      </w:r>
      <w:proofErr w:type="gramEnd"/>
      <w:r w:rsidR="002A1FF5" w:rsidRPr="0004389F">
        <w:rPr>
          <w:rFonts w:ascii="Open Sans" w:hAnsi="Open Sans" w:cs="Open Sans"/>
          <w:sz w:val="24"/>
          <w:szCs w:val="24"/>
          <w:lang w:val="en-US"/>
        </w:rPr>
        <w:t xml:space="preserve"> someone. The Youth organisations associate members can contact the full members to request to be nominated. </w:t>
      </w:r>
    </w:p>
    <w:p w14:paraId="292F1FE5"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 xml:space="preserve">EDF covers the travel and accommodation costs of full members to participate in Committee’s meetings and events. </w:t>
      </w:r>
    </w:p>
    <w:p w14:paraId="667F48AC" w14:textId="385B5254" w:rsidR="00956888" w:rsidRPr="0004389F" w:rsidRDefault="00130EE7" w:rsidP="00DB620D">
      <w:pPr>
        <w:rPr>
          <w:rFonts w:ascii="Open Sans" w:hAnsi="Open Sans" w:cs="Open Sans"/>
          <w:sz w:val="24"/>
          <w:szCs w:val="24"/>
          <w:lang w:val="en-US"/>
        </w:rPr>
      </w:pPr>
      <w:r w:rsidRPr="0004389F">
        <w:rPr>
          <w:rFonts w:ascii="Open Sans" w:hAnsi="Open Sans" w:cs="Open Sans"/>
          <w:sz w:val="24"/>
          <w:szCs w:val="24"/>
          <w:lang w:val="en-US"/>
        </w:rPr>
        <w:t xml:space="preserve">Members of the Committee are not </w:t>
      </w:r>
      <w:proofErr w:type="gramStart"/>
      <w:r w:rsidRPr="0004389F">
        <w:rPr>
          <w:rFonts w:ascii="Open Sans" w:hAnsi="Open Sans" w:cs="Open Sans"/>
          <w:sz w:val="24"/>
          <w:szCs w:val="24"/>
          <w:lang w:val="en-US"/>
        </w:rPr>
        <w:t>remunerated</w:t>
      </w:r>
      <w:proofErr w:type="gramEnd"/>
      <w:r w:rsidRPr="0004389F">
        <w:rPr>
          <w:rFonts w:ascii="Open Sans" w:hAnsi="Open Sans" w:cs="Open Sans"/>
          <w:sz w:val="24"/>
          <w:szCs w:val="24"/>
          <w:lang w:val="en-US"/>
        </w:rPr>
        <w:t xml:space="preserve"> or compensated for their time within the Committee. </w:t>
      </w:r>
    </w:p>
    <w:p w14:paraId="03FDBCF2" w14:textId="0F590E1E" w:rsidR="001716D7" w:rsidRPr="0004389F" w:rsidRDefault="001716D7" w:rsidP="00DB620D">
      <w:pPr>
        <w:pStyle w:val="Heading4"/>
        <w:spacing w:after="240"/>
        <w:rPr>
          <w:rFonts w:ascii="Open Sans" w:eastAsia="Tahoma" w:hAnsi="Open Sans" w:cs="Open Sans"/>
          <w:sz w:val="24"/>
          <w:szCs w:val="24"/>
        </w:rPr>
      </w:pPr>
      <w:r w:rsidRPr="0004389F">
        <w:rPr>
          <w:rFonts w:ascii="Open Sans" w:eastAsia="Tahoma" w:hAnsi="Open Sans" w:cs="Open Sans"/>
          <w:sz w:val="24"/>
          <w:szCs w:val="24"/>
        </w:rPr>
        <w:t xml:space="preserve">Observer status </w:t>
      </w:r>
    </w:p>
    <w:p w14:paraId="5027ACC2" w14:textId="77777777" w:rsidR="001202A8" w:rsidRPr="0004389F" w:rsidRDefault="001716D7" w:rsidP="001202A8">
      <w:pPr>
        <w:rPr>
          <w:rFonts w:ascii="Open Sans" w:hAnsi="Open Sans" w:cs="Open Sans"/>
          <w:sz w:val="24"/>
          <w:szCs w:val="24"/>
          <w:lang w:val="en-US"/>
        </w:rPr>
      </w:pPr>
      <w:r w:rsidRPr="0004389F">
        <w:rPr>
          <w:rFonts w:ascii="Open Sans" w:eastAsia="Tahoma" w:hAnsi="Open Sans" w:cs="Open Sans"/>
          <w:sz w:val="24"/>
          <w:szCs w:val="24"/>
        </w:rPr>
        <w:t xml:space="preserve">Young persons with disabilities nominated but who were not selected as full members of the Committee can request an observer status to participate in consultations and in meetings, </w:t>
      </w:r>
      <w:r w:rsidR="001202A8" w:rsidRPr="0004389F">
        <w:rPr>
          <w:rFonts w:ascii="Open Sans" w:hAnsi="Open Sans" w:cs="Open Sans"/>
          <w:sz w:val="24"/>
          <w:szCs w:val="24"/>
          <w:lang w:val="en-US"/>
        </w:rPr>
        <w:t xml:space="preserve">Observers can fully participate in the work of the Committee. </w:t>
      </w:r>
    </w:p>
    <w:p w14:paraId="03FDBCF3" w14:textId="036EB864" w:rsidR="001716D7" w:rsidRPr="0004389F" w:rsidRDefault="001202A8" w:rsidP="00EF2290">
      <w:pPr>
        <w:rPr>
          <w:rFonts w:ascii="Open Sans" w:hAnsi="Open Sans" w:cs="Open Sans"/>
          <w:sz w:val="24"/>
          <w:szCs w:val="24"/>
          <w:lang w:val="en-US"/>
        </w:rPr>
      </w:pPr>
      <w:r w:rsidRPr="0004389F">
        <w:rPr>
          <w:rFonts w:ascii="Open Sans" w:hAnsi="Open Sans" w:cs="Open Sans"/>
          <w:sz w:val="24"/>
          <w:szCs w:val="24"/>
          <w:lang w:val="en-US"/>
        </w:rPr>
        <w:t xml:space="preserve">They can attend the Committee’s meetings at the cost of their organisation. Their </w:t>
      </w:r>
      <w:proofErr w:type="gramStart"/>
      <w:r w:rsidRPr="0004389F">
        <w:rPr>
          <w:rFonts w:ascii="Open Sans" w:hAnsi="Open Sans" w:cs="Open Sans"/>
          <w:sz w:val="24"/>
          <w:szCs w:val="24"/>
          <w:lang w:val="en-US"/>
        </w:rPr>
        <w:t>travels</w:t>
      </w:r>
      <w:proofErr w:type="gramEnd"/>
      <w:r w:rsidRPr="0004389F">
        <w:rPr>
          <w:rFonts w:ascii="Open Sans" w:hAnsi="Open Sans" w:cs="Open Sans"/>
          <w:sz w:val="24"/>
          <w:szCs w:val="24"/>
          <w:lang w:val="en-US"/>
        </w:rPr>
        <w:t xml:space="preserve"> and accommodation will not be covered by EDF. </w:t>
      </w:r>
    </w:p>
    <w:p w14:paraId="344315AA" w14:textId="31C2DF8A" w:rsidR="00573DB1" w:rsidRPr="0004389F" w:rsidRDefault="008575D9" w:rsidP="00595B5D">
      <w:pPr>
        <w:spacing w:after="120" w:line="360" w:lineRule="auto"/>
        <w:rPr>
          <w:rFonts w:ascii="Open Sans" w:eastAsia="Tahoma" w:hAnsi="Open Sans" w:cs="Open Sans"/>
          <w:sz w:val="24"/>
          <w:szCs w:val="24"/>
        </w:rPr>
      </w:pPr>
      <w:proofErr w:type="gramStart"/>
      <w:r w:rsidRPr="0004389F">
        <w:rPr>
          <w:rFonts w:ascii="Open Sans" w:eastAsia="Tahoma" w:hAnsi="Open Sans" w:cs="Open Sans"/>
          <w:sz w:val="24"/>
          <w:szCs w:val="24"/>
        </w:rPr>
        <w:t>In order to</w:t>
      </w:r>
      <w:proofErr w:type="gramEnd"/>
      <w:r w:rsidRPr="0004389F">
        <w:rPr>
          <w:rFonts w:ascii="Open Sans" w:eastAsia="Tahoma" w:hAnsi="Open Sans" w:cs="Open Sans"/>
          <w:sz w:val="24"/>
          <w:szCs w:val="24"/>
        </w:rPr>
        <w:t xml:space="preserve"> keep the work of the Committee manageable there will be no more then 4 observers accepted</w:t>
      </w:r>
      <w:r w:rsidR="00FA1A64" w:rsidRPr="0004389F">
        <w:rPr>
          <w:rFonts w:ascii="Open Sans" w:eastAsia="Tahoma" w:hAnsi="Open Sans" w:cs="Open Sans"/>
          <w:sz w:val="24"/>
          <w:szCs w:val="24"/>
        </w:rPr>
        <w:t xml:space="preserve">. </w:t>
      </w:r>
    </w:p>
    <w:p w14:paraId="1CE6983E" w14:textId="77777777" w:rsidR="00E33623" w:rsidRPr="0004389F" w:rsidRDefault="00E33623" w:rsidP="00E33623">
      <w:pPr>
        <w:pStyle w:val="Heading3"/>
        <w:rPr>
          <w:rFonts w:ascii="Open Sans" w:hAnsi="Open Sans" w:cs="Open Sans"/>
          <w:szCs w:val="24"/>
          <w:lang w:val="en-US"/>
        </w:rPr>
      </w:pPr>
      <w:bookmarkStart w:id="7" w:name="_Toc219978297"/>
      <w:bookmarkStart w:id="8" w:name="_Toc220360184"/>
      <w:r w:rsidRPr="0004389F">
        <w:rPr>
          <w:rFonts w:ascii="Open Sans" w:hAnsi="Open Sans" w:cs="Open Sans"/>
          <w:szCs w:val="24"/>
          <w:lang w:val="en-US"/>
        </w:rPr>
        <w:t>Application and selection procedure</w:t>
      </w:r>
      <w:bookmarkEnd w:id="7"/>
      <w:bookmarkEnd w:id="8"/>
      <w:r w:rsidRPr="0004389F">
        <w:rPr>
          <w:rFonts w:ascii="Open Sans" w:hAnsi="Open Sans" w:cs="Open Sans"/>
          <w:szCs w:val="24"/>
          <w:lang w:val="en-US"/>
        </w:rPr>
        <w:t xml:space="preserve"> </w:t>
      </w:r>
    </w:p>
    <w:p w14:paraId="556B4668" w14:textId="5D45C351" w:rsidR="00E33623" w:rsidRPr="0004389F" w:rsidRDefault="00E33623" w:rsidP="00E33623">
      <w:pPr>
        <w:spacing w:line="360" w:lineRule="auto"/>
        <w:rPr>
          <w:rFonts w:ascii="Open Sans" w:hAnsi="Open Sans" w:cs="Open Sans"/>
          <w:sz w:val="24"/>
          <w:szCs w:val="24"/>
        </w:rPr>
      </w:pPr>
      <w:r w:rsidRPr="0004389F">
        <w:rPr>
          <w:rFonts w:ascii="Open Sans" w:hAnsi="Open Sans" w:cs="Open Sans"/>
          <w:sz w:val="24"/>
          <w:szCs w:val="24"/>
        </w:rPr>
        <w:t>Members and observers must be nominated by EDF Full members within the time frame specified in the call issued by EDF.</w:t>
      </w:r>
    </w:p>
    <w:p w14:paraId="0F78F35A" w14:textId="2FA2FC51" w:rsidR="00E33623" w:rsidRPr="0004389F" w:rsidRDefault="00E33623" w:rsidP="00E33623">
      <w:pPr>
        <w:spacing w:line="360" w:lineRule="auto"/>
        <w:rPr>
          <w:rFonts w:ascii="Open Sans" w:hAnsi="Open Sans" w:cs="Open Sans"/>
          <w:sz w:val="24"/>
          <w:szCs w:val="24"/>
        </w:rPr>
      </w:pPr>
      <w:r w:rsidRPr="0004389F">
        <w:rPr>
          <w:rFonts w:ascii="Open Sans" w:hAnsi="Open Sans" w:cs="Open Sans"/>
          <w:sz w:val="24"/>
          <w:szCs w:val="24"/>
        </w:rPr>
        <w:t>The EDF Secretariat</w:t>
      </w:r>
      <w:r w:rsidR="004C26B3" w:rsidRPr="0004389F">
        <w:rPr>
          <w:rFonts w:ascii="Open Sans" w:hAnsi="Open Sans" w:cs="Open Sans"/>
          <w:sz w:val="24"/>
          <w:szCs w:val="24"/>
        </w:rPr>
        <w:t>,</w:t>
      </w:r>
      <w:r w:rsidRPr="0004389F">
        <w:rPr>
          <w:rFonts w:ascii="Open Sans" w:hAnsi="Open Sans" w:cs="Open Sans"/>
          <w:sz w:val="24"/>
          <w:szCs w:val="24"/>
        </w:rPr>
        <w:t xml:space="preserve"> </w:t>
      </w:r>
      <w:r w:rsidR="00975071" w:rsidRPr="0004389F">
        <w:rPr>
          <w:rFonts w:ascii="Open Sans" w:hAnsi="Open Sans" w:cs="Open Sans"/>
          <w:sz w:val="24"/>
          <w:szCs w:val="24"/>
        </w:rPr>
        <w:t>and a representative appo</w:t>
      </w:r>
      <w:r w:rsidR="004C26B3" w:rsidRPr="0004389F">
        <w:rPr>
          <w:rFonts w:ascii="Open Sans" w:hAnsi="Open Sans" w:cs="Open Sans"/>
          <w:sz w:val="24"/>
          <w:szCs w:val="24"/>
        </w:rPr>
        <w:t>i</w:t>
      </w:r>
      <w:r w:rsidR="00975071" w:rsidRPr="0004389F">
        <w:rPr>
          <w:rFonts w:ascii="Open Sans" w:hAnsi="Open Sans" w:cs="Open Sans"/>
          <w:sz w:val="24"/>
          <w:szCs w:val="24"/>
        </w:rPr>
        <w:t>nted by the Youth Committee</w:t>
      </w:r>
      <w:r w:rsidR="004C26B3" w:rsidRPr="0004389F">
        <w:rPr>
          <w:rFonts w:ascii="Open Sans" w:hAnsi="Open Sans" w:cs="Open Sans"/>
          <w:sz w:val="24"/>
          <w:szCs w:val="24"/>
        </w:rPr>
        <w:t>,</w:t>
      </w:r>
      <w:r w:rsidR="00975071" w:rsidRPr="0004389F">
        <w:rPr>
          <w:rFonts w:ascii="Open Sans" w:hAnsi="Open Sans" w:cs="Open Sans"/>
          <w:sz w:val="24"/>
          <w:szCs w:val="24"/>
        </w:rPr>
        <w:t xml:space="preserve"> </w:t>
      </w:r>
      <w:r w:rsidRPr="0004389F">
        <w:rPr>
          <w:rFonts w:ascii="Open Sans" w:hAnsi="Open Sans" w:cs="Open Sans"/>
          <w:sz w:val="24"/>
          <w:szCs w:val="24"/>
        </w:rPr>
        <w:t>will review all applications according to the criteria outlined in the Annex. The reviewed applications will then be presented to the Executive Committee.</w:t>
      </w:r>
    </w:p>
    <w:p w14:paraId="3C716E13" w14:textId="37037E02" w:rsidR="003E0155" w:rsidRPr="0004389F" w:rsidRDefault="00E33623" w:rsidP="004C26B3">
      <w:pPr>
        <w:spacing w:line="360" w:lineRule="auto"/>
        <w:rPr>
          <w:rFonts w:ascii="Open Sans" w:hAnsi="Open Sans" w:cs="Open Sans"/>
          <w:sz w:val="24"/>
          <w:szCs w:val="24"/>
        </w:rPr>
      </w:pPr>
      <w:r w:rsidRPr="0004389F">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51A7C4A3" w14:textId="37A38AF2" w:rsidR="00D540F2" w:rsidRPr="0004389F" w:rsidRDefault="00D540F2" w:rsidP="00D540F2">
      <w:pPr>
        <w:pStyle w:val="Heading3"/>
        <w:rPr>
          <w:rFonts w:ascii="Open Sans" w:hAnsi="Open Sans" w:cs="Open Sans"/>
          <w:szCs w:val="24"/>
          <w:lang w:val="en-US"/>
        </w:rPr>
      </w:pPr>
      <w:bookmarkStart w:id="9" w:name="_Toc220360185"/>
      <w:r w:rsidRPr="0004389F">
        <w:rPr>
          <w:rFonts w:ascii="Open Sans" w:hAnsi="Open Sans" w:cs="Open Sans"/>
          <w:szCs w:val="24"/>
          <w:lang w:val="en-US"/>
        </w:rPr>
        <w:lastRenderedPageBreak/>
        <w:t>Co-chairs</w:t>
      </w:r>
      <w:bookmarkEnd w:id="9"/>
    </w:p>
    <w:p w14:paraId="0C08C397" w14:textId="3E18C0E7" w:rsidR="00BA0019" w:rsidRPr="0004389F" w:rsidRDefault="00D540F2" w:rsidP="004C26B3">
      <w:pPr>
        <w:spacing w:line="360" w:lineRule="auto"/>
        <w:rPr>
          <w:rFonts w:ascii="Open Sans" w:hAnsi="Open Sans" w:cs="Open Sans"/>
          <w:sz w:val="24"/>
          <w:szCs w:val="24"/>
        </w:rPr>
      </w:pPr>
      <w:r w:rsidRPr="0004389F">
        <w:rPr>
          <w:rFonts w:ascii="Open Sans" w:hAnsi="Open Sans" w:cs="Open Sans"/>
          <w:sz w:val="24"/>
          <w:szCs w:val="24"/>
          <w:lang w:val="en-US"/>
        </w:rPr>
        <w:t xml:space="preserve">The members of the Committee will elect </w:t>
      </w:r>
      <w:r w:rsidR="00E12F9A" w:rsidRPr="0004389F">
        <w:rPr>
          <w:rFonts w:ascii="Open Sans" w:hAnsi="Open Sans" w:cs="Open Sans"/>
          <w:sz w:val="24"/>
          <w:szCs w:val="24"/>
          <w:lang w:val="en-US"/>
        </w:rPr>
        <w:t>its Co</w:t>
      </w:r>
      <w:r w:rsidRPr="0004389F">
        <w:rPr>
          <w:rFonts w:ascii="Open Sans" w:hAnsi="Open Sans" w:cs="Open Sans"/>
          <w:sz w:val="24"/>
          <w:szCs w:val="24"/>
          <w:lang w:val="en-US"/>
        </w:rPr>
        <w:t>-Chair among its full members</w:t>
      </w:r>
      <w:r w:rsidR="0098017A" w:rsidRPr="0004389F">
        <w:rPr>
          <w:rFonts w:ascii="Open Sans" w:hAnsi="Open Sans" w:cs="Open Sans"/>
          <w:sz w:val="24"/>
          <w:szCs w:val="24"/>
          <w:lang w:val="en-US"/>
        </w:rPr>
        <w:t xml:space="preserve"> The mandate of the Co-Chairs is of 2 years </w:t>
      </w:r>
      <w:proofErr w:type="gramStart"/>
      <w:r w:rsidR="007D14BF" w:rsidRPr="0004389F">
        <w:rPr>
          <w:rFonts w:ascii="Open Sans" w:hAnsi="Open Sans" w:cs="Open Sans"/>
          <w:sz w:val="24"/>
          <w:szCs w:val="24"/>
          <w:lang w:val="en-US"/>
        </w:rPr>
        <w:t>renewable .</w:t>
      </w:r>
      <w:proofErr w:type="gramEnd"/>
      <w:r w:rsidR="007D14BF" w:rsidRPr="0004389F">
        <w:rPr>
          <w:rFonts w:ascii="Open Sans" w:hAnsi="Open Sans" w:cs="Open Sans"/>
          <w:sz w:val="24"/>
          <w:szCs w:val="24"/>
          <w:lang w:val="en-US"/>
        </w:rPr>
        <w:t xml:space="preserve"> </w:t>
      </w:r>
      <w:r w:rsidRPr="0004389F">
        <w:rPr>
          <w:rFonts w:ascii="Open Sans" w:hAnsi="Open Sans" w:cs="Open Sans"/>
          <w:sz w:val="24"/>
          <w:szCs w:val="24"/>
          <w:lang w:val="en-US"/>
        </w:rPr>
        <w:t>.</w:t>
      </w:r>
    </w:p>
    <w:p w14:paraId="03FDBCF4" w14:textId="77777777" w:rsidR="001716D7" w:rsidRPr="0004389F" w:rsidRDefault="001716D7" w:rsidP="00595B5D">
      <w:pPr>
        <w:pStyle w:val="Heading2"/>
        <w:spacing w:after="120"/>
        <w:rPr>
          <w:rFonts w:ascii="Open Sans" w:hAnsi="Open Sans" w:cs="Open Sans"/>
          <w:szCs w:val="24"/>
        </w:rPr>
      </w:pPr>
      <w:bookmarkStart w:id="10" w:name="_Toc220360186"/>
      <w:r w:rsidRPr="0004389F">
        <w:rPr>
          <w:rFonts w:ascii="Open Sans" w:hAnsi="Open Sans" w:cs="Open Sans"/>
          <w:szCs w:val="24"/>
        </w:rPr>
        <w:t>Rules of participation</w:t>
      </w:r>
      <w:bookmarkEnd w:id="10"/>
    </w:p>
    <w:p w14:paraId="6A31AF12" w14:textId="5D6C8501" w:rsidR="005B1F09" w:rsidRPr="0004389F" w:rsidRDefault="00755CD6" w:rsidP="00755CD6">
      <w:pPr>
        <w:pStyle w:val="Heading3"/>
        <w:rPr>
          <w:rFonts w:ascii="Open Sans" w:hAnsi="Open Sans" w:cs="Open Sans"/>
          <w:szCs w:val="24"/>
          <w:lang w:val="en-US"/>
        </w:rPr>
      </w:pPr>
      <w:bookmarkStart w:id="11" w:name="_Toc219978301"/>
      <w:bookmarkStart w:id="12" w:name="_Toc220360187"/>
      <w:r w:rsidRPr="0004389F">
        <w:rPr>
          <w:rFonts w:ascii="Open Sans" w:hAnsi="Open Sans" w:cs="Open Sans"/>
          <w:szCs w:val="24"/>
          <w:lang w:val="en-US"/>
        </w:rPr>
        <w:t>Working methods and meetings</w:t>
      </w:r>
      <w:bookmarkEnd w:id="11"/>
      <w:bookmarkEnd w:id="12"/>
    </w:p>
    <w:p w14:paraId="03FDBCF5" w14:textId="77777777" w:rsidR="001716D7" w:rsidRPr="0004389F" w:rsidRDefault="001716D7" w:rsidP="00595B5D">
      <w:pPr>
        <w:shd w:val="clear" w:color="auto" w:fill="FFFFFF"/>
        <w:spacing w:before="120" w:after="120" w:line="360" w:lineRule="auto"/>
        <w:ind w:right="6"/>
        <w:rPr>
          <w:rFonts w:ascii="Open Sans" w:eastAsia="Tahoma" w:hAnsi="Open Sans" w:cs="Open Sans"/>
          <w:sz w:val="24"/>
          <w:szCs w:val="24"/>
        </w:rPr>
      </w:pPr>
      <w:r w:rsidRPr="0004389F">
        <w:rPr>
          <w:rFonts w:ascii="Open Sans" w:eastAsia="Tahoma" w:hAnsi="Open Sans" w:cs="Open Sans"/>
          <w:sz w:val="24"/>
          <w:szCs w:val="24"/>
        </w:rPr>
        <w:t>The EDF Youth Committee functions mainly through virtual work by e-mail and the use of new technologies, ensuring accessibility for all participants.</w:t>
      </w:r>
    </w:p>
    <w:p w14:paraId="5AAEBC36" w14:textId="0D904D1E" w:rsidR="009315D1" w:rsidRPr="0004389F" w:rsidRDefault="009315D1" w:rsidP="00A4289E">
      <w:pPr>
        <w:spacing w:line="360" w:lineRule="auto"/>
        <w:rPr>
          <w:rFonts w:ascii="Open Sans" w:hAnsi="Open Sans" w:cs="Open Sans"/>
          <w:sz w:val="24"/>
          <w:szCs w:val="24"/>
          <w:lang w:val="en-US"/>
        </w:rPr>
      </w:pPr>
      <w:r w:rsidRPr="0004389F">
        <w:rPr>
          <w:rFonts w:ascii="Open Sans" w:hAnsi="Open Sans" w:cs="Open Sans"/>
          <w:sz w:val="24"/>
          <w:szCs w:val="24"/>
          <w:lang w:val="en-US"/>
        </w:rPr>
        <w:t xml:space="preserve">Two meetings take place yearly, with generally one in-person meeting and one </w:t>
      </w:r>
      <w:r w:rsidR="00AE055E" w:rsidRPr="0004389F">
        <w:rPr>
          <w:rFonts w:ascii="Open Sans" w:hAnsi="Open Sans" w:cs="Open Sans"/>
          <w:sz w:val="24"/>
          <w:szCs w:val="24"/>
          <w:lang w:val="en-US"/>
        </w:rPr>
        <w:t>half day</w:t>
      </w:r>
      <w:r w:rsidR="001579BD" w:rsidRPr="0004389F">
        <w:rPr>
          <w:rFonts w:ascii="Open Sans" w:hAnsi="Open Sans" w:cs="Open Sans"/>
          <w:sz w:val="24"/>
          <w:szCs w:val="24"/>
          <w:lang w:val="en-US"/>
        </w:rPr>
        <w:t xml:space="preserve">, or three short </w:t>
      </w:r>
      <w:r w:rsidRPr="0004389F">
        <w:rPr>
          <w:rFonts w:ascii="Open Sans" w:hAnsi="Open Sans" w:cs="Open Sans"/>
          <w:sz w:val="24"/>
          <w:szCs w:val="24"/>
          <w:lang w:val="en-US"/>
        </w:rPr>
        <w:t xml:space="preserve">online </w:t>
      </w:r>
      <w:proofErr w:type="gramStart"/>
      <w:r w:rsidRPr="0004389F">
        <w:rPr>
          <w:rFonts w:ascii="Open Sans" w:hAnsi="Open Sans" w:cs="Open Sans"/>
          <w:sz w:val="24"/>
          <w:szCs w:val="24"/>
          <w:lang w:val="en-US"/>
        </w:rPr>
        <w:t>meeting</w:t>
      </w:r>
      <w:proofErr w:type="gramEnd"/>
      <w:r w:rsidRPr="0004389F">
        <w:rPr>
          <w:rFonts w:ascii="Open Sans" w:hAnsi="Open Sans" w:cs="Open Sans"/>
          <w:sz w:val="24"/>
          <w:szCs w:val="24"/>
          <w:lang w:val="en-US"/>
        </w:rPr>
        <w:t xml:space="preserve">. This can change depending on available EDF’s budget. Members of the </w:t>
      </w:r>
      <w:r w:rsidR="001579BD" w:rsidRPr="0004389F">
        <w:rPr>
          <w:rFonts w:ascii="Open Sans" w:hAnsi="Open Sans" w:cs="Open Sans"/>
          <w:sz w:val="24"/>
          <w:szCs w:val="24"/>
          <w:lang w:val="en-US"/>
        </w:rPr>
        <w:t xml:space="preserve">Youth </w:t>
      </w:r>
      <w:r w:rsidRPr="0004389F">
        <w:rPr>
          <w:rFonts w:ascii="Open Sans" w:hAnsi="Open Sans" w:cs="Open Sans"/>
          <w:sz w:val="24"/>
          <w:szCs w:val="24"/>
          <w:lang w:val="en-US"/>
        </w:rPr>
        <w:t xml:space="preserve">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t>
      </w:r>
      <w:r w:rsidR="007472E6" w:rsidRPr="0004389F">
        <w:rPr>
          <w:rFonts w:ascii="Open Sans" w:hAnsi="Open Sans" w:cs="Open Sans"/>
          <w:sz w:val="24"/>
          <w:szCs w:val="24"/>
          <w:lang w:val="en-US"/>
        </w:rPr>
        <w:t xml:space="preserve">Youth </w:t>
      </w:r>
      <w:r w:rsidRPr="0004389F">
        <w:rPr>
          <w:rFonts w:ascii="Open Sans" w:hAnsi="Open Sans" w:cs="Open Sans"/>
          <w:sz w:val="24"/>
          <w:szCs w:val="24"/>
          <w:lang w:val="en-US"/>
        </w:rPr>
        <w:t xml:space="preserve">Committee must be agreed in advance by its </w:t>
      </w:r>
      <w:r w:rsidR="00A4289E" w:rsidRPr="0004389F">
        <w:rPr>
          <w:rFonts w:ascii="Open Sans" w:hAnsi="Open Sans" w:cs="Open Sans"/>
          <w:sz w:val="24"/>
          <w:szCs w:val="24"/>
          <w:lang w:val="en-US"/>
        </w:rPr>
        <w:t>Co-chairs</w:t>
      </w:r>
      <w:r w:rsidRPr="0004389F">
        <w:rPr>
          <w:rFonts w:ascii="Open Sans" w:hAnsi="Open Sans" w:cs="Open Sans"/>
          <w:sz w:val="24"/>
          <w:szCs w:val="24"/>
          <w:lang w:val="en-US"/>
        </w:rPr>
        <w:t xml:space="preserve">. </w:t>
      </w:r>
    </w:p>
    <w:p w14:paraId="1087A8B7" w14:textId="78CEC98F" w:rsidR="00774E7E" w:rsidRPr="0004389F" w:rsidRDefault="001716D7" w:rsidP="00790255">
      <w:pPr>
        <w:spacing w:line="360" w:lineRule="auto"/>
        <w:rPr>
          <w:rFonts w:ascii="Open Sans" w:hAnsi="Open Sans" w:cs="Open Sans"/>
          <w:sz w:val="24"/>
          <w:szCs w:val="24"/>
          <w:lang w:val="en-US"/>
        </w:rPr>
      </w:pPr>
      <w:r w:rsidRPr="0004389F">
        <w:rPr>
          <w:rFonts w:ascii="Open Sans" w:eastAsia="Tahoma" w:hAnsi="Open Sans" w:cs="Open Sans"/>
          <w:sz w:val="24"/>
          <w:szCs w:val="24"/>
        </w:rPr>
        <w:t>To facilitate common working on documents and communication the Youth Committee</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has a shared folder on the cloud (drop box, google share point other) and a </w:t>
      </w:r>
      <w:r w:rsidR="00E663A5" w:rsidRPr="0004389F">
        <w:rPr>
          <w:rFonts w:ascii="Open Sans" w:eastAsia="Tahoma" w:hAnsi="Open Sans" w:cs="Open Sans"/>
          <w:sz w:val="24"/>
          <w:szCs w:val="24"/>
        </w:rPr>
        <w:t xml:space="preserve">Community </w:t>
      </w:r>
      <w:r w:rsidRPr="0004389F">
        <w:rPr>
          <w:rFonts w:ascii="Open Sans" w:eastAsia="Tahoma" w:hAnsi="Open Sans" w:cs="Open Sans"/>
          <w:sz w:val="24"/>
          <w:szCs w:val="24"/>
        </w:rPr>
        <w:t xml:space="preserve">on WhatsApp or similar applications </w:t>
      </w:r>
      <w:proofErr w:type="gramStart"/>
      <w:r w:rsidRPr="0004389F">
        <w:rPr>
          <w:rFonts w:ascii="Open Sans" w:eastAsia="Tahoma" w:hAnsi="Open Sans" w:cs="Open Sans"/>
          <w:sz w:val="24"/>
          <w:szCs w:val="24"/>
        </w:rPr>
        <w:t>to  facilitate</w:t>
      </w:r>
      <w:proofErr w:type="gramEnd"/>
      <w:r w:rsidRPr="0004389F">
        <w:rPr>
          <w:rFonts w:ascii="Open Sans" w:eastAsia="Tahoma" w:hAnsi="Open Sans" w:cs="Open Sans"/>
          <w:sz w:val="24"/>
          <w:szCs w:val="24"/>
        </w:rPr>
        <w:t xml:space="preserve"> a smooth communication between the committee members.  </w:t>
      </w:r>
      <w:r w:rsidR="00713081" w:rsidRPr="0004389F">
        <w:rPr>
          <w:rFonts w:ascii="Open Sans" w:eastAsia="Tahoma" w:hAnsi="Open Sans" w:cs="Open Sans"/>
          <w:sz w:val="24"/>
          <w:szCs w:val="24"/>
        </w:rPr>
        <w:t xml:space="preserve">The participation in the Community is optional. </w:t>
      </w:r>
      <w:r w:rsidR="00790255" w:rsidRPr="0004389F">
        <w:rPr>
          <w:rFonts w:ascii="Open Sans" w:hAnsi="Open Sans" w:cs="Open Sans"/>
          <w:sz w:val="24"/>
          <w:szCs w:val="24"/>
          <w:lang w:val="en-US"/>
        </w:rPr>
        <w:t>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03FDBCFB" w14:textId="75F6C0FF" w:rsidR="001716D7" w:rsidRPr="0004389F" w:rsidRDefault="001716D7" w:rsidP="00D05F3E">
      <w:pPr>
        <w:pStyle w:val="Heading3"/>
        <w:spacing w:after="120"/>
        <w:rPr>
          <w:rFonts w:ascii="Open Sans" w:hAnsi="Open Sans" w:cs="Open Sans"/>
          <w:szCs w:val="24"/>
        </w:rPr>
      </w:pPr>
      <w:bookmarkStart w:id="13" w:name="_Toc220360188"/>
      <w:r w:rsidRPr="0004389F">
        <w:rPr>
          <w:rFonts w:ascii="Open Sans" w:hAnsi="Open Sans" w:cs="Open Sans"/>
          <w:szCs w:val="24"/>
        </w:rPr>
        <w:t>Working language</w:t>
      </w:r>
      <w:bookmarkEnd w:id="13"/>
    </w:p>
    <w:p w14:paraId="03FDBCFC" w14:textId="77777777" w:rsidR="00E52079" w:rsidRPr="0004389F" w:rsidRDefault="001716D7" w:rsidP="00595B5D">
      <w:pPr>
        <w:spacing w:after="120" w:line="360" w:lineRule="auto"/>
        <w:rPr>
          <w:rFonts w:ascii="Open Sans" w:eastAsia="Tahoma" w:hAnsi="Open Sans" w:cs="Open Sans"/>
          <w:b/>
          <w:bCs/>
          <w:sz w:val="24"/>
          <w:szCs w:val="24"/>
        </w:rPr>
      </w:pPr>
      <w:r w:rsidRPr="0004389F">
        <w:rPr>
          <w:rFonts w:ascii="Open Sans" w:eastAsia="Tahoma" w:hAnsi="Open Sans" w:cs="Open Sans"/>
          <w:sz w:val="24"/>
          <w:szCs w:val="24"/>
        </w:rPr>
        <w:t>All participants of the Committee will be able to communicate orally and in writing in English or be supported by their own organisation to do so.</w:t>
      </w:r>
    </w:p>
    <w:p w14:paraId="03FDBCFD" w14:textId="77777777" w:rsidR="001716D7" w:rsidRPr="0004389F" w:rsidRDefault="001716D7" w:rsidP="007F7EF0">
      <w:pPr>
        <w:pStyle w:val="Heading3"/>
        <w:spacing w:after="120"/>
        <w:rPr>
          <w:rFonts w:ascii="Open Sans" w:eastAsia="Tahoma" w:hAnsi="Open Sans" w:cs="Open Sans"/>
          <w:szCs w:val="24"/>
        </w:rPr>
      </w:pPr>
      <w:bookmarkStart w:id="14" w:name="_Toc220360189"/>
      <w:r w:rsidRPr="0004389F">
        <w:rPr>
          <w:rFonts w:ascii="Open Sans" w:eastAsia="Tahoma" w:hAnsi="Open Sans" w:cs="Open Sans"/>
          <w:szCs w:val="24"/>
        </w:rPr>
        <w:lastRenderedPageBreak/>
        <w:t>Human rights-based approach</w:t>
      </w:r>
      <w:bookmarkEnd w:id="14"/>
    </w:p>
    <w:p w14:paraId="03FDBCFE" w14:textId="77777777" w:rsidR="001716D7" w:rsidRPr="0004389F" w:rsidRDefault="001716D7" w:rsidP="00595B5D">
      <w:pPr>
        <w:spacing w:before="240"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Members and observers commit to respect and promote a human rights-based approach to the Committee’s work. The aim of the Committee is to advance the rights and inclusion of young persons with disabilities in all their diversity in line with the </w:t>
      </w:r>
      <w:r w:rsidR="00C5607A" w:rsidRPr="0004389F">
        <w:rPr>
          <w:rFonts w:ascii="Open Sans" w:eastAsia="Tahoma" w:hAnsi="Open Sans" w:cs="Open Sans"/>
          <w:sz w:val="24"/>
          <w:szCs w:val="24"/>
        </w:rPr>
        <w:t>UN Convention on the Rights of Persons with Disabilities (</w:t>
      </w:r>
      <w:r w:rsidRPr="0004389F">
        <w:rPr>
          <w:rFonts w:ascii="Open Sans" w:eastAsia="Tahoma" w:hAnsi="Open Sans" w:cs="Open Sans"/>
          <w:sz w:val="24"/>
          <w:szCs w:val="24"/>
        </w:rPr>
        <w:t>CRPD</w:t>
      </w:r>
      <w:r w:rsidR="00C5607A" w:rsidRPr="0004389F">
        <w:rPr>
          <w:rFonts w:ascii="Open Sans" w:eastAsia="Tahoma" w:hAnsi="Open Sans" w:cs="Open Sans"/>
          <w:sz w:val="24"/>
          <w:szCs w:val="24"/>
        </w:rPr>
        <w:t>)</w:t>
      </w:r>
      <w:r w:rsidRPr="0004389F">
        <w:rPr>
          <w:rFonts w:ascii="Open Sans" w:eastAsia="Tahoma" w:hAnsi="Open Sans" w:cs="Open Sans"/>
          <w:sz w:val="24"/>
          <w:szCs w:val="24"/>
        </w:rPr>
        <w:t xml:space="preserve"> and the CRPD General Comments and recommendations of the CRPD Committee. The terminology used by the Committee is the one from the CRPD and work of the CRPD Committee. Where possible the work of the Committee includes the gender and intersectional discrimination perspectives.</w:t>
      </w:r>
    </w:p>
    <w:p w14:paraId="0C3D73F8" w14:textId="77777777" w:rsidR="005B1F09" w:rsidRPr="0004389F" w:rsidRDefault="005B1F09" w:rsidP="00587376">
      <w:pPr>
        <w:pStyle w:val="Heading3"/>
        <w:spacing w:after="120"/>
        <w:rPr>
          <w:rFonts w:ascii="Open Sans" w:hAnsi="Open Sans" w:cs="Open Sans"/>
          <w:szCs w:val="24"/>
        </w:rPr>
      </w:pPr>
      <w:bookmarkStart w:id="15" w:name="_Toc220360190"/>
      <w:r w:rsidRPr="0004389F">
        <w:rPr>
          <w:rFonts w:ascii="Open Sans" w:hAnsi="Open Sans" w:cs="Open Sans"/>
          <w:szCs w:val="24"/>
        </w:rPr>
        <w:t>The role and responsibility of the co-chairs</w:t>
      </w:r>
      <w:bookmarkEnd w:id="15"/>
    </w:p>
    <w:p w14:paraId="2C96A4B9" w14:textId="77777777" w:rsidR="005B1F09" w:rsidRPr="0004389F" w:rsidRDefault="005B1F09" w:rsidP="005B1F09">
      <w:pPr>
        <w:spacing w:after="120"/>
        <w:rPr>
          <w:rFonts w:ascii="Open Sans" w:eastAsia="Tahoma" w:hAnsi="Open Sans" w:cs="Open Sans"/>
          <w:sz w:val="24"/>
          <w:szCs w:val="24"/>
        </w:rPr>
      </w:pPr>
      <w:r w:rsidRPr="0004389F">
        <w:rPr>
          <w:rFonts w:ascii="Open Sans" w:eastAsia="Tahoma" w:hAnsi="Open Sans" w:cs="Open Sans"/>
          <w:sz w:val="24"/>
          <w:szCs w:val="24"/>
        </w:rPr>
        <w:t>The Committee will elect its co-chairs at their first meeting. The mandate of the co-chair is of 2 years. The co-chairs can be re-elected.</w:t>
      </w:r>
    </w:p>
    <w:p w14:paraId="2A3A0674" w14:textId="77777777" w:rsidR="005B1F09" w:rsidRPr="0004389F" w:rsidRDefault="005B1F09" w:rsidP="005B1F09">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co-chair is responsible to coordinate the work and the annual meeting of the Committee with the support of the youth coordinator at the EDF secretariat. The Chair will report on the work of the Committee to the Board and is invited to each Board meeting as an observer.</w:t>
      </w:r>
    </w:p>
    <w:p w14:paraId="5DE0983E" w14:textId="29AD73CB" w:rsidR="005B1F09" w:rsidRPr="0004389F" w:rsidRDefault="005B1F09" w:rsidP="007F7EF0">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One of the </w:t>
      </w:r>
      <w:proofErr w:type="gramStart"/>
      <w:r w:rsidRPr="0004389F">
        <w:rPr>
          <w:rFonts w:ascii="Open Sans" w:eastAsia="Tahoma" w:hAnsi="Open Sans" w:cs="Open Sans"/>
          <w:sz w:val="24"/>
          <w:szCs w:val="24"/>
        </w:rPr>
        <w:t>co-chair</w:t>
      </w:r>
      <w:proofErr w:type="gramEnd"/>
      <w:r w:rsidRPr="0004389F">
        <w:rPr>
          <w:rFonts w:ascii="Open Sans" w:eastAsia="Tahoma" w:hAnsi="Open Sans" w:cs="Open Sans"/>
          <w:sz w:val="24"/>
          <w:szCs w:val="24"/>
        </w:rPr>
        <w:t xml:space="preserve"> is invited to attend all Executive Committee meetings as an observer and contribute to its work.</w:t>
      </w:r>
    </w:p>
    <w:p w14:paraId="2E3EA6E9" w14:textId="77777777" w:rsidR="00F803C6" w:rsidRPr="0004389F" w:rsidRDefault="00F803C6" w:rsidP="00F803C6">
      <w:pPr>
        <w:pStyle w:val="Heading3"/>
        <w:rPr>
          <w:rFonts w:ascii="Open Sans" w:hAnsi="Open Sans" w:cs="Open Sans"/>
          <w:szCs w:val="24"/>
          <w:lang w:val="en-US"/>
        </w:rPr>
      </w:pPr>
      <w:bookmarkStart w:id="16" w:name="_Toc219978305"/>
      <w:bookmarkStart w:id="17" w:name="_Toc220360191"/>
      <w:r w:rsidRPr="0004389F">
        <w:rPr>
          <w:rFonts w:ascii="Open Sans" w:hAnsi="Open Sans" w:cs="Open Sans"/>
          <w:szCs w:val="24"/>
          <w:lang w:val="en-US"/>
        </w:rPr>
        <w:t>Resignation and exclusion</w:t>
      </w:r>
      <w:bookmarkEnd w:id="16"/>
      <w:bookmarkEnd w:id="17"/>
    </w:p>
    <w:p w14:paraId="34960C6A"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 xml:space="preserve">Any member may withdraw from the Committee with immediate effect, </w:t>
      </w:r>
      <w:proofErr w:type="gramStart"/>
      <w:r w:rsidRPr="0004389F">
        <w:rPr>
          <w:rFonts w:ascii="Open Sans" w:hAnsi="Open Sans" w:cs="Open Sans"/>
          <w:sz w:val="24"/>
          <w:szCs w:val="24"/>
          <w:lang w:val="en-US"/>
        </w:rPr>
        <w:t>provided that</w:t>
      </w:r>
      <w:proofErr w:type="gramEnd"/>
      <w:r w:rsidRPr="0004389F">
        <w:rPr>
          <w:rFonts w:ascii="Open Sans" w:hAnsi="Open Sans" w:cs="Open Sans"/>
          <w:sz w:val="24"/>
          <w:szCs w:val="24"/>
          <w:lang w:val="en-US"/>
        </w:rPr>
        <w:t xml:space="preserve"> they, or their nominating organisation, notify the EDF Executive Director in writing of their decision to withdraw.</w:t>
      </w:r>
    </w:p>
    <w:p w14:paraId="7B671B31"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b/>
          <w:bCs/>
          <w:sz w:val="24"/>
          <w:szCs w:val="24"/>
          <w:lang w:val="en-US"/>
        </w:rPr>
        <w:t>The effective functioning of the Committee relies on the continuity and active participation of all its members and observers</w:t>
      </w:r>
      <w:r w:rsidRPr="0004389F">
        <w:rPr>
          <w:rFonts w:ascii="Open Sans" w:hAnsi="Open Sans" w:cs="Open Sans"/>
          <w:sz w:val="24"/>
          <w:szCs w:val="24"/>
          <w:lang w:val="en-US"/>
        </w:rPr>
        <w:t xml:space="preserve">. If a member or observer remains </w:t>
      </w:r>
      <w:r w:rsidRPr="0004389F">
        <w:rPr>
          <w:rFonts w:ascii="Open Sans" w:hAnsi="Open Sans" w:cs="Open Sans"/>
          <w:sz w:val="24"/>
          <w:szCs w:val="24"/>
          <w:lang w:val="en-US"/>
        </w:rPr>
        <w:lastRenderedPageBreak/>
        <w:t>inactive without justification, EDF may decide to exclude them from the Committee to allow another candidate the opportunity to participate.</w:t>
      </w:r>
    </w:p>
    <w:p w14:paraId="3D8B1B17"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Inactivity will be assessed by the Executive Committee, which holds the authority to decide on exclusion. Inactivity may include, but is not limited to:</w:t>
      </w:r>
    </w:p>
    <w:p w14:paraId="1C9B179A" w14:textId="77777777" w:rsidR="00F803C6" w:rsidRPr="0004389F" w:rsidRDefault="00F803C6" w:rsidP="00F803C6">
      <w:pPr>
        <w:numPr>
          <w:ilvl w:val="0"/>
          <w:numId w:val="12"/>
        </w:numPr>
        <w:spacing w:line="360" w:lineRule="auto"/>
        <w:rPr>
          <w:rFonts w:ascii="Open Sans" w:hAnsi="Open Sans" w:cs="Open Sans"/>
          <w:sz w:val="24"/>
          <w:szCs w:val="24"/>
          <w:lang w:val="en-US"/>
        </w:rPr>
      </w:pPr>
      <w:r w:rsidRPr="0004389F">
        <w:rPr>
          <w:rFonts w:ascii="Open Sans" w:hAnsi="Open Sans" w:cs="Open Sans"/>
          <w:sz w:val="24"/>
          <w:szCs w:val="24"/>
          <w:lang w:val="en-US"/>
        </w:rPr>
        <w:t>failure to respond to direct communications to them, over an extended period, such as six months; and/or</w:t>
      </w:r>
    </w:p>
    <w:p w14:paraId="04E5250C" w14:textId="77777777" w:rsidR="00F803C6" w:rsidRPr="0004389F" w:rsidRDefault="00F803C6" w:rsidP="00F803C6">
      <w:pPr>
        <w:numPr>
          <w:ilvl w:val="0"/>
          <w:numId w:val="11"/>
        </w:numPr>
        <w:spacing w:line="360" w:lineRule="auto"/>
        <w:rPr>
          <w:rFonts w:ascii="Open Sans" w:hAnsi="Open Sans" w:cs="Open Sans"/>
          <w:sz w:val="24"/>
          <w:szCs w:val="24"/>
          <w:lang w:val="en-US"/>
        </w:rPr>
      </w:pPr>
      <w:r w:rsidRPr="0004389F">
        <w:rPr>
          <w:rFonts w:ascii="Open Sans" w:hAnsi="Open Sans" w:cs="Open Sans"/>
          <w:sz w:val="24"/>
          <w:szCs w:val="24"/>
          <w:lang w:val="en-US"/>
        </w:rPr>
        <w:t>absence from two consecutive meetings of the Committee without justification.</w:t>
      </w:r>
    </w:p>
    <w:p w14:paraId="65CAF661"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In case of withdrawal or exclusion, EDF may seek to fill the vacant position by launching a new call for participation.</w:t>
      </w:r>
    </w:p>
    <w:p w14:paraId="481A265D" w14:textId="622748B6" w:rsidR="00F803C6" w:rsidRPr="0004389F" w:rsidRDefault="00F803C6" w:rsidP="00F803C6">
      <w:pPr>
        <w:spacing w:line="360" w:lineRule="auto"/>
        <w:rPr>
          <w:rFonts w:ascii="Open Sans" w:hAnsi="Open Sans" w:cs="Open Sans"/>
          <w:sz w:val="24"/>
          <w:szCs w:val="24"/>
        </w:rPr>
      </w:pPr>
      <w:proofErr w:type="gramStart"/>
      <w:r w:rsidRPr="0004389F">
        <w:rPr>
          <w:rFonts w:ascii="Open Sans" w:hAnsi="Open Sans" w:cs="Open Sans"/>
          <w:sz w:val="24"/>
          <w:szCs w:val="24"/>
        </w:rPr>
        <w:t>In the event that</w:t>
      </w:r>
      <w:proofErr w:type="gramEnd"/>
      <w:r w:rsidRPr="0004389F">
        <w:rPr>
          <w:rFonts w:ascii="Open Sans" w:hAnsi="Open Sans" w:cs="Open Sans"/>
          <w:sz w:val="24"/>
          <w:szCs w:val="24"/>
        </w:rPr>
        <w:t xml:space="preserve"> 2 full members cease their participation, the Executive Committee will automatically seek to fill their positions. Priority will be given to active observers. An open call for nominations will then be launched, and the Executive Committee will make the final decision following the same criteria as those applied during the initial selection process.</w:t>
      </w:r>
    </w:p>
    <w:p w14:paraId="03FDBD03" w14:textId="77777777" w:rsidR="001716D7" w:rsidRPr="0004389F" w:rsidRDefault="001716D7" w:rsidP="00595B5D">
      <w:pPr>
        <w:pStyle w:val="Heading2"/>
        <w:spacing w:after="120"/>
        <w:rPr>
          <w:rFonts w:ascii="Open Sans" w:hAnsi="Open Sans" w:cs="Open Sans"/>
          <w:szCs w:val="24"/>
        </w:rPr>
      </w:pPr>
      <w:bookmarkStart w:id="18" w:name="_Toc220360192"/>
      <w:r w:rsidRPr="0004389F">
        <w:rPr>
          <w:rFonts w:ascii="Open Sans" w:hAnsi="Open Sans" w:cs="Open Sans"/>
          <w:szCs w:val="24"/>
        </w:rPr>
        <w:t>Accountability of Committee to EDF governing bodies</w:t>
      </w:r>
      <w:bookmarkEnd w:id="18"/>
    </w:p>
    <w:p w14:paraId="03FDBD04"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member of the EDF Executive committee nominated as a focal point for the Youth Committee will facilitate a link between the EDF governing bodies and the Youth Committee.</w:t>
      </w:r>
    </w:p>
    <w:p w14:paraId="03FDBD05" w14:textId="77777777" w:rsidR="001716D7" w:rsidRPr="0004389F" w:rsidRDefault="001716D7" w:rsidP="00595B5D">
      <w:pPr>
        <w:pStyle w:val="Heading2"/>
        <w:spacing w:after="120"/>
        <w:rPr>
          <w:rFonts w:ascii="Open Sans" w:hAnsi="Open Sans" w:cs="Open Sans"/>
          <w:szCs w:val="24"/>
        </w:rPr>
      </w:pPr>
      <w:bookmarkStart w:id="19" w:name="_Toc220360193"/>
      <w:r w:rsidRPr="0004389F">
        <w:rPr>
          <w:rFonts w:ascii="Open Sans" w:hAnsi="Open Sans" w:cs="Open Sans"/>
          <w:szCs w:val="24"/>
        </w:rPr>
        <w:t>Support of Committee by EDF Secretariat</w:t>
      </w:r>
      <w:bookmarkEnd w:id="19"/>
    </w:p>
    <w:p w14:paraId="03FDBD06" w14:textId="60B036A2" w:rsidR="00D17B8B"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In cooperation with the EDF Executive Committee member or Board member in charge, the EDF Youth </w:t>
      </w:r>
      <w:r w:rsidR="000151AD" w:rsidRPr="0004389F">
        <w:rPr>
          <w:rFonts w:ascii="Open Sans" w:eastAsia="Tahoma" w:hAnsi="Open Sans" w:cs="Open Sans"/>
          <w:sz w:val="24"/>
          <w:szCs w:val="24"/>
        </w:rPr>
        <w:t xml:space="preserve">coordinator </w:t>
      </w:r>
      <w:r w:rsidRPr="0004389F">
        <w:rPr>
          <w:rFonts w:ascii="Open Sans" w:eastAsia="Tahoma" w:hAnsi="Open Sans" w:cs="Open Sans"/>
          <w:sz w:val="24"/>
          <w:szCs w:val="24"/>
        </w:rPr>
        <w:t>supports and manages the work of the Committee.</w:t>
      </w:r>
    </w:p>
    <w:p w14:paraId="632CD578" w14:textId="77777777" w:rsidR="00D17B8B" w:rsidRPr="0004389F" w:rsidRDefault="00D17B8B">
      <w:pPr>
        <w:spacing w:after="0" w:line="240" w:lineRule="auto"/>
        <w:rPr>
          <w:rFonts w:ascii="Open Sans" w:eastAsia="Tahoma" w:hAnsi="Open Sans" w:cs="Open Sans"/>
          <w:sz w:val="24"/>
          <w:szCs w:val="24"/>
        </w:rPr>
      </w:pPr>
      <w:r w:rsidRPr="0004389F">
        <w:rPr>
          <w:rFonts w:ascii="Open Sans" w:eastAsia="Tahoma" w:hAnsi="Open Sans" w:cs="Open Sans"/>
          <w:sz w:val="24"/>
          <w:szCs w:val="24"/>
        </w:rPr>
        <w:br w:type="page"/>
      </w:r>
    </w:p>
    <w:p w14:paraId="676FA7E9" w14:textId="77777777" w:rsidR="007B21BB" w:rsidRPr="0004389F" w:rsidRDefault="007B21BB" w:rsidP="007B21BB">
      <w:pPr>
        <w:spacing w:after="300" w:line="240" w:lineRule="auto"/>
        <w:contextualSpacing/>
        <w:jc w:val="center"/>
        <w:rPr>
          <w:rFonts w:ascii="Open Sans" w:hAnsi="Open Sans" w:cs="Open Sans"/>
          <w:b/>
          <w:color w:val="0070C0"/>
          <w:spacing w:val="5"/>
          <w:kern w:val="28"/>
          <w:sz w:val="24"/>
          <w:szCs w:val="24"/>
        </w:rPr>
      </w:pPr>
      <w:bookmarkStart w:id="20" w:name="_Toc219978308"/>
      <w:r w:rsidRPr="0004389F">
        <w:rPr>
          <w:rFonts w:ascii="Open Sans" w:hAnsi="Open Sans" w:cs="Open Sans"/>
          <w:b/>
          <w:color w:val="0070C0"/>
          <w:spacing w:val="5"/>
          <w:kern w:val="28"/>
          <w:sz w:val="24"/>
          <w:szCs w:val="24"/>
        </w:rPr>
        <w:lastRenderedPageBreak/>
        <w:t>Annex – Selection and evaluation criteria</w:t>
      </w:r>
      <w:bookmarkEnd w:id="20"/>
    </w:p>
    <w:p w14:paraId="41899373" w14:textId="77777777" w:rsidR="007B21BB" w:rsidRPr="0004389F" w:rsidRDefault="007B21BB" w:rsidP="007B21BB">
      <w:pPr>
        <w:spacing w:line="360" w:lineRule="auto"/>
        <w:rPr>
          <w:rFonts w:ascii="Open Sans" w:hAnsi="Open Sans" w:cs="Open Sans"/>
          <w:sz w:val="24"/>
          <w:szCs w:val="24"/>
        </w:rPr>
      </w:pPr>
    </w:p>
    <w:p w14:paraId="55EA7BA4" w14:textId="77777777" w:rsidR="007B21BB" w:rsidRPr="0004389F" w:rsidRDefault="007B21BB" w:rsidP="007B21BB">
      <w:pPr>
        <w:keepNext/>
        <w:keepLines/>
        <w:spacing w:before="480" w:after="0"/>
        <w:outlineLvl w:val="0"/>
        <w:rPr>
          <w:rFonts w:ascii="Open Sans" w:hAnsi="Open Sans" w:cs="Open Sans"/>
          <w:b/>
          <w:bCs/>
          <w:color w:val="0A77B3"/>
          <w:sz w:val="24"/>
          <w:szCs w:val="24"/>
        </w:rPr>
      </w:pPr>
      <w:r w:rsidRPr="0004389F">
        <w:rPr>
          <w:rFonts w:ascii="Open Sans" w:hAnsi="Open Sans" w:cs="Open Sans"/>
          <w:b/>
          <w:bCs/>
          <w:color w:val="0A77B3"/>
          <w:sz w:val="24"/>
          <w:szCs w:val="24"/>
        </w:rPr>
        <w:t xml:space="preserve"> Eligibility criteria </w:t>
      </w:r>
    </w:p>
    <w:p w14:paraId="1F962CC1"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To be eligible for consideration, applicants must:</w:t>
      </w:r>
    </w:p>
    <w:p w14:paraId="5F3FAA59" w14:textId="109D24CA" w:rsidR="007B21BB" w:rsidRPr="0004389F" w:rsidRDefault="007B21BB" w:rsidP="007B21BB">
      <w:pPr>
        <w:numPr>
          <w:ilvl w:val="0"/>
          <w:numId w:val="15"/>
        </w:numPr>
        <w:rPr>
          <w:rFonts w:ascii="Open Sans" w:hAnsi="Open Sans" w:cs="Open Sans"/>
          <w:sz w:val="24"/>
          <w:szCs w:val="24"/>
        </w:rPr>
      </w:pPr>
      <w:r w:rsidRPr="0004389F">
        <w:rPr>
          <w:rFonts w:ascii="Open Sans" w:hAnsi="Open Sans" w:cs="Open Sans"/>
          <w:sz w:val="24"/>
          <w:szCs w:val="24"/>
        </w:rPr>
        <w:t xml:space="preserve">Be a </w:t>
      </w:r>
      <w:r w:rsidRPr="0004389F">
        <w:rPr>
          <w:rFonts w:ascii="Open Sans" w:hAnsi="Open Sans" w:cs="Open Sans"/>
          <w:b/>
          <w:bCs/>
          <w:sz w:val="24"/>
          <w:szCs w:val="24"/>
        </w:rPr>
        <w:t>young person aged 18 to 27 (when you apply</w:t>
      </w:r>
      <w:r w:rsidR="00B51585" w:rsidRPr="0004389F">
        <w:rPr>
          <w:rFonts w:ascii="Open Sans" w:hAnsi="Open Sans" w:cs="Open Sans"/>
          <w:b/>
          <w:bCs/>
          <w:sz w:val="24"/>
          <w:szCs w:val="24"/>
        </w:rPr>
        <w:t xml:space="preserve">, an exception is made for young people with high support </w:t>
      </w:r>
      <w:r w:rsidR="00F57B13" w:rsidRPr="0004389F">
        <w:rPr>
          <w:rFonts w:ascii="Open Sans" w:hAnsi="Open Sans" w:cs="Open Sans"/>
          <w:b/>
          <w:bCs/>
          <w:sz w:val="24"/>
          <w:szCs w:val="24"/>
        </w:rPr>
        <w:t xml:space="preserve">needs or </w:t>
      </w:r>
      <w:proofErr w:type="gramStart"/>
      <w:r w:rsidR="00F57B13" w:rsidRPr="0004389F">
        <w:rPr>
          <w:rFonts w:ascii="Open Sans" w:hAnsi="Open Sans" w:cs="Open Sans"/>
          <w:b/>
          <w:bCs/>
          <w:sz w:val="24"/>
          <w:szCs w:val="24"/>
        </w:rPr>
        <w:t>under represented</w:t>
      </w:r>
      <w:proofErr w:type="gramEnd"/>
      <w:r w:rsidR="00F57B13" w:rsidRPr="0004389F">
        <w:rPr>
          <w:rFonts w:ascii="Open Sans" w:hAnsi="Open Sans" w:cs="Open Sans"/>
          <w:b/>
          <w:bCs/>
          <w:sz w:val="24"/>
          <w:szCs w:val="24"/>
        </w:rPr>
        <w:t xml:space="preserve"> disabilities</w:t>
      </w:r>
      <w:r w:rsidR="00862C35" w:rsidRPr="0004389F">
        <w:rPr>
          <w:rFonts w:ascii="Open Sans" w:hAnsi="Open Sans" w:cs="Open Sans"/>
          <w:b/>
          <w:bCs/>
          <w:sz w:val="24"/>
          <w:szCs w:val="24"/>
        </w:rPr>
        <w:t xml:space="preserve"> and for young people under the age of 18</w:t>
      </w:r>
      <w:r w:rsidRPr="0004389F">
        <w:rPr>
          <w:rFonts w:ascii="Open Sans" w:hAnsi="Open Sans" w:cs="Open Sans"/>
          <w:b/>
          <w:bCs/>
          <w:sz w:val="24"/>
          <w:szCs w:val="24"/>
        </w:rPr>
        <w:t>) with a disability</w:t>
      </w:r>
      <w:r w:rsidRPr="0004389F">
        <w:rPr>
          <w:rFonts w:ascii="Open Sans" w:hAnsi="Open Sans" w:cs="Open Sans"/>
          <w:sz w:val="24"/>
          <w:szCs w:val="24"/>
        </w:rPr>
        <w:t xml:space="preserve"> </w:t>
      </w:r>
      <w:r w:rsidRPr="0004389F">
        <w:rPr>
          <w:rFonts w:ascii="Open Sans" w:hAnsi="Open Sans" w:cs="Open Sans"/>
          <w:b/>
          <w:bCs/>
          <w:sz w:val="24"/>
          <w:szCs w:val="24"/>
        </w:rPr>
        <w:t>(for full membership)</w:t>
      </w:r>
      <w:r w:rsidRPr="0004389F">
        <w:rPr>
          <w:rFonts w:ascii="Open Sans" w:hAnsi="Open Sans" w:cs="Open Sans"/>
          <w:sz w:val="24"/>
          <w:szCs w:val="24"/>
        </w:rPr>
        <w:t>; and</w:t>
      </w:r>
    </w:p>
    <w:p w14:paraId="2877080D" w14:textId="77777777" w:rsidR="007B21BB" w:rsidRPr="0004389F" w:rsidRDefault="007B21BB" w:rsidP="007B21BB">
      <w:pPr>
        <w:numPr>
          <w:ilvl w:val="0"/>
          <w:numId w:val="15"/>
        </w:numPr>
        <w:rPr>
          <w:rFonts w:ascii="Open Sans" w:hAnsi="Open Sans" w:cs="Open Sans"/>
          <w:sz w:val="24"/>
          <w:szCs w:val="24"/>
        </w:rPr>
      </w:pPr>
      <w:r w:rsidRPr="0004389F">
        <w:rPr>
          <w:rFonts w:ascii="Open Sans" w:hAnsi="Open Sans" w:cs="Open Sans"/>
          <w:sz w:val="24"/>
          <w:szCs w:val="24"/>
        </w:rPr>
        <w:t>Be nominated by an EDF full member organisation.</w:t>
      </w:r>
    </w:p>
    <w:p w14:paraId="797CADE4" w14:textId="77777777" w:rsidR="007B21BB" w:rsidRPr="0004389F" w:rsidRDefault="007B21BB" w:rsidP="007B21BB">
      <w:pPr>
        <w:keepNext/>
        <w:keepLines/>
        <w:spacing w:before="480" w:after="0"/>
        <w:outlineLvl w:val="0"/>
        <w:rPr>
          <w:rFonts w:ascii="Open Sans" w:hAnsi="Open Sans" w:cs="Open Sans"/>
          <w:b/>
          <w:bCs/>
          <w:color w:val="0A77B3"/>
          <w:sz w:val="24"/>
          <w:szCs w:val="24"/>
        </w:rPr>
      </w:pPr>
      <w:r w:rsidRPr="0004389F">
        <w:rPr>
          <w:rFonts w:ascii="Open Sans" w:hAnsi="Open Sans" w:cs="Open Sans"/>
          <w:b/>
          <w:bCs/>
          <w:color w:val="0A77B3"/>
          <w:sz w:val="24"/>
          <w:szCs w:val="24"/>
        </w:rPr>
        <w:t xml:space="preserve">Selection criteria </w:t>
      </w:r>
    </w:p>
    <w:p w14:paraId="3F27F57F"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 xml:space="preserve">The selection is based on the following criteria: </w:t>
      </w:r>
    </w:p>
    <w:p w14:paraId="7B01D1BD"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Personal background</w:t>
      </w:r>
    </w:p>
    <w:p w14:paraId="0FD8403E"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Knowledge and or experience on youth and the rights of people with disabilities</w:t>
      </w:r>
    </w:p>
    <w:p w14:paraId="7625324F"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Intersectional perspective</w:t>
      </w:r>
    </w:p>
    <w:p w14:paraId="0C07EBDA"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Motivation to join the committee and availability</w:t>
      </w:r>
    </w:p>
    <w:p w14:paraId="26EFB415"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Ideas and proposed contributions for the Committee</w:t>
      </w:r>
    </w:p>
    <w:p w14:paraId="54DC51B5"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Geographical balance</w:t>
      </w:r>
    </w:p>
    <w:p w14:paraId="233782EB"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Age balance</w:t>
      </w:r>
    </w:p>
    <w:p w14:paraId="23A63602" w14:textId="77777777" w:rsidR="007B21BB" w:rsidRPr="0004389F" w:rsidRDefault="007B21BB" w:rsidP="007B21BB">
      <w:pPr>
        <w:keepNext/>
        <w:keepLines/>
        <w:spacing w:before="480" w:after="0"/>
        <w:outlineLvl w:val="0"/>
        <w:rPr>
          <w:rFonts w:ascii="Open Sans" w:hAnsi="Open Sans" w:cs="Open Sans"/>
          <w:b/>
          <w:bCs/>
          <w:color w:val="0A77B3"/>
          <w:sz w:val="24"/>
          <w:szCs w:val="24"/>
        </w:rPr>
      </w:pPr>
      <w:r w:rsidRPr="0004389F">
        <w:rPr>
          <w:rFonts w:ascii="Open Sans" w:hAnsi="Open Sans" w:cs="Open Sans"/>
          <w:b/>
          <w:bCs/>
          <w:color w:val="0A77B3"/>
          <w:sz w:val="24"/>
          <w:szCs w:val="24"/>
        </w:rPr>
        <w:t>Scoring system</w:t>
      </w:r>
    </w:p>
    <w:p w14:paraId="3A72ACE4"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Total points: 100</w:t>
      </w: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4"/>
        <w:gridCol w:w="5454"/>
        <w:gridCol w:w="923"/>
      </w:tblGrid>
      <w:tr w:rsidR="007B21BB" w:rsidRPr="0004389F" w14:paraId="49334779" w14:textId="77777777" w:rsidTr="003907A1">
        <w:trPr>
          <w:tblHeader/>
          <w:tblCellSpacing w:w="15" w:type="dxa"/>
        </w:trPr>
        <w:tc>
          <w:tcPr>
            <w:tcW w:w="0" w:type="auto"/>
            <w:shd w:val="clear" w:color="auto" w:fill="075C7D"/>
            <w:vAlign w:val="center"/>
            <w:hideMark/>
          </w:tcPr>
          <w:p w14:paraId="5C5F6937" w14:textId="77777777" w:rsidR="007B21BB" w:rsidRPr="0004389F" w:rsidRDefault="007B21BB" w:rsidP="00C83CB9">
            <w:pPr>
              <w:rPr>
                <w:rFonts w:ascii="Open Sans" w:hAnsi="Open Sans" w:cs="Open Sans"/>
                <w:b/>
                <w:bCs/>
                <w:color w:val="FFFFFF" w:themeColor="background1"/>
                <w:sz w:val="24"/>
                <w:szCs w:val="24"/>
              </w:rPr>
            </w:pPr>
            <w:r w:rsidRPr="0004389F">
              <w:rPr>
                <w:rFonts w:ascii="Open Sans" w:hAnsi="Open Sans" w:cs="Open Sans"/>
                <w:b/>
                <w:bCs/>
                <w:color w:val="FFFFFF" w:themeColor="background1"/>
                <w:sz w:val="24"/>
                <w:szCs w:val="24"/>
              </w:rPr>
              <w:t>Criteria</w:t>
            </w:r>
          </w:p>
        </w:tc>
        <w:tc>
          <w:tcPr>
            <w:tcW w:w="0" w:type="auto"/>
            <w:shd w:val="clear" w:color="auto" w:fill="075C7D"/>
            <w:vAlign w:val="center"/>
            <w:hideMark/>
          </w:tcPr>
          <w:p w14:paraId="53543A45" w14:textId="77777777" w:rsidR="007B21BB" w:rsidRPr="0004389F" w:rsidRDefault="007B21BB" w:rsidP="00C83CB9">
            <w:pPr>
              <w:rPr>
                <w:rFonts w:ascii="Open Sans" w:hAnsi="Open Sans" w:cs="Open Sans"/>
                <w:b/>
                <w:bCs/>
                <w:color w:val="FFFFFF" w:themeColor="background1"/>
                <w:sz w:val="24"/>
                <w:szCs w:val="24"/>
              </w:rPr>
            </w:pPr>
            <w:r w:rsidRPr="0004389F">
              <w:rPr>
                <w:rFonts w:ascii="Open Sans" w:hAnsi="Open Sans" w:cs="Open Sans"/>
                <w:b/>
                <w:bCs/>
                <w:color w:val="FFFFFF" w:themeColor="background1"/>
                <w:sz w:val="24"/>
                <w:szCs w:val="24"/>
              </w:rPr>
              <w:t>Description</w:t>
            </w:r>
          </w:p>
        </w:tc>
        <w:tc>
          <w:tcPr>
            <w:tcW w:w="878" w:type="dxa"/>
            <w:vAlign w:val="center"/>
            <w:hideMark/>
          </w:tcPr>
          <w:p w14:paraId="614C5A5B"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Points</w:t>
            </w:r>
          </w:p>
        </w:tc>
      </w:tr>
      <w:tr w:rsidR="007B21BB" w:rsidRPr="0004389F" w14:paraId="6A299899" w14:textId="77777777" w:rsidTr="00C83CB9">
        <w:trPr>
          <w:tblCellSpacing w:w="15" w:type="dxa"/>
        </w:trPr>
        <w:tc>
          <w:tcPr>
            <w:tcW w:w="0" w:type="auto"/>
            <w:gridSpan w:val="2"/>
            <w:vAlign w:val="center"/>
            <w:hideMark/>
          </w:tcPr>
          <w:p w14:paraId="4F49D4C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1. Personal background</w:t>
            </w:r>
          </w:p>
        </w:tc>
        <w:tc>
          <w:tcPr>
            <w:tcW w:w="878" w:type="dxa"/>
            <w:vAlign w:val="center"/>
            <w:hideMark/>
          </w:tcPr>
          <w:p w14:paraId="5E75D999"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20</w:t>
            </w:r>
          </w:p>
        </w:tc>
      </w:tr>
      <w:tr w:rsidR="007B21BB" w:rsidRPr="0004389F" w14:paraId="1BB18F0E" w14:textId="77777777" w:rsidTr="00C83CB9">
        <w:trPr>
          <w:tblCellSpacing w:w="15" w:type="dxa"/>
        </w:trPr>
        <w:tc>
          <w:tcPr>
            <w:tcW w:w="0" w:type="auto"/>
            <w:vAlign w:val="center"/>
          </w:tcPr>
          <w:p w14:paraId="58D01380"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lastRenderedPageBreak/>
              <w:t xml:space="preserve">A Young person with a disability aged 18-27 at the date of application exception for </w:t>
            </w:r>
            <w:proofErr w:type="gramStart"/>
            <w:r w:rsidRPr="0004389F">
              <w:rPr>
                <w:rFonts w:ascii="Open Sans" w:hAnsi="Open Sans" w:cs="Open Sans"/>
                <w:sz w:val="24"/>
                <w:szCs w:val="24"/>
              </w:rPr>
              <w:t>under represented</w:t>
            </w:r>
            <w:proofErr w:type="gramEnd"/>
            <w:r w:rsidRPr="0004389F">
              <w:rPr>
                <w:rFonts w:ascii="Open Sans" w:hAnsi="Open Sans" w:cs="Open Sans"/>
                <w:sz w:val="24"/>
                <w:szCs w:val="24"/>
              </w:rPr>
              <w:t xml:space="preserve"> groups can be made. </w:t>
            </w:r>
          </w:p>
        </w:tc>
        <w:tc>
          <w:tcPr>
            <w:tcW w:w="0" w:type="auto"/>
            <w:vAlign w:val="center"/>
          </w:tcPr>
          <w:p w14:paraId="4189013F"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10 points </w:t>
            </w:r>
            <w:proofErr w:type="gramStart"/>
            <w:r w:rsidRPr="0004389F">
              <w:rPr>
                <w:rFonts w:ascii="Open Sans" w:hAnsi="Open Sans" w:cs="Open Sans"/>
                <w:sz w:val="24"/>
                <w:szCs w:val="24"/>
              </w:rPr>
              <w:t>person</w:t>
            </w:r>
            <w:proofErr w:type="gramEnd"/>
            <w:r w:rsidRPr="0004389F">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878" w:type="dxa"/>
            <w:vAlign w:val="center"/>
          </w:tcPr>
          <w:p w14:paraId="4001AF5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15</w:t>
            </w:r>
          </w:p>
        </w:tc>
      </w:tr>
      <w:tr w:rsidR="007B21BB" w:rsidRPr="0004389F" w14:paraId="693B7CA8" w14:textId="77777777" w:rsidTr="00C83CB9">
        <w:trPr>
          <w:tblCellSpacing w:w="15" w:type="dxa"/>
        </w:trPr>
        <w:tc>
          <w:tcPr>
            <w:tcW w:w="0" w:type="auto"/>
            <w:vAlign w:val="center"/>
          </w:tcPr>
          <w:p w14:paraId="05C9C0C4"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Young persons facing intersectional forms of discriminations</w:t>
            </w:r>
          </w:p>
        </w:tc>
        <w:tc>
          <w:tcPr>
            <w:tcW w:w="0" w:type="auto"/>
            <w:vAlign w:val="center"/>
          </w:tcPr>
          <w:p w14:paraId="27F4C6E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Young person who faces intersectional forms of discrimination, including based on their sexual orientation, age, ethnicity or religion. </w:t>
            </w:r>
          </w:p>
        </w:tc>
        <w:tc>
          <w:tcPr>
            <w:tcW w:w="878" w:type="dxa"/>
            <w:vAlign w:val="center"/>
          </w:tcPr>
          <w:p w14:paraId="747FE32F"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w:t>
            </w:r>
          </w:p>
        </w:tc>
      </w:tr>
      <w:tr w:rsidR="007B21BB" w:rsidRPr="0004389F" w14:paraId="1F47BFC8" w14:textId="77777777" w:rsidTr="00C83CB9">
        <w:trPr>
          <w:tblCellSpacing w:w="15" w:type="dxa"/>
        </w:trPr>
        <w:tc>
          <w:tcPr>
            <w:tcW w:w="0" w:type="auto"/>
            <w:gridSpan w:val="2"/>
            <w:vAlign w:val="center"/>
            <w:hideMark/>
          </w:tcPr>
          <w:p w14:paraId="2A2A192A"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 xml:space="preserve">2. Knowledge and experience on </w:t>
            </w:r>
            <w:proofErr w:type="spellStart"/>
            <w:r w:rsidRPr="0004389F">
              <w:rPr>
                <w:rFonts w:ascii="Open Sans" w:hAnsi="Open Sans" w:cs="Open Sans"/>
                <w:b/>
                <w:bCs/>
                <w:sz w:val="24"/>
                <w:szCs w:val="24"/>
              </w:rPr>
              <w:t>gYouth</w:t>
            </w:r>
            <w:proofErr w:type="spellEnd"/>
            <w:r w:rsidRPr="0004389F">
              <w:rPr>
                <w:rFonts w:ascii="Open Sans" w:hAnsi="Open Sans" w:cs="Open Sans"/>
                <w:b/>
                <w:bCs/>
                <w:sz w:val="24"/>
                <w:szCs w:val="24"/>
              </w:rPr>
              <w:t xml:space="preserve"> and the rights of women and girls with disabilities</w:t>
            </w:r>
          </w:p>
        </w:tc>
        <w:tc>
          <w:tcPr>
            <w:tcW w:w="878" w:type="dxa"/>
            <w:vAlign w:val="center"/>
            <w:hideMark/>
          </w:tcPr>
          <w:p w14:paraId="2C143BD2"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40</w:t>
            </w:r>
          </w:p>
        </w:tc>
      </w:tr>
      <w:tr w:rsidR="007B21BB" w:rsidRPr="0004389F" w14:paraId="5DEE1CFF" w14:textId="77777777" w:rsidTr="00C83CB9">
        <w:trPr>
          <w:tblCellSpacing w:w="15" w:type="dxa"/>
        </w:trPr>
        <w:tc>
          <w:tcPr>
            <w:tcW w:w="0" w:type="auto"/>
            <w:vAlign w:val="center"/>
            <w:hideMark/>
          </w:tcPr>
          <w:p w14:paraId="1E9522F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Time of active advocacy on youth and disability rights</w:t>
            </w:r>
          </w:p>
        </w:tc>
        <w:tc>
          <w:tcPr>
            <w:tcW w:w="0" w:type="auto"/>
            <w:vAlign w:val="center"/>
            <w:hideMark/>
          </w:tcPr>
          <w:p w14:paraId="5A6C1AC0" w14:textId="15B4D251" w:rsidR="007B21BB" w:rsidRPr="0004389F" w:rsidRDefault="007A7624" w:rsidP="00C83CB9">
            <w:pPr>
              <w:rPr>
                <w:rFonts w:ascii="Open Sans" w:hAnsi="Open Sans" w:cs="Open Sans"/>
                <w:b/>
                <w:bCs/>
                <w:sz w:val="24"/>
                <w:szCs w:val="24"/>
                <w:lang w:val="en-US"/>
              </w:rPr>
            </w:pPr>
            <w:r w:rsidRPr="0004389F">
              <w:rPr>
                <w:rFonts w:ascii="Open Sans" w:hAnsi="Open Sans" w:cs="Open Sans"/>
                <w:b/>
                <w:bCs/>
                <w:sz w:val="24"/>
                <w:szCs w:val="24"/>
              </w:rPr>
              <w:t xml:space="preserve">5 </w:t>
            </w:r>
            <w:r w:rsidR="007B21BB" w:rsidRPr="0004389F">
              <w:rPr>
                <w:rFonts w:ascii="Open Sans" w:hAnsi="Open Sans" w:cs="Open Sans"/>
                <w:b/>
                <w:bCs/>
                <w:sz w:val="24"/>
                <w:szCs w:val="24"/>
              </w:rPr>
              <w:t xml:space="preserve">points: Over 2 years; </w:t>
            </w:r>
            <w:r w:rsidR="00224D4F" w:rsidRPr="0004389F">
              <w:rPr>
                <w:rFonts w:ascii="Open Sans" w:hAnsi="Open Sans" w:cs="Open Sans"/>
                <w:b/>
                <w:bCs/>
                <w:sz w:val="24"/>
                <w:szCs w:val="24"/>
              </w:rPr>
              <w:t>4</w:t>
            </w:r>
            <w:r w:rsidR="007B21BB" w:rsidRPr="0004389F">
              <w:rPr>
                <w:rFonts w:ascii="Open Sans" w:hAnsi="Open Sans" w:cs="Open Sans"/>
                <w:b/>
                <w:bCs/>
                <w:sz w:val="24"/>
                <w:szCs w:val="24"/>
              </w:rPr>
              <w:t xml:space="preserve"> points: more </w:t>
            </w:r>
            <w:proofErr w:type="spellStart"/>
            <w:r w:rsidR="007B21BB" w:rsidRPr="0004389F">
              <w:rPr>
                <w:rFonts w:ascii="Open Sans" w:hAnsi="Open Sans" w:cs="Open Sans"/>
                <w:b/>
                <w:bCs/>
                <w:sz w:val="24"/>
                <w:szCs w:val="24"/>
              </w:rPr>
              <w:t>then</w:t>
            </w:r>
            <w:proofErr w:type="spellEnd"/>
            <w:r w:rsidR="007B21BB" w:rsidRPr="0004389F">
              <w:rPr>
                <w:rFonts w:ascii="Open Sans" w:hAnsi="Open Sans" w:cs="Open Sans"/>
                <w:b/>
                <w:bCs/>
                <w:sz w:val="24"/>
                <w:szCs w:val="24"/>
              </w:rPr>
              <w:t xml:space="preserve"> 1 year </w:t>
            </w:r>
            <w:proofErr w:type="spellStart"/>
            <w:r w:rsidR="007B21BB" w:rsidRPr="0004389F">
              <w:rPr>
                <w:rFonts w:ascii="Open Sans" w:hAnsi="Open Sans" w:cs="Open Sans"/>
                <w:b/>
                <w:bCs/>
                <w:sz w:val="24"/>
                <w:szCs w:val="24"/>
              </w:rPr>
              <w:t>year</w:t>
            </w:r>
            <w:proofErr w:type="spellEnd"/>
            <w:r w:rsidR="007B21BB" w:rsidRPr="0004389F">
              <w:rPr>
                <w:rFonts w:ascii="Open Sans" w:hAnsi="Open Sans" w:cs="Open Sans"/>
                <w:b/>
                <w:bCs/>
                <w:sz w:val="24"/>
                <w:szCs w:val="24"/>
              </w:rPr>
              <w:t xml:space="preserve">; </w:t>
            </w:r>
            <w:r w:rsidR="00296E8D" w:rsidRPr="0004389F">
              <w:rPr>
                <w:rFonts w:ascii="Open Sans" w:hAnsi="Open Sans" w:cs="Open Sans"/>
                <w:b/>
                <w:bCs/>
                <w:sz w:val="24"/>
                <w:szCs w:val="24"/>
              </w:rPr>
              <w:t>3</w:t>
            </w:r>
            <w:r w:rsidR="007B21BB" w:rsidRPr="0004389F">
              <w:rPr>
                <w:rFonts w:ascii="Open Sans" w:hAnsi="Open Sans" w:cs="Open Sans"/>
                <w:b/>
                <w:bCs/>
                <w:sz w:val="24"/>
                <w:szCs w:val="24"/>
              </w:rPr>
              <w:t xml:space="preserve"> points: Under 1 year</w:t>
            </w:r>
          </w:p>
        </w:tc>
        <w:tc>
          <w:tcPr>
            <w:tcW w:w="878" w:type="dxa"/>
            <w:vAlign w:val="center"/>
            <w:hideMark/>
          </w:tcPr>
          <w:p w14:paraId="004B2599"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10</w:t>
            </w:r>
          </w:p>
        </w:tc>
      </w:tr>
      <w:tr w:rsidR="007B21BB" w:rsidRPr="0004389F" w14:paraId="46DF54D3" w14:textId="77777777" w:rsidTr="00C83CB9">
        <w:trPr>
          <w:tblCellSpacing w:w="15" w:type="dxa"/>
        </w:trPr>
        <w:tc>
          <w:tcPr>
            <w:tcW w:w="0" w:type="auto"/>
            <w:vAlign w:val="center"/>
            <w:hideMark/>
          </w:tcPr>
          <w:p w14:paraId="12DB483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Active membership in an Organisation of Persons with Disabilities (OPD)or organisation of young people with disabilities</w:t>
            </w:r>
          </w:p>
        </w:tc>
        <w:tc>
          <w:tcPr>
            <w:tcW w:w="0" w:type="auto"/>
            <w:vAlign w:val="center"/>
            <w:hideMark/>
          </w:tcPr>
          <w:p w14:paraId="016F4014"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 xml:space="preserve">10 points: Active leadership or long-term role; 7 points: Active member; 4 points: occasional contributor. </w:t>
            </w:r>
          </w:p>
        </w:tc>
        <w:tc>
          <w:tcPr>
            <w:tcW w:w="878" w:type="dxa"/>
            <w:vAlign w:val="center"/>
            <w:hideMark/>
          </w:tcPr>
          <w:p w14:paraId="23F9F2A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10</w:t>
            </w:r>
          </w:p>
        </w:tc>
      </w:tr>
      <w:tr w:rsidR="0044177F" w:rsidRPr="0004389F" w14:paraId="6E3C0FCB" w14:textId="77777777" w:rsidTr="00C83CB9">
        <w:trPr>
          <w:tblCellSpacing w:w="15" w:type="dxa"/>
        </w:trPr>
        <w:tc>
          <w:tcPr>
            <w:tcW w:w="0" w:type="auto"/>
            <w:vAlign w:val="center"/>
          </w:tcPr>
          <w:p w14:paraId="3E7D9994" w14:textId="0462C9A6" w:rsidR="0044177F" w:rsidRPr="0004389F" w:rsidRDefault="00240AA7" w:rsidP="00C83CB9">
            <w:pPr>
              <w:rPr>
                <w:rFonts w:ascii="Open Sans" w:hAnsi="Open Sans" w:cs="Open Sans"/>
                <w:sz w:val="24"/>
                <w:szCs w:val="24"/>
              </w:rPr>
            </w:pPr>
            <w:r w:rsidRPr="0004389F">
              <w:rPr>
                <w:rFonts w:ascii="Open Sans" w:hAnsi="Open Sans" w:cs="Open Sans"/>
                <w:sz w:val="24"/>
                <w:szCs w:val="24"/>
              </w:rPr>
              <w:t xml:space="preserve">Active presence on social </w:t>
            </w:r>
            <w:r w:rsidR="00900FE6" w:rsidRPr="0004389F">
              <w:rPr>
                <w:rFonts w:ascii="Open Sans" w:hAnsi="Open Sans" w:cs="Open Sans"/>
                <w:sz w:val="24"/>
                <w:szCs w:val="24"/>
              </w:rPr>
              <w:t>media and contact with young people with disabilities</w:t>
            </w:r>
            <w:r w:rsidRPr="0004389F">
              <w:rPr>
                <w:rFonts w:ascii="Open Sans" w:hAnsi="Open Sans" w:cs="Open Sans"/>
                <w:sz w:val="24"/>
                <w:szCs w:val="24"/>
              </w:rPr>
              <w:t xml:space="preserve"> </w:t>
            </w:r>
          </w:p>
        </w:tc>
        <w:tc>
          <w:tcPr>
            <w:tcW w:w="0" w:type="auto"/>
            <w:vAlign w:val="center"/>
          </w:tcPr>
          <w:p w14:paraId="7379A60B" w14:textId="6F7BA0CB" w:rsidR="0044177F" w:rsidRPr="0004389F" w:rsidRDefault="00900FE6" w:rsidP="00C83CB9">
            <w:pPr>
              <w:rPr>
                <w:rFonts w:ascii="Open Sans" w:hAnsi="Open Sans" w:cs="Open Sans"/>
                <w:b/>
                <w:bCs/>
                <w:sz w:val="24"/>
                <w:szCs w:val="24"/>
              </w:rPr>
            </w:pPr>
            <w:r w:rsidRPr="0004389F">
              <w:rPr>
                <w:rFonts w:ascii="Open Sans" w:hAnsi="Open Sans" w:cs="Open Sans"/>
                <w:b/>
                <w:bCs/>
                <w:sz w:val="24"/>
                <w:szCs w:val="24"/>
              </w:rPr>
              <w:t xml:space="preserve">5 Points </w:t>
            </w:r>
            <w:r w:rsidR="004712D8" w:rsidRPr="0004389F">
              <w:rPr>
                <w:rFonts w:ascii="Open Sans" w:hAnsi="Open Sans" w:cs="Open Sans"/>
                <w:b/>
                <w:bCs/>
                <w:sz w:val="24"/>
                <w:szCs w:val="24"/>
              </w:rPr>
              <w:t>more then one post per week and more then 1000</w:t>
            </w:r>
            <w:r w:rsidR="005E677B" w:rsidRPr="0004389F">
              <w:rPr>
                <w:rFonts w:ascii="Open Sans" w:hAnsi="Open Sans" w:cs="Open Sans"/>
                <w:b/>
                <w:bCs/>
                <w:sz w:val="24"/>
                <w:szCs w:val="24"/>
              </w:rPr>
              <w:t xml:space="preserve"> followers 4 points weekly posts and 500 followers</w:t>
            </w:r>
            <w:r w:rsidR="004F380C" w:rsidRPr="0004389F">
              <w:rPr>
                <w:rFonts w:ascii="Open Sans" w:hAnsi="Open Sans" w:cs="Open Sans"/>
                <w:b/>
                <w:bCs/>
                <w:sz w:val="24"/>
                <w:szCs w:val="24"/>
              </w:rPr>
              <w:t xml:space="preserve"> 3 points monthly posts around 100 followers. </w:t>
            </w:r>
          </w:p>
        </w:tc>
        <w:tc>
          <w:tcPr>
            <w:tcW w:w="878" w:type="dxa"/>
            <w:vAlign w:val="center"/>
          </w:tcPr>
          <w:p w14:paraId="1CE3E7B0" w14:textId="77777777" w:rsidR="0044177F" w:rsidRPr="0004389F" w:rsidRDefault="0044177F" w:rsidP="00C83CB9">
            <w:pPr>
              <w:rPr>
                <w:rFonts w:ascii="Open Sans" w:hAnsi="Open Sans" w:cs="Open Sans"/>
                <w:sz w:val="24"/>
                <w:szCs w:val="24"/>
              </w:rPr>
            </w:pPr>
          </w:p>
        </w:tc>
      </w:tr>
      <w:tr w:rsidR="007B21BB" w:rsidRPr="0004389F" w14:paraId="2FE1E1A4" w14:textId="77777777" w:rsidTr="00C83CB9">
        <w:trPr>
          <w:tblCellSpacing w:w="15" w:type="dxa"/>
        </w:trPr>
        <w:tc>
          <w:tcPr>
            <w:tcW w:w="0" w:type="auto"/>
            <w:vAlign w:val="center"/>
            <w:hideMark/>
          </w:tcPr>
          <w:p w14:paraId="00C60BA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Experience at local, national, European or international level</w:t>
            </w:r>
          </w:p>
        </w:tc>
        <w:tc>
          <w:tcPr>
            <w:tcW w:w="0" w:type="auto"/>
            <w:vAlign w:val="center"/>
            <w:hideMark/>
          </w:tcPr>
          <w:p w14:paraId="48BA5538"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 points: European/International; 3 points: National; 1 point: Local</w:t>
            </w:r>
          </w:p>
        </w:tc>
        <w:tc>
          <w:tcPr>
            <w:tcW w:w="878" w:type="dxa"/>
            <w:vAlign w:val="center"/>
            <w:hideMark/>
          </w:tcPr>
          <w:p w14:paraId="2F6424B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w:t>
            </w:r>
          </w:p>
        </w:tc>
      </w:tr>
      <w:tr w:rsidR="007B21BB" w:rsidRPr="0004389F" w14:paraId="4895660D" w14:textId="77777777" w:rsidTr="00C83CB9">
        <w:trPr>
          <w:tblCellSpacing w:w="15" w:type="dxa"/>
        </w:trPr>
        <w:tc>
          <w:tcPr>
            <w:tcW w:w="0" w:type="auto"/>
            <w:vAlign w:val="center"/>
            <w:hideMark/>
          </w:tcPr>
          <w:p w14:paraId="079A23E7"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Knowledge of international human rights frameworks (CRPD, </w:t>
            </w:r>
            <w:proofErr w:type="spellStart"/>
            <w:r w:rsidRPr="0004389F">
              <w:rPr>
                <w:rFonts w:ascii="Open Sans" w:hAnsi="Open Sans" w:cs="Open Sans"/>
                <w:sz w:val="24"/>
                <w:szCs w:val="24"/>
              </w:rPr>
              <w:t>CRCetc</w:t>
            </w:r>
            <w:proofErr w:type="spellEnd"/>
            <w:r w:rsidRPr="0004389F">
              <w:rPr>
                <w:rFonts w:ascii="Open Sans" w:hAnsi="Open Sans" w:cs="Open Sans"/>
                <w:sz w:val="24"/>
                <w:szCs w:val="24"/>
              </w:rPr>
              <w:t>.)</w:t>
            </w:r>
          </w:p>
        </w:tc>
        <w:tc>
          <w:tcPr>
            <w:tcW w:w="0" w:type="auto"/>
            <w:vAlign w:val="center"/>
            <w:hideMark/>
          </w:tcPr>
          <w:p w14:paraId="3F6007C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10 points: Strong; 7 points: Moderate; 4 points: Basic</w:t>
            </w:r>
          </w:p>
        </w:tc>
        <w:tc>
          <w:tcPr>
            <w:tcW w:w="878" w:type="dxa"/>
            <w:vAlign w:val="center"/>
            <w:hideMark/>
          </w:tcPr>
          <w:p w14:paraId="6217DD65"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10</w:t>
            </w:r>
          </w:p>
        </w:tc>
      </w:tr>
      <w:tr w:rsidR="007B21BB" w:rsidRPr="0004389F" w14:paraId="62D8E8E0" w14:textId="77777777" w:rsidTr="00C83CB9">
        <w:trPr>
          <w:tblCellSpacing w:w="15" w:type="dxa"/>
        </w:trPr>
        <w:tc>
          <w:tcPr>
            <w:tcW w:w="0" w:type="auto"/>
            <w:vAlign w:val="center"/>
          </w:tcPr>
          <w:p w14:paraId="2678CBF4"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lastRenderedPageBreak/>
              <w:t>Experience in managing or implementing research or project related to young people with disabilities</w:t>
            </w:r>
          </w:p>
        </w:tc>
        <w:tc>
          <w:tcPr>
            <w:tcW w:w="0" w:type="auto"/>
            <w:vAlign w:val="center"/>
          </w:tcPr>
          <w:p w14:paraId="03351135"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 points: more than 2 demonstrated experience; 1 point: one demonstrated experience</w:t>
            </w:r>
          </w:p>
        </w:tc>
        <w:tc>
          <w:tcPr>
            <w:tcW w:w="878" w:type="dxa"/>
            <w:vAlign w:val="center"/>
          </w:tcPr>
          <w:p w14:paraId="25E1CF42"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w:t>
            </w:r>
          </w:p>
        </w:tc>
      </w:tr>
      <w:tr w:rsidR="007B21BB" w:rsidRPr="0004389F" w14:paraId="6CE00176" w14:textId="77777777" w:rsidTr="00C83CB9">
        <w:trPr>
          <w:tblCellSpacing w:w="15" w:type="dxa"/>
        </w:trPr>
        <w:tc>
          <w:tcPr>
            <w:tcW w:w="0" w:type="auto"/>
            <w:vAlign w:val="center"/>
          </w:tcPr>
          <w:p w14:paraId="366AB84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3. Intersectional perspective</w:t>
            </w:r>
          </w:p>
        </w:tc>
        <w:tc>
          <w:tcPr>
            <w:tcW w:w="0" w:type="auto"/>
            <w:vAlign w:val="center"/>
          </w:tcPr>
          <w:p w14:paraId="372D8DDC"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Understanding and integration of intersectional issues (e.g., disability and gender, age, ethnicity, LGBTIQ+, migration, etc.)</w:t>
            </w:r>
          </w:p>
        </w:tc>
        <w:tc>
          <w:tcPr>
            <w:tcW w:w="878" w:type="dxa"/>
            <w:vAlign w:val="center"/>
          </w:tcPr>
          <w:p w14:paraId="69A7FE9F"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06EF3295" w14:textId="77777777" w:rsidTr="00C83CB9">
        <w:trPr>
          <w:tblCellSpacing w:w="15" w:type="dxa"/>
        </w:trPr>
        <w:tc>
          <w:tcPr>
            <w:tcW w:w="0" w:type="auto"/>
            <w:vAlign w:val="center"/>
            <w:hideMark/>
          </w:tcPr>
          <w:p w14:paraId="68A4F4B1"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4. Motivation to join the Committee</w:t>
            </w:r>
          </w:p>
        </w:tc>
        <w:tc>
          <w:tcPr>
            <w:tcW w:w="0" w:type="auto"/>
            <w:vAlign w:val="center"/>
            <w:hideMark/>
          </w:tcPr>
          <w:p w14:paraId="1B4C08A3"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Clarity, alignment with EDF goals, and commitment to contribute actively</w:t>
            </w:r>
          </w:p>
        </w:tc>
        <w:tc>
          <w:tcPr>
            <w:tcW w:w="878" w:type="dxa"/>
            <w:vAlign w:val="center"/>
            <w:hideMark/>
          </w:tcPr>
          <w:p w14:paraId="4EF422FD"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20</w:t>
            </w:r>
          </w:p>
        </w:tc>
      </w:tr>
      <w:tr w:rsidR="007B21BB" w:rsidRPr="0004389F" w14:paraId="492DB908" w14:textId="77777777" w:rsidTr="00C83CB9">
        <w:trPr>
          <w:tblCellSpacing w:w="15" w:type="dxa"/>
        </w:trPr>
        <w:tc>
          <w:tcPr>
            <w:tcW w:w="0" w:type="auto"/>
            <w:vAlign w:val="center"/>
            <w:hideMark/>
          </w:tcPr>
          <w:p w14:paraId="21743C79"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5. Ideas and proposed contributions for the Committee</w:t>
            </w:r>
          </w:p>
        </w:tc>
        <w:tc>
          <w:tcPr>
            <w:tcW w:w="0" w:type="auto"/>
            <w:vAlign w:val="center"/>
            <w:hideMark/>
          </w:tcPr>
          <w:p w14:paraId="0340A63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Originality, feasibility, and potential to strengthen the Committee’s work</w:t>
            </w:r>
          </w:p>
        </w:tc>
        <w:tc>
          <w:tcPr>
            <w:tcW w:w="878" w:type="dxa"/>
            <w:vAlign w:val="center"/>
            <w:hideMark/>
          </w:tcPr>
          <w:p w14:paraId="6235E8B8"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0CB1F3F7" w14:textId="77777777" w:rsidTr="00C83CB9">
        <w:trPr>
          <w:tblCellSpacing w:w="15" w:type="dxa"/>
        </w:trPr>
        <w:tc>
          <w:tcPr>
            <w:tcW w:w="0" w:type="auto"/>
            <w:vAlign w:val="center"/>
            <w:hideMark/>
          </w:tcPr>
          <w:p w14:paraId="7A203EB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6. Geographical balance</w:t>
            </w:r>
          </w:p>
        </w:tc>
        <w:tc>
          <w:tcPr>
            <w:tcW w:w="0" w:type="auto"/>
            <w:vAlign w:val="center"/>
            <w:hideMark/>
          </w:tcPr>
          <w:p w14:paraId="4214133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Ensuring representation across EDF regions (South, North, East, West)</w:t>
            </w:r>
          </w:p>
        </w:tc>
        <w:tc>
          <w:tcPr>
            <w:tcW w:w="878" w:type="dxa"/>
            <w:vAlign w:val="center"/>
            <w:hideMark/>
          </w:tcPr>
          <w:p w14:paraId="1732A35D"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1FB903F8" w14:textId="77777777" w:rsidTr="00C83CB9">
        <w:trPr>
          <w:tblCellSpacing w:w="15" w:type="dxa"/>
        </w:trPr>
        <w:tc>
          <w:tcPr>
            <w:tcW w:w="0" w:type="auto"/>
            <w:vAlign w:val="center"/>
            <w:hideMark/>
          </w:tcPr>
          <w:p w14:paraId="21E901A8"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7. Age balance</w:t>
            </w:r>
          </w:p>
        </w:tc>
        <w:tc>
          <w:tcPr>
            <w:tcW w:w="0" w:type="auto"/>
            <w:vAlign w:val="center"/>
            <w:hideMark/>
          </w:tcPr>
          <w:p w14:paraId="02F142F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Diversity of all ages from 18 to 27 years old</w:t>
            </w:r>
          </w:p>
        </w:tc>
        <w:tc>
          <w:tcPr>
            <w:tcW w:w="878" w:type="dxa"/>
            <w:vAlign w:val="center"/>
            <w:hideMark/>
          </w:tcPr>
          <w:p w14:paraId="7CA34C74"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5</w:t>
            </w:r>
          </w:p>
        </w:tc>
      </w:tr>
    </w:tbl>
    <w:p w14:paraId="17D9F506" w14:textId="77777777" w:rsidR="007B21BB" w:rsidRPr="0004389F" w:rsidRDefault="007B21BB" w:rsidP="007B21BB">
      <w:pPr>
        <w:rPr>
          <w:rFonts w:ascii="Open Sans" w:hAnsi="Open Sans" w:cs="Open Sans"/>
          <w:sz w:val="24"/>
          <w:szCs w:val="24"/>
        </w:rPr>
      </w:pPr>
    </w:p>
    <w:p w14:paraId="4687BED1" w14:textId="77777777" w:rsidR="001716D7" w:rsidRPr="0004389F" w:rsidRDefault="001716D7" w:rsidP="00595B5D">
      <w:pPr>
        <w:spacing w:after="120" w:line="360" w:lineRule="auto"/>
        <w:rPr>
          <w:rFonts w:ascii="Open Sans" w:eastAsia="Tahoma" w:hAnsi="Open Sans" w:cs="Open Sans"/>
          <w:sz w:val="24"/>
          <w:szCs w:val="24"/>
        </w:rPr>
      </w:pPr>
    </w:p>
    <w:p w14:paraId="03FDBD07" w14:textId="77777777" w:rsidR="001716D7" w:rsidRPr="0004389F" w:rsidRDefault="001716D7" w:rsidP="001716D7">
      <w:pPr>
        <w:rPr>
          <w:rFonts w:ascii="Open Sans" w:hAnsi="Open Sans" w:cs="Open Sans"/>
          <w:sz w:val="24"/>
          <w:szCs w:val="24"/>
          <w:lang w:val="en-US"/>
        </w:rPr>
      </w:pPr>
    </w:p>
    <w:sectPr w:rsidR="001716D7" w:rsidRPr="0004389F" w:rsidSect="00E0253A">
      <w:headerReference w:type="default" r:id="rId11"/>
      <w:footerReference w:type="default" r:id="rId12"/>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8770" w14:textId="77777777" w:rsidR="00B00D19" w:rsidRDefault="00B00D19" w:rsidP="00F86167">
      <w:pPr>
        <w:spacing w:after="0" w:line="240" w:lineRule="auto"/>
      </w:pPr>
      <w:r>
        <w:separator/>
      </w:r>
    </w:p>
  </w:endnote>
  <w:endnote w:type="continuationSeparator" w:id="0">
    <w:p w14:paraId="0545FA99" w14:textId="77777777" w:rsidR="00B00D19" w:rsidRDefault="00B00D1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7777777" w:rsidR="007D4987" w:rsidRDefault="007B7D1F" w:rsidP="00CD5671">
    <w:pPr>
      <w:pStyle w:val="Footer"/>
      <w:jc w:val="center"/>
      <w:rPr>
        <w:noProof/>
      </w:rPr>
    </w:pPr>
    <w:r>
      <w:rPr>
        <w:noProof/>
      </w:rPr>
      <w:drawing>
        <wp:anchor distT="0" distB="0" distL="114300" distR="114300" simplePos="0" relativeHeight="251657728" behindDoc="1" locked="0" layoutInCell="1" allowOverlap="1" wp14:anchorId="03FDBD14" wp14:editId="03FDBD15">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85FA" w14:textId="77777777" w:rsidR="00B00D19" w:rsidRDefault="00B00D19" w:rsidP="00F86167">
      <w:pPr>
        <w:spacing w:after="0" w:line="240" w:lineRule="auto"/>
      </w:pPr>
      <w:r>
        <w:separator/>
      </w:r>
    </w:p>
  </w:footnote>
  <w:footnote w:type="continuationSeparator" w:id="0">
    <w:p w14:paraId="440F64E9" w14:textId="77777777" w:rsidR="00B00D19" w:rsidRDefault="00B00D19"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D" w14:textId="77777777" w:rsidR="007D4987" w:rsidRPr="0009678F" w:rsidRDefault="007B7D1F" w:rsidP="005D16AD">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inline distT="0" distB="0" distL="0" distR="0" wp14:anchorId="03FDBD12" wp14:editId="03FDBD13">
          <wp:extent cx="9048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163DC8"/>
    <w:multiLevelType w:val="hybridMultilevel"/>
    <w:tmpl w:val="5FAA59D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5"/>
  </w:num>
  <w:num w:numId="2" w16cid:durableId="568930834">
    <w:abstractNumId w:val="8"/>
  </w:num>
  <w:num w:numId="3" w16cid:durableId="682704940">
    <w:abstractNumId w:val="1"/>
  </w:num>
  <w:num w:numId="4" w16cid:durableId="594940776">
    <w:abstractNumId w:val="7"/>
  </w:num>
  <w:num w:numId="5" w16cid:durableId="595752595">
    <w:abstractNumId w:val="6"/>
  </w:num>
  <w:num w:numId="6" w16cid:durableId="654259216">
    <w:abstractNumId w:val="6"/>
  </w:num>
  <w:num w:numId="7" w16cid:durableId="381683739">
    <w:abstractNumId w:val="4"/>
  </w:num>
  <w:num w:numId="8" w16cid:durableId="373700420">
    <w:abstractNumId w:val="1"/>
  </w:num>
  <w:num w:numId="9" w16cid:durableId="1877964722">
    <w:abstractNumId w:val="9"/>
  </w:num>
  <w:num w:numId="10" w16cid:durableId="842743528">
    <w:abstractNumId w:val="12"/>
  </w:num>
  <w:num w:numId="11" w16cid:durableId="1416048523">
    <w:abstractNumId w:val="2"/>
  </w:num>
  <w:num w:numId="12" w16cid:durableId="671223415">
    <w:abstractNumId w:val="13"/>
  </w:num>
  <w:num w:numId="13" w16cid:durableId="1146895230">
    <w:abstractNumId w:val="10"/>
  </w:num>
  <w:num w:numId="14" w16cid:durableId="112403693">
    <w:abstractNumId w:val="3"/>
  </w:num>
  <w:num w:numId="15" w16cid:durableId="1349988587">
    <w:abstractNumId w:val="11"/>
  </w:num>
  <w:num w:numId="16" w16cid:durableId="1712345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28D8"/>
    <w:rsid w:val="000151AD"/>
    <w:rsid w:val="00023AC7"/>
    <w:rsid w:val="0002460E"/>
    <w:rsid w:val="00024E6B"/>
    <w:rsid w:val="00025893"/>
    <w:rsid w:val="000347DB"/>
    <w:rsid w:val="0003516B"/>
    <w:rsid w:val="0003787F"/>
    <w:rsid w:val="000410DE"/>
    <w:rsid w:val="0004389F"/>
    <w:rsid w:val="00043DA1"/>
    <w:rsid w:val="000550CD"/>
    <w:rsid w:val="00057A47"/>
    <w:rsid w:val="00070B9F"/>
    <w:rsid w:val="000722BC"/>
    <w:rsid w:val="0007255F"/>
    <w:rsid w:val="0007636E"/>
    <w:rsid w:val="000817CE"/>
    <w:rsid w:val="000831B3"/>
    <w:rsid w:val="000925D4"/>
    <w:rsid w:val="00094B7E"/>
    <w:rsid w:val="0009678F"/>
    <w:rsid w:val="000A0C1B"/>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3858"/>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E3887"/>
    <w:rsid w:val="004F380C"/>
    <w:rsid w:val="004F642D"/>
    <w:rsid w:val="0050545C"/>
    <w:rsid w:val="0051160D"/>
    <w:rsid w:val="00513137"/>
    <w:rsid w:val="00513A6C"/>
    <w:rsid w:val="00514F5E"/>
    <w:rsid w:val="00515EE3"/>
    <w:rsid w:val="005222BC"/>
    <w:rsid w:val="0052395E"/>
    <w:rsid w:val="00524F6E"/>
    <w:rsid w:val="00526117"/>
    <w:rsid w:val="005324FE"/>
    <w:rsid w:val="00545853"/>
    <w:rsid w:val="00545FF2"/>
    <w:rsid w:val="00555438"/>
    <w:rsid w:val="00565B87"/>
    <w:rsid w:val="00570620"/>
    <w:rsid w:val="00573DB1"/>
    <w:rsid w:val="005740E4"/>
    <w:rsid w:val="00580BDE"/>
    <w:rsid w:val="00581E84"/>
    <w:rsid w:val="00582AC5"/>
    <w:rsid w:val="00583D4B"/>
    <w:rsid w:val="00584A92"/>
    <w:rsid w:val="005850CA"/>
    <w:rsid w:val="00587376"/>
    <w:rsid w:val="00590546"/>
    <w:rsid w:val="0059191C"/>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6075F"/>
    <w:rsid w:val="006622E5"/>
    <w:rsid w:val="006636F6"/>
    <w:rsid w:val="006737D5"/>
    <w:rsid w:val="006743C9"/>
    <w:rsid w:val="006830B6"/>
    <w:rsid w:val="006831D7"/>
    <w:rsid w:val="00695CAD"/>
    <w:rsid w:val="006A6684"/>
    <w:rsid w:val="006C4A49"/>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4CBB"/>
    <w:rsid w:val="007F7978"/>
    <w:rsid w:val="007F7EF0"/>
    <w:rsid w:val="00803C21"/>
    <w:rsid w:val="00804452"/>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3671"/>
    <w:rsid w:val="009315D1"/>
    <w:rsid w:val="009368F5"/>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9AA"/>
    <w:rsid w:val="00A05096"/>
    <w:rsid w:val="00A1489B"/>
    <w:rsid w:val="00A23100"/>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4215"/>
    <w:rsid w:val="00B62799"/>
    <w:rsid w:val="00B62CD4"/>
    <w:rsid w:val="00B632AF"/>
    <w:rsid w:val="00B643D7"/>
    <w:rsid w:val="00B6452E"/>
    <w:rsid w:val="00B73510"/>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FB5"/>
    <w:rsid w:val="00DB620D"/>
    <w:rsid w:val="00DC1B14"/>
    <w:rsid w:val="00DC2FA2"/>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F045D0"/>
    <w:rsid w:val="00F103A6"/>
    <w:rsid w:val="00F13C40"/>
    <w:rsid w:val="00F40196"/>
    <w:rsid w:val="00F57B13"/>
    <w:rsid w:val="00F6470F"/>
    <w:rsid w:val="00F67043"/>
    <w:rsid w:val="00F67FFA"/>
    <w:rsid w:val="00F71FEF"/>
    <w:rsid w:val="00F7519F"/>
    <w:rsid w:val="00F803C6"/>
    <w:rsid w:val="00F86167"/>
    <w:rsid w:val="00F90C80"/>
    <w:rsid w:val="00FA1A64"/>
    <w:rsid w:val="00FA37B4"/>
    <w:rsid w:val="00FA5721"/>
    <w:rsid w:val="00FA6938"/>
    <w:rsid w:val="00FA7B91"/>
    <w:rsid w:val="00FB4974"/>
    <w:rsid w:val="00FB4BFD"/>
    <w:rsid w:val="00FE0274"/>
    <w:rsid w:val="00FE19A7"/>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24949-2F56-4DF3-9E4F-B59F0449C1F0}">
  <ds:schemaRefs>
    <ds:schemaRef ds:uri="http://purl.org/dc/dcmitype/"/>
    <ds:schemaRef ds:uri="http://purl.org/dc/elements/1.1/"/>
    <ds:schemaRef ds:uri="http://schemas.microsoft.com/office/2006/documentManagement/types"/>
    <ds:schemaRef ds:uri="252f4827-23ce-43c5-a232-6be14f1d3f55"/>
    <ds:schemaRef ds:uri="http://schemas.openxmlformats.org/package/2006/metadata/core-properties"/>
    <ds:schemaRef ds:uri="http://www.w3.org/XML/1998/namespace"/>
    <ds:schemaRef ds:uri="http://purl.org/dc/terms/"/>
    <ds:schemaRef ds:uri="3da24565-8b77-45e0-9465-ff23cf6f6a0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4.xml><?xml version="1.0" encoding="utf-8"?>
<ds:datastoreItem xmlns:ds="http://schemas.openxmlformats.org/officeDocument/2006/customXml" ds:itemID="{8C306622-CC4E-4DF5-B58F-14280D4AC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2253</Words>
  <Characters>12233</Characters>
  <Application>Microsoft Office Word</Application>
  <DocSecurity>0</DocSecurity>
  <Lines>301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136</cp:revision>
  <cp:lastPrinted>2022-11-22T22:42:00Z</cp:lastPrinted>
  <dcterms:created xsi:type="dcterms:W3CDTF">2025-12-03T16:46:00Z</dcterms:created>
  <dcterms:modified xsi:type="dcterms:W3CDTF">2026-04-24T08:21:00Z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ies>
</file>