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F59631E" w:rsidR="4148BAE1" w:rsidRDefault="4148BAE1" w:rsidP="58B29ED2">
      <w:pPr>
        <w:jc w:val="center"/>
      </w:pPr>
      <w:r>
        <w:rPr>
          <w:noProof/>
        </w:rPr>
        <w:drawing>
          <wp:inline distT="0" distB="0" distL="0" distR="0" wp14:anchorId="63097280" wp14:editId="1B45FF26">
            <wp:extent cx="5724525" cy="1627950"/>
            <wp:effectExtent l="0" t="0" r="0" b="0"/>
            <wp:docPr id="1767951419" name="drawing"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drawing" descr="EDF logo"/>
                    <pic:cNvPicPr/>
                  </pic:nvPicPr>
                  <pic:blipFill>
                    <a:blip r:embed="rId10">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0DFA534C" w14:textId="7FB6B078" w:rsidR="58B29ED2" w:rsidRDefault="6BDD1A17" w:rsidP="101532A9">
      <w:pPr>
        <w:pStyle w:val="Heading1"/>
      </w:pPr>
      <w:bookmarkStart w:id="0" w:name="_Toc255384424"/>
      <w:r>
        <w:t xml:space="preserve">Executive Committee </w:t>
      </w:r>
      <w:r w:rsidRPr="5E946AE6">
        <w:t>Meeting</w:t>
      </w:r>
      <w:bookmarkEnd w:id="0"/>
    </w:p>
    <w:p w14:paraId="53C56262" w14:textId="1FF173F4" w:rsidR="58B29ED2" w:rsidRDefault="12C2CEDC" w:rsidP="101532A9">
      <w:pPr>
        <w:pStyle w:val="Heading2"/>
      </w:pPr>
      <w:bookmarkStart w:id="1" w:name="_Toc228063725"/>
      <w:r>
        <w:t>1</w:t>
      </w:r>
      <w:r w:rsidR="13B98BE3">
        <w:t>6</w:t>
      </w:r>
      <w:r>
        <w:t xml:space="preserve"> March 2026</w:t>
      </w:r>
      <w:r w:rsidR="008E9364">
        <w:t xml:space="preserve"> |</w:t>
      </w:r>
      <w:r>
        <w:t xml:space="preserve"> </w:t>
      </w:r>
      <w:r w:rsidR="6BDD1A17">
        <w:t>Online via Zoom:</w:t>
      </w:r>
      <w:bookmarkEnd w:id="1"/>
      <w:r w:rsidR="6BDD1A17">
        <w:t xml:space="preserve"> </w:t>
      </w:r>
    </w:p>
    <w:p w14:paraId="48D33F2E" w14:textId="23DA8CA2" w:rsidR="58B29ED2" w:rsidRDefault="12D4C5D2" w:rsidP="5E946AE6">
      <w:pPr>
        <w:jc w:val="center"/>
        <w:rPr>
          <w:color w:val="000000" w:themeColor="text1"/>
          <w:sz w:val="20"/>
          <w:szCs w:val="20"/>
        </w:rPr>
      </w:pPr>
      <w:hyperlink r:id="rId11">
        <w:r w:rsidRPr="5E946AE6">
          <w:rPr>
            <w:rStyle w:val="Hyperlink"/>
            <w:color w:val="0C5F8F"/>
            <w:sz w:val="22"/>
            <w:szCs w:val="22"/>
          </w:rPr>
          <w:t>https://us06web.zoom.us/j/88437483970?pwd=TuwOPmsAfJBoGUVFBifzPmruIBhb3U.1</w:t>
        </w:r>
      </w:hyperlink>
      <w:r w:rsidRPr="5E946AE6">
        <w:rPr>
          <w:color w:val="0C5F8F"/>
          <w:sz w:val="22"/>
          <w:szCs w:val="22"/>
        </w:rPr>
        <w:t xml:space="preserve"> </w:t>
      </w:r>
    </w:p>
    <w:p w14:paraId="0F6D8BF7" w14:textId="2D128765" w:rsidR="58B29ED2" w:rsidRPr="00C05785" w:rsidRDefault="58B29ED2" w:rsidP="360159AF">
      <w:pPr>
        <w:spacing w:after="0" w:line="360" w:lineRule="auto"/>
        <w:rPr>
          <w:rFonts w:ascii="Arial" w:eastAsia="Arial" w:hAnsi="Arial" w:cs="Arial"/>
          <w:color w:val="000000" w:themeColor="text1"/>
        </w:rPr>
      </w:pPr>
    </w:p>
    <w:p w14:paraId="0B308518" w14:textId="15B0B13A" w:rsidR="101532A9" w:rsidRPr="00C05785" w:rsidRDefault="101532A9" w:rsidP="101532A9">
      <w:pPr>
        <w:pStyle w:val="Heading1"/>
        <w:keepNext w:val="0"/>
        <w:keepLines w:val="0"/>
        <w:shd w:val="clear" w:color="auto" w:fill="C00000"/>
      </w:pPr>
    </w:p>
    <w:p w14:paraId="44CAF1FB" w14:textId="77777777" w:rsidR="008B4507" w:rsidRPr="00C05785" w:rsidRDefault="008B4507" w:rsidP="008B4507">
      <w:pPr>
        <w:spacing w:after="240"/>
        <w:jc w:val="right"/>
        <w:rPr>
          <w:rStyle w:val="BookTitle"/>
          <w:rFonts w:cs="Arial"/>
        </w:rPr>
      </w:pPr>
      <w:r w:rsidRPr="5E946AE6">
        <w:rPr>
          <w:rStyle w:val="BookTitle"/>
          <w:rFonts w:cs="Arial"/>
        </w:rPr>
        <w:t xml:space="preserve">  </w:t>
      </w:r>
      <w:r>
        <w:tab/>
      </w:r>
      <w:r w:rsidRPr="5E946AE6">
        <w:rPr>
          <w:rStyle w:val="BookTitle"/>
          <w:rFonts w:cs="Arial"/>
        </w:rPr>
        <w:t>DOC-EXEC-26-03-01</w:t>
      </w:r>
    </w:p>
    <w:p w14:paraId="38B20F30" w14:textId="77777777" w:rsidR="008B4507" w:rsidRDefault="008B4507" w:rsidP="101532A9">
      <w:pPr>
        <w:pStyle w:val="Heading1"/>
      </w:pPr>
      <w:bookmarkStart w:id="2" w:name="_Toc423809454"/>
      <w:r>
        <w:t>Annual General Assembly</w:t>
      </w:r>
      <w:bookmarkEnd w:id="2"/>
    </w:p>
    <w:p w14:paraId="21FD7896" w14:textId="77777777" w:rsidR="008B4507" w:rsidRPr="00771CC9" w:rsidRDefault="008B4507" w:rsidP="008B4507">
      <w:pPr>
        <w:pStyle w:val="Heading2"/>
        <w:spacing w:line="360" w:lineRule="auto"/>
        <w:rPr>
          <w:lang w:val="en-US"/>
        </w:rPr>
      </w:pPr>
      <w:bookmarkStart w:id="3" w:name="_Toc1940343590"/>
      <w:r>
        <w:t>Security Considerations and measures</w:t>
      </w:r>
      <w:bookmarkEnd w:id="3"/>
    </w:p>
    <w:p w14:paraId="1407C54C" w14:textId="77777777" w:rsidR="008B4507" w:rsidRPr="00771CC9" w:rsidRDefault="008B4507" w:rsidP="6FC915AB">
      <w:pPr>
        <w:pStyle w:val="Heading1"/>
        <w:spacing w:after="240" w:line="360" w:lineRule="auto"/>
        <w:jc w:val="left"/>
      </w:pPr>
      <w:bookmarkStart w:id="4" w:name="_Toc93336036"/>
      <w:bookmarkStart w:id="5" w:name="_Toc1647439189"/>
      <w:r>
        <w:t>Introduction</w:t>
      </w:r>
      <w:bookmarkEnd w:id="4"/>
      <w:bookmarkEnd w:id="5"/>
    </w:p>
    <w:p w14:paraId="0928ADEF" w14:textId="6F98DED6" w:rsidR="008B4507" w:rsidRDefault="008B4507" w:rsidP="5E946AE6">
      <w:pPr>
        <w:spacing w:line="360" w:lineRule="auto"/>
        <w:rPr>
          <w:rFonts w:cs="Arial"/>
        </w:rPr>
      </w:pPr>
      <w:r w:rsidRPr="5E946AE6">
        <w:rPr>
          <w:rFonts w:cs="Arial"/>
        </w:rPr>
        <w:t xml:space="preserve"> On 28 February, the U.S. and Israel launched a major military offensive on Iran, which engulfed the region in a security crisis. </w:t>
      </w:r>
    </w:p>
    <w:p w14:paraId="69DEE50D" w14:textId="77777777" w:rsidR="007D6DD9" w:rsidRDefault="008B4507" w:rsidP="007D6DD9">
      <w:pPr>
        <w:spacing w:line="360" w:lineRule="auto"/>
        <w:rPr>
          <w:rFonts w:cs="Arial"/>
        </w:rPr>
      </w:pPr>
      <w:r w:rsidRPr="5E946AE6">
        <w:rPr>
          <w:rFonts w:cs="Arial"/>
        </w:rPr>
        <w:t>On March 2, a drone strike – presumably launched by Iran or Lebanon- hit a British Air Force military base on the island of Cyprus</w:t>
      </w:r>
      <w:r w:rsidR="00F23ADA">
        <w:rPr>
          <w:rFonts w:cs="Arial"/>
        </w:rPr>
        <w:t xml:space="preserve"> with no </w:t>
      </w:r>
      <w:r w:rsidRPr="5E946AE6">
        <w:rPr>
          <w:rFonts w:cs="Arial"/>
        </w:rPr>
        <w:t>casualties</w:t>
      </w:r>
      <w:r w:rsidR="00F23ADA">
        <w:rPr>
          <w:rFonts w:cs="Arial"/>
        </w:rPr>
        <w:t xml:space="preserve">. </w:t>
      </w:r>
      <w:r w:rsidRPr="5E946AE6">
        <w:rPr>
          <w:rFonts w:cs="Arial"/>
        </w:rPr>
        <w:t>The strike raised security concerns among delegates about the security of our Annual General Assembly in Cyprus from 8 to 10 May.</w:t>
      </w:r>
      <w:r w:rsidR="007D6DD9">
        <w:rPr>
          <w:rFonts w:cs="Arial"/>
        </w:rPr>
        <w:t xml:space="preserve"> EDF has been in touch with our members, </w:t>
      </w:r>
      <w:r w:rsidR="007D6DD9" w:rsidRPr="001C5734">
        <w:rPr>
          <w:rFonts w:eastAsia="Times New Roman"/>
          <w:lang w:val="en-NZ"/>
        </w:rPr>
        <w:t>C.C.D.O. (Cyprus Confederation of Disability Organisations</w:t>
      </w:r>
      <w:r w:rsidR="007D6DD9">
        <w:rPr>
          <w:rFonts w:eastAsia="Times New Roman"/>
          <w:lang w:val="en-NZ"/>
        </w:rPr>
        <w:t xml:space="preserve"> </w:t>
      </w:r>
      <w:r w:rsidR="007D6DD9">
        <w:rPr>
          <w:rFonts w:eastAsia="Times New Roman"/>
          <w:lang w:val="en-NZ"/>
        </w:rPr>
        <w:lastRenderedPageBreak/>
        <w:t>since then, firstly to ensure about their well-being, and then afterwards to discuss our AGA and these security considerations.</w:t>
      </w:r>
    </w:p>
    <w:p w14:paraId="2B71C829" w14:textId="0BF62D0A" w:rsidR="6FC915AB" w:rsidRDefault="008B4507" w:rsidP="6FC915AB">
      <w:pPr>
        <w:spacing w:line="360" w:lineRule="auto"/>
        <w:rPr>
          <w:rFonts w:cs="Arial"/>
        </w:rPr>
      </w:pPr>
      <w:r w:rsidRPr="5E946AE6">
        <w:rPr>
          <w:rFonts w:cs="Arial"/>
        </w:rPr>
        <w:t>This document will update the executive on the situation so far, the steps the secretariat are taking to monitor the situation, and proposals to minimise the impact of security concerns on the Annual General Assembly. It also proposes measures to ensure that the objectives of the AGA</w:t>
      </w:r>
      <w:r w:rsidR="002E6A0A">
        <w:rPr>
          <w:rFonts w:cs="Arial"/>
        </w:rPr>
        <w:t xml:space="preserve"> will be achieved </w:t>
      </w:r>
      <w:r w:rsidRPr="5E946AE6">
        <w:rPr>
          <w:rFonts w:cs="Arial"/>
        </w:rPr>
        <w:t xml:space="preserve">if the security situation worsens. </w:t>
      </w:r>
    </w:p>
    <w:p w14:paraId="6FBBE15F" w14:textId="77777777" w:rsidR="00A84B3C" w:rsidRDefault="00A84B3C" w:rsidP="6FC915AB">
      <w:pPr>
        <w:spacing w:line="360" w:lineRule="auto"/>
        <w:rPr>
          <w:rFonts w:cs="Arial"/>
        </w:rPr>
      </w:pPr>
    </w:p>
    <w:p w14:paraId="18EAE164" w14:textId="77777777" w:rsidR="008B4507" w:rsidRDefault="008B4507" w:rsidP="008B4507">
      <w:pPr>
        <w:pStyle w:val="Heading1"/>
        <w:tabs>
          <w:tab w:val="left" w:pos="8051"/>
        </w:tabs>
        <w:spacing w:after="240" w:line="360" w:lineRule="auto"/>
      </w:pPr>
      <w:bookmarkStart w:id="6" w:name="_Toc840127154"/>
      <w:r>
        <w:t>Questions</w:t>
      </w:r>
      <w:r>
        <w:tab/>
      </w:r>
      <w:bookmarkEnd w:id="6"/>
    </w:p>
    <w:p w14:paraId="51187AED" w14:textId="06C67557" w:rsidR="00DD5A2D" w:rsidRDefault="00DD5A2D" w:rsidP="008B4507">
      <w:pPr>
        <w:numPr>
          <w:ilvl w:val="0"/>
          <w:numId w:val="9"/>
        </w:numPr>
        <w:spacing w:before="0" w:after="200" w:line="276" w:lineRule="auto"/>
      </w:pPr>
      <w:r>
        <w:t xml:space="preserve">Do you have general reflections on the measures EDF and </w:t>
      </w:r>
      <w:r w:rsidR="007D6DD9">
        <w:t>CCDO</w:t>
      </w:r>
      <w:r>
        <w:t xml:space="preserve"> have taken? Do you suggest other measures? </w:t>
      </w:r>
    </w:p>
    <w:p w14:paraId="05D565D7" w14:textId="16B8F840" w:rsidR="008B4507" w:rsidRDefault="008B4507" w:rsidP="008B4507">
      <w:pPr>
        <w:numPr>
          <w:ilvl w:val="0"/>
          <w:numId w:val="9"/>
        </w:numPr>
        <w:spacing w:before="0" w:after="200" w:line="276" w:lineRule="auto"/>
      </w:pPr>
      <w:r>
        <w:t xml:space="preserve">Do you agree that all official delegates to the AGA can conduct their votes online using choice voting (we are using the secure, accessible Choice Voting system). </w:t>
      </w:r>
    </w:p>
    <w:p w14:paraId="7C032F73" w14:textId="75BB5A72" w:rsidR="00C87AE0" w:rsidRDefault="00C87AE0" w:rsidP="008B4507">
      <w:pPr>
        <w:numPr>
          <w:ilvl w:val="0"/>
          <w:numId w:val="9"/>
        </w:numPr>
        <w:spacing w:before="0" w:after="200" w:line="276" w:lineRule="auto"/>
      </w:pPr>
      <w:r>
        <w:t>Do you have other suggestions on how to assure members in advance of the AGA?</w:t>
      </w:r>
    </w:p>
    <w:p w14:paraId="0AB10B89" w14:textId="00526BC4" w:rsidR="101532A9" w:rsidRDefault="101532A9" w:rsidP="101532A9">
      <w:pPr>
        <w:spacing w:before="0" w:after="200" w:line="276" w:lineRule="auto"/>
      </w:pPr>
    </w:p>
    <w:p w14:paraId="74B6A96A" w14:textId="53E83BCD" w:rsidR="008B4507" w:rsidRDefault="7B6FFD4F" w:rsidP="101532A9">
      <w:pPr>
        <w:pStyle w:val="Heading1"/>
        <w:numPr>
          <w:ilvl w:val="0"/>
          <w:numId w:val="5"/>
        </w:numPr>
        <w:tabs>
          <w:tab w:val="num" w:pos="360"/>
        </w:tabs>
        <w:jc w:val="left"/>
      </w:pPr>
      <w:r>
        <w:t xml:space="preserve"> </w:t>
      </w:r>
      <w:bookmarkStart w:id="7" w:name="_Toc1779119268"/>
      <w:r w:rsidR="008B4507">
        <w:t>Situation so far</w:t>
      </w:r>
      <w:bookmarkEnd w:id="7"/>
    </w:p>
    <w:p w14:paraId="059F9E19" w14:textId="28FA8651" w:rsidR="77C2BADA" w:rsidRDefault="77C2BADA" w:rsidP="77C2BADA">
      <w:pPr>
        <w:tabs>
          <w:tab w:val="num" w:pos="360"/>
        </w:tabs>
        <w:rPr>
          <w:sz w:val="12"/>
          <w:szCs w:val="12"/>
        </w:rPr>
      </w:pPr>
    </w:p>
    <w:p w14:paraId="26391D98" w14:textId="5191D0E6" w:rsidR="008B4507" w:rsidRDefault="008B4507" w:rsidP="5E946AE6">
      <w:pPr>
        <w:spacing w:before="160" w:line="360" w:lineRule="auto"/>
        <w:rPr>
          <w:lang w:val="en-US"/>
        </w:rPr>
      </w:pPr>
      <w:r>
        <w:t>On the 2nd of March</w:t>
      </w:r>
      <w:r w:rsidR="00D80949">
        <w:t>,</w:t>
      </w:r>
      <w:r>
        <w:t xml:space="preserve"> a drone strike targeted a British RAF military base in Cyprus with no casualties reported. British military bases have been </w:t>
      </w:r>
      <w:r w:rsidR="3255E6F4">
        <w:t>President</w:t>
      </w:r>
      <w:r>
        <w:t xml:space="preserve"> </w:t>
      </w:r>
      <w:r>
        <w:lastRenderedPageBreak/>
        <w:t>Cyprus since the year of colonial rule and are considered sovereign British territory.</w:t>
      </w:r>
    </w:p>
    <w:p w14:paraId="33483C9F" w14:textId="171AE98D" w:rsidR="008B4507" w:rsidRDefault="008B4507" w:rsidP="5E946AE6">
      <w:pPr>
        <w:spacing w:before="160" w:line="360" w:lineRule="auto"/>
        <w:rPr>
          <w:lang w:val="en-US"/>
        </w:rPr>
      </w:pPr>
      <w:r>
        <w:t xml:space="preserve">Since </w:t>
      </w:r>
      <w:r w:rsidR="271CB465">
        <w:t>then,</w:t>
      </w:r>
      <w:r>
        <w:t xml:space="preserve"> the Cypriot government</w:t>
      </w:r>
      <w:r w:rsidR="00D80949">
        <w:t>, according to statements on the official presidency website,</w:t>
      </w:r>
      <w:r>
        <w:t xml:space="preserve"> has confirmed that security protocols have been enhanced across all British installations and strategic sites. The Cypriot authorities have reassured the public that the incident was isolated and that ongoing cooperation with British officials continues to ensure safety. Military security across Cyprus has been bolstered with Britain France and Greece deploying additional deterrent forces. </w:t>
      </w:r>
    </w:p>
    <w:p w14:paraId="668E4E07" w14:textId="7BD4262F" w:rsidR="008B4507" w:rsidRDefault="008B4507" w:rsidP="5E946AE6">
      <w:pPr>
        <w:spacing w:before="160" w:line="360" w:lineRule="auto"/>
        <w:rPr>
          <w:lang w:val="en-US"/>
        </w:rPr>
      </w:pPr>
      <w:r>
        <w:t xml:space="preserve">Updates from the Cypriot presidency and BBC News indicate that these deployments are precautionary intended to reassure both residents and visitors amid heightened regional tensions. Paphos airport was evacuated on 2 March after radar detected suspicious objects and operations resumed in the afternoon. Cypriot government sources confirmed the airports closure was </w:t>
      </w:r>
      <w:r w:rsidR="622FF8C3">
        <w:t>temporary,</w:t>
      </w:r>
      <w:r>
        <w:t xml:space="preserve"> and airspace restrictions were lifted on the 3rd of March after thorough security checks. BBC News also reported that normal operations resumed quickly in no threats were identified. </w:t>
      </w:r>
    </w:p>
    <w:p w14:paraId="6D571DDD" w14:textId="63C5E1D0" w:rsidR="008B4507" w:rsidRDefault="008B4507" w:rsidP="5E946AE6">
      <w:pPr>
        <w:spacing w:before="160" w:line="360" w:lineRule="auto"/>
        <w:rPr>
          <w:lang w:val="en-US"/>
        </w:rPr>
      </w:pPr>
      <w:r>
        <w:t xml:space="preserve">Some airlines cancelled flights in the week commencing </w:t>
      </w:r>
      <w:r w:rsidR="15061F4B">
        <w:t>the 2</w:t>
      </w:r>
      <w:r w:rsidR="15061F4B" w:rsidRPr="5E946AE6">
        <w:rPr>
          <w:vertAlign w:val="superscript"/>
        </w:rPr>
        <w:t>nd</w:t>
      </w:r>
      <w:r>
        <w:t xml:space="preserve"> of March. Since </w:t>
      </w:r>
      <w:r w:rsidR="214FBDCD">
        <w:t>then,</w:t>
      </w:r>
      <w:r>
        <w:t xml:space="preserve"> according to the BBC and the EU </w:t>
      </w:r>
      <w:r w:rsidR="1D80FA12">
        <w:t>M</w:t>
      </w:r>
      <w:r>
        <w:t xml:space="preserve">ember </w:t>
      </w:r>
      <w:r w:rsidR="1A265780">
        <w:t>S</w:t>
      </w:r>
      <w:r>
        <w:t>tates</w:t>
      </w:r>
      <w:r w:rsidR="54ACCD92">
        <w:t>’</w:t>
      </w:r>
      <w:r>
        <w:t xml:space="preserve"> Foreign Office </w:t>
      </w:r>
      <w:r w:rsidR="4B8BFF93">
        <w:t>advisories,</w:t>
      </w:r>
      <w:r>
        <w:t xml:space="preserve"> most airlines have resumed regular schedules. The Cypriot presidency website notes that flight operations are stable with only minor disruptions reported specific routes. The Cypriot presidency postponed </w:t>
      </w:r>
      <w:r w:rsidR="00C05785">
        <w:t xml:space="preserve">all meetings </w:t>
      </w:r>
      <w:r w:rsidR="00037291">
        <w:t xml:space="preserve">in March, as a precautionary measure, </w:t>
      </w:r>
      <w:r w:rsidR="00800199">
        <w:t xml:space="preserve">but is keeping meeting for April and </w:t>
      </w:r>
      <w:r w:rsidR="00ED4513">
        <w:t>May.</w:t>
      </w:r>
      <w:r>
        <w:t xml:space="preserve">  Travel advisories from EU member states do not discourage travel to Cyprus</w:t>
      </w:r>
      <w:r w:rsidR="00800199">
        <w:t>.</w:t>
      </w:r>
      <w:r>
        <w:t xml:space="preserve"> The UK </w:t>
      </w:r>
      <w:r>
        <w:lastRenderedPageBreak/>
        <w:t xml:space="preserve">Foreign Office and other European ministries continued to advise </w:t>
      </w:r>
      <w:r w:rsidR="16E4FD5E">
        <w:t>travellers</w:t>
      </w:r>
      <w:r>
        <w:t xml:space="preserve"> to exercise normal precautions. The US state department has issued a Level 3 advisory </w:t>
      </w:r>
      <w:r w:rsidR="00FA63FB">
        <w:t>(</w:t>
      </w:r>
      <w:r>
        <w:t>reconsider travel</w:t>
      </w:r>
      <w:r w:rsidR="00FA63FB">
        <w:t>)</w:t>
      </w:r>
      <w:r w:rsidR="00ED4513">
        <w:t xml:space="preserve"> </w:t>
      </w:r>
      <w:r>
        <w:t xml:space="preserve">while Belgium remains subject to a level 2 advisory. </w:t>
      </w:r>
    </w:p>
    <w:p w14:paraId="1E8E3A00" w14:textId="7A07529A" w:rsidR="008B4507" w:rsidRDefault="008B4507" w:rsidP="5E946AE6">
      <w:pPr>
        <w:spacing w:before="160" w:line="360" w:lineRule="auto"/>
        <w:rPr>
          <w:lang w:val="en-US"/>
        </w:rPr>
      </w:pPr>
      <w:r>
        <w:t xml:space="preserve">. </w:t>
      </w:r>
      <w:r w:rsidR="00E72A6E">
        <w:t>E</w:t>
      </w:r>
      <w:r>
        <w:t>DF secretariat has maintained contact with European Commission and the Cypriot presidency and our members. According to the latest updates from the Cypriot presidency website there is no indication that the conference may be postponed preparations are continuing as scheduled.</w:t>
      </w:r>
    </w:p>
    <w:p w14:paraId="5153DA74" w14:textId="4FD05FE1" w:rsidR="008B4507" w:rsidRDefault="008B4507" w:rsidP="5E946AE6">
      <w:pPr>
        <w:spacing w:before="160" w:line="360" w:lineRule="auto"/>
      </w:pPr>
      <w:r>
        <w:t xml:space="preserve">Nonetheless we have scheduled this meeting of the executive committee because there have been queries from our members and expressions of concern about the security situation. This has </w:t>
      </w:r>
      <w:r w:rsidR="002A47DE">
        <w:t>led</w:t>
      </w:r>
      <w:r>
        <w:t xml:space="preserve"> us to believe in the secretariat </w:t>
      </w:r>
      <w:r w:rsidR="7332C930">
        <w:t>that it</w:t>
      </w:r>
      <w:r>
        <w:t xml:space="preserve"> is possible that some delegates may not travel due to their security concerns. The important business of the annual General Assembly this year is of course the usual statutory activities but also the elections. </w:t>
      </w:r>
      <w:r w:rsidR="02AB3574">
        <w:t>Therefore,</w:t>
      </w:r>
      <w:r>
        <w:t xml:space="preserve"> we consider it important to ensure that the procedures can still be executed in any given situation that we're likely to see in </w:t>
      </w:r>
      <w:r w:rsidR="1233279B">
        <w:t>May</w:t>
      </w:r>
      <w:r>
        <w:t>.</w:t>
      </w:r>
    </w:p>
    <w:p w14:paraId="582A2BF6" w14:textId="2C8E37F9" w:rsidR="00547DF8" w:rsidRPr="006B237A" w:rsidRDefault="009C6325" w:rsidP="5E946AE6">
      <w:pPr>
        <w:spacing w:before="160" w:line="360" w:lineRule="auto"/>
        <w:rPr>
          <w:lang w:val="en-US"/>
        </w:rPr>
      </w:pPr>
      <w:r>
        <w:rPr>
          <w:lang w:val="en-US"/>
        </w:rPr>
        <w:t xml:space="preserve">Around 50 people have registered for the </w:t>
      </w:r>
      <w:r w:rsidR="00C61507">
        <w:rPr>
          <w:lang w:val="en-US"/>
        </w:rPr>
        <w:t xml:space="preserve">Annual General Assembly. </w:t>
      </w:r>
      <w:r w:rsidR="00E9305E">
        <w:rPr>
          <w:lang w:val="en-US"/>
        </w:rPr>
        <w:t xml:space="preserve">The secretariat postponed </w:t>
      </w:r>
      <w:r w:rsidR="00751047">
        <w:rPr>
          <w:lang w:val="en-US"/>
        </w:rPr>
        <w:t>registration</w:t>
      </w:r>
      <w:r w:rsidR="00E9305E">
        <w:rPr>
          <w:lang w:val="en-US"/>
        </w:rPr>
        <w:t xml:space="preserve"> </w:t>
      </w:r>
      <w:r w:rsidR="00ED4513">
        <w:rPr>
          <w:lang w:val="en-US"/>
        </w:rPr>
        <w:t>until</w:t>
      </w:r>
      <w:r w:rsidR="00E9305E">
        <w:rPr>
          <w:lang w:val="en-US"/>
        </w:rPr>
        <w:t xml:space="preserve"> 1 April.</w:t>
      </w:r>
    </w:p>
    <w:p w14:paraId="18F086C9" w14:textId="77777777" w:rsidR="008B4507" w:rsidRPr="00F416B8" w:rsidRDefault="008B4507" w:rsidP="008B4507">
      <w:r>
        <w:t> </w:t>
      </w:r>
    </w:p>
    <w:p w14:paraId="4900C294" w14:textId="6617656F" w:rsidR="77C2BADA" w:rsidRDefault="008B4507" w:rsidP="00A84B3C">
      <w:pPr>
        <w:pStyle w:val="Heading1"/>
        <w:numPr>
          <w:ilvl w:val="0"/>
          <w:numId w:val="5"/>
        </w:numPr>
        <w:spacing w:after="240"/>
        <w:jc w:val="left"/>
      </w:pPr>
      <w:r>
        <w:t>  </w:t>
      </w:r>
      <w:bookmarkStart w:id="8" w:name="_Toc2008077372"/>
      <w:r>
        <w:t>Monitoring by the secretariat</w:t>
      </w:r>
      <w:bookmarkEnd w:id="8"/>
    </w:p>
    <w:p w14:paraId="3553083F" w14:textId="103859AE" w:rsidR="00211945" w:rsidRDefault="00211945" w:rsidP="5E946AE6">
      <w:pPr>
        <w:pStyle w:val="ListParagraph"/>
        <w:numPr>
          <w:ilvl w:val="0"/>
          <w:numId w:val="2"/>
        </w:numPr>
        <w:spacing w:before="0" w:after="0" w:line="360" w:lineRule="auto"/>
      </w:pPr>
      <w:r>
        <w:t xml:space="preserve">Communication with our members, </w:t>
      </w:r>
      <w:r w:rsidR="00DD5A2D">
        <w:t>CCOD</w:t>
      </w:r>
      <w:r>
        <w:t>, the presidency and Commission</w:t>
      </w:r>
    </w:p>
    <w:p w14:paraId="0FC5A920" w14:textId="0788B108" w:rsidR="00211945" w:rsidRDefault="00211945" w:rsidP="5E946AE6">
      <w:pPr>
        <w:pStyle w:val="ListParagraph"/>
        <w:numPr>
          <w:ilvl w:val="0"/>
          <w:numId w:val="2"/>
        </w:numPr>
        <w:spacing w:before="0" w:after="0" w:line="360" w:lineRule="auto"/>
      </w:pPr>
      <w:r>
        <w:t xml:space="preserve">Assessment of news reports and travel advisories </w:t>
      </w:r>
    </w:p>
    <w:p w14:paraId="56582C9E" w14:textId="3EB92F97" w:rsidR="008B4507" w:rsidRDefault="008B4507" w:rsidP="5E946AE6">
      <w:pPr>
        <w:pStyle w:val="ListParagraph"/>
        <w:numPr>
          <w:ilvl w:val="0"/>
          <w:numId w:val="2"/>
        </w:numPr>
        <w:spacing w:before="0" w:after="0" w:line="360" w:lineRule="auto"/>
      </w:pPr>
      <w:r>
        <w:lastRenderedPageBreak/>
        <w:t xml:space="preserve">The secretariat received </w:t>
      </w:r>
      <w:r w:rsidRPr="00ED4513">
        <w:t xml:space="preserve">around </w:t>
      </w:r>
      <w:r w:rsidR="00085D0C" w:rsidRPr="00ED4513">
        <w:t>1</w:t>
      </w:r>
      <w:r w:rsidR="4D900DC8">
        <w:t>1</w:t>
      </w:r>
      <w:r w:rsidR="00085D0C" w:rsidRPr="00ED4513">
        <w:t xml:space="preserve"> </w:t>
      </w:r>
      <w:r w:rsidRPr="00ED4513">
        <w:t>queries</w:t>
      </w:r>
      <w:r>
        <w:t xml:space="preserve"> about postponement or cancellation of the Annual General Assembly in May. </w:t>
      </w:r>
    </w:p>
    <w:p w14:paraId="0FB48CD5" w14:textId="251C6B6F" w:rsidR="008B4507" w:rsidRDefault="008B4507" w:rsidP="5E946AE6">
      <w:pPr>
        <w:pStyle w:val="ListParagraph"/>
        <w:numPr>
          <w:ilvl w:val="0"/>
          <w:numId w:val="2"/>
        </w:numPr>
        <w:spacing w:before="0" w:after="0" w:line="360" w:lineRule="auto"/>
      </w:pPr>
      <w:r>
        <w:t>We have advised delegates to book refundable travel</w:t>
      </w:r>
      <w:r w:rsidR="003C1B66">
        <w:t>.</w:t>
      </w:r>
    </w:p>
    <w:p w14:paraId="52F72F0C" w14:textId="03A7B1CB" w:rsidR="008B4507" w:rsidRDefault="008B4507" w:rsidP="5E946AE6">
      <w:pPr>
        <w:pStyle w:val="ListParagraph"/>
        <w:numPr>
          <w:ilvl w:val="0"/>
          <w:numId w:val="2"/>
        </w:numPr>
        <w:spacing w:before="0" w:after="0" w:line="360" w:lineRule="auto"/>
      </w:pPr>
      <w:r>
        <w:t>We extended the deadline for registrations to 1 April.</w:t>
      </w:r>
    </w:p>
    <w:p w14:paraId="093631D5" w14:textId="5419C088" w:rsidR="008B4507" w:rsidRDefault="008B4507" w:rsidP="77C2BADA">
      <w:pPr>
        <w:pStyle w:val="ListParagraph"/>
        <w:spacing w:before="0" w:after="0" w:line="276" w:lineRule="auto"/>
      </w:pPr>
    </w:p>
    <w:p w14:paraId="2E2B92C6" w14:textId="2A9B4225" w:rsidR="008B4507" w:rsidRDefault="123E9637" w:rsidP="77C2BADA">
      <w:pPr>
        <w:pStyle w:val="Heading1"/>
        <w:numPr>
          <w:ilvl w:val="0"/>
          <w:numId w:val="5"/>
        </w:numPr>
        <w:jc w:val="left"/>
      </w:pPr>
      <w:r>
        <w:t xml:space="preserve"> </w:t>
      </w:r>
      <w:bookmarkStart w:id="9" w:name="_Toc2142313676"/>
      <w:r w:rsidR="008B4507">
        <w:t xml:space="preserve">Steps by the secretariat to mitigate </w:t>
      </w:r>
      <w:bookmarkEnd w:id="9"/>
      <w:r w:rsidR="00CA07AF">
        <w:t>risk</w:t>
      </w:r>
    </w:p>
    <w:p w14:paraId="4EF4ABE9" w14:textId="452C140E" w:rsidR="008B4507" w:rsidRDefault="008B4507" w:rsidP="008B4507">
      <w:r>
        <w:t xml:space="preserve">The secretariat </w:t>
      </w:r>
      <w:r w:rsidR="00BD057A">
        <w:t xml:space="preserve">has prepared a </w:t>
      </w:r>
      <w:r>
        <w:t>security document for delegates</w:t>
      </w:r>
      <w:r w:rsidR="00BD057A">
        <w:t xml:space="preserve"> (Annex) which follows the template outlined in our Security Policy</w:t>
      </w:r>
      <w:r w:rsidR="006D6764">
        <w:t xml:space="preserve">. </w:t>
      </w:r>
      <w:r>
        <w:t xml:space="preserve">This will be in addition to steps already taken by collecting emergency contacts and health information. </w:t>
      </w:r>
    </w:p>
    <w:p w14:paraId="336CC06D" w14:textId="77777777" w:rsidR="008D69DD" w:rsidRDefault="008D69DD" w:rsidP="008B4507"/>
    <w:p w14:paraId="1B73DE51" w14:textId="214551B8" w:rsidR="008B4507" w:rsidRDefault="40C110B8" w:rsidP="5E946AE6">
      <w:pPr>
        <w:pStyle w:val="Heading1"/>
        <w:numPr>
          <w:ilvl w:val="0"/>
          <w:numId w:val="5"/>
        </w:numPr>
        <w:jc w:val="left"/>
      </w:pPr>
      <w:r>
        <w:t xml:space="preserve"> </w:t>
      </w:r>
      <w:bookmarkStart w:id="10" w:name="_Toc1296215764"/>
      <w:r w:rsidR="008B4507">
        <w:t xml:space="preserve">Mitigating impact of delegates that do not wish to </w:t>
      </w:r>
      <w:bookmarkEnd w:id="10"/>
      <w:r w:rsidR="00CA07AF">
        <w:t>attend</w:t>
      </w:r>
    </w:p>
    <w:p w14:paraId="472486A4" w14:textId="77777777" w:rsidR="008B4507" w:rsidRDefault="008B4507" w:rsidP="008B4507">
      <w:r>
        <w:t>The EDF staff proposes to implement measures to allow delegate to participate remotely:</w:t>
      </w:r>
    </w:p>
    <w:p w14:paraId="5F4E2AC7" w14:textId="1955D182" w:rsidR="008B4507" w:rsidRDefault="008B4507" w:rsidP="008B4507">
      <w:pPr>
        <w:numPr>
          <w:ilvl w:val="0"/>
          <w:numId w:val="11"/>
        </w:numPr>
        <w:spacing w:before="0" w:after="200" w:line="276" w:lineRule="auto"/>
      </w:pPr>
      <w:r>
        <w:t xml:space="preserve">Implementing remote voting </w:t>
      </w:r>
      <w:r w:rsidR="00471C69">
        <w:t xml:space="preserve">possibility </w:t>
      </w:r>
      <w:r>
        <w:t>for all official delegates</w:t>
      </w:r>
    </w:p>
    <w:p w14:paraId="66594636" w14:textId="3477870F" w:rsidR="360159AF" w:rsidRPr="006D6764" w:rsidRDefault="008B4507" w:rsidP="360159AF">
      <w:pPr>
        <w:numPr>
          <w:ilvl w:val="0"/>
          <w:numId w:val="11"/>
        </w:numPr>
        <w:spacing w:before="0" w:after="200" w:line="276" w:lineRule="auto"/>
        <w:rPr>
          <w:lang w:val="en-US"/>
        </w:rPr>
      </w:pPr>
      <w:r>
        <w:t xml:space="preserve">Exploring, with the hotel and the Presidency, a possibility to create remote participation on Zoom in listening mode. </w:t>
      </w:r>
    </w:p>
    <w:p w14:paraId="0E31B4CC" w14:textId="6761B330" w:rsidR="360159AF" w:rsidRDefault="360159AF" w:rsidP="5E946AE6">
      <w:pPr>
        <w:rPr>
          <w:lang w:val="en-US"/>
        </w:rPr>
      </w:pPr>
    </w:p>
    <w:sectPr w:rsidR="360159AF">
      <w:headerReference w:type="even" r:id="rId12"/>
      <w:headerReference w:type="default" r:id="rId13"/>
      <w:footerReference w:type="even" r:id="rId14"/>
      <w:footerReference w:type="default" r:id="rId15"/>
      <w:headerReference w:type="first" r:id="rId16"/>
      <w:footerReference w:type="first" r:id="rId17"/>
      <w:pgSz w:w="11906" w:h="16838"/>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40BB" w14:textId="77777777" w:rsidR="000A16B6" w:rsidRDefault="000A16B6">
      <w:pPr>
        <w:spacing w:before="0" w:after="0" w:line="240" w:lineRule="auto"/>
      </w:pPr>
      <w:r>
        <w:separator/>
      </w:r>
    </w:p>
  </w:endnote>
  <w:endnote w:type="continuationSeparator" w:id="0">
    <w:p w14:paraId="50366334" w14:textId="77777777" w:rsidR="000A16B6" w:rsidRDefault="000A1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5E946AE6">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5AEA4363" w:rsidR="360159AF" w:rsidRDefault="5E946AE6" w:rsidP="360159AF">
    <w:pPr>
      <w:pStyle w:val="Footer"/>
      <w:jc w:val="center"/>
    </w:pPr>
    <w:r>
      <w:t xml:space="preserve">   </w:t>
    </w:r>
    <w:r w:rsidR="360159AF">
      <w:fldChar w:fldCharType="begin"/>
    </w:r>
    <w:r w:rsidR="360159AF">
      <w:instrText>PAGE</w:instrText>
    </w:r>
    <w:r w:rsidR="360159AF">
      <w:fldChar w:fldCharType="separate"/>
    </w:r>
    <w:r>
      <w:t>2</w:t>
    </w:r>
    <w:r w:rsidR="360159AF">
      <w:fldChar w:fldCharType="end"/>
    </w:r>
  </w:p>
  <w:p w14:paraId="53DA906C" w14:textId="2E9DFA3B" w:rsidR="360159AF" w:rsidRDefault="5E946AE6" w:rsidP="360159AF">
    <w:pPr>
      <w:pStyle w:val="Footer"/>
      <w:jc w:val="center"/>
    </w:pPr>
    <w:r>
      <w:rPr>
        <w:noProof/>
      </w:rPr>
      <w:drawing>
        <wp:inline distT="0" distB="0" distL="0" distR="0" wp14:anchorId="458EDDF8" wp14:editId="1CCC356E">
          <wp:extent cx="3640529" cy="638632"/>
          <wp:effectExtent l="0" t="0" r="0" b="9525"/>
          <wp:docPr id="1533990755" name="drawing" descr="EDF address, website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drawing" descr="EDF address, website and logo"/>
                  <pic:cNvPicPr/>
                </pic:nvPicPr>
                <pic:blipFill>
                  <a:blip r:embed="rId1">
                    <a:extLst>
                      <a:ext uri="{28A0092B-C50C-407E-A947-70E740481C1C}">
                        <a14:useLocalDpi xmlns:a14="http://schemas.microsoft.com/office/drawing/2010/main"/>
                      </a:ext>
                    </a:extLst>
                  </a:blip>
                  <a:srcRect l="2304"/>
                  <a:stretch>
                    <a:fillRect/>
                  </a:stretch>
                </pic:blipFill>
                <pic:spPr>
                  <a:xfrm>
                    <a:off x="0" y="0"/>
                    <a:ext cx="3640529" cy="6386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15523C6C"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D655" w14:textId="77777777" w:rsidR="000A16B6" w:rsidRDefault="000A16B6">
      <w:pPr>
        <w:spacing w:before="0" w:after="0" w:line="240" w:lineRule="auto"/>
      </w:pPr>
      <w:r>
        <w:separator/>
      </w:r>
    </w:p>
  </w:footnote>
  <w:footnote w:type="continuationSeparator" w:id="0">
    <w:p w14:paraId="3DF3F83E" w14:textId="77777777" w:rsidR="000A16B6" w:rsidRDefault="000A16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5E946AE6">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FFE9" w14:textId="0654038F" w:rsidR="360159AF" w:rsidRDefault="5E946AE6" w:rsidP="360159AF">
    <w:pPr>
      <w:pStyle w:val="Header"/>
    </w:pPr>
    <w:r>
      <w:rPr>
        <w:noProof/>
      </w:rPr>
      <w:drawing>
        <wp:inline distT="0" distB="0" distL="0" distR="0" wp14:anchorId="117F2D10" wp14:editId="3A5BD849">
          <wp:extent cx="1727672" cy="638175"/>
          <wp:effectExtent l="0" t="0" r="6350" b="0"/>
          <wp:docPr id="571042660" name="drawing"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42660" name="drawing" descr="funded by the EU"/>
                  <pic:cNvPicPr/>
                </pic:nvPicPr>
                <pic:blipFill>
                  <a:blip r:embed="rId1">
                    <a:extLst>
                      <a:ext uri="{28A0092B-C50C-407E-A947-70E740481C1C}">
                        <a14:useLocalDpi xmlns:a14="http://schemas.microsoft.com/office/drawing/2010/main"/>
                      </a:ext>
                    </a:extLst>
                  </a:blip>
                  <a:stretch>
                    <a:fillRect/>
                  </a:stretch>
                </pic:blipFill>
                <pic:spPr>
                  <a:xfrm>
                    <a:off x="0" y="0"/>
                    <a:ext cx="1727672" cy="6381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ECE6" w14:textId="36668F04" w:rsidR="360159AF" w:rsidRDefault="5E946AE6" w:rsidP="360159AF">
    <w:pPr>
      <w:pStyle w:val="Header"/>
    </w:pPr>
    <w:r>
      <w:rPr>
        <w:noProof/>
      </w:rPr>
      <w:drawing>
        <wp:inline distT="0" distB="0" distL="0" distR="0" wp14:anchorId="71DFFBC9" wp14:editId="7A32254B">
          <wp:extent cx="1727672" cy="638175"/>
          <wp:effectExtent l="0" t="0" r="6350" b="0"/>
          <wp:docPr id="1276975015" name="drawing" descr="Funded by the 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75015" name="drawing" descr="Funded by the EC"/>
                  <pic:cNvPicPr/>
                </pic:nvPicPr>
                <pic:blipFill>
                  <a:blip r:embed="rId1">
                    <a:extLst>
                      <a:ext uri="{28A0092B-C50C-407E-A947-70E740481C1C}">
                        <a14:useLocalDpi xmlns:a14="http://schemas.microsoft.com/office/drawing/2010/main"/>
                      </a:ext>
                    </a:extLst>
                  </a:blip>
                  <a:stretch>
                    <a:fillRect/>
                  </a:stretch>
                </pic:blipFill>
                <pic:spPr>
                  <a:xfrm>
                    <a:off x="0" y="0"/>
                    <a:ext cx="1727672"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474"/>
    <w:multiLevelType w:val="hybridMultilevel"/>
    <w:tmpl w:val="FFFFFFFF"/>
    <w:lvl w:ilvl="0" w:tplc="DA1C2352">
      <w:start w:val="1"/>
      <w:numFmt w:val="decimal"/>
      <w:lvlText w:val="%1."/>
      <w:lvlJc w:val="left"/>
      <w:pPr>
        <w:ind w:left="720" w:hanging="360"/>
      </w:pPr>
    </w:lvl>
    <w:lvl w:ilvl="1" w:tplc="6076FFE4">
      <w:start w:val="1"/>
      <w:numFmt w:val="lowerLetter"/>
      <w:lvlText w:val="%2."/>
      <w:lvlJc w:val="left"/>
      <w:pPr>
        <w:ind w:left="1440" w:hanging="360"/>
      </w:pPr>
    </w:lvl>
    <w:lvl w:ilvl="2" w:tplc="6512C75A">
      <w:start w:val="1"/>
      <w:numFmt w:val="lowerRoman"/>
      <w:lvlText w:val="%3."/>
      <w:lvlJc w:val="right"/>
      <w:pPr>
        <w:ind w:left="2160" w:hanging="180"/>
      </w:pPr>
    </w:lvl>
    <w:lvl w:ilvl="3" w:tplc="62387236">
      <w:start w:val="1"/>
      <w:numFmt w:val="decimal"/>
      <w:lvlText w:val="%4."/>
      <w:lvlJc w:val="left"/>
      <w:pPr>
        <w:ind w:left="2880" w:hanging="360"/>
      </w:pPr>
    </w:lvl>
    <w:lvl w:ilvl="4" w:tplc="104A6222">
      <w:start w:val="1"/>
      <w:numFmt w:val="lowerLetter"/>
      <w:lvlText w:val="%5."/>
      <w:lvlJc w:val="left"/>
      <w:pPr>
        <w:ind w:left="3600" w:hanging="360"/>
      </w:pPr>
    </w:lvl>
    <w:lvl w:ilvl="5" w:tplc="3ACC11E6">
      <w:start w:val="1"/>
      <w:numFmt w:val="lowerRoman"/>
      <w:lvlText w:val="%6."/>
      <w:lvlJc w:val="right"/>
      <w:pPr>
        <w:ind w:left="4320" w:hanging="180"/>
      </w:pPr>
    </w:lvl>
    <w:lvl w:ilvl="6" w:tplc="13C4C3EA">
      <w:start w:val="1"/>
      <w:numFmt w:val="decimal"/>
      <w:lvlText w:val="%7."/>
      <w:lvlJc w:val="left"/>
      <w:pPr>
        <w:ind w:left="5040" w:hanging="360"/>
      </w:pPr>
    </w:lvl>
    <w:lvl w:ilvl="7" w:tplc="72964024">
      <w:start w:val="1"/>
      <w:numFmt w:val="lowerLetter"/>
      <w:lvlText w:val="%8."/>
      <w:lvlJc w:val="left"/>
      <w:pPr>
        <w:ind w:left="5760" w:hanging="360"/>
      </w:pPr>
    </w:lvl>
    <w:lvl w:ilvl="8" w:tplc="FE24630C">
      <w:start w:val="1"/>
      <w:numFmt w:val="lowerRoman"/>
      <w:lvlText w:val="%9."/>
      <w:lvlJc w:val="right"/>
      <w:pPr>
        <w:ind w:left="6480" w:hanging="180"/>
      </w:pPr>
    </w:lvl>
  </w:abstractNum>
  <w:abstractNum w:abstractNumId="1" w15:restartNumberingAfterBreak="0">
    <w:nsid w:val="060D9C34"/>
    <w:multiLevelType w:val="hybridMultilevel"/>
    <w:tmpl w:val="FFFFFFFF"/>
    <w:lvl w:ilvl="0" w:tplc="4DCE2666">
      <w:start w:val="1"/>
      <w:numFmt w:val="decimal"/>
      <w:lvlText w:val="%1."/>
      <w:lvlJc w:val="left"/>
      <w:pPr>
        <w:ind w:left="720" w:hanging="360"/>
      </w:pPr>
    </w:lvl>
    <w:lvl w:ilvl="1" w:tplc="8B54B4EE">
      <w:start w:val="1"/>
      <w:numFmt w:val="lowerLetter"/>
      <w:lvlText w:val="%2."/>
      <w:lvlJc w:val="left"/>
      <w:pPr>
        <w:ind w:left="1440" w:hanging="360"/>
      </w:pPr>
    </w:lvl>
    <w:lvl w:ilvl="2" w:tplc="C2FCDB5C">
      <w:start w:val="1"/>
      <w:numFmt w:val="lowerRoman"/>
      <w:lvlText w:val="%3."/>
      <w:lvlJc w:val="right"/>
      <w:pPr>
        <w:ind w:left="2160" w:hanging="180"/>
      </w:pPr>
    </w:lvl>
    <w:lvl w:ilvl="3" w:tplc="1C567236">
      <w:start w:val="1"/>
      <w:numFmt w:val="decimal"/>
      <w:lvlText w:val="%4."/>
      <w:lvlJc w:val="left"/>
      <w:pPr>
        <w:ind w:left="2880" w:hanging="360"/>
      </w:pPr>
    </w:lvl>
    <w:lvl w:ilvl="4" w:tplc="EE4C8250">
      <w:start w:val="1"/>
      <w:numFmt w:val="lowerLetter"/>
      <w:lvlText w:val="%5."/>
      <w:lvlJc w:val="left"/>
      <w:pPr>
        <w:ind w:left="3600" w:hanging="360"/>
      </w:pPr>
    </w:lvl>
    <w:lvl w:ilvl="5" w:tplc="D53A8CFA">
      <w:start w:val="1"/>
      <w:numFmt w:val="lowerRoman"/>
      <w:lvlText w:val="%6."/>
      <w:lvlJc w:val="right"/>
      <w:pPr>
        <w:ind w:left="4320" w:hanging="180"/>
      </w:pPr>
    </w:lvl>
    <w:lvl w:ilvl="6" w:tplc="B3AEAB3C">
      <w:start w:val="1"/>
      <w:numFmt w:val="decimal"/>
      <w:lvlText w:val="%7."/>
      <w:lvlJc w:val="left"/>
      <w:pPr>
        <w:ind w:left="5040" w:hanging="360"/>
      </w:pPr>
    </w:lvl>
    <w:lvl w:ilvl="7" w:tplc="88386E38">
      <w:start w:val="1"/>
      <w:numFmt w:val="lowerLetter"/>
      <w:lvlText w:val="%8."/>
      <w:lvlJc w:val="left"/>
      <w:pPr>
        <w:ind w:left="5760" w:hanging="360"/>
      </w:pPr>
    </w:lvl>
    <w:lvl w:ilvl="8" w:tplc="B85C4968">
      <w:start w:val="1"/>
      <w:numFmt w:val="lowerRoman"/>
      <w:lvlText w:val="%9."/>
      <w:lvlJc w:val="right"/>
      <w:pPr>
        <w:ind w:left="6480" w:hanging="180"/>
      </w:pPr>
    </w:lvl>
  </w:abstractNum>
  <w:abstractNum w:abstractNumId="2" w15:restartNumberingAfterBreak="0">
    <w:nsid w:val="06D21A81"/>
    <w:multiLevelType w:val="hybridMultilevel"/>
    <w:tmpl w:val="FFFFFFFF"/>
    <w:lvl w:ilvl="0" w:tplc="BEE257D2">
      <w:start w:val="1"/>
      <w:numFmt w:val="bullet"/>
      <w:lvlText w:val=""/>
      <w:lvlJc w:val="left"/>
      <w:pPr>
        <w:ind w:left="720" w:hanging="360"/>
      </w:pPr>
      <w:rPr>
        <w:rFonts w:ascii="Symbol" w:hAnsi="Symbol" w:hint="default"/>
      </w:rPr>
    </w:lvl>
    <w:lvl w:ilvl="1" w:tplc="728AA576">
      <w:start w:val="1"/>
      <w:numFmt w:val="bullet"/>
      <w:lvlText w:val="o"/>
      <w:lvlJc w:val="left"/>
      <w:pPr>
        <w:ind w:left="1440" w:hanging="360"/>
      </w:pPr>
      <w:rPr>
        <w:rFonts w:ascii="Courier New" w:hAnsi="Courier New" w:hint="default"/>
      </w:rPr>
    </w:lvl>
    <w:lvl w:ilvl="2" w:tplc="3C40CEFE">
      <w:start w:val="1"/>
      <w:numFmt w:val="bullet"/>
      <w:lvlText w:val=""/>
      <w:lvlJc w:val="left"/>
      <w:pPr>
        <w:ind w:left="2160" w:hanging="360"/>
      </w:pPr>
      <w:rPr>
        <w:rFonts w:ascii="Wingdings" w:hAnsi="Wingdings" w:hint="default"/>
      </w:rPr>
    </w:lvl>
    <w:lvl w:ilvl="3" w:tplc="635E9FD6">
      <w:start w:val="1"/>
      <w:numFmt w:val="bullet"/>
      <w:lvlText w:val=""/>
      <w:lvlJc w:val="left"/>
      <w:pPr>
        <w:ind w:left="2880" w:hanging="360"/>
      </w:pPr>
      <w:rPr>
        <w:rFonts w:ascii="Symbol" w:hAnsi="Symbol" w:hint="default"/>
      </w:rPr>
    </w:lvl>
    <w:lvl w:ilvl="4" w:tplc="770ED96E">
      <w:start w:val="1"/>
      <w:numFmt w:val="bullet"/>
      <w:lvlText w:val="o"/>
      <w:lvlJc w:val="left"/>
      <w:pPr>
        <w:ind w:left="3600" w:hanging="360"/>
      </w:pPr>
      <w:rPr>
        <w:rFonts w:ascii="Courier New" w:hAnsi="Courier New" w:hint="default"/>
      </w:rPr>
    </w:lvl>
    <w:lvl w:ilvl="5" w:tplc="129E737C">
      <w:start w:val="1"/>
      <w:numFmt w:val="bullet"/>
      <w:lvlText w:val=""/>
      <w:lvlJc w:val="left"/>
      <w:pPr>
        <w:ind w:left="4320" w:hanging="360"/>
      </w:pPr>
      <w:rPr>
        <w:rFonts w:ascii="Wingdings" w:hAnsi="Wingdings" w:hint="default"/>
      </w:rPr>
    </w:lvl>
    <w:lvl w:ilvl="6" w:tplc="BA5ABF3A">
      <w:start w:val="1"/>
      <w:numFmt w:val="bullet"/>
      <w:lvlText w:val=""/>
      <w:lvlJc w:val="left"/>
      <w:pPr>
        <w:ind w:left="5040" w:hanging="360"/>
      </w:pPr>
      <w:rPr>
        <w:rFonts w:ascii="Symbol" w:hAnsi="Symbol" w:hint="default"/>
      </w:rPr>
    </w:lvl>
    <w:lvl w:ilvl="7" w:tplc="BE24222C">
      <w:start w:val="1"/>
      <w:numFmt w:val="bullet"/>
      <w:lvlText w:val="o"/>
      <w:lvlJc w:val="left"/>
      <w:pPr>
        <w:ind w:left="5760" w:hanging="360"/>
      </w:pPr>
      <w:rPr>
        <w:rFonts w:ascii="Courier New" w:hAnsi="Courier New" w:hint="default"/>
      </w:rPr>
    </w:lvl>
    <w:lvl w:ilvl="8" w:tplc="47AAA0BC">
      <w:start w:val="1"/>
      <w:numFmt w:val="bullet"/>
      <w:lvlText w:val=""/>
      <w:lvlJc w:val="left"/>
      <w:pPr>
        <w:ind w:left="6480" w:hanging="360"/>
      </w:pPr>
      <w:rPr>
        <w:rFonts w:ascii="Wingdings" w:hAnsi="Wingdings" w:hint="default"/>
      </w:rPr>
    </w:lvl>
  </w:abstractNum>
  <w:abstractNum w:abstractNumId="3" w15:restartNumberingAfterBreak="0">
    <w:nsid w:val="22BF0112"/>
    <w:multiLevelType w:val="hybridMultilevel"/>
    <w:tmpl w:val="FFFFFFFF"/>
    <w:lvl w:ilvl="0" w:tplc="EB584FD6">
      <w:start w:val="1"/>
      <w:numFmt w:val="bullet"/>
      <w:lvlText w:val=""/>
      <w:lvlJc w:val="left"/>
      <w:pPr>
        <w:ind w:left="720" w:hanging="360"/>
      </w:pPr>
      <w:rPr>
        <w:rFonts w:ascii="Symbol" w:hAnsi="Symbol" w:hint="default"/>
      </w:rPr>
    </w:lvl>
    <w:lvl w:ilvl="1" w:tplc="3DA8B10E">
      <w:start w:val="1"/>
      <w:numFmt w:val="bullet"/>
      <w:lvlText w:val="o"/>
      <w:lvlJc w:val="left"/>
      <w:pPr>
        <w:ind w:left="1440" w:hanging="360"/>
      </w:pPr>
      <w:rPr>
        <w:rFonts w:ascii="Courier New" w:hAnsi="Courier New" w:hint="default"/>
      </w:rPr>
    </w:lvl>
    <w:lvl w:ilvl="2" w:tplc="EE4A298E">
      <w:start w:val="1"/>
      <w:numFmt w:val="bullet"/>
      <w:lvlText w:val=""/>
      <w:lvlJc w:val="left"/>
      <w:pPr>
        <w:ind w:left="2160" w:hanging="360"/>
      </w:pPr>
      <w:rPr>
        <w:rFonts w:ascii="Wingdings" w:hAnsi="Wingdings" w:hint="default"/>
      </w:rPr>
    </w:lvl>
    <w:lvl w:ilvl="3" w:tplc="8E76E72E">
      <w:start w:val="1"/>
      <w:numFmt w:val="bullet"/>
      <w:lvlText w:val=""/>
      <w:lvlJc w:val="left"/>
      <w:pPr>
        <w:ind w:left="2880" w:hanging="360"/>
      </w:pPr>
      <w:rPr>
        <w:rFonts w:ascii="Symbol" w:hAnsi="Symbol" w:hint="default"/>
      </w:rPr>
    </w:lvl>
    <w:lvl w:ilvl="4" w:tplc="4CEA000C">
      <w:start w:val="1"/>
      <w:numFmt w:val="bullet"/>
      <w:lvlText w:val="o"/>
      <w:lvlJc w:val="left"/>
      <w:pPr>
        <w:ind w:left="3600" w:hanging="360"/>
      </w:pPr>
      <w:rPr>
        <w:rFonts w:ascii="Courier New" w:hAnsi="Courier New" w:hint="default"/>
      </w:rPr>
    </w:lvl>
    <w:lvl w:ilvl="5" w:tplc="49B634E0">
      <w:start w:val="1"/>
      <w:numFmt w:val="bullet"/>
      <w:lvlText w:val=""/>
      <w:lvlJc w:val="left"/>
      <w:pPr>
        <w:ind w:left="4320" w:hanging="360"/>
      </w:pPr>
      <w:rPr>
        <w:rFonts w:ascii="Wingdings" w:hAnsi="Wingdings" w:hint="default"/>
      </w:rPr>
    </w:lvl>
    <w:lvl w:ilvl="6" w:tplc="E4E4AF2C">
      <w:start w:val="1"/>
      <w:numFmt w:val="bullet"/>
      <w:lvlText w:val=""/>
      <w:lvlJc w:val="left"/>
      <w:pPr>
        <w:ind w:left="5040" w:hanging="360"/>
      </w:pPr>
      <w:rPr>
        <w:rFonts w:ascii="Symbol" w:hAnsi="Symbol" w:hint="default"/>
      </w:rPr>
    </w:lvl>
    <w:lvl w:ilvl="7" w:tplc="A600CA3A">
      <w:start w:val="1"/>
      <w:numFmt w:val="bullet"/>
      <w:lvlText w:val="o"/>
      <w:lvlJc w:val="left"/>
      <w:pPr>
        <w:ind w:left="5760" w:hanging="360"/>
      </w:pPr>
      <w:rPr>
        <w:rFonts w:ascii="Courier New" w:hAnsi="Courier New" w:hint="default"/>
      </w:rPr>
    </w:lvl>
    <w:lvl w:ilvl="8" w:tplc="983CB2E0">
      <w:start w:val="1"/>
      <w:numFmt w:val="bullet"/>
      <w:lvlText w:val=""/>
      <w:lvlJc w:val="left"/>
      <w:pPr>
        <w:ind w:left="6480" w:hanging="360"/>
      </w:pPr>
      <w:rPr>
        <w:rFonts w:ascii="Wingdings" w:hAnsi="Wingdings" w:hint="default"/>
      </w:rPr>
    </w:lvl>
  </w:abstractNum>
  <w:abstractNum w:abstractNumId="4" w15:restartNumberingAfterBreak="0">
    <w:nsid w:val="3FCC48AE"/>
    <w:multiLevelType w:val="hybridMultilevel"/>
    <w:tmpl w:val="02388EA8"/>
    <w:lvl w:ilvl="0" w:tplc="C010A32E">
      <w:numFmt w:val="bullet"/>
      <w:lvlText w:val="-"/>
      <w:lvlJc w:val="left"/>
      <w:pPr>
        <w:ind w:left="720" w:hanging="360"/>
      </w:pPr>
      <w:rPr>
        <w:rFonts w:ascii="Arial" w:eastAsia="Apto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8051D3F"/>
    <w:multiLevelType w:val="hybridMultilevel"/>
    <w:tmpl w:val="03D2E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4CBF53"/>
    <w:multiLevelType w:val="hybridMultilevel"/>
    <w:tmpl w:val="FFFFFFFF"/>
    <w:lvl w:ilvl="0" w:tplc="9498FA70">
      <w:start w:val="1"/>
      <w:numFmt w:val="decimal"/>
      <w:lvlText w:val="%1."/>
      <w:lvlJc w:val="left"/>
      <w:pPr>
        <w:ind w:left="720" w:hanging="360"/>
      </w:pPr>
    </w:lvl>
    <w:lvl w:ilvl="1" w:tplc="26F04BB2">
      <w:start w:val="1"/>
      <w:numFmt w:val="lowerLetter"/>
      <w:lvlText w:val="%2."/>
      <w:lvlJc w:val="left"/>
      <w:pPr>
        <w:ind w:left="1440" w:hanging="360"/>
      </w:pPr>
    </w:lvl>
    <w:lvl w:ilvl="2" w:tplc="486E0434">
      <w:start w:val="1"/>
      <w:numFmt w:val="lowerRoman"/>
      <w:lvlText w:val="%3."/>
      <w:lvlJc w:val="right"/>
      <w:pPr>
        <w:ind w:left="2160" w:hanging="180"/>
      </w:pPr>
    </w:lvl>
    <w:lvl w:ilvl="3" w:tplc="7BD2A588">
      <w:start w:val="1"/>
      <w:numFmt w:val="decimal"/>
      <w:lvlText w:val="%4."/>
      <w:lvlJc w:val="left"/>
      <w:pPr>
        <w:ind w:left="2880" w:hanging="360"/>
      </w:pPr>
    </w:lvl>
    <w:lvl w:ilvl="4" w:tplc="02E09D08">
      <w:start w:val="1"/>
      <w:numFmt w:val="lowerLetter"/>
      <w:lvlText w:val="%5."/>
      <w:lvlJc w:val="left"/>
      <w:pPr>
        <w:ind w:left="3600" w:hanging="360"/>
      </w:pPr>
    </w:lvl>
    <w:lvl w:ilvl="5" w:tplc="D03C131E">
      <w:start w:val="1"/>
      <w:numFmt w:val="lowerRoman"/>
      <w:lvlText w:val="%6."/>
      <w:lvlJc w:val="right"/>
      <w:pPr>
        <w:ind w:left="4320" w:hanging="180"/>
      </w:pPr>
    </w:lvl>
    <w:lvl w:ilvl="6" w:tplc="E0BC204E">
      <w:start w:val="1"/>
      <w:numFmt w:val="decimal"/>
      <w:lvlText w:val="%7."/>
      <w:lvlJc w:val="left"/>
      <w:pPr>
        <w:ind w:left="5040" w:hanging="360"/>
      </w:pPr>
    </w:lvl>
    <w:lvl w:ilvl="7" w:tplc="B20C2C74">
      <w:start w:val="1"/>
      <w:numFmt w:val="lowerLetter"/>
      <w:lvlText w:val="%8."/>
      <w:lvlJc w:val="left"/>
      <w:pPr>
        <w:ind w:left="5760" w:hanging="360"/>
      </w:pPr>
    </w:lvl>
    <w:lvl w:ilvl="8" w:tplc="A5B6AF76">
      <w:start w:val="1"/>
      <w:numFmt w:val="lowerRoman"/>
      <w:lvlText w:val="%9."/>
      <w:lvlJc w:val="right"/>
      <w:pPr>
        <w:ind w:left="6480" w:hanging="180"/>
      </w:pPr>
    </w:lvl>
  </w:abstractNum>
  <w:abstractNum w:abstractNumId="7" w15:restartNumberingAfterBreak="0">
    <w:nsid w:val="562AED9A"/>
    <w:multiLevelType w:val="hybridMultilevel"/>
    <w:tmpl w:val="FFFFFFFF"/>
    <w:lvl w:ilvl="0" w:tplc="C358ADCA">
      <w:start w:val="1"/>
      <w:numFmt w:val="decimal"/>
      <w:lvlText w:val="%1."/>
      <w:lvlJc w:val="left"/>
      <w:pPr>
        <w:ind w:left="720" w:hanging="360"/>
      </w:pPr>
    </w:lvl>
    <w:lvl w:ilvl="1" w:tplc="D490508A">
      <w:start w:val="1"/>
      <w:numFmt w:val="lowerLetter"/>
      <w:lvlText w:val="%2."/>
      <w:lvlJc w:val="left"/>
      <w:pPr>
        <w:ind w:left="1440" w:hanging="360"/>
      </w:pPr>
    </w:lvl>
    <w:lvl w:ilvl="2" w:tplc="182A8632">
      <w:start w:val="1"/>
      <w:numFmt w:val="lowerRoman"/>
      <w:lvlText w:val="%3."/>
      <w:lvlJc w:val="right"/>
      <w:pPr>
        <w:ind w:left="2160" w:hanging="180"/>
      </w:pPr>
    </w:lvl>
    <w:lvl w:ilvl="3" w:tplc="8B1299F6">
      <w:start w:val="1"/>
      <w:numFmt w:val="decimal"/>
      <w:lvlText w:val="%4."/>
      <w:lvlJc w:val="left"/>
      <w:pPr>
        <w:ind w:left="2880" w:hanging="360"/>
      </w:pPr>
    </w:lvl>
    <w:lvl w:ilvl="4" w:tplc="EA3A78D6">
      <w:start w:val="1"/>
      <w:numFmt w:val="lowerLetter"/>
      <w:lvlText w:val="%5."/>
      <w:lvlJc w:val="left"/>
      <w:pPr>
        <w:ind w:left="3600" w:hanging="360"/>
      </w:pPr>
    </w:lvl>
    <w:lvl w:ilvl="5" w:tplc="13E480AC">
      <w:start w:val="1"/>
      <w:numFmt w:val="lowerRoman"/>
      <w:lvlText w:val="%6."/>
      <w:lvlJc w:val="right"/>
      <w:pPr>
        <w:ind w:left="4320" w:hanging="180"/>
      </w:pPr>
    </w:lvl>
    <w:lvl w:ilvl="6" w:tplc="DCE6198E">
      <w:start w:val="1"/>
      <w:numFmt w:val="decimal"/>
      <w:lvlText w:val="%7."/>
      <w:lvlJc w:val="left"/>
      <w:pPr>
        <w:ind w:left="5040" w:hanging="360"/>
      </w:pPr>
    </w:lvl>
    <w:lvl w:ilvl="7" w:tplc="D8E8F01A">
      <w:start w:val="1"/>
      <w:numFmt w:val="lowerLetter"/>
      <w:lvlText w:val="%8."/>
      <w:lvlJc w:val="left"/>
      <w:pPr>
        <w:ind w:left="5760" w:hanging="360"/>
      </w:pPr>
    </w:lvl>
    <w:lvl w:ilvl="8" w:tplc="C1985CC6">
      <w:start w:val="1"/>
      <w:numFmt w:val="lowerRoman"/>
      <w:lvlText w:val="%9."/>
      <w:lvlJc w:val="right"/>
      <w:pPr>
        <w:ind w:left="6480" w:hanging="180"/>
      </w:pPr>
    </w:lvl>
  </w:abstractNum>
  <w:abstractNum w:abstractNumId="8" w15:restartNumberingAfterBreak="0">
    <w:nsid w:val="57AD5FF1"/>
    <w:multiLevelType w:val="hybridMultilevel"/>
    <w:tmpl w:val="03D2E5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021E2A"/>
    <w:multiLevelType w:val="hybridMultilevel"/>
    <w:tmpl w:val="B05EAE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CA1056D"/>
    <w:multiLevelType w:val="hybridMultilevel"/>
    <w:tmpl w:val="C4660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E4176A0"/>
    <w:multiLevelType w:val="hybridMultilevel"/>
    <w:tmpl w:val="FFFFFFFF"/>
    <w:lvl w:ilvl="0" w:tplc="761CB034">
      <w:start w:val="1"/>
      <w:numFmt w:val="decimal"/>
      <w:lvlText w:val="%1."/>
      <w:lvlJc w:val="left"/>
      <w:pPr>
        <w:ind w:left="720" w:hanging="360"/>
      </w:pPr>
    </w:lvl>
    <w:lvl w:ilvl="1" w:tplc="6EA04DD2">
      <w:start w:val="1"/>
      <w:numFmt w:val="lowerLetter"/>
      <w:lvlText w:val="%2."/>
      <w:lvlJc w:val="left"/>
      <w:pPr>
        <w:ind w:left="1440" w:hanging="360"/>
      </w:pPr>
    </w:lvl>
    <w:lvl w:ilvl="2" w:tplc="FD08CC22">
      <w:start w:val="1"/>
      <w:numFmt w:val="lowerRoman"/>
      <w:lvlText w:val="%3."/>
      <w:lvlJc w:val="right"/>
      <w:pPr>
        <w:ind w:left="2160" w:hanging="180"/>
      </w:pPr>
    </w:lvl>
    <w:lvl w:ilvl="3" w:tplc="D44E5B72">
      <w:start w:val="1"/>
      <w:numFmt w:val="decimal"/>
      <w:lvlText w:val="%4."/>
      <w:lvlJc w:val="left"/>
      <w:pPr>
        <w:ind w:left="2880" w:hanging="360"/>
      </w:pPr>
    </w:lvl>
    <w:lvl w:ilvl="4" w:tplc="ABD6D12E">
      <w:start w:val="1"/>
      <w:numFmt w:val="lowerLetter"/>
      <w:lvlText w:val="%5."/>
      <w:lvlJc w:val="left"/>
      <w:pPr>
        <w:ind w:left="3600" w:hanging="360"/>
      </w:pPr>
    </w:lvl>
    <w:lvl w:ilvl="5" w:tplc="81703A1C">
      <w:start w:val="1"/>
      <w:numFmt w:val="lowerRoman"/>
      <w:lvlText w:val="%6."/>
      <w:lvlJc w:val="right"/>
      <w:pPr>
        <w:ind w:left="4320" w:hanging="180"/>
      </w:pPr>
    </w:lvl>
    <w:lvl w:ilvl="6" w:tplc="D604EC1A">
      <w:start w:val="1"/>
      <w:numFmt w:val="decimal"/>
      <w:lvlText w:val="%7."/>
      <w:lvlJc w:val="left"/>
      <w:pPr>
        <w:ind w:left="5040" w:hanging="360"/>
      </w:pPr>
    </w:lvl>
    <w:lvl w:ilvl="7" w:tplc="673A8C80">
      <w:start w:val="1"/>
      <w:numFmt w:val="lowerLetter"/>
      <w:lvlText w:val="%8."/>
      <w:lvlJc w:val="left"/>
      <w:pPr>
        <w:ind w:left="5760" w:hanging="360"/>
      </w:pPr>
    </w:lvl>
    <w:lvl w:ilvl="8" w:tplc="8EF0EEFA">
      <w:start w:val="1"/>
      <w:numFmt w:val="lowerRoman"/>
      <w:lvlText w:val="%9."/>
      <w:lvlJc w:val="right"/>
      <w:pPr>
        <w:ind w:left="6480" w:hanging="180"/>
      </w:pPr>
    </w:lvl>
  </w:abstractNum>
  <w:num w:numId="1" w16cid:durableId="90012143">
    <w:abstractNumId w:val="2"/>
  </w:num>
  <w:num w:numId="2" w16cid:durableId="1683168390">
    <w:abstractNumId w:val="3"/>
  </w:num>
  <w:num w:numId="3" w16cid:durableId="445276658">
    <w:abstractNumId w:val="0"/>
  </w:num>
  <w:num w:numId="4" w16cid:durableId="364671543">
    <w:abstractNumId w:val="11"/>
  </w:num>
  <w:num w:numId="5" w16cid:durableId="126627662">
    <w:abstractNumId w:val="1"/>
  </w:num>
  <w:num w:numId="6" w16cid:durableId="1557007157">
    <w:abstractNumId w:val="6"/>
  </w:num>
  <w:num w:numId="7" w16cid:durableId="1583222704">
    <w:abstractNumId w:val="7"/>
  </w:num>
  <w:num w:numId="8" w16cid:durableId="1477331133">
    <w:abstractNumId w:val="8"/>
  </w:num>
  <w:num w:numId="9" w16cid:durableId="1308708761">
    <w:abstractNumId w:val="9"/>
  </w:num>
  <w:num w:numId="10" w16cid:durableId="1936598381">
    <w:abstractNumId w:val="4"/>
  </w:num>
  <w:num w:numId="11" w16cid:durableId="561840933">
    <w:abstractNumId w:val="5"/>
  </w:num>
  <w:num w:numId="12" w16cid:durableId="1755784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37291"/>
    <w:rsid w:val="00085D0C"/>
    <w:rsid w:val="000A14B7"/>
    <w:rsid w:val="000A16B6"/>
    <w:rsid w:val="000E15E3"/>
    <w:rsid w:val="00157B9C"/>
    <w:rsid w:val="001D0682"/>
    <w:rsid w:val="001D3310"/>
    <w:rsid w:val="001F6253"/>
    <w:rsid w:val="00211945"/>
    <w:rsid w:val="00260EDA"/>
    <w:rsid w:val="002667BD"/>
    <w:rsid w:val="002A47DE"/>
    <w:rsid w:val="002E6A0A"/>
    <w:rsid w:val="00305147"/>
    <w:rsid w:val="003B1D51"/>
    <w:rsid w:val="003BABFC"/>
    <w:rsid w:val="003C1B66"/>
    <w:rsid w:val="003E7FD8"/>
    <w:rsid w:val="0041036C"/>
    <w:rsid w:val="004625DC"/>
    <w:rsid w:val="00471C69"/>
    <w:rsid w:val="00484C4F"/>
    <w:rsid w:val="004B2E1B"/>
    <w:rsid w:val="005132BE"/>
    <w:rsid w:val="005318ED"/>
    <w:rsid w:val="00547DF8"/>
    <w:rsid w:val="00583AB9"/>
    <w:rsid w:val="005B32C6"/>
    <w:rsid w:val="005C6A81"/>
    <w:rsid w:val="00603BF0"/>
    <w:rsid w:val="00676D78"/>
    <w:rsid w:val="006B2AD9"/>
    <w:rsid w:val="006C18AF"/>
    <w:rsid w:val="006D29F4"/>
    <w:rsid w:val="006D6764"/>
    <w:rsid w:val="006F7558"/>
    <w:rsid w:val="00702955"/>
    <w:rsid w:val="00751047"/>
    <w:rsid w:val="007C16DF"/>
    <w:rsid w:val="007D6DD9"/>
    <w:rsid w:val="00800199"/>
    <w:rsid w:val="00826078"/>
    <w:rsid w:val="00830D3A"/>
    <w:rsid w:val="00887371"/>
    <w:rsid w:val="008B4507"/>
    <w:rsid w:val="008D69DD"/>
    <w:rsid w:val="008E1126"/>
    <w:rsid w:val="008E9364"/>
    <w:rsid w:val="009360AF"/>
    <w:rsid w:val="00985D56"/>
    <w:rsid w:val="009B190E"/>
    <w:rsid w:val="009C1800"/>
    <w:rsid w:val="009C4772"/>
    <w:rsid w:val="009C6325"/>
    <w:rsid w:val="00A52E0A"/>
    <w:rsid w:val="00A84B3C"/>
    <w:rsid w:val="00AF2892"/>
    <w:rsid w:val="00BA1455"/>
    <w:rsid w:val="00BD057A"/>
    <w:rsid w:val="00BD3623"/>
    <w:rsid w:val="00C05785"/>
    <w:rsid w:val="00C2530A"/>
    <w:rsid w:val="00C27B61"/>
    <w:rsid w:val="00C61507"/>
    <w:rsid w:val="00C87AE0"/>
    <w:rsid w:val="00CA07AF"/>
    <w:rsid w:val="00CB6A30"/>
    <w:rsid w:val="00CF0FDE"/>
    <w:rsid w:val="00CF523F"/>
    <w:rsid w:val="00D20787"/>
    <w:rsid w:val="00D2175A"/>
    <w:rsid w:val="00D27A0B"/>
    <w:rsid w:val="00D70859"/>
    <w:rsid w:val="00D80949"/>
    <w:rsid w:val="00D86EA1"/>
    <w:rsid w:val="00DD2AB2"/>
    <w:rsid w:val="00DD5A2D"/>
    <w:rsid w:val="00E009D4"/>
    <w:rsid w:val="00E13608"/>
    <w:rsid w:val="00E65DD4"/>
    <w:rsid w:val="00E72A6E"/>
    <w:rsid w:val="00E9305E"/>
    <w:rsid w:val="00ED4513"/>
    <w:rsid w:val="00EE1163"/>
    <w:rsid w:val="00EF7C34"/>
    <w:rsid w:val="00F03FFE"/>
    <w:rsid w:val="00F23ADA"/>
    <w:rsid w:val="00F2708C"/>
    <w:rsid w:val="00F53A8D"/>
    <w:rsid w:val="00F54A09"/>
    <w:rsid w:val="00F73A5C"/>
    <w:rsid w:val="00F74EEA"/>
    <w:rsid w:val="00FA63FB"/>
    <w:rsid w:val="00FC5C1B"/>
    <w:rsid w:val="00FD3752"/>
    <w:rsid w:val="01C194D0"/>
    <w:rsid w:val="02AB3574"/>
    <w:rsid w:val="04092A2A"/>
    <w:rsid w:val="04AAB181"/>
    <w:rsid w:val="061A90FC"/>
    <w:rsid w:val="0A55D662"/>
    <w:rsid w:val="0AA6E557"/>
    <w:rsid w:val="0B008972"/>
    <w:rsid w:val="101532A9"/>
    <w:rsid w:val="10951ED3"/>
    <w:rsid w:val="1233279B"/>
    <w:rsid w:val="123E9637"/>
    <w:rsid w:val="12C2CEDC"/>
    <w:rsid w:val="12D4C5D2"/>
    <w:rsid w:val="12F01515"/>
    <w:rsid w:val="13B98BE3"/>
    <w:rsid w:val="14373272"/>
    <w:rsid w:val="15061F4B"/>
    <w:rsid w:val="16E4FD5E"/>
    <w:rsid w:val="16F18725"/>
    <w:rsid w:val="198C1BF5"/>
    <w:rsid w:val="1A265780"/>
    <w:rsid w:val="1A7C8A78"/>
    <w:rsid w:val="1CE93BB2"/>
    <w:rsid w:val="1D80FA12"/>
    <w:rsid w:val="1FAF0E9E"/>
    <w:rsid w:val="214FBDCD"/>
    <w:rsid w:val="23A7662F"/>
    <w:rsid w:val="2684FCB2"/>
    <w:rsid w:val="26B02A04"/>
    <w:rsid w:val="271CB465"/>
    <w:rsid w:val="2892407D"/>
    <w:rsid w:val="2ABC655D"/>
    <w:rsid w:val="306C7CFB"/>
    <w:rsid w:val="322B679C"/>
    <w:rsid w:val="3255E6F4"/>
    <w:rsid w:val="360159AF"/>
    <w:rsid w:val="3B600D0A"/>
    <w:rsid w:val="3BAB40E9"/>
    <w:rsid w:val="3EA8FAEE"/>
    <w:rsid w:val="40C110B8"/>
    <w:rsid w:val="4148BAE1"/>
    <w:rsid w:val="41F29F6A"/>
    <w:rsid w:val="43266FF7"/>
    <w:rsid w:val="46D9FCBE"/>
    <w:rsid w:val="49A830D4"/>
    <w:rsid w:val="4B8BFF93"/>
    <w:rsid w:val="4D900DC8"/>
    <w:rsid w:val="521DF9E7"/>
    <w:rsid w:val="524C05F7"/>
    <w:rsid w:val="54ACCD92"/>
    <w:rsid w:val="585B38F7"/>
    <w:rsid w:val="58B29ED2"/>
    <w:rsid w:val="5D2D7E02"/>
    <w:rsid w:val="5E946AE6"/>
    <w:rsid w:val="5F6CA0FD"/>
    <w:rsid w:val="618DBAD7"/>
    <w:rsid w:val="622FF8C3"/>
    <w:rsid w:val="6360FB95"/>
    <w:rsid w:val="63C4A1FC"/>
    <w:rsid w:val="64171992"/>
    <w:rsid w:val="66320132"/>
    <w:rsid w:val="6886E0F4"/>
    <w:rsid w:val="688B86F0"/>
    <w:rsid w:val="69E8051F"/>
    <w:rsid w:val="6A5650CC"/>
    <w:rsid w:val="6B3180EA"/>
    <w:rsid w:val="6BDD1A17"/>
    <w:rsid w:val="6DBF0759"/>
    <w:rsid w:val="6FC915AB"/>
    <w:rsid w:val="70F7C14F"/>
    <w:rsid w:val="72B2EC7C"/>
    <w:rsid w:val="7332C930"/>
    <w:rsid w:val="73A0432A"/>
    <w:rsid w:val="74E9C57A"/>
    <w:rsid w:val="76481F52"/>
    <w:rsid w:val="77C2BADA"/>
    <w:rsid w:val="799A9946"/>
    <w:rsid w:val="79A2965A"/>
    <w:rsid w:val="7A8FD6C8"/>
    <w:rsid w:val="7B62487C"/>
    <w:rsid w:val="7B6FFD4F"/>
    <w:rsid w:val="7BA8EB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B2FAF7A1-85E5-43AE-85F0-E42CA95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946AE6"/>
    <w:pPr>
      <w:spacing w:before="240"/>
    </w:pPr>
    <w:rPr>
      <w:rFonts w:ascii="Open Sans" w:eastAsia="Open Sans" w:hAnsi="Open Sans" w:cs="Open Sans"/>
    </w:rPr>
  </w:style>
  <w:style w:type="paragraph" w:styleId="Heading1">
    <w:name w:val="heading 1"/>
    <w:basedOn w:val="Normal"/>
    <w:next w:val="Normal"/>
    <w:uiPriority w:val="9"/>
    <w:qFormat/>
    <w:rsid w:val="5E946AE6"/>
    <w:pPr>
      <w:keepNext/>
      <w:keepLines/>
      <w:spacing w:before="0" w:after="0" w:line="240" w:lineRule="auto"/>
      <w:jc w:val="center"/>
      <w:outlineLvl w:val="0"/>
    </w:pPr>
    <w:rPr>
      <w:color w:val="0C5F8F"/>
      <w:sz w:val="40"/>
      <w:szCs w:val="40"/>
    </w:rPr>
  </w:style>
  <w:style w:type="paragraph" w:styleId="Heading2">
    <w:name w:val="heading 2"/>
    <w:basedOn w:val="Normal"/>
    <w:next w:val="Normal"/>
    <w:uiPriority w:val="9"/>
    <w:unhideWhenUsed/>
    <w:qFormat/>
    <w:rsid w:val="5E946AE6"/>
    <w:pPr>
      <w:keepNext/>
      <w:keepLines/>
      <w:spacing w:after="0" w:line="240" w:lineRule="auto"/>
      <w:jc w:val="center"/>
      <w:outlineLvl w:val="1"/>
    </w:pPr>
    <w:rPr>
      <w:color w:val="0C5F8F"/>
      <w:sz w:val="32"/>
      <w:szCs w:val="32"/>
    </w:rPr>
  </w:style>
  <w:style w:type="paragraph" w:styleId="Heading3">
    <w:name w:val="heading 3"/>
    <w:basedOn w:val="Normal"/>
    <w:next w:val="Normal"/>
    <w:uiPriority w:val="9"/>
    <w:unhideWhenUsed/>
    <w:qFormat/>
    <w:rsid w:val="5E946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3"/>
    <w:next w:val="Normal"/>
    <w:uiPriority w:val="9"/>
    <w:unhideWhenUsed/>
    <w:qFormat/>
    <w:rsid w:val="360159AF"/>
    <w:pPr>
      <w:spacing w:before="240" w:after="40"/>
      <w:outlineLvl w:val="3"/>
    </w:pPr>
    <w:rPr>
      <w:rFonts w:asciiTheme="minorHAnsi" w:eastAsia="Open Sans" w:hAnsiTheme="minorHAnsi" w:cs="Open Sans"/>
      <w:color w:val="0C5F8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5E946AE6"/>
    <w:pPr>
      <w:spacing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5E946AE6"/>
    <w:pPr>
      <w:tabs>
        <w:tab w:val="center" w:pos="4680"/>
        <w:tab w:val="right" w:pos="9360"/>
      </w:tabs>
      <w:spacing w:after="0" w:line="240" w:lineRule="auto"/>
    </w:pPr>
  </w:style>
  <w:style w:type="paragraph" w:styleId="Footer">
    <w:name w:val="footer"/>
    <w:basedOn w:val="Normal"/>
    <w:uiPriority w:val="99"/>
    <w:unhideWhenUsed/>
    <w:rsid w:val="5E946AE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link w:val="Title"/>
    <w:rsid w:val="008B4507"/>
    <w:rPr>
      <w:rFonts w:asciiTheme="majorHAnsi" w:eastAsiaTheme="majorEastAsia" w:hAnsiTheme="majorHAnsi" w:cstheme="majorBidi"/>
      <w:sz w:val="56"/>
      <w:szCs w:val="56"/>
    </w:rPr>
  </w:style>
  <w:style w:type="paragraph" w:styleId="CommentText">
    <w:name w:val="annotation text"/>
    <w:basedOn w:val="Normal"/>
    <w:link w:val="CommentTextChar"/>
    <w:uiPriority w:val="99"/>
    <w:unhideWhenUsed/>
    <w:rsid w:val="5E946AE6"/>
    <w:pPr>
      <w:spacing w:before="0"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8B4507"/>
    <w:rPr>
      <w:rFonts w:ascii="Calibri" w:eastAsia="Calibri" w:hAnsi="Calibri" w:cs="Times New Roman"/>
      <w:sz w:val="20"/>
      <w:szCs w:val="20"/>
      <w:lang w:val="en-US" w:eastAsia="en-US"/>
    </w:rPr>
  </w:style>
  <w:style w:type="character" w:styleId="CommentReference">
    <w:name w:val="annotation reference"/>
    <w:uiPriority w:val="99"/>
    <w:semiHidden/>
    <w:unhideWhenUsed/>
    <w:rsid w:val="008B4507"/>
    <w:rPr>
      <w:sz w:val="16"/>
      <w:szCs w:val="16"/>
    </w:rPr>
  </w:style>
  <w:style w:type="character" w:styleId="BookTitle">
    <w:name w:val="Book Title"/>
    <w:uiPriority w:val="33"/>
    <w:qFormat/>
    <w:rsid w:val="008B4507"/>
    <w:rPr>
      <w:b/>
      <w:bCs/>
      <w:smallCaps/>
      <w:spacing w:val="5"/>
    </w:rPr>
  </w:style>
  <w:style w:type="paragraph" w:styleId="ListParagraph">
    <w:name w:val="List Paragraph"/>
    <w:basedOn w:val="Normal"/>
    <w:uiPriority w:val="34"/>
    <w:qFormat/>
    <w:rsid w:val="5E946AE6"/>
    <w:pPr>
      <w:ind w:left="720"/>
      <w:contextualSpacing/>
    </w:pPr>
  </w:style>
  <w:style w:type="paragraph" w:styleId="TOC1">
    <w:name w:val="toc 1"/>
    <w:basedOn w:val="Normal"/>
    <w:next w:val="Normal"/>
    <w:uiPriority w:val="39"/>
    <w:unhideWhenUsed/>
    <w:rsid w:val="5E946AE6"/>
    <w:pPr>
      <w:spacing w:after="100"/>
    </w:pPr>
  </w:style>
  <w:style w:type="paragraph" w:styleId="TOC2">
    <w:name w:val="toc 2"/>
    <w:basedOn w:val="Normal"/>
    <w:next w:val="Normal"/>
    <w:uiPriority w:val="39"/>
    <w:unhideWhenUsed/>
    <w:rsid w:val="5E946AE6"/>
    <w:pPr>
      <w:spacing w:after="100"/>
      <w:ind w:left="220"/>
    </w:pPr>
  </w:style>
  <w:style w:type="paragraph" w:styleId="TOC3">
    <w:name w:val="toc 3"/>
    <w:basedOn w:val="Normal"/>
    <w:next w:val="Normal"/>
    <w:uiPriority w:val="39"/>
    <w:unhideWhenUsed/>
    <w:rsid w:val="5E946AE6"/>
    <w:pPr>
      <w:spacing w:after="100"/>
      <w:ind w:left="440"/>
    </w:pPr>
  </w:style>
  <w:style w:type="paragraph" w:styleId="CommentSubject">
    <w:name w:val="annotation subject"/>
    <w:basedOn w:val="CommentText"/>
    <w:next w:val="CommentText"/>
    <w:link w:val="CommentSubjectChar"/>
    <w:uiPriority w:val="99"/>
    <w:semiHidden/>
    <w:unhideWhenUsed/>
    <w:rsid w:val="003C1B66"/>
    <w:pPr>
      <w:spacing w:before="240"/>
    </w:pPr>
    <w:rPr>
      <w:rFonts w:ascii="Open Sans" w:eastAsia="Open Sans" w:hAnsi="Open Sans" w:cs="Open Sans"/>
      <w:b/>
      <w:bCs/>
      <w:lang w:val="en-GB" w:eastAsia="ja-JP"/>
    </w:rPr>
  </w:style>
  <w:style w:type="character" w:customStyle="1" w:styleId="CommentSubjectChar">
    <w:name w:val="Comment Subject Char"/>
    <w:basedOn w:val="CommentTextChar"/>
    <w:link w:val="CommentSubject"/>
    <w:uiPriority w:val="99"/>
    <w:semiHidden/>
    <w:rsid w:val="003C1B66"/>
    <w:rPr>
      <w:rFonts w:ascii="Open Sans" w:eastAsia="Open Sans" w:hAnsi="Open Sans" w:cs="Open Sans"/>
      <w:b/>
      <w:bCs/>
      <w:sz w:val="20"/>
      <w:szCs w:val="20"/>
      <w:lang w:val="en-US" w:eastAsia="en-US"/>
    </w:rPr>
  </w:style>
  <w:style w:type="character" w:styleId="Mention">
    <w:name w:val="Mention"/>
    <w:basedOn w:val="DefaultParagraphFont"/>
    <w:uiPriority w:val="99"/>
    <w:unhideWhenUsed/>
    <w:rsid w:val="003C1B66"/>
    <w:rPr>
      <w:color w:val="2B579A"/>
      <w:shd w:val="clear" w:color="auto" w:fill="E1DFDD"/>
    </w:rPr>
  </w:style>
  <w:style w:type="paragraph" w:styleId="Revision">
    <w:name w:val="Revision"/>
    <w:hidden/>
    <w:uiPriority w:val="99"/>
    <w:semiHidden/>
    <w:rsid w:val="00C05785"/>
    <w:pPr>
      <w:spacing w:after="0" w:line="240" w:lineRule="auto"/>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8437483970?pwd=TuwOPmsAfJBoGUVFBifzPmruIBhb3U.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555E2-6E68-4F42-A7ED-76472BD8F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46</cp:revision>
  <dcterms:created xsi:type="dcterms:W3CDTF">2026-03-11T09:30:00Z</dcterms:created>
  <dcterms:modified xsi:type="dcterms:W3CDTF">2026-03-13T12:33:00Z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7c28d7c2-c1e4-452e-a838-2a1dc6a3edfa</vt:lpwstr>
  </property>
  <property fmtid="{D5CDD505-2E9C-101B-9397-08002B2CF9AE}" pid="5" name="docLang">
    <vt:lpwstr>en</vt:lpwstr>
  </property>
</Properties>
</file>