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7C37C" w14:textId="649C6B3B" w:rsidR="006B58F4" w:rsidRPr="009D61CD" w:rsidRDefault="007A5B27">
      <w:pPr>
        <w:rPr>
          <w:rFonts w:ascii="Open Sans" w:hAnsi="Open Sans" w:cs="Open Sans"/>
          <w:lang w:val="en-BE"/>
        </w:rPr>
      </w:pPr>
      <w:r w:rsidRPr="009D61CD">
        <w:rPr>
          <w:rFonts w:ascii="Open Sans" w:hAnsi="Open Sans" w:cs="Open Sans"/>
          <w:noProof/>
          <w:lang w:val="en-BE" w:eastAsia="fr-BE"/>
        </w:rPr>
        <w:drawing>
          <wp:anchor distT="0" distB="0" distL="114300" distR="114300" simplePos="0" relativeHeight="251658245" behindDoc="0" locked="0" layoutInCell="1" allowOverlap="1" wp14:anchorId="2DDFBD13" wp14:editId="0EDD9CC9">
            <wp:simplePos x="0" y="0"/>
            <wp:positionH relativeFrom="column">
              <wp:posOffset>548400</wp:posOffset>
            </wp:positionH>
            <wp:positionV relativeFrom="paragraph">
              <wp:posOffset>1047750</wp:posOffset>
            </wp:positionV>
            <wp:extent cx="1757045" cy="2177415"/>
            <wp:effectExtent l="0" t="0" r="0" b="0"/>
            <wp:wrapSquare wrapText="bothSides"/>
            <wp:docPr id="34" name="Picture 34" title="Logo of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andref\AppData\Local\Microsoft\Windows\INetCache\Content.Word\EDF_LOGO_RVB- dark backgrou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04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1CD">
        <w:rPr>
          <w:rFonts w:ascii="Open Sans" w:hAnsi="Open Sans" w:cs="Open Sans"/>
          <w:noProof/>
          <w:lang w:val="en-BE" w:eastAsia="fr-BE"/>
        </w:rPr>
        <mc:AlternateContent>
          <mc:Choice Requires="wps">
            <w:drawing>
              <wp:anchor distT="0" distB="0" distL="114300" distR="114300" simplePos="0" relativeHeight="251658241" behindDoc="0" locked="0" layoutInCell="1" allowOverlap="1" wp14:anchorId="5F114E78" wp14:editId="1D4BF415">
                <wp:simplePos x="0" y="0"/>
                <wp:positionH relativeFrom="page">
                  <wp:align>left</wp:align>
                </wp:positionH>
                <wp:positionV relativeFrom="paragraph">
                  <wp:posOffset>8820316</wp:posOffset>
                </wp:positionV>
                <wp:extent cx="4229100" cy="285008"/>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50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42E4B" w14:textId="614C9B2F" w:rsidR="006B58F4" w:rsidRPr="0054754E" w:rsidRDefault="00D24DA1" w:rsidP="00CD593F">
                            <w:pPr>
                              <w:rPr>
                                <w:color w:val="FFFFFF"/>
                              </w:rPr>
                            </w:pPr>
                            <w:r w:rsidRPr="0054754E">
                              <w:rPr>
                                <w:color w:val="FFFFFF"/>
                              </w:rPr>
                              <w:t xml:space="preserve">March </w:t>
                            </w:r>
                            <w:r w:rsidR="00034822" w:rsidRPr="0054754E">
                              <w:rPr>
                                <w:color w:val="FFFFFF"/>
                              </w:rPr>
                              <w:t>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14E78" id="_x0000_t202" coordsize="21600,21600" o:spt="202" path="m,l,21600r21600,l21600,xe">
                <v:stroke joinstyle="miter"/>
                <v:path gradientshapeok="t" o:connecttype="rect"/>
              </v:shapetype>
              <v:shape id="Text Box 11" o:spid="_x0000_s1026" type="#_x0000_t202" style="position:absolute;margin-left:0;margin-top:694.5pt;width:333pt;height:22.4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" fillcolor="red" stroked="f">
                <v:textbox>
                  <w:txbxContent>
                    <w:p w14:paraId="2FF42E4B" w14:textId="614C9B2F" w:rsidR="006B58F4" w:rsidRPr="0054754E" w:rsidRDefault="00D24DA1" w:rsidP="00CD593F">
                      <w:pPr>
                        <w:rPr>
                          <w:color w:val="FFFFFF"/>
                        </w:rPr>
                      </w:pPr>
                      <w:r w:rsidRPr="0054754E">
                        <w:rPr>
                          <w:color w:val="FFFFFF"/>
                        </w:rPr>
                        <w:t xml:space="preserve">March </w:t>
                      </w:r>
                      <w:r w:rsidR="00034822" w:rsidRPr="0054754E">
                        <w:rPr>
                          <w:color w:val="FFFFFF"/>
                        </w:rPr>
                        <w:t>2026</w:t>
                      </w:r>
                    </w:p>
                  </w:txbxContent>
                </v:textbox>
                <w10:wrap anchorx="page"/>
              </v:shape>
            </w:pict>
          </mc:Fallback>
        </mc:AlternateContent>
      </w:r>
      <w:r w:rsidRPr="009D61CD">
        <w:rPr>
          <w:rFonts w:ascii="Open Sans" w:hAnsi="Open Sans" w:cs="Open Sans"/>
          <w:noProof/>
          <w:lang w:val="en-BE" w:eastAsia="fr-BE"/>
        </w:rPr>
        <w:drawing>
          <wp:anchor distT="0" distB="0" distL="114300" distR="114300" simplePos="0" relativeHeight="251658244" behindDoc="0" locked="0" layoutInCell="1" allowOverlap="1" wp14:anchorId="70208988" wp14:editId="4B39569D">
            <wp:simplePos x="0" y="0"/>
            <wp:positionH relativeFrom="column">
              <wp:posOffset>-254446</wp:posOffset>
            </wp:positionH>
            <wp:positionV relativeFrom="paragraph">
              <wp:posOffset>9498717</wp:posOffset>
            </wp:positionV>
            <wp:extent cx="809625" cy="447675"/>
            <wp:effectExtent l="0" t="0" r="9525" b="9525"/>
            <wp:wrapSquare wrapText="bothSides"/>
            <wp:docPr id="8" name="Picture 8" title="Logo of the European Unio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DA1" w:rsidRPr="009D61CD">
        <w:rPr>
          <w:rFonts w:ascii="Open Sans" w:hAnsi="Open Sans" w:cs="Open Sans"/>
          <w:noProof/>
          <w:lang w:val="en-BE" w:eastAsia="fr-BE"/>
        </w:rPr>
        <w:drawing>
          <wp:anchor distT="0" distB="0" distL="114300" distR="114300" simplePos="0" relativeHeight="251658240" behindDoc="1" locked="0" layoutInCell="1" allowOverlap="1" wp14:anchorId="7B04739D" wp14:editId="0E356857">
            <wp:simplePos x="0" y="0"/>
            <wp:positionH relativeFrom="page">
              <wp:posOffset>0</wp:posOffset>
            </wp:positionH>
            <wp:positionV relativeFrom="paragraph">
              <wp:posOffset>539750</wp:posOffset>
            </wp:positionV>
            <wp:extent cx="10678160" cy="9794240"/>
            <wp:effectExtent l="0" t="0" r="8890" b="0"/>
            <wp:wrapTight wrapText="bothSides">
              <wp:wrapPolygon edited="0">
                <wp:start x="0" y="0"/>
                <wp:lineTo x="0" y="21552"/>
                <wp:lineTo x="21579" y="21552"/>
                <wp:lineTo x="21579" y="0"/>
                <wp:lineTo x="0" y="0"/>
              </wp:wrapPolygon>
            </wp:wrapTight>
            <wp:docPr id="10" name="Picture 10" descr="POSITION_FOND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_FOND_PAGE1"/>
                    <pic:cNvPicPr>
                      <a:picLocks noChangeAspect="1" noChangeArrowheads="1"/>
                    </pic:cNvPicPr>
                  </pic:nvPicPr>
                  <pic:blipFill rotWithShape="1">
                    <a:blip r:embed="rId13">
                      <a:extLst>
                        <a:ext uri="{28A0092B-C50C-407E-A947-70E740481C1C}">
                          <a14:useLocalDpi xmlns:a14="http://schemas.microsoft.com/office/drawing/2010/main" val="0"/>
                        </a:ext>
                      </a:extLst>
                    </a:blip>
                    <a:srcRect l="3796" t="3393" b="2989"/>
                    <a:stretch/>
                  </pic:blipFill>
                  <pic:spPr bwMode="auto">
                    <a:xfrm>
                      <a:off x="0" y="0"/>
                      <a:ext cx="10678160" cy="979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CC2" w:rsidRPr="009D61CD">
        <w:rPr>
          <w:rFonts w:ascii="Open Sans" w:hAnsi="Open Sans" w:cs="Open Sans"/>
          <w:noProof/>
          <w:lang w:val="en-BE" w:eastAsia="fr-BE"/>
        </w:rPr>
        <mc:AlternateContent>
          <mc:Choice Requires="wps">
            <w:drawing>
              <wp:anchor distT="0" distB="0" distL="114300" distR="114300" simplePos="0" relativeHeight="251658242" behindDoc="0" locked="0" layoutInCell="1" allowOverlap="1" wp14:anchorId="7301DD87" wp14:editId="08BC3A97">
                <wp:simplePos x="0" y="0"/>
                <wp:positionH relativeFrom="margin">
                  <wp:posOffset>245110</wp:posOffset>
                </wp:positionH>
                <wp:positionV relativeFrom="paragraph">
                  <wp:posOffset>4635988</wp:posOffset>
                </wp:positionV>
                <wp:extent cx="6400800" cy="2628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581F" w14:textId="3D818BC3" w:rsidR="006B58F4" w:rsidRPr="0054754E" w:rsidRDefault="00CD593F" w:rsidP="006B58F4">
                            <w:pPr>
                              <w:rPr>
                                <w:b/>
                                <w:color w:val="FFFFFF"/>
                                <w:sz w:val="104"/>
                              </w:rPr>
                            </w:pPr>
                            <w:r w:rsidRPr="0054754E">
                              <w:rPr>
                                <w:b/>
                                <w:color w:val="FFFFFF"/>
                                <w:sz w:val="104"/>
                              </w:rPr>
                              <w:t xml:space="preserve">Security </w:t>
                            </w:r>
                            <w:r w:rsidR="00AD5DE0">
                              <w:rPr>
                                <w:b/>
                                <w:color w:val="FFFFFF"/>
                                <w:sz w:val="104"/>
                              </w:rPr>
                              <w:t>P</w:t>
                            </w:r>
                            <w:r w:rsidRPr="0054754E">
                              <w:rPr>
                                <w:b/>
                                <w:color w:val="FFFFFF"/>
                                <w:sz w:val="104"/>
                              </w:rPr>
                              <w:t>lan</w:t>
                            </w:r>
                          </w:p>
                          <w:p w14:paraId="3958D5BD" w14:textId="54543A7E" w:rsidR="00D24DA1" w:rsidRPr="0054754E" w:rsidRDefault="00D24DA1" w:rsidP="006B58F4">
                            <w:pPr>
                              <w:rPr>
                                <w:b/>
                                <w:color w:val="FFFFFF"/>
                                <w:sz w:val="104"/>
                              </w:rPr>
                            </w:pPr>
                            <w:r w:rsidRPr="0054754E">
                              <w:rPr>
                                <w:b/>
                                <w:color w:val="FFFFFF"/>
                                <w:sz w:val="104"/>
                              </w:rPr>
                              <w:t>Cyprus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1DD87" id="Text Box 15" o:spid="_x0000_s1027" type="#_x0000_t202" style="position:absolute;margin-left:19.3pt;margin-top:365.05pt;width:7in;height:20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" filled="f" stroked="f">
                <v:textbox>
                  <w:txbxContent>
                    <w:p w14:paraId="2E17581F" w14:textId="3D818BC3" w:rsidR="006B58F4" w:rsidRPr="0054754E" w:rsidRDefault="00CD593F" w:rsidP="006B58F4">
                      <w:pPr>
                        <w:rPr>
                          <w:b/>
                          <w:color w:val="FFFFFF"/>
                          <w:sz w:val="104"/>
                        </w:rPr>
                      </w:pPr>
                      <w:r w:rsidRPr="0054754E">
                        <w:rPr>
                          <w:b/>
                          <w:color w:val="FFFFFF"/>
                          <w:sz w:val="104"/>
                        </w:rPr>
                        <w:t xml:space="preserve">Security </w:t>
                      </w:r>
                      <w:r w:rsidR="00AD5DE0">
                        <w:rPr>
                          <w:b/>
                          <w:color w:val="FFFFFF"/>
                          <w:sz w:val="104"/>
                        </w:rPr>
                        <w:t>P</w:t>
                      </w:r>
                      <w:r w:rsidRPr="0054754E">
                        <w:rPr>
                          <w:b/>
                          <w:color w:val="FFFFFF"/>
                          <w:sz w:val="104"/>
                        </w:rPr>
                        <w:t>lan</w:t>
                      </w:r>
                    </w:p>
                    <w:p w14:paraId="3958D5BD" w14:textId="54543A7E" w:rsidR="00D24DA1" w:rsidRPr="0054754E" w:rsidRDefault="00D24DA1" w:rsidP="006B58F4">
                      <w:pPr>
                        <w:rPr>
                          <w:b/>
                          <w:color w:val="FFFFFF"/>
                          <w:sz w:val="104"/>
                        </w:rPr>
                      </w:pPr>
                      <w:r w:rsidRPr="0054754E">
                        <w:rPr>
                          <w:b/>
                          <w:color w:val="FFFFFF"/>
                          <w:sz w:val="104"/>
                        </w:rPr>
                        <w:t>Cyprus</w:t>
                      </w:r>
                    </w:p>
                  </w:txbxContent>
                </v:textbox>
                <w10:wrap anchorx="margin"/>
              </v:shape>
            </w:pict>
          </mc:Fallback>
        </mc:AlternateContent>
      </w:r>
      <w:r w:rsidR="005753CC" w:rsidRPr="009D61CD">
        <w:rPr>
          <w:rFonts w:ascii="Open Sans" w:hAnsi="Open Sans" w:cs="Open Sans"/>
          <w:noProof/>
          <w:lang w:val="en-BE" w:eastAsia="fr-BE"/>
        </w:rPr>
        <mc:AlternateContent>
          <mc:Choice Requires="wps">
            <w:drawing>
              <wp:anchor distT="0" distB="0" distL="114300" distR="114300" simplePos="0" relativeHeight="251658243" behindDoc="0" locked="0" layoutInCell="1" allowOverlap="1" wp14:anchorId="0F740FCA" wp14:editId="04510E64">
                <wp:simplePos x="0" y="0"/>
                <wp:positionH relativeFrom="page">
                  <wp:align>left</wp:align>
                </wp:positionH>
                <wp:positionV relativeFrom="paragraph">
                  <wp:posOffset>7727315</wp:posOffset>
                </wp:positionV>
                <wp:extent cx="7839986" cy="1160891"/>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16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4924" w14:textId="77777777" w:rsidR="006B58F4" w:rsidRPr="0054754E" w:rsidRDefault="006B58F4" w:rsidP="006B58F4">
                            <w:pPr>
                              <w:rPr>
                                <w:color w:val="FFFFFF"/>
                                <w:sz w:val="32"/>
                                <w:lang w:eastAsia="fr-BE"/>
                              </w:rPr>
                            </w:pPr>
                            <w:r w:rsidRPr="0054754E">
                              <w:rPr>
                                <w:b/>
                                <w:color w:val="FFFFFF"/>
                                <w:sz w:val="32"/>
                                <w:lang w:eastAsia="fr-BE"/>
                              </w:rPr>
                              <w:t>European Disability Forum</w:t>
                            </w:r>
                            <w:r w:rsidRPr="0054754E">
                              <w:rPr>
                                <w:color w:val="FFFFFF"/>
                                <w:sz w:val="32"/>
                                <w:lang w:eastAsia="fr-BE"/>
                              </w:rPr>
                              <w:t xml:space="preserve"> </w:t>
                            </w:r>
                          </w:p>
                          <w:p w14:paraId="560CA1C0" w14:textId="77777777" w:rsidR="006B58F4" w:rsidRPr="0054754E" w:rsidRDefault="006B58F4" w:rsidP="006B58F4">
                            <w:pPr>
                              <w:rPr>
                                <w:color w:val="FFFFFF"/>
                                <w:sz w:val="32"/>
                                <w:lang w:eastAsia="fr-BE"/>
                              </w:rPr>
                            </w:pPr>
                            <w:hyperlink r:id="rId14" w:history="1">
                              <w:r w:rsidRPr="0054754E">
                                <w:rPr>
                                  <w:rStyle w:val="Hyperlink"/>
                                  <w:color w:val="FFFFFF" w:themeColor="background1"/>
                                  <w:sz w:val="32"/>
                                  <w:lang w:eastAsia="fr-BE"/>
                                </w:rPr>
                                <w:t>info@edf-feph.org</w:t>
                              </w:r>
                            </w:hyperlink>
                            <w:r w:rsidRPr="0054754E">
                              <w:rPr>
                                <w:color w:val="FFFFFF" w:themeColor="background1"/>
                                <w:sz w:val="32"/>
                                <w:lang w:eastAsia="fr-BE"/>
                              </w:rPr>
                              <w:t xml:space="preserve"> </w:t>
                            </w:r>
                            <w:r w:rsidRPr="0054754E">
                              <w:rPr>
                                <w:color w:val="FFFFFF"/>
                                <w:sz w:val="32"/>
                                <w:lang w:eastAsia="fr-BE"/>
                              </w:rPr>
                              <w:t xml:space="preserve">| +32 2 329 00 59 </w:t>
                            </w:r>
                          </w:p>
                          <w:p w14:paraId="015BDBEF" w14:textId="50EDF5EA" w:rsidR="00AD5DE0" w:rsidRPr="007A5B27" w:rsidRDefault="006B58F4" w:rsidP="006B58F4">
                            <w:pPr>
                              <w:rPr>
                                <w:color w:val="FFFFFF"/>
                                <w:sz w:val="32"/>
                                <w:lang w:val="fr-BE" w:eastAsia="fr-BE"/>
                              </w:rPr>
                            </w:pPr>
                            <w:r w:rsidRPr="007A5B27">
                              <w:rPr>
                                <w:color w:val="FFFFFF"/>
                                <w:sz w:val="32"/>
                                <w:lang w:val="fr-BE" w:eastAsia="fr-BE"/>
                              </w:rPr>
                              <w:t>Mundo Madou, Avenue des Arts 7-8, 1210 Brussels, Belgium</w:t>
                            </w:r>
                          </w:p>
                          <w:p w14:paraId="2867413F" w14:textId="77777777" w:rsidR="006B58F4" w:rsidRPr="007A5B27" w:rsidRDefault="006B58F4" w:rsidP="006B58F4">
                            <w:pPr>
                              <w:rPr>
                                <w:b/>
                                <w:color w:val="FFFFFF"/>
                                <w:sz w:val="44"/>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0FCA" id="Text Box 16" o:spid="_x0000_s1028" type="#_x0000_t202" style="position:absolute;margin-left:0;margin-top:608.45pt;width:617.3pt;height:91.4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" filled="f" stroked="f">
                <v:textbox>
                  <w:txbxContent>
                    <w:p w14:paraId="1B924924" w14:textId="77777777" w:rsidR="006B58F4" w:rsidRPr="0054754E" w:rsidRDefault="006B58F4" w:rsidP="006B58F4">
                      <w:pPr>
                        <w:rPr>
                          <w:color w:val="FFFFFF"/>
                          <w:sz w:val="32"/>
                          <w:lang w:eastAsia="fr-BE"/>
                        </w:rPr>
                      </w:pPr>
                      <w:r w:rsidRPr="0054754E">
                        <w:rPr>
                          <w:b/>
                          <w:color w:val="FFFFFF"/>
                          <w:sz w:val="32"/>
                          <w:lang w:eastAsia="fr-BE"/>
                        </w:rPr>
                        <w:t>European Disability Forum</w:t>
                      </w:r>
                      <w:r w:rsidRPr="0054754E">
                        <w:rPr>
                          <w:color w:val="FFFFFF"/>
                          <w:sz w:val="32"/>
                          <w:lang w:eastAsia="fr-BE"/>
                        </w:rPr>
                        <w:t xml:space="preserve"> </w:t>
                      </w:r>
                    </w:p>
                    <w:p w14:paraId="560CA1C0" w14:textId="77777777" w:rsidR="006B58F4" w:rsidRPr="0054754E" w:rsidRDefault="006B58F4" w:rsidP="006B58F4">
                      <w:pPr>
                        <w:rPr>
                          <w:color w:val="FFFFFF"/>
                          <w:sz w:val="32"/>
                          <w:lang w:eastAsia="fr-BE"/>
                        </w:rPr>
                      </w:pPr>
                      <w:hyperlink r:id="rId15" w:history="1">
                        <w:r w:rsidRPr="0054754E">
                          <w:rPr>
                            <w:rStyle w:val="Hyperlink"/>
                            <w:color w:val="FFFFFF" w:themeColor="background1"/>
                            <w:sz w:val="32"/>
                            <w:lang w:eastAsia="fr-BE"/>
                          </w:rPr>
                          <w:t>info@edf-feph.org</w:t>
                        </w:r>
                      </w:hyperlink>
                      <w:r w:rsidRPr="0054754E">
                        <w:rPr>
                          <w:color w:val="FFFFFF" w:themeColor="background1"/>
                          <w:sz w:val="32"/>
                          <w:lang w:eastAsia="fr-BE"/>
                        </w:rPr>
                        <w:t xml:space="preserve"> </w:t>
                      </w:r>
                      <w:r w:rsidRPr="0054754E">
                        <w:rPr>
                          <w:color w:val="FFFFFF"/>
                          <w:sz w:val="32"/>
                          <w:lang w:eastAsia="fr-BE"/>
                        </w:rPr>
                        <w:t xml:space="preserve">| +32 2 329 00 59 </w:t>
                      </w:r>
                    </w:p>
                    <w:p w14:paraId="015BDBEF" w14:textId="50EDF5EA" w:rsidR="00AD5DE0" w:rsidRPr="007A5B27" w:rsidRDefault="006B58F4" w:rsidP="006B58F4">
                      <w:pPr>
                        <w:rPr>
                          <w:color w:val="FFFFFF"/>
                          <w:sz w:val="32"/>
                          <w:lang w:val="fr-BE" w:eastAsia="fr-BE"/>
                        </w:rPr>
                      </w:pPr>
                      <w:r w:rsidRPr="007A5B27">
                        <w:rPr>
                          <w:color w:val="FFFFFF"/>
                          <w:sz w:val="32"/>
                          <w:lang w:val="fr-BE" w:eastAsia="fr-BE"/>
                        </w:rPr>
                        <w:t>Mundo Madou, Avenue des Arts 7-8, 1210 Brussels, Belgium</w:t>
                      </w:r>
                    </w:p>
                    <w:p w14:paraId="2867413F" w14:textId="77777777" w:rsidR="006B58F4" w:rsidRPr="007A5B27" w:rsidRDefault="006B58F4" w:rsidP="006B58F4">
                      <w:pPr>
                        <w:rPr>
                          <w:b/>
                          <w:color w:val="FFFFFF"/>
                          <w:sz w:val="44"/>
                          <w:lang w:val="fr-BE"/>
                        </w:rPr>
                      </w:pPr>
                    </w:p>
                  </w:txbxContent>
                </v:textbox>
                <w10:wrap anchorx="page"/>
              </v:shape>
            </w:pict>
          </mc:Fallback>
        </mc:AlternateContent>
      </w:r>
      <w:sdt>
        <w:sdtPr>
          <w:rPr>
            <w:rFonts w:ascii="Open Sans" w:hAnsi="Open Sans" w:cs="Open Sans"/>
            <w:lang w:val="en-BE"/>
          </w:rPr>
          <w:id w:val="-244490046"/>
          <w:docPartObj>
            <w:docPartGallery w:val="Cover Pages"/>
            <w:docPartUnique/>
          </w:docPartObj>
        </w:sdtPr>
        <w:sdtEndPr/>
        <w:sdtContent>
          <w:r w:rsidR="00FC2C11" w:rsidRPr="009D61CD">
            <w:rPr>
              <w:rFonts w:ascii="Open Sans" w:eastAsia="Times New Roman" w:hAnsi="Open Sans" w:cs="Open Sans"/>
              <w:color w:val="000000"/>
              <w:kern w:val="2"/>
              <w:sz w:val="22"/>
              <w:lang w:val="en-BE" w:eastAsia="zh-CN" w:bidi="hi-IN"/>
            </w:rPr>
            <w:t xml:space="preserve">This publication has received financial support from the European Union. The information contained in this publication does not necessarily reflect the official </w:t>
          </w:r>
        </w:sdtContent>
      </w:sdt>
    </w:p>
    <w:sdt>
      <w:sdtPr>
        <w:rPr>
          <w:rFonts w:ascii="Open Sans" w:eastAsiaTheme="minorEastAsia" w:hAnsi="Open Sans" w:cs="Open Sans"/>
          <w:color w:val="auto"/>
          <w:sz w:val="28"/>
          <w:szCs w:val="28"/>
          <w:lang w:val="en-BE"/>
        </w:rPr>
        <w:id w:val="-2025476418"/>
        <w:docPartObj>
          <w:docPartGallery w:val="Table of Contents"/>
          <w:docPartUnique/>
        </w:docPartObj>
      </w:sdtPr>
      <w:sdtEndPr>
        <w:rPr>
          <w:b/>
        </w:rPr>
      </w:sdtEndPr>
      <w:sdtContent>
        <w:p w14:paraId="474321B2" w14:textId="77777777" w:rsidR="004D25EB" w:rsidRPr="009D61CD" w:rsidRDefault="004D25EB" w:rsidP="004D25EB">
          <w:pPr>
            <w:pStyle w:val="TOCHeading"/>
            <w:jc w:val="center"/>
            <w:rPr>
              <w:rFonts w:ascii="Open Sans" w:hAnsi="Open Sans" w:cs="Open Sans"/>
              <w:lang w:val="en-BE"/>
            </w:rPr>
          </w:pPr>
        </w:p>
        <w:p w14:paraId="75708599" w14:textId="77777777" w:rsidR="004D25EB" w:rsidRPr="009D61CD" w:rsidRDefault="00BD0223" w:rsidP="004D25EB">
          <w:pPr>
            <w:pStyle w:val="TOCHeading"/>
            <w:jc w:val="center"/>
            <w:rPr>
              <w:rFonts w:ascii="Open Sans" w:hAnsi="Open Sans" w:cs="Open Sans"/>
              <w:b/>
              <w:lang w:val="en-BE"/>
            </w:rPr>
          </w:pPr>
          <w:r w:rsidRPr="009D61CD">
            <w:rPr>
              <w:rFonts w:ascii="Open Sans" w:hAnsi="Open Sans" w:cs="Open Sans"/>
              <w:b/>
              <w:lang w:val="en-BE"/>
            </w:rPr>
            <w:t>Table of Contents</w:t>
          </w:r>
        </w:p>
        <w:p w14:paraId="78C239E9" w14:textId="77777777" w:rsidR="004D25EB" w:rsidRPr="009D61CD" w:rsidRDefault="004D25EB" w:rsidP="004D25EB">
          <w:pPr>
            <w:rPr>
              <w:rFonts w:ascii="Open Sans" w:hAnsi="Open Sans" w:cs="Open Sans"/>
              <w:lang w:val="en-BE"/>
            </w:rPr>
          </w:pPr>
        </w:p>
        <w:p w14:paraId="589585BC" w14:textId="7C543900" w:rsidR="00FD1303" w:rsidRPr="009D61CD" w:rsidRDefault="00BD022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r w:rsidRPr="009D61CD">
            <w:rPr>
              <w:rFonts w:ascii="Open Sans" w:hAnsi="Open Sans" w:cs="Open Sans"/>
              <w:lang w:val="en-BE"/>
            </w:rPr>
            <w:fldChar w:fldCharType="begin"/>
          </w:r>
          <w:r w:rsidRPr="009D61CD">
            <w:rPr>
              <w:rFonts w:ascii="Open Sans" w:hAnsi="Open Sans" w:cs="Open Sans"/>
              <w:lang w:val="en-BE"/>
            </w:rPr>
            <w:instrText xml:space="preserve"> TOC \o "1-3" \h \z \u </w:instrText>
          </w:r>
          <w:r w:rsidRPr="009D61CD">
            <w:rPr>
              <w:rFonts w:ascii="Open Sans" w:hAnsi="Open Sans" w:cs="Open Sans"/>
              <w:lang w:val="en-BE"/>
            </w:rPr>
            <w:fldChar w:fldCharType="separate"/>
          </w:r>
          <w:hyperlink w:anchor="_Toc218853941" w:history="1">
            <w:r w:rsidR="00FD1303" w:rsidRPr="009D61CD">
              <w:rPr>
                <w:rStyle w:val="Hyperlink"/>
                <w:rFonts w:ascii="Open Sans" w:hAnsi="Open Sans" w:cs="Open Sans"/>
                <w:noProof/>
                <w:lang w:val="en-BE"/>
              </w:rPr>
              <w:t>1.</w:t>
            </w:r>
            <w:r w:rsidR="00FD1303" w:rsidRPr="009D61CD">
              <w:rPr>
                <w:rFonts w:ascii="Open Sans" w:eastAsiaTheme="minorEastAsia" w:hAnsi="Open Sans" w:cs="Open Sans"/>
                <w:noProof/>
                <w:kern w:val="2"/>
                <w:sz w:val="24"/>
                <w:szCs w:val="24"/>
                <w:lang w:val="en-BE"/>
                <w14:ligatures w14:val="standardContextual"/>
              </w:rPr>
              <w:tab/>
            </w:r>
            <w:r w:rsidR="00FD1303" w:rsidRPr="009D61CD">
              <w:rPr>
                <w:rStyle w:val="Hyperlink"/>
                <w:rFonts w:ascii="Open Sans" w:hAnsi="Open Sans" w:cs="Open Sans"/>
                <w:noProof/>
                <w:lang w:val="en-BE"/>
              </w:rPr>
              <w:t>Introduction – the necessity of a security plan</w:t>
            </w:r>
            <w:r w:rsidR="00FD1303" w:rsidRPr="009D61CD">
              <w:rPr>
                <w:rFonts w:ascii="Open Sans" w:hAnsi="Open Sans" w:cs="Open Sans"/>
                <w:noProof/>
                <w:webHidden/>
                <w:lang w:val="en-BE"/>
              </w:rPr>
              <w:tab/>
            </w:r>
            <w:r w:rsidR="00FD1303" w:rsidRPr="009D61CD">
              <w:rPr>
                <w:rFonts w:ascii="Open Sans" w:hAnsi="Open Sans" w:cs="Open Sans"/>
                <w:noProof/>
                <w:webHidden/>
                <w:lang w:val="en-BE"/>
              </w:rPr>
              <w:fldChar w:fldCharType="begin"/>
            </w:r>
            <w:r w:rsidR="00FD1303" w:rsidRPr="009D61CD">
              <w:rPr>
                <w:rFonts w:ascii="Open Sans" w:hAnsi="Open Sans" w:cs="Open Sans"/>
                <w:noProof/>
                <w:webHidden/>
                <w:lang w:val="en-BE"/>
              </w:rPr>
              <w:instrText xml:space="preserve"> PAGEREF _Toc218853941 \h </w:instrText>
            </w:r>
            <w:r w:rsidR="00FD1303" w:rsidRPr="009D61CD">
              <w:rPr>
                <w:rFonts w:ascii="Open Sans" w:hAnsi="Open Sans" w:cs="Open Sans"/>
                <w:noProof/>
                <w:webHidden/>
                <w:lang w:val="en-BE"/>
              </w:rPr>
            </w:r>
            <w:r w:rsidR="00FD1303"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2</w:t>
            </w:r>
            <w:r w:rsidR="00FD1303" w:rsidRPr="009D61CD">
              <w:rPr>
                <w:rFonts w:ascii="Open Sans" w:hAnsi="Open Sans" w:cs="Open Sans"/>
                <w:noProof/>
                <w:webHidden/>
                <w:lang w:val="en-BE"/>
              </w:rPr>
              <w:fldChar w:fldCharType="end"/>
            </w:r>
          </w:hyperlink>
        </w:p>
        <w:p w14:paraId="7B385DBA" w14:textId="6196BF17" w:rsidR="00FD1303" w:rsidRPr="009D61CD" w:rsidRDefault="00FD130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hyperlink w:anchor="_Toc218853942" w:history="1">
            <w:r w:rsidRPr="009D61CD">
              <w:rPr>
                <w:rStyle w:val="Hyperlink"/>
                <w:rFonts w:ascii="Open Sans" w:hAnsi="Open Sans" w:cs="Open Sans"/>
                <w:noProof/>
                <w:lang w:val="en-BE"/>
              </w:rPr>
              <w:t>2.</w:t>
            </w:r>
            <w:r w:rsidRPr="009D61CD">
              <w:rPr>
                <w:rFonts w:ascii="Open Sans" w:eastAsiaTheme="minorEastAsia" w:hAnsi="Open Sans" w:cs="Open Sans"/>
                <w:noProof/>
                <w:kern w:val="2"/>
                <w:sz w:val="24"/>
                <w:szCs w:val="24"/>
                <w:lang w:val="en-BE"/>
                <w14:ligatures w14:val="standardContextual"/>
              </w:rPr>
              <w:tab/>
            </w:r>
            <w:r w:rsidRPr="009D61CD">
              <w:rPr>
                <w:rStyle w:val="Hyperlink"/>
                <w:rFonts w:ascii="Open Sans" w:hAnsi="Open Sans" w:cs="Open Sans"/>
                <w:noProof/>
                <w:lang w:val="en-BE"/>
              </w:rPr>
              <w:t>Roles and responsibilities</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_Toc218853942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2</w:t>
            </w:r>
            <w:r w:rsidRPr="009D61CD">
              <w:rPr>
                <w:rFonts w:ascii="Open Sans" w:hAnsi="Open Sans" w:cs="Open Sans"/>
                <w:noProof/>
                <w:webHidden/>
                <w:lang w:val="en-BE"/>
              </w:rPr>
              <w:fldChar w:fldCharType="end"/>
            </w:r>
          </w:hyperlink>
        </w:p>
        <w:p w14:paraId="3C70A002" w14:textId="6ADABD9F" w:rsidR="00FD1303" w:rsidRPr="009D61CD" w:rsidRDefault="00FD130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hyperlink w:anchor="_Toc218853943" w:history="1">
            <w:r w:rsidRPr="009D61CD">
              <w:rPr>
                <w:rStyle w:val="Hyperlink"/>
                <w:rFonts w:ascii="Open Sans" w:hAnsi="Open Sans" w:cs="Open Sans"/>
                <w:noProof/>
                <w:lang w:val="en-BE"/>
              </w:rPr>
              <w:t>3.</w:t>
            </w:r>
            <w:r w:rsidRPr="009D61CD">
              <w:rPr>
                <w:rFonts w:ascii="Open Sans" w:eastAsiaTheme="minorEastAsia" w:hAnsi="Open Sans" w:cs="Open Sans"/>
                <w:noProof/>
                <w:kern w:val="2"/>
                <w:sz w:val="24"/>
                <w:szCs w:val="24"/>
                <w:lang w:val="en-BE"/>
                <w14:ligatures w14:val="standardContextual"/>
              </w:rPr>
              <w:tab/>
            </w:r>
            <w:r w:rsidRPr="009D61CD">
              <w:rPr>
                <w:rStyle w:val="Hyperlink"/>
                <w:rFonts w:ascii="Open Sans" w:hAnsi="Open Sans" w:cs="Open Sans"/>
                <w:noProof/>
                <w:lang w:val="en-BE"/>
              </w:rPr>
              <w:t>Country overview &amp; geographical location</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_Toc218853943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2</w:t>
            </w:r>
            <w:r w:rsidRPr="009D61CD">
              <w:rPr>
                <w:rFonts w:ascii="Open Sans" w:hAnsi="Open Sans" w:cs="Open Sans"/>
                <w:noProof/>
                <w:webHidden/>
                <w:lang w:val="en-BE"/>
              </w:rPr>
              <w:fldChar w:fldCharType="end"/>
            </w:r>
          </w:hyperlink>
        </w:p>
        <w:p w14:paraId="47B734E2" w14:textId="0072BBA1" w:rsidR="00FD1303" w:rsidRPr="009D61CD" w:rsidRDefault="00FD130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hyperlink w:anchor="_Toc218853944" w:history="1">
            <w:r w:rsidRPr="009D61CD">
              <w:rPr>
                <w:rStyle w:val="Hyperlink"/>
                <w:rFonts w:ascii="Open Sans" w:hAnsi="Open Sans" w:cs="Open Sans"/>
                <w:noProof/>
                <w:lang w:val="en-BE"/>
              </w:rPr>
              <w:t>4.</w:t>
            </w:r>
            <w:r w:rsidRPr="009D61CD">
              <w:rPr>
                <w:rFonts w:ascii="Open Sans" w:eastAsiaTheme="minorEastAsia" w:hAnsi="Open Sans" w:cs="Open Sans"/>
                <w:noProof/>
                <w:kern w:val="2"/>
                <w:sz w:val="24"/>
                <w:szCs w:val="24"/>
                <w:lang w:val="en-BE"/>
                <w14:ligatures w14:val="standardContextual"/>
              </w:rPr>
              <w:tab/>
            </w:r>
            <w:r w:rsidRPr="009D61CD">
              <w:rPr>
                <w:rStyle w:val="Hyperlink"/>
                <w:rFonts w:ascii="Open Sans" w:hAnsi="Open Sans" w:cs="Open Sans"/>
                <w:noProof/>
                <w:lang w:val="en-BE"/>
              </w:rPr>
              <w:t>Disability in the country</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_Toc218853944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3</w:t>
            </w:r>
            <w:r w:rsidRPr="009D61CD">
              <w:rPr>
                <w:rFonts w:ascii="Open Sans" w:hAnsi="Open Sans" w:cs="Open Sans"/>
                <w:noProof/>
                <w:webHidden/>
                <w:lang w:val="en-BE"/>
              </w:rPr>
              <w:fldChar w:fldCharType="end"/>
            </w:r>
          </w:hyperlink>
        </w:p>
        <w:p w14:paraId="5A7498DE" w14:textId="23655456" w:rsidR="00FD1303" w:rsidRPr="009D61CD" w:rsidRDefault="00FD130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hyperlink w:anchor="_Toc218853945" w:history="1">
            <w:r w:rsidRPr="009D61CD">
              <w:rPr>
                <w:rStyle w:val="Hyperlink"/>
                <w:rFonts w:ascii="Open Sans" w:hAnsi="Open Sans" w:cs="Open Sans"/>
                <w:noProof/>
                <w:lang w:val="en-BE"/>
              </w:rPr>
              <w:t>5.</w:t>
            </w:r>
            <w:r w:rsidRPr="009D61CD">
              <w:rPr>
                <w:rFonts w:ascii="Open Sans" w:eastAsiaTheme="minorEastAsia" w:hAnsi="Open Sans" w:cs="Open Sans"/>
                <w:noProof/>
                <w:kern w:val="2"/>
                <w:sz w:val="24"/>
                <w:szCs w:val="24"/>
                <w:lang w:val="en-BE"/>
                <w14:ligatures w14:val="standardContextual"/>
              </w:rPr>
              <w:tab/>
            </w:r>
            <w:r w:rsidRPr="009D61CD">
              <w:rPr>
                <w:rStyle w:val="Hyperlink"/>
                <w:rFonts w:ascii="Open Sans" w:hAnsi="Open Sans" w:cs="Open Sans"/>
                <w:noProof/>
                <w:lang w:val="en-BE"/>
              </w:rPr>
              <w:t>Risk Assessment</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_Toc218853945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3</w:t>
            </w:r>
            <w:r w:rsidRPr="009D61CD">
              <w:rPr>
                <w:rFonts w:ascii="Open Sans" w:hAnsi="Open Sans" w:cs="Open Sans"/>
                <w:noProof/>
                <w:webHidden/>
                <w:lang w:val="en-BE"/>
              </w:rPr>
              <w:fldChar w:fldCharType="end"/>
            </w:r>
          </w:hyperlink>
        </w:p>
        <w:p w14:paraId="46196386" w14:textId="18C1174C" w:rsidR="00FD1303" w:rsidRPr="009D61CD" w:rsidRDefault="00FD130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hyperlink w:anchor="_Toc218853946" w:history="1">
            <w:r w:rsidRPr="009D61CD">
              <w:rPr>
                <w:rStyle w:val="Hyperlink"/>
                <w:rFonts w:ascii="Open Sans" w:hAnsi="Open Sans" w:cs="Open Sans"/>
                <w:noProof/>
                <w:lang w:val="en-BE"/>
              </w:rPr>
              <w:t>6.</w:t>
            </w:r>
            <w:r w:rsidRPr="009D61CD">
              <w:rPr>
                <w:rFonts w:ascii="Open Sans" w:eastAsiaTheme="minorEastAsia" w:hAnsi="Open Sans" w:cs="Open Sans"/>
                <w:noProof/>
                <w:kern w:val="2"/>
                <w:sz w:val="24"/>
                <w:szCs w:val="24"/>
                <w:lang w:val="en-BE"/>
                <w14:ligatures w14:val="standardContextual"/>
              </w:rPr>
              <w:tab/>
            </w:r>
            <w:r w:rsidRPr="009D61CD">
              <w:rPr>
                <w:rStyle w:val="Hyperlink"/>
                <w:rFonts w:ascii="Open Sans" w:hAnsi="Open Sans" w:cs="Open Sans"/>
                <w:noProof/>
                <w:lang w:val="en-BE"/>
              </w:rPr>
              <w:t>Security while overseas</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_Toc218853946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4</w:t>
            </w:r>
            <w:r w:rsidRPr="009D61CD">
              <w:rPr>
                <w:rFonts w:ascii="Open Sans" w:hAnsi="Open Sans" w:cs="Open Sans"/>
                <w:noProof/>
                <w:webHidden/>
                <w:lang w:val="en-BE"/>
              </w:rPr>
              <w:fldChar w:fldCharType="end"/>
            </w:r>
          </w:hyperlink>
        </w:p>
        <w:p w14:paraId="570BF494" w14:textId="784AF059" w:rsidR="00FD1303" w:rsidRPr="009D61CD" w:rsidRDefault="00FD130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hyperlink w:anchor="_Toc218853947" w:history="1">
            <w:r w:rsidRPr="009D61CD">
              <w:rPr>
                <w:rStyle w:val="Hyperlink"/>
                <w:rFonts w:ascii="Open Sans" w:hAnsi="Open Sans" w:cs="Open Sans"/>
                <w:noProof/>
                <w:lang w:val="en-BE"/>
              </w:rPr>
              <w:t>7.</w:t>
            </w:r>
            <w:r w:rsidRPr="009D61CD">
              <w:rPr>
                <w:rFonts w:ascii="Open Sans" w:eastAsiaTheme="minorEastAsia" w:hAnsi="Open Sans" w:cs="Open Sans"/>
                <w:noProof/>
                <w:kern w:val="2"/>
                <w:sz w:val="24"/>
                <w:szCs w:val="24"/>
                <w:lang w:val="en-BE"/>
                <w14:ligatures w14:val="standardContextual"/>
              </w:rPr>
              <w:tab/>
            </w:r>
            <w:r w:rsidRPr="009D61CD">
              <w:rPr>
                <w:rStyle w:val="Hyperlink"/>
                <w:rFonts w:ascii="Open Sans" w:hAnsi="Open Sans" w:cs="Open Sans"/>
                <w:noProof/>
                <w:lang w:val="en-BE"/>
              </w:rPr>
              <w:t>Communication while overseas</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_Toc218853947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4</w:t>
            </w:r>
            <w:r w:rsidRPr="009D61CD">
              <w:rPr>
                <w:rFonts w:ascii="Open Sans" w:hAnsi="Open Sans" w:cs="Open Sans"/>
                <w:noProof/>
                <w:webHidden/>
                <w:lang w:val="en-BE"/>
              </w:rPr>
              <w:fldChar w:fldCharType="end"/>
            </w:r>
          </w:hyperlink>
        </w:p>
        <w:p w14:paraId="00B2B6FF" w14:textId="4FCEAFED" w:rsidR="00FD1303" w:rsidRPr="009D61CD" w:rsidRDefault="00FD1303">
          <w:pPr>
            <w:pStyle w:val="TOC1"/>
            <w:tabs>
              <w:tab w:val="left" w:pos="480"/>
              <w:tab w:val="right" w:leader="dot" w:pos="9346"/>
            </w:tabs>
            <w:rPr>
              <w:rFonts w:ascii="Open Sans" w:eastAsiaTheme="minorEastAsia" w:hAnsi="Open Sans" w:cs="Open Sans"/>
              <w:noProof/>
              <w:kern w:val="2"/>
              <w:sz w:val="24"/>
              <w:szCs w:val="24"/>
              <w:lang w:val="en-BE"/>
              <w14:ligatures w14:val="standardContextual"/>
            </w:rPr>
          </w:pPr>
          <w:hyperlink w:anchor="_Toc218853948" w:history="1">
            <w:r w:rsidRPr="009D61CD">
              <w:rPr>
                <w:rStyle w:val="Hyperlink"/>
                <w:rFonts w:ascii="Open Sans" w:hAnsi="Open Sans" w:cs="Open Sans"/>
                <w:noProof/>
                <w:lang w:val="en-BE"/>
              </w:rPr>
              <w:t>8.</w:t>
            </w:r>
            <w:r w:rsidRPr="009D61CD">
              <w:rPr>
                <w:rFonts w:ascii="Open Sans" w:eastAsiaTheme="minorEastAsia" w:hAnsi="Open Sans" w:cs="Open Sans"/>
                <w:noProof/>
                <w:kern w:val="2"/>
                <w:sz w:val="24"/>
                <w:szCs w:val="24"/>
                <w:lang w:val="en-BE"/>
                <w14:ligatures w14:val="standardContextual"/>
              </w:rPr>
              <w:tab/>
            </w:r>
            <w:r w:rsidRPr="009D61CD">
              <w:rPr>
                <w:rStyle w:val="Hyperlink"/>
                <w:rFonts w:ascii="Open Sans" w:hAnsi="Open Sans" w:cs="Open Sans"/>
                <w:noProof/>
                <w:lang w:val="en-BE"/>
              </w:rPr>
              <w:t>Incident Reporting and management</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_Toc218853948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4</w:t>
            </w:r>
            <w:r w:rsidRPr="009D61CD">
              <w:rPr>
                <w:rFonts w:ascii="Open Sans" w:hAnsi="Open Sans" w:cs="Open Sans"/>
                <w:noProof/>
                <w:webHidden/>
                <w:lang w:val="en-BE"/>
              </w:rPr>
              <w:fldChar w:fldCharType="end"/>
            </w:r>
          </w:hyperlink>
        </w:p>
        <w:p w14:paraId="63231752" w14:textId="2EB84B18" w:rsidR="00FD1303" w:rsidRPr="009D61CD" w:rsidRDefault="00FD1303">
          <w:pPr>
            <w:pStyle w:val="TOC2"/>
            <w:tabs>
              <w:tab w:val="right" w:leader="dot" w:pos="9346"/>
            </w:tabs>
            <w:rPr>
              <w:rFonts w:ascii="Open Sans" w:eastAsiaTheme="minorEastAsia" w:hAnsi="Open Sans" w:cs="Open Sans"/>
              <w:noProof/>
              <w:kern w:val="2"/>
              <w:sz w:val="24"/>
              <w:szCs w:val="24"/>
              <w:lang w:val="en-BE"/>
              <w14:ligatures w14:val="standardContextual"/>
            </w:rPr>
          </w:pPr>
          <w:hyperlink w:anchor="_Toc218853949" w:history="1">
            <w:r w:rsidRPr="009D61CD">
              <w:rPr>
                <w:rStyle w:val="Hyperlink"/>
                <w:rFonts w:ascii="Open Sans" w:hAnsi="Open Sans" w:cs="Open Sans"/>
                <w:noProof/>
                <w:lang w:val="en-BE"/>
              </w:rPr>
              <w:t>ANNEX 1 – Country Risk Assessment template</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_Toc218853949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6</w:t>
            </w:r>
            <w:r w:rsidRPr="009D61CD">
              <w:rPr>
                <w:rFonts w:ascii="Open Sans" w:hAnsi="Open Sans" w:cs="Open Sans"/>
                <w:noProof/>
                <w:webHidden/>
                <w:lang w:val="en-BE"/>
              </w:rPr>
              <w:fldChar w:fldCharType="end"/>
            </w:r>
          </w:hyperlink>
        </w:p>
        <w:p w14:paraId="544297F4" w14:textId="3C952855" w:rsidR="00FD1303" w:rsidRPr="009D61CD" w:rsidRDefault="00FD1303">
          <w:pPr>
            <w:pStyle w:val="TOC2"/>
            <w:tabs>
              <w:tab w:val="right" w:leader="dot" w:pos="9346"/>
            </w:tabs>
            <w:rPr>
              <w:rFonts w:ascii="Open Sans" w:eastAsiaTheme="minorEastAsia" w:hAnsi="Open Sans" w:cs="Open Sans"/>
              <w:noProof/>
              <w:kern w:val="2"/>
              <w:sz w:val="24"/>
              <w:szCs w:val="24"/>
              <w:lang w:val="en-BE"/>
              <w14:ligatures w14:val="standardContextual"/>
            </w:rPr>
          </w:pPr>
          <w:hyperlink w:anchor="_Toc218853950" w:history="1">
            <w:r w:rsidRPr="009D61CD">
              <w:rPr>
                <w:rStyle w:val="Hyperlink"/>
                <w:rFonts w:ascii="Open Sans" w:hAnsi="Open Sans" w:cs="Open Sans"/>
                <w:noProof/>
                <w:lang w:val="en-BE"/>
              </w:rPr>
              <w:t>ANNEX 2 – Threat Level Methodology (Likelihood)</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_Toc218853950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9</w:t>
            </w:r>
            <w:r w:rsidRPr="009D61CD">
              <w:rPr>
                <w:rFonts w:ascii="Open Sans" w:hAnsi="Open Sans" w:cs="Open Sans"/>
                <w:noProof/>
                <w:webHidden/>
                <w:lang w:val="en-BE"/>
              </w:rPr>
              <w:fldChar w:fldCharType="end"/>
            </w:r>
          </w:hyperlink>
        </w:p>
        <w:p w14:paraId="19CC57EA" w14:textId="24ADDC7F" w:rsidR="00FD1303" w:rsidRPr="009D61CD" w:rsidRDefault="00FD1303">
          <w:pPr>
            <w:pStyle w:val="TOC2"/>
            <w:tabs>
              <w:tab w:val="right" w:leader="dot" w:pos="9346"/>
            </w:tabs>
            <w:rPr>
              <w:rFonts w:ascii="Open Sans" w:eastAsiaTheme="minorEastAsia" w:hAnsi="Open Sans" w:cs="Open Sans"/>
              <w:noProof/>
              <w:kern w:val="2"/>
              <w:sz w:val="24"/>
              <w:szCs w:val="24"/>
              <w:lang w:val="en-BE"/>
              <w14:ligatures w14:val="standardContextual"/>
            </w:rPr>
          </w:pPr>
          <w:hyperlink w:anchor="_Toc218853951" w:history="1">
            <w:r w:rsidRPr="009D61CD">
              <w:rPr>
                <w:rStyle w:val="Hyperlink"/>
                <w:rFonts w:ascii="Open Sans" w:hAnsi="Open Sans" w:cs="Open Sans"/>
                <w:noProof/>
                <w:lang w:val="en-BE"/>
              </w:rPr>
              <w:t>ANNEX 3 – Security Briefing</w:t>
            </w:r>
            <w:r w:rsidRPr="009D61CD">
              <w:rPr>
                <w:rFonts w:ascii="Open Sans" w:hAnsi="Open Sans" w:cs="Open Sans"/>
                <w:noProof/>
                <w:webHidden/>
                <w:lang w:val="en-BE"/>
              </w:rPr>
              <w:tab/>
            </w:r>
            <w:r w:rsidRPr="009D61CD">
              <w:rPr>
                <w:rFonts w:ascii="Open Sans" w:hAnsi="Open Sans" w:cs="Open Sans"/>
                <w:noProof/>
                <w:webHidden/>
                <w:lang w:val="en-BE"/>
              </w:rPr>
              <w:fldChar w:fldCharType="begin"/>
            </w:r>
            <w:r w:rsidRPr="009D61CD">
              <w:rPr>
                <w:rFonts w:ascii="Open Sans" w:hAnsi="Open Sans" w:cs="Open Sans"/>
                <w:noProof/>
                <w:webHidden/>
                <w:lang w:val="en-BE"/>
              </w:rPr>
              <w:instrText xml:space="preserve"> PAGEREF _Toc218853951 \h </w:instrText>
            </w:r>
            <w:r w:rsidRPr="009D61CD">
              <w:rPr>
                <w:rFonts w:ascii="Open Sans" w:hAnsi="Open Sans" w:cs="Open Sans"/>
                <w:noProof/>
                <w:webHidden/>
                <w:lang w:val="en-BE"/>
              </w:rPr>
            </w:r>
            <w:r w:rsidRPr="009D61CD">
              <w:rPr>
                <w:rFonts w:ascii="Open Sans" w:hAnsi="Open Sans" w:cs="Open Sans"/>
                <w:noProof/>
                <w:webHidden/>
                <w:lang w:val="en-BE"/>
              </w:rPr>
              <w:fldChar w:fldCharType="separate"/>
            </w:r>
            <w:r w:rsidR="007A5B27" w:rsidRPr="009D61CD">
              <w:rPr>
                <w:rFonts w:ascii="Open Sans" w:hAnsi="Open Sans" w:cs="Open Sans"/>
                <w:noProof/>
                <w:webHidden/>
                <w:lang w:val="en-BE"/>
              </w:rPr>
              <w:t>11</w:t>
            </w:r>
            <w:r w:rsidRPr="009D61CD">
              <w:rPr>
                <w:rFonts w:ascii="Open Sans" w:hAnsi="Open Sans" w:cs="Open Sans"/>
                <w:noProof/>
                <w:webHidden/>
                <w:lang w:val="en-BE"/>
              </w:rPr>
              <w:fldChar w:fldCharType="end"/>
            </w:r>
          </w:hyperlink>
        </w:p>
        <w:p w14:paraId="2A0AFCFD" w14:textId="4F55718A" w:rsidR="00CD593F" w:rsidRPr="009D61CD" w:rsidRDefault="00BD0223" w:rsidP="00EF2CC2">
          <w:pPr>
            <w:rPr>
              <w:rFonts w:ascii="Open Sans" w:hAnsi="Open Sans" w:cs="Open Sans"/>
              <w:lang w:val="en-BE"/>
            </w:rPr>
          </w:pPr>
          <w:r w:rsidRPr="009D61CD">
            <w:rPr>
              <w:rFonts w:ascii="Open Sans" w:hAnsi="Open Sans" w:cs="Open Sans"/>
              <w:b/>
              <w:bCs/>
              <w:lang w:val="en-BE"/>
            </w:rPr>
            <w:fldChar w:fldCharType="end"/>
          </w:r>
        </w:p>
      </w:sdtContent>
    </w:sdt>
    <w:p w14:paraId="029834B4" w14:textId="77777777" w:rsidR="00CD593F" w:rsidRPr="009D61CD" w:rsidRDefault="00CD593F">
      <w:pPr>
        <w:rPr>
          <w:rFonts w:ascii="Open Sans" w:hAnsi="Open Sans" w:cs="Open Sans"/>
          <w:lang w:val="en-BE"/>
        </w:rPr>
      </w:pPr>
      <w:r w:rsidRPr="009D61CD">
        <w:rPr>
          <w:rFonts w:ascii="Open Sans" w:hAnsi="Open Sans" w:cs="Open Sans"/>
          <w:lang w:val="en-BE"/>
        </w:rPr>
        <w:br w:type="page"/>
      </w:r>
    </w:p>
    <w:p w14:paraId="242A991C" w14:textId="5C68A791" w:rsidR="00CD593F" w:rsidRPr="009D61CD" w:rsidRDefault="00CD593F" w:rsidP="00CD593F">
      <w:pPr>
        <w:pStyle w:val="Heading1"/>
        <w:numPr>
          <w:ilvl w:val="0"/>
          <w:numId w:val="2"/>
        </w:numPr>
        <w:rPr>
          <w:rFonts w:ascii="Open Sans" w:hAnsi="Open Sans" w:cs="Open Sans"/>
          <w:lang w:val="en-BE"/>
        </w:rPr>
      </w:pPr>
      <w:bookmarkStart w:id="0" w:name="_Toc218853941"/>
      <w:r w:rsidRPr="009D61CD">
        <w:rPr>
          <w:rFonts w:ascii="Open Sans" w:hAnsi="Open Sans" w:cs="Open Sans"/>
          <w:lang w:val="en-BE"/>
        </w:rPr>
        <w:lastRenderedPageBreak/>
        <w:t xml:space="preserve">Introduction – </w:t>
      </w:r>
      <w:r w:rsidR="00945F33" w:rsidRPr="009D61CD">
        <w:rPr>
          <w:rFonts w:ascii="Open Sans" w:hAnsi="Open Sans" w:cs="Open Sans"/>
          <w:lang w:val="en-BE"/>
        </w:rPr>
        <w:t>T</w:t>
      </w:r>
      <w:r w:rsidRPr="009D61CD">
        <w:rPr>
          <w:rFonts w:ascii="Open Sans" w:hAnsi="Open Sans" w:cs="Open Sans"/>
          <w:lang w:val="en-BE"/>
        </w:rPr>
        <w:t xml:space="preserve">he </w:t>
      </w:r>
      <w:r w:rsidR="00945F33" w:rsidRPr="009D61CD">
        <w:rPr>
          <w:rFonts w:ascii="Open Sans" w:hAnsi="Open Sans" w:cs="Open Sans"/>
          <w:lang w:val="en-BE"/>
        </w:rPr>
        <w:t>N</w:t>
      </w:r>
      <w:r w:rsidRPr="009D61CD">
        <w:rPr>
          <w:rFonts w:ascii="Open Sans" w:hAnsi="Open Sans" w:cs="Open Sans"/>
          <w:lang w:val="en-BE"/>
        </w:rPr>
        <w:t xml:space="preserve">ecessity of a </w:t>
      </w:r>
      <w:r w:rsidR="00945F33" w:rsidRPr="009D61CD">
        <w:rPr>
          <w:rFonts w:ascii="Open Sans" w:hAnsi="Open Sans" w:cs="Open Sans"/>
          <w:lang w:val="en-BE"/>
        </w:rPr>
        <w:t>S</w:t>
      </w:r>
      <w:r w:rsidRPr="009D61CD">
        <w:rPr>
          <w:rFonts w:ascii="Open Sans" w:hAnsi="Open Sans" w:cs="Open Sans"/>
          <w:lang w:val="en-BE"/>
        </w:rPr>
        <w:t xml:space="preserve">ecurity </w:t>
      </w:r>
      <w:r w:rsidR="00945F33" w:rsidRPr="009D61CD">
        <w:rPr>
          <w:rFonts w:ascii="Open Sans" w:hAnsi="Open Sans" w:cs="Open Sans"/>
          <w:lang w:val="en-BE"/>
        </w:rPr>
        <w:t>P</w:t>
      </w:r>
      <w:r w:rsidRPr="009D61CD">
        <w:rPr>
          <w:rFonts w:ascii="Open Sans" w:hAnsi="Open Sans" w:cs="Open Sans"/>
          <w:lang w:val="en-BE"/>
        </w:rPr>
        <w:t>lan</w:t>
      </w:r>
      <w:bookmarkEnd w:id="0"/>
    </w:p>
    <w:p w14:paraId="1140981A" w14:textId="77777777" w:rsidR="004731CE" w:rsidRPr="009D61CD" w:rsidRDefault="004731CE" w:rsidP="004731CE">
      <w:pPr>
        <w:pStyle w:val="NoSpacing"/>
        <w:rPr>
          <w:rFonts w:ascii="Open Sans" w:hAnsi="Open Sans" w:cs="Open Sans"/>
          <w:lang w:val="en-BE"/>
        </w:rPr>
      </w:pPr>
    </w:p>
    <w:p w14:paraId="687D0DEB" w14:textId="6D96754D" w:rsidR="00E21E15" w:rsidRPr="009D61CD" w:rsidRDefault="00CD593F" w:rsidP="00934340">
      <w:pPr>
        <w:pStyle w:val="NoSpacing"/>
        <w:spacing w:after="240"/>
        <w:rPr>
          <w:rFonts w:ascii="Open Sans" w:hAnsi="Open Sans" w:cs="Open Sans"/>
          <w:lang w:val="en-BE"/>
        </w:rPr>
      </w:pPr>
      <w:r w:rsidRPr="009D61CD">
        <w:rPr>
          <w:rFonts w:ascii="Open Sans" w:hAnsi="Open Sans" w:cs="Open Sans"/>
          <w:lang w:val="en-BE"/>
        </w:rPr>
        <w:t xml:space="preserve">The </w:t>
      </w:r>
      <w:hyperlink r:id="rId16" w:history="1">
        <w:r w:rsidRPr="009D61CD">
          <w:rPr>
            <w:rStyle w:val="Hyperlink"/>
            <w:rFonts w:ascii="Open Sans" w:hAnsi="Open Sans" w:cs="Open Sans"/>
            <w:lang w:val="en-BE"/>
          </w:rPr>
          <w:t>European Disability Forum</w:t>
        </w:r>
      </w:hyperlink>
      <w:r w:rsidRPr="009D61CD">
        <w:rPr>
          <w:rFonts w:ascii="Open Sans" w:hAnsi="Open Sans" w:cs="Open Sans"/>
          <w:lang w:val="en-BE"/>
        </w:rPr>
        <w:t xml:space="preserve"> (EDF) works on the implementation of articles 1</w:t>
      </w:r>
      <w:r w:rsidR="00C419CA" w:rsidRPr="009D61CD">
        <w:rPr>
          <w:rFonts w:ascii="Open Sans" w:hAnsi="Open Sans" w:cs="Open Sans"/>
          <w:lang w:val="en-BE"/>
        </w:rPr>
        <w:t>1</w:t>
      </w:r>
      <w:r w:rsidRPr="009D61CD">
        <w:rPr>
          <w:rFonts w:ascii="Open Sans" w:hAnsi="Open Sans" w:cs="Open Sans"/>
          <w:lang w:val="en-BE"/>
        </w:rPr>
        <w:t xml:space="preserve"> </w:t>
      </w:r>
      <w:hyperlink r:id="rId17" w:history="1">
        <w:r w:rsidRPr="009D61CD">
          <w:rPr>
            <w:rStyle w:val="Hyperlink"/>
            <w:rFonts w:ascii="Open Sans" w:hAnsi="Open Sans" w:cs="Open Sans"/>
            <w:lang w:val="en-BE"/>
          </w:rPr>
          <w:t>(</w:t>
        </w:r>
        <w:r w:rsidR="00C419CA" w:rsidRPr="009D61CD">
          <w:rPr>
            <w:rStyle w:val="Hyperlink"/>
            <w:rFonts w:ascii="Open Sans" w:hAnsi="Open Sans" w:cs="Open Sans"/>
            <w:lang w:val="en-BE"/>
          </w:rPr>
          <w:t>Situations of risk and humanitarian emergencies</w:t>
        </w:r>
        <w:r w:rsidRPr="009D61CD">
          <w:rPr>
            <w:rStyle w:val="Hyperlink"/>
            <w:rFonts w:ascii="Open Sans" w:hAnsi="Open Sans" w:cs="Open Sans"/>
            <w:lang w:val="en-BE"/>
          </w:rPr>
          <w:t>)</w:t>
        </w:r>
      </w:hyperlink>
      <w:r w:rsidRPr="009D61CD">
        <w:rPr>
          <w:rFonts w:ascii="Open Sans" w:hAnsi="Open Sans" w:cs="Open Sans"/>
          <w:lang w:val="en-BE"/>
        </w:rPr>
        <w:t xml:space="preserve"> and 32 (</w:t>
      </w:r>
      <w:hyperlink r:id="rId18" w:history="1">
        <w:r w:rsidR="00C419CA" w:rsidRPr="009D61CD">
          <w:rPr>
            <w:rStyle w:val="Hyperlink"/>
            <w:rFonts w:ascii="Open Sans" w:hAnsi="Open Sans" w:cs="Open Sans"/>
            <w:lang w:val="en-BE"/>
          </w:rPr>
          <w:t>I</w:t>
        </w:r>
        <w:r w:rsidRPr="009D61CD">
          <w:rPr>
            <w:rStyle w:val="Hyperlink"/>
            <w:rFonts w:ascii="Open Sans" w:hAnsi="Open Sans" w:cs="Open Sans"/>
            <w:lang w:val="en-BE"/>
          </w:rPr>
          <w:t>nternational cooperation</w:t>
        </w:r>
      </w:hyperlink>
      <w:r w:rsidRPr="009D61CD">
        <w:rPr>
          <w:rFonts w:ascii="Open Sans" w:hAnsi="Open Sans" w:cs="Open Sans"/>
          <w:lang w:val="en-BE"/>
        </w:rPr>
        <w:t xml:space="preserve">) of the UN </w:t>
      </w:r>
      <w:hyperlink r:id="rId19" w:history="1">
        <w:r w:rsidRPr="009D61CD">
          <w:rPr>
            <w:rStyle w:val="Hyperlink"/>
            <w:rFonts w:ascii="Open Sans" w:hAnsi="Open Sans" w:cs="Open Sans"/>
            <w:lang w:val="en-BE"/>
          </w:rPr>
          <w:t>Convention on the Rights of Persons with Disabilities</w:t>
        </w:r>
      </w:hyperlink>
      <w:r w:rsidRPr="009D61CD">
        <w:rPr>
          <w:rFonts w:ascii="Open Sans" w:hAnsi="Open Sans" w:cs="Open Sans"/>
          <w:lang w:val="en-BE"/>
        </w:rPr>
        <w:t xml:space="preserve"> (CRPD). We recognise that a number of risks exist that may threaten the security of EDF staff, representatives and volunteers</w:t>
      </w:r>
      <w:r w:rsidR="00E21E15" w:rsidRPr="009D61CD">
        <w:rPr>
          <w:rFonts w:ascii="Open Sans" w:hAnsi="Open Sans" w:cs="Open Sans"/>
          <w:lang w:val="en-BE"/>
        </w:rPr>
        <w:t>.</w:t>
      </w:r>
    </w:p>
    <w:p w14:paraId="7617C827" w14:textId="7EDD12A5" w:rsidR="00CD593F" w:rsidRPr="009D61CD" w:rsidRDefault="00CD593F" w:rsidP="00934340">
      <w:pPr>
        <w:pStyle w:val="NoSpacing"/>
        <w:spacing w:after="240"/>
        <w:rPr>
          <w:rFonts w:ascii="Open Sans" w:hAnsi="Open Sans" w:cs="Open Sans"/>
          <w:lang w:val="en-BE"/>
        </w:rPr>
      </w:pPr>
      <w:r w:rsidRPr="009D61CD">
        <w:rPr>
          <w:rFonts w:ascii="Open Sans" w:hAnsi="Open Sans" w:cs="Open Sans"/>
          <w:lang w:val="en-BE"/>
        </w:rPr>
        <w:t xml:space="preserve">These risks may </w:t>
      </w:r>
      <w:r w:rsidR="00663FB5" w:rsidRPr="009D61CD">
        <w:rPr>
          <w:rFonts w:ascii="Open Sans" w:hAnsi="Open Sans" w:cs="Open Sans"/>
          <w:lang w:val="en-BE"/>
        </w:rPr>
        <w:t xml:space="preserve">include, but are not limited to </w:t>
      </w:r>
      <w:r w:rsidR="001D3848" w:rsidRPr="009D61CD">
        <w:rPr>
          <w:rFonts w:ascii="Open Sans" w:hAnsi="Open Sans" w:cs="Open Sans"/>
          <w:lang w:val="en-BE"/>
        </w:rPr>
        <w:t>p</w:t>
      </w:r>
      <w:r w:rsidR="006F49C0" w:rsidRPr="009D61CD">
        <w:rPr>
          <w:rFonts w:ascii="Open Sans" w:hAnsi="Open Sans" w:cs="Open Sans"/>
          <w:lang w:val="en-BE"/>
        </w:rPr>
        <w:t>hysical</w:t>
      </w:r>
      <w:r w:rsidR="000D565F" w:rsidRPr="009D61CD">
        <w:rPr>
          <w:rFonts w:ascii="Open Sans" w:hAnsi="Open Sans" w:cs="Open Sans"/>
          <w:lang w:val="en-BE"/>
        </w:rPr>
        <w:t xml:space="preserve"> security,</w:t>
      </w:r>
      <w:r w:rsidR="00663FB5" w:rsidRPr="009D61CD">
        <w:rPr>
          <w:rFonts w:ascii="Open Sans" w:hAnsi="Open Sans" w:cs="Open Sans"/>
          <w:lang w:val="en-BE"/>
        </w:rPr>
        <w:t xml:space="preserve"> </w:t>
      </w:r>
      <w:r w:rsidR="000D565F" w:rsidRPr="009D61CD">
        <w:rPr>
          <w:rFonts w:ascii="Open Sans" w:hAnsi="Open Sans" w:cs="Open Sans"/>
          <w:lang w:val="en-BE"/>
        </w:rPr>
        <w:t>cybersecurity</w:t>
      </w:r>
      <w:r w:rsidR="006F49C0" w:rsidRPr="009D61CD">
        <w:rPr>
          <w:rFonts w:ascii="Open Sans" w:hAnsi="Open Sans" w:cs="Open Sans"/>
          <w:lang w:val="en-BE"/>
        </w:rPr>
        <w:t xml:space="preserve">, </w:t>
      </w:r>
      <w:r w:rsidR="000D565F" w:rsidRPr="009D61CD">
        <w:rPr>
          <w:rFonts w:ascii="Open Sans" w:hAnsi="Open Sans" w:cs="Open Sans"/>
          <w:lang w:val="en-BE"/>
        </w:rPr>
        <w:t>operational</w:t>
      </w:r>
      <w:r w:rsidR="00C8433C" w:rsidRPr="009D61CD">
        <w:rPr>
          <w:rFonts w:ascii="Open Sans" w:hAnsi="Open Sans" w:cs="Open Sans"/>
          <w:lang w:val="en-BE"/>
        </w:rPr>
        <w:t>, reputational, legal and legal compliance, financial and infrastructu</w:t>
      </w:r>
      <w:r w:rsidR="00754B98" w:rsidRPr="009D61CD">
        <w:rPr>
          <w:rFonts w:ascii="Open Sans" w:hAnsi="Open Sans" w:cs="Open Sans"/>
          <w:lang w:val="en-BE"/>
        </w:rPr>
        <w:t xml:space="preserve">ral. </w:t>
      </w:r>
      <w:r w:rsidR="00A07CAE" w:rsidRPr="009D61CD">
        <w:rPr>
          <w:rFonts w:ascii="Open Sans" w:hAnsi="Open Sans" w:cs="Open Sans"/>
          <w:lang w:val="en-BE"/>
        </w:rPr>
        <w:t xml:space="preserve">These risks exist through </w:t>
      </w:r>
      <w:r w:rsidR="00365A26" w:rsidRPr="009D61CD">
        <w:rPr>
          <w:rFonts w:ascii="Open Sans" w:hAnsi="Open Sans" w:cs="Open Sans"/>
          <w:lang w:val="en-BE"/>
        </w:rPr>
        <w:t xml:space="preserve">political instability, </w:t>
      </w:r>
      <w:r w:rsidR="00BA6827" w:rsidRPr="009D61CD">
        <w:rPr>
          <w:rFonts w:ascii="Open Sans" w:hAnsi="Open Sans" w:cs="Open Sans"/>
          <w:lang w:val="en-BE"/>
        </w:rPr>
        <w:t xml:space="preserve">criminal intention, </w:t>
      </w:r>
      <w:r w:rsidRPr="009D61CD">
        <w:rPr>
          <w:rFonts w:ascii="Open Sans" w:hAnsi="Open Sans" w:cs="Open Sans"/>
          <w:lang w:val="en-BE"/>
        </w:rPr>
        <w:t xml:space="preserve">economic, social, religious, military, </w:t>
      </w:r>
      <w:r w:rsidR="0038133E" w:rsidRPr="009D61CD">
        <w:rPr>
          <w:rFonts w:ascii="Open Sans" w:hAnsi="Open Sans" w:cs="Open Sans"/>
          <w:lang w:val="en-BE"/>
        </w:rPr>
        <w:t>conditions</w:t>
      </w:r>
      <w:r w:rsidRPr="009D61CD">
        <w:rPr>
          <w:rFonts w:ascii="Open Sans" w:hAnsi="Open Sans" w:cs="Open Sans"/>
          <w:lang w:val="en-BE"/>
        </w:rPr>
        <w:t xml:space="preserve">. </w:t>
      </w:r>
      <w:r w:rsidR="00971B59" w:rsidRPr="009D61CD">
        <w:rPr>
          <w:rFonts w:ascii="Open Sans" w:hAnsi="Open Sans" w:cs="Open Sans"/>
          <w:lang w:val="en-BE"/>
        </w:rPr>
        <w:t xml:space="preserve">These risks may be present in and around EDF offices, </w:t>
      </w:r>
      <w:r w:rsidR="00055AC2" w:rsidRPr="009D61CD">
        <w:rPr>
          <w:rFonts w:ascii="Open Sans" w:hAnsi="Open Sans" w:cs="Open Sans"/>
          <w:lang w:val="en-BE"/>
        </w:rPr>
        <w:t>EDF meeti</w:t>
      </w:r>
      <w:r w:rsidR="00913368" w:rsidRPr="009D61CD">
        <w:rPr>
          <w:rFonts w:ascii="Open Sans" w:hAnsi="Open Sans" w:cs="Open Sans"/>
          <w:lang w:val="en-BE"/>
        </w:rPr>
        <w:t xml:space="preserve">ngs in Belgium and member countries, </w:t>
      </w:r>
      <w:r w:rsidR="00971B59" w:rsidRPr="009D61CD">
        <w:rPr>
          <w:rFonts w:ascii="Open Sans" w:hAnsi="Open Sans" w:cs="Open Sans"/>
          <w:lang w:val="en-BE"/>
        </w:rPr>
        <w:t xml:space="preserve">partners meetings, </w:t>
      </w:r>
      <w:r w:rsidR="007E5762" w:rsidRPr="009D61CD">
        <w:rPr>
          <w:rFonts w:ascii="Open Sans" w:hAnsi="Open Sans" w:cs="Open Sans"/>
          <w:lang w:val="en-BE"/>
        </w:rPr>
        <w:t>and while travelling</w:t>
      </w:r>
      <w:r w:rsidR="00913368" w:rsidRPr="009D61CD">
        <w:rPr>
          <w:rFonts w:ascii="Open Sans" w:hAnsi="Open Sans" w:cs="Open Sans"/>
          <w:lang w:val="en-BE"/>
        </w:rPr>
        <w:t xml:space="preserve"> both in and outside the EU.</w:t>
      </w:r>
    </w:p>
    <w:p w14:paraId="39AB6D0A" w14:textId="77777777" w:rsidR="00CD593F" w:rsidRPr="009D61CD" w:rsidRDefault="00CD593F" w:rsidP="00934340">
      <w:pPr>
        <w:pStyle w:val="NoSpacing"/>
        <w:spacing w:after="240"/>
        <w:rPr>
          <w:rFonts w:ascii="Open Sans" w:hAnsi="Open Sans" w:cs="Open Sans"/>
          <w:lang w:val="en-BE"/>
        </w:rPr>
      </w:pPr>
      <w:r w:rsidRPr="009D61CD">
        <w:rPr>
          <w:rFonts w:ascii="Open Sans" w:hAnsi="Open Sans" w:cs="Open Sans"/>
          <w:lang w:val="en-BE"/>
        </w:rPr>
        <w:t>While it may not always be possible to eliminate risk entirely, it must be assessed continuously in order to take appropriate measures to mitigate such risk and reduce the probability and/or impact of risk events.</w:t>
      </w:r>
    </w:p>
    <w:p w14:paraId="3918CF17" w14:textId="1F48DB70" w:rsidR="00CD593F" w:rsidRPr="009D61CD" w:rsidRDefault="00CD593F" w:rsidP="00934340">
      <w:pPr>
        <w:pStyle w:val="NoSpacing"/>
        <w:spacing w:after="240"/>
        <w:rPr>
          <w:rFonts w:ascii="Open Sans" w:hAnsi="Open Sans" w:cs="Open Sans"/>
          <w:lang w:val="en-BE"/>
        </w:rPr>
      </w:pPr>
      <w:r w:rsidRPr="009D61CD">
        <w:rPr>
          <w:rFonts w:ascii="Open Sans" w:hAnsi="Open Sans" w:cs="Open Sans"/>
          <w:lang w:val="en-BE"/>
        </w:rPr>
        <w:t xml:space="preserve">The aim of this </w:t>
      </w:r>
      <w:r w:rsidR="00354559" w:rsidRPr="009D61CD">
        <w:rPr>
          <w:rFonts w:ascii="Open Sans" w:hAnsi="Open Sans" w:cs="Open Sans"/>
          <w:lang w:val="en-BE"/>
        </w:rPr>
        <w:t xml:space="preserve">specific security </w:t>
      </w:r>
      <w:r w:rsidRPr="009D61CD">
        <w:rPr>
          <w:rFonts w:ascii="Open Sans" w:hAnsi="Open Sans" w:cs="Open Sans"/>
          <w:lang w:val="en-BE"/>
        </w:rPr>
        <w:t xml:space="preserve">plan is to specify the current security arrangements for </w:t>
      </w:r>
      <w:r w:rsidR="00152FA1" w:rsidRPr="009D61CD">
        <w:rPr>
          <w:rFonts w:ascii="Open Sans" w:hAnsi="Open Sans" w:cs="Open Sans"/>
          <w:lang w:val="en-BE"/>
        </w:rPr>
        <w:t>Cyprus</w:t>
      </w:r>
      <w:r w:rsidRPr="009D61CD">
        <w:rPr>
          <w:rFonts w:ascii="Open Sans" w:hAnsi="Open Sans" w:cs="Open Sans"/>
          <w:lang w:val="en-BE"/>
        </w:rPr>
        <w:t xml:space="preserve"> to inform EDF staff, representatives and volunteers, in order to reduce the likelihood of a security incident occurring and/or the impact that may result should an incident occur.</w:t>
      </w:r>
      <w:r w:rsidR="00152FA1" w:rsidRPr="009D61CD">
        <w:rPr>
          <w:rFonts w:ascii="Open Sans" w:hAnsi="Open Sans" w:cs="Open Sans"/>
          <w:lang w:val="en-BE"/>
        </w:rPr>
        <w:t xml:space="preserve"> This focus on Cyprus is of course because we will host a series of meetings in Cyprus in May 2026 because of the Cypriot presidency of the EU.</w:t>
      </w:r>
    </w:p>
    <w:p w14:paraId="1AD72AFA" w14:textId="77777777" w:rsidR="002F64C3" w:rsidRPr="009D61CD" w:rsidRDefault="002F64C3" w:rsidP="004731CE">
      <w:pPr>
        <w:pStyle w:val="NoSpacing"/>
        <w:rPr>
          <w:rFonts w:ascii="Open Sans" w:hAnsi="Open Sans" w:cs="Open Sans"/>
          <w:lang w:val="en-BE"/>
        </w:rPr>
      </w:pPr>
    </w:p>
    <w:p w14:paraId="4E0A45C7" w14:textId="080983FC" w:rsidR="00CD593F" w:rsidRPr="009D61CD" w:rsidRDefault="00CD593F" w:rsidP="00CD593F">
      <w:pPr>
        <w:pStyle w:val="Heading1"/>
        <w:numPr>
          <w:ilvl w:val="0"/>
          <w:numId w:val="2"/>
        </w:numPr>
        <w:rPr>
          <w:rFonts w:ascii="Open Sans" w:hAnsi="Open Sans" w:cs="Open Sans"/>
          <w:lang w:val="en-BE"/>
        </w:rPr>
      </w:pPr>
      <w:bookmarkStart w:id="1" w:name="_Toc218853942"/>
      <w:r w:rsidRPr="009D61CD">
        <w:rPr>
          <w:rFonts w:ascii="Open Sans" w:hAnsi="Open Sans" w:cs="Open Sans"/>
          <w:lang w:val="en-BE"/>
        </w:rPr>
        <w:t xml:space="preserve">Roles and </w:t>
      </w:r>
      <w:r w:rsidR="00945F33" w:rsidRPr="009D61CD">
        <w:rPr>
          <w:rFonts w:ascii="Open Sans" w:hAnsi="Open Sans" w:cs="Open Sans"/>
          <w:lang w:val="en-BE"/>
        </w:rPr>
        <w:t>R</w:t>
      </w:r>
      <w:r w:rsidR="00B64824" w:rsidRPr="009D61CD">
        <w:rPr>
          <w:rFonts w:ascii="Open Sans" w:hAnsi="Open Sans" w:cs="Open Sans"/>
          <w:lang w:val="en-BE"/>
        </w:rPr>
        <w:t>esponsibilities</w:t>
      </w:r>
      <w:bookmarkEnd w:id="1"/>
    </w:p>
    <w:p w14:paraId="7B23BF3A" w14:textId="77777777" w:rsidR="004731CE" w:rsidRPr="009D61CD" w:rsidRDefault="004731CE" w:rsidP="004731CE">
      <w:pPr>
        <w:pStyle w:val="NoSpacing"/>
        <w:rPr>
          <w:rFonts w:ascii="Open Sans" w:hAnsi="Open Sans" w:cs="Open Sans"/>
          <w:lang w:val="en-BE"/>
        </w:rPr>
      </w:pPr>
    </w:p>
    <w:p w14:paraId="0880BC00" w14:textId="1164A2A3" w:rsidR="00152FA1" w:rsidRPr="009D61CD" w:rsidRDefault="00F21177" w:rsidP="009D61CD">
      <w:pPr>
        <w:pStyle w:val="NoSpacing"/>
        <w:spacing w:after="240"/>
        <w:rPr>
          <w:rFonts w:ascii="Open Sans" w:hAnsi="Open Sans" w:cs="Open Sans"/>
          <w:lang w:val="en-BE"/>
        </w:rPr>
      </w:pPr>
      <w:r w:rsidRPr="009D61CD">
        <w:rPr>
          <w:rFonts w:ascii="Open Sans" w:hAnsi="Open Sans" w:cs="Open Sans"/>
          <w:lang w:val="en-BE"/>
        </w:rPr>
        <w:t>C.C.D.</w:t>
      </w:r>
      <w:r w:rsidR="00DC2584" w:rsidRPr="009D61CD">
        <w:rPr>
          <w:rFonts w:ascii="Open Sans" w:hAnsi="Open Sans" w:cs="Open Sans"/>
          <w:lang w:val="en-BE"/>
        </w:rPr>
        <w:t>O. Themida</w:t>
      </w:r>
      <w:r w:rsidR="000417AD" w:rsidRPr="009D61CD">
        <w:rPr>
          <w:rFonts w:ascii="Open Sans" w:hAnsi="Open Sans" w:cs="Open Sans"/>
          <w:lang w:val="en-BE"/>
        </w:rPr>
        <w:t xml:space="preserve"> Anthopoulou</w:t>
      </w:r>
      <w:r w:rsidR="007A5B27" w:rsidRPr="009D61CD">
        <w:rPr>
          <w:rFonts w:ascii="Open Sans" w:hAnsi="Open Sans" w:cs="Open Sans"/>
          <w:lang w:val="en-BE"/>
        </w:rPr>
        <w:t>:</w:t>
      </w:r>
      <w:r w:rsidR="000417AD" w:rsidRPr="009D61CD">
        <w:rPr>
          <w:rFonts w:ascii="Open Sans" w:hAnsi="Open Sans" w:cs="Open Sans"/>
          <w:lang w:val="en-BE"/>
        </w:rPr>
        <w:t xml:space="preserve"> </w:t>
      </w:r>
      <w:hyperlink r:id="rId20" w:history="1">
        <w:r w:rsidR="007A5B27" w:rsidRPr="009D61CD">
          <w:rPr>
            <w:rStyle w:val="Hyperlink"/>
            <w:rFonts w:ascii="Open Sans" w:hAnsi="Open Sans" w:cs="Open Sans"/>
            <w:lang w:val="en-BE"/>
          </w:rPr>
          <w:t>anthopoulou.th@gmail.com</w:t>
        </w:r>
      </w:hyperlink>
      <w:r w:rsidR="007A5B27" w:rsidRPr="009D61CD">
        <w:rPr>
          <w:rFonts w:ascii="Open Sans" w:hAnsi="Open Sans" w:cs="Open Sans"/>
          <w:lang w:val="en-BE"/>
        </w:rPr>
        <w:t xml:space="preserve"> </w:t>
      </w:r>
    </w:p>
    <w:p w14:paraId="7FDC493A" w14:textId="3BAA7055" w:rsidR="00152FA1" w:rsidRPr="009D61CD" w:rsidRDefault="00152FA1" w:rsidP="009D61CD">
      <w:pPr>
        <w:pStyle w:val="NoSpacing"/>
        <w:spacing w:after="240"/>
        <w:rPr>
          <w:rFonts w:ascii="Open Sans" w:hAnsi="Open Sans" w:cs="Open Sans"/>
          <w:lang w:val="en-BE"/>
        </w:rPr>
      </w:pPr>
      <w:r w:rsidRPr="009D61CD">
        <w:rPr>
          <w:rFonts w:ascii="Open Sans" w:hAnsi="Open Sans" w:cs="Open Sans"/>
          <w:lang w:val="en-BE"/>
        </w:rPr>
        <w:t>EDF- security: Catherine Naughton</w:t>
      </w:r>
      <w:r w:rsidR="007A5B27" w:rsidRPr="009D61CD">
        <w:rPr>
          <w:rFonts w:ascii="Open Sans" w:hAnsi="Open Sans" w:cs="Open Sans"/>
          <w:lang w:val="en-BE"/>
        </w:rPr>
        <w:t>:</w:t>
      </w:r>
      <w:r w:rsidR="000417AD" w:rsidRPr="009D61CD">
        <w:rPr>
          <w:rFonts w:ascii="Open Sans" w:hAnsi="Open Sans" w:cs="Open Sans"/>
          <w:lang w:val="en-BE"/>
        </w:rPr>
        <w:t xml:space="preserve"> </w:t>
      </w:r>
      <w:hyperlink r:id="rId21" w:history="1">
        <w:r w:rsidR="007A5B27" w:rsidRPr="009D61CD">
          <w:rPr>
            <w:rStyle w:val="Hyperlink"/>
            <w:rFonts w:ascii="Open Sans" w:hAnsi="Open Sans" w:cs="Open Sans"/>
            <w:lang w:val="en-BE"/>
          </w:rPr>
          <w:t>Catherine.Naughton@edf-feph.org</w:t>
        </w:r>
      </w:hyperlink>
      <w:r w:rsidR="007A5B27" w:rsidRPr="009D61CD">
        <w:rPr>
          <w:rFonts w:ascii="Open Sans" w:hAnsi="Open Sans" w:cs="Open Sans"/>
          <w:lang w:val="en-BE"/>
        </w:rPr>
        <w:t xml:space="preserve"> </w:t>
      </w:r>
    </w:p>
    <w:p w14:paraId="20265FB2" w14:textId="77723D9D" w:rsidR="00152FA1" w:rsidRPr="009D61CD" w:rsidRDefault="00152FA1" w:rsidP="009D61CD">
      <w:pPr>
        <w:pStyle w:val="NoSpacing"/>
        <w:spacing w:after="240"/>
        <w:rPr>
          <w:rFonts w:ascii="Open Sans" w:hAnsi="Open Sans" w:cs="Open Sans"/>
          <w:lang w:val="en-BE"/>
        </w:rPr>
      </w:pPr>
      <w:r w:rsidRPr="009D61CD">
        <w:rPr>
          <w:rFonts w:ascii="Open Sans" w:hAnsi="Open Sans" w:cs="Open Sans"/>
          <w:lang w:val="en-BE"/>
        </w:rPr>
        <w:t xml:space="preserve">General logistics: Mary Peterson in collaboration with the Cypriot Presidency and </w:t>
      </w:r>
      <w:r w:rsidR="00F21177" w:rsidRPr="009D61CD">
        <w:rPr>
          <w:rFonts w:ascii="Open Sans" w:hAnsi="Open Sans" w:cs="Open Sans"/>
          <w:lang w:val="en-BE"/>
        </w:rPr>
        <w:t>C.C.D.O.</w:t>
      </w:r>
      <w:r w:rsidR="000417AD" w:rsidRPr="009D61CD">
        <w:rPr>
          <w:rFonts w:ascii="Open Sans" w:hAnsi="Open Sans" w:cs="Open Sans"/>
          <w:lang w:val="en-BE"/>
        </w:rPr>
        <w:t xml:space="preserve">: </w:t>
      </w:r>
      <w:hyperlink r:id="rId22" w:history="1">
        <w:r w:rsidR="007A5B27" w:rsidRPr="009D61CD">
          <w:rPr>
            <w:rStyle w:val="Hyperlink"/>
            <w:rFonts w:ascii="Open Sans" w:hAnsi="Open Sans" w:cs="Open Sans"/>
            <w:lang w:val="en-BE"/>
          </w:rPr>
          <w:t>mary.peterson@edf-feph.org</w:t>
        </w:r>
      </w:hyperlink>
      <w:r w:rsidR="007A5B27" w:rsidRPr="009D61CD">
        <w:rPr>
          <w:rFonts w:ascii="Open Sans" w:hAnsi="Open Sans" w:cs="Open Sans"/>
          <w:lang w:val="en-BE"/>
        </w:rPr>
        <w:t xml:space="preserve"> </w:t>
      </w:r>
    </w:p>
    <w:p w14:paraId="2D566794" w14:textId="3339CD84" w:rsidR="007A5B27" w:rsidRDefault="00152FA1" w:rsidP="009D61CD">
      <w:pPr>
        <w:pStyle w:val="NoSpacing"/>
        <w:spacing w:after="240"/>
        <w:rPr>
          <w:rFonts w:ascii="Open Sans" w:hAnsi="Open Sans" w:cs="Open Sans"/>
          <w:lang w:val="en-BE"/>
        </w:rPr>
      </w:pPr>
      <w:r w:rsidRPr="009D61CD">
        <w:rPr>
          <w:rFonts w:ascii="Open Sans" w:hAnsi="Open Sans" w:cs="Open Sans"/>
          <w:lang w:val="en-BE"/>
        </w:rPr>
        <w:t>Communication: Internal and external: Andre Felix</w:t>
      </w:r>
      <w:r w:rsidR="000417AD" w:rsidRPr="009D61CD">
        <w:rPr>
          <w:rFonts w:ascii="Open Sans" w:hAnsi="Open Sans" w:cs="Open Sans"/>
          <w:lang w:val="en-BE"/>
        </w:rPr>
        <w:t xml:space="preserve">: </w:t>
      </w:r>
      <w:hyperlink r:id="rId23" w:history="1">
        <w:r w:rsidR="007A5B27" w:rsidRPr="009D61CD">
          <w:rPr>
            <w:rStyle w:val="Hyperlink"/>
            <w:rFonts w:ascii="Open Sans" w:hAnsi="Open Sans" w:cs="Open Sans"/>
            <w:lang w:val="en-BE"/>
          </w:rPr>
          <w:t>andre.felix@edf-feph.org</w:t>
        </w:r>
      </w:hyperlink>
    </w:p>
    <w:p w14:paraId="222B9783" w14:textId="77777777" w:rsidR="00366FC1" w:rsidRPr="009D61CD" w:rsidRDefault="00366FC1" w:rsidP="009D61CD">
      <w:pPr>
        <w:pStyle w:val="NoSpacing"/>
        <w:spacing w:after="240"/>
        <w:rPr>
          <w:rFonts w:ascii="Open Sans" w:hAnsi="Open Sans" w:cs="Open Sans"/>
          <w:lang w:val="en-BE"/>
        </w:rPr>
      </w:pPr>
    </w:p>
    <w:p w14:paraId="1A2CDF21" w14:textId="6BD096DC" w:rsidR="00CD593F" w:rsidRPr="009D61CD" w:rsidRDefault="00CD593F" w:rsidP="00CD593F">
      <w:pPr>
        <w:pStyle w:val="Heading1"/>
        <w:numPr>
          <w:ilvl w:val="0"/>
          <w:numId w:val="2"/>
        </w:numPr>
        <w:rPr>
          <w:rFonts w:ascii="Open Sans" w:hAnsi="Open Sans" w:cs="Open Sans"/>
          <w:lang w:val="en-BE"/>
        </w:rPr>
      </w:pPr>
      <w:bookmarkStart w:id="2" w:name="_Toc218853943"/>
      <w:r w:rsidRPr="009D61CD">
        <w:rPr>
          <w:rFonts w:ascii="Open Sans" w:hAnsi="Open Sans" w:cs="Open Sans"/>
          <w:lang w:val="en-BE"/>
        </w:rPr>
        <w:lastRenderedPageBreak/>
        <w:t xml:space="preserve">Country </w:t>
      </w:r>
      <w:r w:rsidR="00945F33" w:rsidRPr="009D61CD">
        <w:rPr>
          <w:rFonts w:ascii="Open Sans" w:hAnsi="Open Sans" w:cs="Open Sans"/>
          <w:lang w:val="en-BE"/>
        </w:rPr>
        <w:t>O</w:t>
      </w:r>
      <w:r w:rsidRPr="009D61CD">
        <w:rPr>
          <w:rFonts w:ascii="Open Sans" w:hAnsi="Open Sans" w:cs="Open Sans"/>
          <w:lang w:val="en-BE"/>
        </w:rPr>
        <w:t>verview &amp;</w:t>
      </w:r>
      <w:r w:rsidR="00945F33" w:rsidRPr="009D61CD">
        <w:rPr>
          <w:rFonts w:ascii="Open Sans" w:hAnsi="Open Sans" w:cs="Open Sans"/>
          <w:lang w:val="en-BE"/>
        </w:rPr>
        <w:t xml:space="preserve"> G</w:t>
      </w:r>
      <w:r w:rsidRPr="009D61CD">
        <w:rPr>
          <w:rFonts w:ascii="Open Sans" w:hAnsi="Open Sans" w:cs="Open Sans"/>
          <w:lang w:val="en-BE"/>
        </w:rPr>
        <w:t xml:space="preserve">eographical </w:t>
      </w:r>
      <w:r w:rsidR="00945F33" w:rsidRPr="009D61CD">
        <w:rPr>
          <w:rFonts w:ascii="Open Sans" w:hAnsi="Open Sans" w:cs="Open Sans"/>
          <w:lang w:val="en-BE"/>
        </w:rPr>
        <w:t>L</w:t>
      </w:r>
      <w:r w:rsidRPr="009D61CD">
        <w:rPr>
          <w:rFonts w:ascii="Open Sans" w:hAnsi="Open Sans" w:cs="Open Sans"/>
          <w:lang w:val="en-BE"/>
        </w:rPr>
        <w:t>ocation</w:t>
      </w:r>
      <w:bookmarkEnd w:id="2"/>
    </w:p>
    <w:p w14:paraId="4678AD09" w14:textId="77777777" w:rsidR="004731CE" w:rsidRPr="009D61CD" w:rsidRDefault="004731CE" w:rsidP="004731CE">
      <w:pPr>
        <w:pStyle w:val="NoSpacing"/>
        <w:rPr>
          <w:rFonts w:ascii="Open Sans" w:hAnsi="Open Sans" w:cs="Open Sans"/>
          <w:lang w:val="en-BE"/>
        </w:rPr>
      </w:pPr>
    </w:p>
    <w:p w14:paraId="1930A490" w14:textId="64A9B6DA" w:rsidR="000F30B5" w:rsidRPr="009D61CD" w:rsidRDefault="000F30B5" w:rsidP="00934340">
      <w:pPr>
        <w:spacing w:line="240" w:lineRule="auto"/>
        <w:rPr>
          <w:rFonts w:ascii="Open Sans" w:eastAsia="Times New Roman" w:hAnsi="Open Sans" w:cs="Open Sans"/>
          <w:sz w:val="24"/>
          <w:szCs w:val="20"/>
          <w:lang w:val="en-BE"/>
        </w:rPr>
      </w:pPr>
      <w:r w:rsidRPr="009D61CD">
        <w:rPr>
          <w:rFonts w:ascii="Open Sans" w:eastAsia="Times New Roman" w:hAnsi="Open Sans" w:cs="Open Sans"/>
          <w:b/>
          <w:bCs/>
          <w:sz w:val="24"/>
          <w:szCs w:val="20"/>
          <w:lang w:val="en-BE"/>
        </w:rPr>
        <w:t>General Information:</w:t>
      </w:r>
      <w:r w:rsidRPr="009D61CD">
        <w:rPr>
          <w:rFonts w:ascii="Open Sans" w:eastAsia="Times New Roman" w:hAnsi="Open Sans" w:cs="Open Sans"/>
          <w:sz w:val="24"/>
          <w:szCs w:val="20"/>
          <w:lang w:val="en-BE"/>
        </w:rPr>
        <w:t xml:space="preserve"> Cyprus is an island country in the Eastern Mediterranean, known for its rich history and diverse culture. It is a member of the European Union and has a population of approximately 1.2 million people. The capital city is Nicosia</w:t>
      </w:r>
      <w:r w:rsidR="00D33D87" w:rsidRPr="009D61CD">
        <w:rPr>
          <w:rFonts w:ascii="Open Sans" w:eastAsia="Times New Roman" w:hAnsi="Open Sans" w:cs="Open Sans"/>
          <w:sz w:val="24"/>
          <w:szCs w:val="20"/>
          <w:lang w:val="en-BE"/>
        </w:rPr>
        <w:t>, which is known as the last divided city in Europe owing to the wall</w:t>
      </w:r>
      <w:r w:rsidR="00905DDF" w:rsidRPr="009D61CD">
        <w:rPr>
          <w:rFonts w:ascii="Open Sans" w:eastAsia="Times New Roman" w:hAnsi="Open Sans" w:cs="Open Sans"/>
          <w:sz w:val="24"/>
          <w:szCs w:val="20"/>
          <w:lang w:val="en-BE"/>
        </w:rPr>
        <w:t xml:space="preserve"> separating </w:t>
      </w:r>
      <w:r w:rsidR="00BE6D23" w:rsidRPr="009D61CD">
        <w:rPr>
          <w:rFonts w:ascii="Open Sans" w:eastAsia="Times New Roman" w:hAnsi="Open Sans" w:cs="Open Sans"/>
          <w:sz w:val="24"/>
          <w:szCs w:val="20"/>
          <w:lang w:val="en-BE"/>
        </w:rPr>
        <w:t>the city into two parts- one occupied by Turkey since 1974</w:t>
      </w:r>
      <w:r w:rsidR="00071C4C" w:rsidRPr="009D61CD">
        <w:rPr>
          <w:rFonts w:ascii="Open Sans" w:eastAsia="Times New Roman" w:hAnsi="Open Sans" w:cs="Open Sans"/>
          <w:sz w:val="24"/>
          <w:szCs w:val="20"/>
          <w:lang w:val="en-BE"/>
        </w:rPr>
        <w:t>.</w:t>
      </w:r>
      <w:r w:rsidRPr="009D61CD">
        <w:rPr>
          <w:rFonts w:ascii="Open Sans" w:eastAsia="Times New Roman" w:hAnsi="Open Sans" w:cs="Open Sans"/>
          <w:sz w:val="24"/>
          <w:szCs w:val="20"/>
          <w:lang w:val="en-BE"/>
        </w:rPr>
        <w:t xml:space="preserve"> </w:t>
      </w:r>
    </w:p>
    <w:p w14:paraId="653E3DE1" w14:textId="4D0EA089" w:rsidR="00071C4C" w:rsidRPr="009D61CD" w:rsidRDefault="00071C4C" w:rsidP="00934340">
      <w:pPr>
        <w:spacing w:line="240" w:lineRule="auto"/>
        <w:rPr>
          <w:rFonts w:ascii="Open Sans" w:eastAsia="Times New Roman" w:hAnsi="Open Sans" w:cs="Open Sans"/>
          <w:color w:val="EE0000"/>
          <w:sz w:val="24"/>
          <w:szCs w:val="20"/>
          <w:lang w:val="en-BE"/>
        </w:rPr>
      </w:pPr>
      <w:proofErr w:type="spellStart"/>
      <w:r w:rsidRPr="009D61CD">
        <w:rPr>
          <w:rFonts w:ascii="Open Sans" w:eastAsia="Times New Roman" w:hAnsi="Open Sans" w:cs="Open Sans"/>
          <w:b/>
          <w:bCs/>
          <w:sz w:val="24"/>
          <w:szCs w:val="20"/>
          <w:lang w:val="en-BE"/>
        </w:rPr>
        <w:t>EDFs</w:t>
      </w:r>
      <w:proofErr w:type="spellEnd"/>
      <w:r w:rsidRPr="009D61CD">
        <w:rPr>
          <w:rFonts w:ascii="Open Sans" w:eastAsia="Times New Roman" w:hAnsi="Open Sans" w:cs="Open Sans"/>
          <w:b/>
          <w:bCs/>
          <w:sz w:val="24"/>
          <w:szCs w:val="20"/>
          <w:lang w:val="en-BE"/>
        </w:rPr>
        <w:t xml:space="preserve"> </w:t>
      </w:r>
      <w:r w:rsidRPr="009D61CD">
        <w:rPr>
          <w:rFonts w:ascii="Open Sans" w:eastAsia="Times New Roman" w:hAnsi="Open Sans" w:cs="Open Sans"/>
          <w:sz w:val="24"/>
          <w:szCs w:val="20"/>
          <w:lang w:val="en-BE"/>
        </w:rPr>
        <w:t xml:space="preserve">meetings will be </w:t>
      </w:r>
      <w:r w:rsidR="00F21177" w:rsidRPr="009D61CD">
        <w:rPr>
          <w:rFonts w:ascii="Open Sans" w:eastAsia="Times New Roman" w:hAnsi="Open Sans" w:cs="Open Sans"/>
          <w:sz w:val="24"/>
          <w:szCs w:val="20"/>
          <w:lang w:val="en-BE"/>
        </w:rPr>
        <w:t>held in Limassol, the second biggest city of the country.</w:t>
      </w:r>
    </w:p>
    <w:p w14:paraId="0B5DBD42" w14:textId="7B2ECB43" w:rsidR="000F30B5" w:rsidRPr="009D61CD" w:rsidRDefault="000F30B5" w:rsidP="00934340">
      <w:pPr>
        <w:spacing w:line="240" w:lineRule="auto"/>
        <w:rPr>
          <w:rFonts w:ascii="Open Sans" w:eastAsia="Times New Roman" w:hAnsi="Open Sans" w:cs="Open Sans"/>
          <w:sz w:val="24"/>
          <w:szCs w:val="20"/>
          <w:lang w:val="en-BE"/>
        </w:rPr>
      </w:pPr>
      <w:r w:rsidRPr="009D61CD">
        <w:rPr>
          <w:rFonts w:ascii="Open Sans" w:eastAsia="Times New Roman" w:hAnsi="Open Sans" w:cs="Open Sans"/>
          <w:b/>
          <w:bCs/>
          <w:sz w:val="24"/>
          <w:szCs w:val="20"/>
          <w:lang w:val="en-BE"/>
        </w:rPr>
        <w:t>Embassy Information:</w:t>
      </w:r>
      <w:r w:rsidRPr="009D61CD">
        <w:rPr>
          <w:rFonts w:ascii="Open Sans" w:eastAsia="Times New Roman" w:hAnsi="Open Sans" w:cs="Open Sans"/>
          <w:sz w:val="24"/>
          <w:szCs w:val="20"/>
          <w:lang w:val="en-BE"/>
        </w:rPr>
        <w:t xml:space="preserve"> For </w:t>
      </w:r>
      <w:r w:rsidR="00DC2584" w:rsidRPr="009D61CD">
        <w:rPr>
          <w:rFonts w:ascii="Open Sans" w:eastAsia="Times New Roman" w:hAnsi="Open Sans" w:cs="Open Sans"/>
          <w:sz w:val="24"/>
          <w:szCs w:val="20"/>
          <w:lang w:val="en-BE"/>
        </w:rPr>
        <w:t>travellers</w:t>
      </w:r>
      <w:r w:rsidRPr="009D61CD">
        <w:rPr>
          <w:rFonts w:ascii="Open Sans" w:eastAsia="Times New Roman" w:hAnsi="Open Sans" w:cs="Open Sans"/>
          <w:sz w:val="24"/>
          <w:szCs w:val="20"/>
          <w:lang w:val="en-BE"/>
        </w:rPr>
        <w:t xml:space="preserve"> from Belgium, the Embassy of Belgium in Cyprus is located at:</w:t>
      </w:r>
      <w:r w:rsidR="00894158" w:rsidRPr="009D61CD">
        <w:rPr>
          <w:rFonts w:ascii="Open Sans" w:eastAsia="Times New Roman" w:hAnsi="Open Sans" w:cs="Open Sans"/>
          <w:sz w:val="24"/>
          <w:szCs w:val="20"/>
          <w:lang w:val="en-BE"/>
        </w:rPr>
        <w:t xml:space="preserve"> </w:t>
      </w:r>
      <w:r w:rsidRPr="009D61CD">
        <w:rPr>
          <w:rFonts w:ascii="Open Sans" w:eastAsia="Times New Roman" w:hAnsi="Open Sans" w:cs="Open Sans"/>
          <w:sz w:val="24"/>
          <w:szCs w:val="20"/>
          <w:lang w:val="en-BE"/>
        </w:rPr>
        <w:t>Embassy of Belgium in Nicosia</w:t>
      </w:r>
      <w:r w:rsidR="00071C4C" w:rsidRPr="009D61CD">
        <w:rPr>
          <w:rFonts w:ascii="Open Sans" w:eastAsia="Times New Roman" w:hAnsi="Open Sans" w:cs="Open Sans"/>
          <w:sz w:val="24"/>
          <w:szCs w:val="20"/>
          <w:lang w:val="en-BE"/>
        </w:rPr>
        <w:t xml:space="preserve">, </w:t>
      </w:r>
      <w:r w:rsidRPr="009D61CD">
        <w:rPr>
          <w:rFonts w:ascii="Open Sans" w:eastAsia="Times New Roman" w:hAnsi="Open Sans" w:cs="Open Sans"/>
          <w:sz w:val="24"/>
          <w:szCs w:val="20"/>
          <w:lang w:val="en-BE"/>
        </w:rPr>
        <w:t>Address: 36 Stasikratous Street, 3rd Floor, 1065 Nicosia, Cyprus</w:t>
      </w:r>
      <w:r w:rsidR="00071C4C" w:rsidRPr="009D61CD">
        <w:rPr>
          <w:rFonts w:ascii="Open Sans" w:eastAsia="Times New Roman" w:hAnsi="Open Sans" w:cs="Open Sans"/>
          <w:sz w:val="24"/>
          <w:szCs w:val="20"/>
          <w:lang w:val="en-BE"/>
        </w:rPr>
        <w:t xml:space="preserve">. </w:t>
      </w:r>
      <w:r w:rsidRPr="009D61CD">
        <w:rPr>
          <w:rFonts w:ascii="Open Sans" w:eastAsia="Times New Roman" w:hAnsi="Open Sans" w:cs="Open Sans"/>
          <w:sz w:val="24"/>
          <w:szCs w:val="20"/>
          <w:lang w:val="en-BE"/>
        </w:rPr>
        <w:t>Phone: +357 22 45 55 00</w:t>
      </w:r>
      <w:r w:rsidR="00071C4C" w:rsidRPr="009D61CD">
        <w:rPr>
          <w:rFonts w:ascii="Open Sans" w:eastAsia="Times New Roman" w:hAnsi="Open Sans" w:cs="Open Sans"/>
          <w:sz w:val="24"/>
          <w:szCs w:val="20"/>
          <w:lang w:val="en-BE"/>
        </w:rPr>
        <w:t xml:space="preserve">, </w:t>
      </w:r>
      <w:r w:rsidRPr="009D61CD">
        <w:rPr>
          <w:rFonts w:ascii="Open Sans" w:eastAsia="Times New Roman" w:hAnsi="Open Sans" w:cs="Open Sans"/>
          <w:sz w:val="24"/>
          <w:szCs w:val="20"/>
          <w:lang w:val="en-BE"/>
        </w:rPr>
        <w:t xml:space="preserve">Email: nicosia@diplobel.fed.be </w:t>
      </w:r>
    </w:p>
    <w:p w14:paraId="73B10A58" w14:textId="46BD19B3" w:rsidR="000F30B5" w:rsidRPr="009D61CD" w:rsidRDefault="000F30B5" w:rsidP="00934340">
      <w:pPr>
        <w:spacing w:line="240" w:lineRule="auto"/>
        <w:rPr>
          <w:rFonts w:ascii="Open Sans" w:eastAsia="Times New Roman" w:hAnsi="Open Sans" w:cs="Open Sans"/>
          <w:sz w:val="24"/>
          <w:szCs w:val="20"/>
          <w:lang w:val="en-BE"/>
        </w:rPr>
      </w:pPr>
      <w:r w:rsidRPr="009D61CD">
        <w:rPr>
          <w:rFonts w:ascii="Open Sans" w:eastAsia="Times New Roman" w:hAnsi="Open Sans" w:cs="Open Sans"/>
          <w:b/>
          <w:bCs/>
          <w:sz w:val="24"/>
          <w:szCs w:val="20"/>
          <w:lang w:val="en-BE"/>
        </w:rPr>
        <w:t>Official Safety Advice:</w:t>
      </w:r>
      <w:r w:rsidRPr="009D61CD">
        <w:rPr>
          <w:rFonts w:ascii="Open Sans" w:eastAsia="Times New Roman" w:hAnsi="Open Sans" w:cs="Open Sans"/>
          <w:sz w:val="24"/>
          <w:szCs w:val="20"/>
          <w:lang w:val="en-BE"/>
        </w:rPr>
        <w:t xml:space="preserve"> Travelers should consult the official safety advice provided by their home country's foreign affairs department. For Belgium, up-to-date travel guidance for Cyprus can be found here:</w:t>
      </w:r>
      <w:r w:rsidR="00894158" w:rsidRPr="009D61CD">
        <w:rPr>
          <w:rFonts w:ascii="Open Sans" w:eastAsia="Times New Roman" w:hAnsi="Open Sans" w:cs="Open Sans"/>
          <w:sz w:val="24"/>
          <w:szCs w:val="20"/>
          <w:lang w:val="en-BE"/>
        </w:rPr>
        <w:t xml:space="preserve"> </w:t>
      </w:r>
      <w:r w:rsidRPr="009D61CD">
        <w:rPr>
          <w:rFonts w:ascii="Open Sans" w:eastAsia="Times New Roman" w:hAnsi="Open Sans" w:cs="Open Sans"/>
          <w:sz w:val="24"/>
          <w:szCs w:val="20"/>
          <w:lang w:val="en-BE"/>
        </w:rPr>
        <w:t xml:space="preserve">Belgian Foreign Affairs: Travel Advice for Cyprus </w:t>
      </w:r>
    </w:p>
    <w:p w14:paraId="6161A46A" w14:textId="17566FF7" w:rsidR="000F30B5" w:rsidRPr="009D61CD" w:rsidRDefault="000F30B5" w:rsidP="00934340">
      <w:pPr>
        <w:spacing w:line="240" w:lineRule="auto"/>
        <w:rPr>
          <w:rFonts w:ascii="Open Sans" w:eastAsia="Times New Roman" w:hAnsi="Open Sans" w:cs="Open Sans"/>
          <w:sz w:val="24"/>
          <w:szCs w:val="20"/>
          <w:lang w:val="en-BE"/>
        </w:rPr>
      </w:pPr>
      <w:r w:rsidRPr="009D61CD">
        <w:rPr>
          <w:rFonts w:ascii="Open Sans" w:eastAsia="Times New Roman" w:hAnsi="Open Sans" w:cs="Open Sans"/>
          <w:b/>
          <w:bCs/>
          <w:sz w:val="24"/>
          <w:szCs w:val="20"/>
          <w:lang w:val="en-BE"/>
        </w:rPr>
        <w:t>Overseas Partner Address and Programme Locations:</w:t>
      </w:r>
      <w:r w:rsidRPr="009D61CD">
        <w:rPr>
          <w:rFonts w:ascii="Open Sans" w:eastAsia="Times New Roman" w:hAnsi="Open Sans" w:cs="Open Sans"/>
          <w:sz w:val="24"/>
          <w:szCs w:val="20"/>
          <w:lang w:val="en-BE"/>
        </w:rPr>
        <w:t xml:space="preserve"> The</w:t>
      </w:r>
      <w:r w:rsidR="00894158" w:rsidRPr="009D61CD">
        <w:rPr>
          <w:rFonts w:ascii="Open Sans" w:eastAsia="Times New Roman" w:hAnsi="Open Sans" w:cs="Open Sans"/>
          <w:sz w:val="24"/>
          <w:szCs w:val="20"/>
          <w:lang w:val="en-BE"/>
        </w:rPr>
        <w:t xml:space="preserve"> member</w:t>
      </w:r>
      <w:r w:rsidR="006A5AD4" w:rsidRPr="009D61CD">
        <w:rPr>
          <w:rFonts w:ascii="Open Sans" w:eastAsia="Times New Roman" w:hAnsi="Open Sans" w:cs="Open Sans"/>
          <w:sz w:val="24"/>
          <w:szCs w:val="20"/>
          <w:lang w:val="en-BE"/>
        </w:rPr>
        <w:t xml:space="preserve"> of</w:t>
      </w:r>
      <w:r w:rsidRPr="009D61CD">
        <w:rPr>
          <w:rFonts w:ascii="Open Sans" w:eastAsia="Times New Roman" w:hAnsi="Open Sans" w:cs="Open Sans"/>
          <w:sz w:val="24"/>
          <w:szCs w:val="20"/>
          <w:lang w:val="en-BE"/>
        </w:rPr>
        <w:t xml:space="preserve"> EDF in Cyprus is </w:t>
      </w:r>
      <w:r w:rsidR="00F21177" w:rsidRPr="009D61CD">
        <w:rPr>
          <w:rFonts w:ascii="Open Sans" w:eastAsia="Times New Roman" w:hAnsi="Open Sans" w:cs="Open Sans"/>
          <w:sz w:val="24"/>
          <w:szCs w:val="20"/>
          <w:lang w:val="en-BE"/>
        </w:rPr>
        <w:t xml:space="preserve">C.C.D.O. </w:t>
      </w:r>
      <w:r w:rsidRPr="009D61CD">
        <w:rPr>
          <w:rFonts w:ascii="Open Sans" w:eastAsia="Times New Roman" w:hAnsi="Open Sans" w:cs="Open Sans"/>
          <w:sz w:val="24"/>
          <w:szCs w:val="20"/>
          <w:lang w:val="en-BE"/>
        </w:rPr>
        <w:t xml:space="preserve">(Cyprus Confederation of </w:t>
      </w:r>
      <w:r w:rsidR="00F21177" w:rsidRPr="009D61CD">
        <w:rPr>
          <w:rFonts w:ascii="Open Sans" w:eastAsia="Times New Roman" w:hAnsi="Open Sans" w:cs="Open Sans"/>
          <w:sz w:val="24"/>
          <w:szCs w:val="20"/>
          <w:lang w:val="en-BE"/>
        </w:rPr>
        <w:t xml:space="preserve">Disability </w:t>
      </w:r>
      <w:r w:rsidR="00DC4ED0" w:rsidRPr="009D61CD">
        <w:rPr>
          <w:rFonts w:ascii="Open Sans" w:eastAsia="Times New Roman" w:hAnsi="Open Sans" w:cs="Open Sans"/>
          <w:sz w:val="24"/>
          <w:szCs w:val="20"/>
          <w:lang w:val="en-BE"/>
        </w:rPr>
        <w:t>Organisations)</w:t>
      </w:r>
      <w:r w:rsidRPr="009D61CD">
        <w:rPr>
          <w:rFonts w:ascii="Open Sans" w:eastAsia="Times New Roman" w:hAnsi="Open Sans" w:cs="Open Sans"/>
          <w:sz w:val="24"/>
          <w:szCs w:val="20"/>
          <w:lang w:val="en-BE"/>
        </w:rPr>
        <w:t>. Their main office is located at:</w:t>
      </w:r>
      <w:r w:rsidR="006A5AD4" w:rsidRPr="009D61CD">
        <w:rPr>
          <w:rFonts w:ascii="Open Sans" w:eastAsia="Times New Roman" w:hAnsi="Open Sans" w:cs="Open Sans"/>
          <w:sz w:val="24"/>
          <w:szCs w:val="20"/>
          <w:lang w:val="en-BE"/>
        </w:rPr>
        <w:t xml:space="preserve"> </w:t>
      </w:r>
      <w:r w:rsidR="00F21177" w:rsidRPr="009D61CD">
        <w:rPr>
          <w:rFonts w:ascii="Open Sans" w:eastAsia="Times New Roman" w:hAnsi="Open Sans" w:cs="Open Sans"/>
          <w:sz w:val="24"/>
          <w:szCs w:val="20"/>
          <w:lang w:val="en-BE"/>
        </w:rPr>
        <w:t>28</w:t>
      </w:r>
      <w:r w:rsidR="00F21177" w:rsidRPr="009D61CD">
        <w:rPr>
          <w:rFonts w:ascii="Open Sans" w:eastAsia="Times New Roman" w:hAnsi="Open Sans" w:cs="Open Sans"/>
          <w:sz w:val="24"/>
          <w:szCs w:val="20"/>
          <w:vertAlign w:val="superscript"/>
          <w:lang w:val="en-BE"/>
        </w:rPr>
        <w:t>th</w:t>
      </w:r>
      <w:r w:rsidR="00F21177" w:rsidRPr="009D61CD">
        <w:rPr>
          <w:rFonts w:ascii="Open Sans" w:eastAsia="Times New Roman" w:hAnsi="Open Sans" w:cs="Open Sans"/>
          <w:sz w:val="24"/>
          <w:szCs w:val="20"/>
          <w:lang w:val="en-BE"/>
        </w:rPr>
        <w:t xml:space="preserve"> October str., 2012, Strovolos, Nicosia. </w:t>
      </w:r>
      <w:r w:rsidRPr="009D61CD">
        <w:rPr>
          <w:rFonts w:ascii="Open Sans" w:eastAsia="Times New Roman" w:hAnsi="Open Sans" w:cs="Open Sans"/>
          <w:sz w:val="24"/>
          <w:szCs w:val="20"/>
          <w:lang w:val="en-BE"/>
        </w:rPr>
        <w:t>The</w:t>
      </w:r>
      <w:r w:rsidR="002E72EB" w:rsidRPr="009D61CD">
        <w:rPr>
          <w:rFonts w:ascii="Open Sans" w:eastAsia="Times New Roman" w:hAnsi="Open Sans" w:cs="Open Sans"/>
          <w:sz w:val="24"/>
          <w:szCs w:val="20"/>
          <w:lang w:val="en-BE"/>
        </w:rPr>
        <w:t>ir</w:t>
      </w:r>
      <w:r w:rsidRPr="009D61CD">
        <w:rPr>
          <w:rFonts w:ascii="Open Sans" w:eastAsia="Times New Roman" w:hAnsi="Open Sans" w:cs="Open Sans"/>
          <w:sz w:val="24"/>
          <w:szCs w:val="20"/>
          <w:lang w:val="en-BE"/>
        </w:rPr>
        <w:t xml:space="preserve"> program locations include Nicosia (main office) and additional outreach activities in Limassol, Larnaca, and Paphos, depending on event scheduling and project needs. </w:t>
      </w:r>
    </w:p>
    <w:p w14:paraId="793DEDFA" w14:textId="77777777" w:rsidR="007A5B27" w:rsidRPr="009D61CD" w:rsidRDefault="007A5B27" w:rsidP="006A5AD4">
      <w:pPr>
        <w:spacing w:line="256" w:lineRule="auto"/>
        <w:rPr>
          <w:rFonts w:ascii="Open Sans" w:eastAsia="Times New Roman" w:hAnsi="Open Sans" w:cs="Open Sans"/>
          <w:lang w:val="en-BE"/>
        </w:rPr>
      </w:pPr>
    </w:p>
    <w:p w14:paraId="2F074078" w14:textId="6513082B" w:rsidR="00B24D23" w:rsidRPr="009D61CD" w:rsidRDefault="00B24D23" w:rsidP="004731CE">
      <w:pPr>
        <w:pStyle w:val="Heading1"/>
        <w:numPr>
          <w:ilvl w:val="0"/>
          <w:numId w:val="2"/>
        </w:numPr>
        <w:rPr>
          <w:rFonts w:ascii="Open Sans" w:hAnsi="Open Sans" w:cs="Open Sans"/>
          <w:lang w:val="en-BE"/>
        </w:rPr>
      </w:pPr>
      <w:bookmarkStart w:id="3" w:name="_Toc218853944"/>
      <w:r w:rsidRPr="009D61CD">
        <w:rPr>
          <w:rFonts w:ascii="Open Sans" w:hAnsi="Open Sans" w:cs="Open Sans"/>
          <w:lang w:val="en-BE"/>
        </w:rPr>
        <w:t xml:space="preserve">Disability in the </w:t>
      </w:r>
      <w:r w:rsidR="00945F33" w:rsidRPr="009D61CD">
        <w:rPr>
          <w:rFonts w:ascii="Open Sans" w:hAnsi="Open Sans" w:cs="Open Sans"/>
          <w:lang w:val="en-BE"/>
        </w:rPr>
        <w:t>C</w:t>
      </w:r>
      <w:r w:rsidRPr="009D61CD">
        <w:rPr>
          <w:rFonts w:ascii="Open Sans" w:hAnsi="Open Sans" w:cs="Open Sans"/>
          <w:lang w:val="en-BE"/>
        </w:rPr>
        <w:t>ountry</w:t>
      </w:r>
      <w:bookmarkEnd w:id="3"/>
    </w:p>
    <w:p w14:paraId="4440F54A" w14:textId="77777777" w:rsidR="00B24D23" w:rsidRPr="009D61CD" w:rsidRDefault="00B24D23" w:rsidP="00B24D23">
      <w:pPr>
        <w:pStyle w:val="NoSpacing"/>
        <w:rPr>
          <w:rFonts w:ascii="Open Sans" w:hAnsi="Open Sans" w:cs="Open Sans"/>
          <w:lang w:val="en-BE"/>
        </w:rPr>
      </w:pPr>
    </w:p>
    <w:p w14:paraId="5692E0EE" w14:textId="3BC7148A" w:rsidR="00B24D23" w:rsidRPr="009D61CD" w:rsidRDefault="002E72EB" w:rsidP="00934340">
      <w:pPr>
        <w:pStyle w:val="NoSpacing"/>
        <w:spacing w:after="240"/>
        <w:rPr>
          <w:rFonts w:ascii="Open Sans" w:hAnsi="Open Sans" w:cs="Open Sans"/>
          <w:lang w:val="en-BE"/>
        </w:rPr>
      </w:pPr>
      <w:r w:rsidRPr="009D61CD">
        <w:rPr>
          <w:rFonts w:ascii="Open Sans" w:hAnsi="Open Sans" w:cs="Open Sans"/>
          <w:lang w:val="en-BE"/>
        </w:rPr>
        <w:t xml:space="preserve">Cyprus has ratified the CRPD, and our member is active in EDF. However, there are notable issues for </w:t>
      </w:r>
      <w:r w:rsidR="00DC2584" w:rsidRPr="009D61CD">
        <w:rPr>
          <w:rFonts w:ascii="Open Sans" w:hAnsi="Open Sans" w:cs="Open Sans"/>
          <w:lang w:val="en-BE"/>
        </w:rPr>
        <w:t>travellers</w:t>
      </w:r>
      <w:r w:rsidRPr="009D61CD">
        <w:rPr>
          <w:rFonts w:ascii="Open Sans" w:hAnsi="Open Sans" w:cs="Open Sans"/>
          <w:lang w:val="en-BE"/>
        </w:rPr>
        <w:t xml:space="preserve"> with disabilities- importantly, lack of accessible public transport. (public transport is in any case, limited). Our transport in Cyprus is fully organised and funded by the</w:t>
      </w:r>
      <w:r w:rsidR="00F21177" w:rsidRPr="009D61CD">
        <w:rPr>
          <w:rFonts w:ascii="Open Sans" w:hAnsi="Open Sans" w:cs="Open Sans"/>
          <w:lang w:val="en-BE"/>
        </w:rPr>
        <w:t xml:space="preserve"> Cyprus 2026 </w:t>
      </w:r>
      <w:r w:rsidR="00DC2584" w:rsidRPr="009D61CD">
        <w:rPr>
          <w:rFonts w:ascii="Open Sans" w:hAnsi="Open Sans" w:cs="Open Sans"/>
          <w:lang w:val="en-BE"/>
        </w:rPr>
        <w:t>Presidency.</w:t>
      </w:r>
      <w:r w:rsidRPr="009D61CD">
        <w:rPr>
          <w:rFonts w:ascii="Open Sans" w:hAnsi="Open Sans" w:cs="Open Sans"/>
          <w:lang w:val="en-BE"/>
        </w:rPr>
        <w:t xml:space="preserve"> </w:t>
      </w:r>
    </w:p>
    <w:p w14:paraId="75E792C6" w14:textId="77777777" w:rsidR="007A5B27" w:rsidRPr="009D61CD" w:rsidRDefault="007A5B27" w:rsidP="00B24D23">
      <w:pPr>
        <w:pStyle w:val="NoSpacing"/>
        <w:rPr>
          <w:rFonts w:ascii="Open Sans" w:hAnsi="Open Sans" w:cs="Open Sans"/>
          <w:lang w:val="en-BE"/>
        </w:rPr>
      </w:pPr>
    </w:p>
    <w:p w14:paraId="5BCBF7C8" w14:textId="77777777" w:rsidR="004731CE" w:rsidRPr="009D61CD" w:rsidRDefault="004731CE" w:rsidP="004731CE">
      <w:pPr>
        <w:pStyle w:val="Heading1"/>
        <w:numPr>
          <w:ilvl w:val="0"/>
          <w:numId w:val="2"/>
        </w:numPr>
        <w:rPr>
          <w:rFonts w:ascii="Open Sans" w:hAnsi="Open Sans" w:cs="Open Sans"/>
          <w:lang w:val="en-BE"/>
        </w:rPr>
      </w:pPr>
      <w:bookmarkStart w:id="4" w:name="_Toc218853945"/>
      <w:r w:rsidRPr="009D61CD">
        <w:rPr>
          <w:rFonts w:ascii="Open Sans" w:hAnsi="Open Sans" w:cs="Open Sans"/>
          <w:lang w:val="en-BE"/>
        </w:rPr>
        <w:t>Risk Assessment</w:t>
      </w:r>
      <w:bookmarkEnd w:id="4"/>
    </w:p>
    <w:p w14:paraId="071B4892" w14:textId="77777777" w:rsidR="00945F33" w:rsidRPr="009D61CD" w:rsidRDefault="00945F33" w:rsidP="00945F33">
      <w:pPr>
        <w:rPr>
          <w:lang w:val="en-BE"/>
        </w:rPr>
      </w:pPr>
    </w:p>
    <w:p w14:paraId="69D70FD3" w14:textId="505DE874" w:rsidR="00485E8D" w:rsidRPr="009D61CD" w:rsidRDefault="00485E8D" w:rsidP="00485E8D">
      <w:pPr>
        <w:rPr>
          <w:rFonts w:ascii="Open Sans" w:hAnsi="Open Sans" w:cs="Open Sans"/>
          <w:lang w:val="en-BE"/>
        </w:rPr>
      </w:pPr>
      <w:r w:rsidRPr="009D61CD">
        <w:rPr>
          <w:rFonts w:ascii="Open Sans" w:hAnsi="Open Sans" w:cs="Open Sans"/>
          <w:lang w:val="en-BE"/>
        </w:rPr>
        <w:t>Th</w:t>
      </w:r>
      <w:r w:rsidR="009D61CD" w:rsidRPr="009D61CD">
        <w:rPr>
          <w:rFonts w:ascii="Open Sans" w:hAnsi="Open Sans" w:cs="Open Sans"/>
          <w:lang w:val="en-BE"/>
        </w:rPr>
        <w:t>e</w:t>
      </w:r>
      <w:r w:rsidRPr="009D61CD">
        <w:rPr>
          <w:rFonts w:ascii="Open Sans" w:hAnsi="Open Sans" w:cs="Open Sans"/>
          <w:lang w:val="en-BE"/>
        </w:rPr>
        <w:t xml:space="preserve"> threat level (see table below) is low.</w:t>
      </w:r>
    </w:p>
    <w:p w14:paraId="6D90996E" w14:textId="77777777" w:rsidR="007A5B27" w:rsidRPr="009D61CD" w:rsidRDefault="007A5B27" w:rsidP="00485E8D">
      <w:pPr>
        <w:rPr>
          <w:rFonts w:ascii="Open Sans" w:hAnsi="Open Sans" w:cs="Open Sans"/>
          <w:lang w:val="en-BE"/>
        </w:rPr>
      </w:pPr>
    </w:p>
    <w:p w14:paraId="0C7D4DD4" w14:textId="628F1DAF" w:rsidR="004731CE" w:rsidRPr="009D61CD" w:rsidRDefault="004731CE" w:rsidP="004731CE">
      <w:pPr>
        <w:pStyle w:val="Heading1"/>
        <w:numPr>
          <w:ilvl w:val="0"/>
          <w:numId w:val="2"/>
        </w:numPr>
        <w:rPr>
          <w:rFonts w:ascii="Open Sans" w:hAnsi="Open Sans" w:cs="Open Sans"/>
          <w:lang w:val="en-BE"/>
        </w:rPr>
      </w:pPr>
      <w:bookmarkStart w:id="5" w:name="_Toc218853946"/>
      <w:r w:rsidRPr="009D61CD">
        <w:rPr>
          <w:rFonts w:ascii="Open Sans" w:hAnsi="Open Sans" w:cs="Open Sans"/>
          <w:lang w:val="en-BE"/>
        </w:rPr>
        <w:t xml:space="preserve">Security while </w:t>
      </w:r>
      <w:r w:rsidR="007A5B27" w:rsidRPr="009D61CD">
        <w:rPr>
          <w:rFonts w:ascii="Open Sans" w:hAnsi="Open Sans" w:cs="Open Sans"/>
          <w:lang w:val="en-BE"/>
        </w:rPr>
        <w:t>O</w:t>
      </w:r>
      <w:r w:rsidRPr="009D61CD">
        <w:rPr>
          <w:rFonts w:ascii="Open Sans" w:hAnsi="Open Sans" w:cs="Open Sans"/>
          <w:lang w:val="en-BE"/>
        </w:rPr>
        <w:t>verseas</w:t>
      </w:r>
      <w:bookmarkEnd w:id="5"/>
    </w:p>
    <w:p w14:paraId="16446CFB" w14:textId="77777777" w:rsidR="00945F33" w:rsidRPr="009D61CD" w:rsidRDefault="00945F33" w:rsidP="00945F33">
      <w:pPr>
        <w:rPr>
          <w:lang w:val="en-BE"/>
        </w:rPr>
      </w:pPr>
    </w:p>
    <w:p w14:paraId="55F8CFF7" w14:textId="0CA589C1" w:rsidR="00E523A9" w:rsidRPr="009D61CD" w:rsidRDefault="004731CE" w:rsidP="009D61CD">
      <w:pPr>
        <w:pStyle w:val="NoSpacing"/>
        <w:spacing w:after="240"/>
        <w:rPr>
          <w:rFonts w:ascii="Open Sans" w:hAnsi="Open Sans" w:cs="Open Sans"/>
          <w:lang w:val="en-BE"/>
        </w:rPr>
      </w:pPr>
      <w:r w:rsidRPr="009D61CD">
        <w:rPr>
          <w:rFonts w:ascii="Open Sans" w:hAnsi="Open Sans" w:cs="Open Sans"/>
          <w:lang w:val="en-BE"/>
        </w:rPr>
        <w:t xml:space="preserve">It is the </w:t>
      </w:r>
      <w:r w:rsidR="00AC2D7D" w:rsidRPr="009D61CD">
        <w:rPr>
          <w:rFonts w:ascii="Open Sans" w:hAnsi="Open Sans" w:cs="Open Sans"/>
          <w:lang w:val="en-BE"/>
        </w:rPr>
        <w:t xml:space="preserve">combined </w:t>
      </w:r>
      <w:r w:rsidRPr="009D61CD">
        <w:rPr>
          <w:rFonts w:ascii="Open Sans" w:hAnsi="Open Sans" w:cs="Open Sans"/>
          <w:lang w:val="en-BE"/>
        </w:rPr>
        <w:t xml:space="preserve">responsibility </w:t>
      </w:r>
      <w:r w:rsidR="00FF29EB" w:rsidRPr="009D61CD">
        <w:rPr>
          <w:rFonts w:ascii="Open Sans" w:hAnsi="Open Sans" w:cs="Open Sans"/>
          <w:lang w:val="en-BE"/>
        </w:rPr>
        <w:t>of</w:t>
      </w:r>
      <w:r w:rsidR="00AC2D7D" w:rsidRPr="009D61CD">
        <w:rPr>
          <w:rFonts w:ascii="Open Sans" w:hAnsi="Open Sans" w:cs="Open Sans"/>
          <w:lang w:val="en-BE"/>
        </w:rPr>
        <w:t xml:space="preserve"> EDF </w:t>
      </w:r>
      <w:r w:rsidR="002E72EB" w:rsidRPr="009D61CD">
        <w:rPr>
          <w:rFonts w:ascii="Open Sans" w:hAnsi="Open Sans" w:cs="Open Sans"/>
          <w:lang w:val="en-BE"/>
        </w:rPr>
        <w:t xml:space="preserve">all travelling Delegates to the AGA </w:t>
      </w:r>
      <w:r w:rsidRPr="009D61CD">
        <w:rPr>
          <w:rFonts w:ascii="Open Sans" w:hAnsi="Open Sans" w:cs="Open Sans"/>
          <w:lang w:val="en-BE"/>
        </w:rPr>
        <w:t xml:space="preserve">to provide the necessary personal and practical </w:t>
      </w:r>
      <w:r w:rsidR="00FF29EB" w:rsidRPr="009D61CD">
        <w:rPr>
          <w:rFonts w:ascii="Open Sans" w:hAnsi="Open Sans" w:cs="Open Sans"/>
          <w:lang w:val="en-BE"/>
        </w:rPr>
        <w:t xml:space="preserve">security prevention, and </w:t>
      </w:r>
      <w:r w:rsidRPr="009D61CD">
        <w:rPr>
          <w:rFonts w:ascii="Open Sans" w:hAnsi="Open Sans" w:cs="Open Sans"/>
          <w:lang w:val="en-BE"/>
        </w:rPr>
        <w:t xml:space="preserve">support if a security incident occurs. </w:t>
      </w:r>
      <w:r w:rsidR="00AC2D7D" w:rsidRPr="009D61CD">
        <w:rPr>
          <w:rFonts w:ascii="Open Sans" w:hAnsi="Open Sans" w:cs="Open Sans"/>
          <w:lang w:val="en-BE"/>
        </w:rPr>
        <w:t xml:space="preserve">EDF will work closely with </w:t>
      </w:r>
      <w:r w:rsidR="005C3E61" w:rsidRPr="009D61CD">
        <w:rPr>
          <w:rFonts w:ascii="Open Sans" w:hAnsi="Open Sans" w:cs="Open Sans"/>
          <w:lang w:val="en-BE"/>
        </w:rPr>
        <w:t xml:space="preserve">our Cypriot members and the Presidency and Commission, </w:t>
      </w:r>
      <w:r w:rsidR="00AC2D7D" w:rsidRPr="009D61CD">
        <w:rPr>
          <w:rFonts w:ascii="Open Sans" w:hAnsi="Open Sans" w:cs="Open Sans"/>
          <w:lang w:val="en-BE"/>
        </w:rPr>
        <w:t xml:space="preserve">to ensure an efficient and professional response to any security incident, acting as a team and ensuring the best possible outcomes for </w:t>
      </w:r>
      <w:r w:rsidR="00081FC2" w:rsidRPr="009D61CD">
        <w:rPr>
          <w:rFonts w:ascii="Open Sans" w:hAnsi="Open Sans" w:cs="Open Sans"/>
          <w:lang w:val="en-BE"/>
        </w:rPr>
        <w:t xml:space="preserve">all. </w:t>
      </w:r>
    </w:p>
    <w:p w14:paraId="454F0BED" w14:textId="77777777" w:rsidR="00E523A9" w:rsidRPr="009D61CD" w:rsidRDefault="00E523A9" w:rsidP="004731CE">
      <w:pPr>
        <w:pStyle w:val="NoSpacing"/>
        <w:rPr>
          <w:rFonts w:ascii="Open Sans" w:hAnsi="Open Sans" w:cs="Open Sans"/>
          <w:lang w:val="en-BE"/>
        </w:rPr>
      </w:pPr>
    </w:p>
    <w:p w14:paraId="298531E2" w14:textId="7676972E" w:rsidR="009533B8" w:rsidRPr="009D61CD" w:rsidRDefault="009533B8" w:rsidP="004731CE">
      <w:pPr>
        <w:pStyle w:val="Heading1"/>
        <w:numPr>
          <w:ilvl w:val="0"/>
          <w:numId w:val="2"/>
        </w:numPr>
        <w:rPr>
          <w:rFonts w:ascii="Open Sans" w:hAnsi="Open Sans" w:cs="Open Sans"/>
          <w:lang w:val="en-BE"/>
        </w:rPr>
      </w:pPr>
      <w:bookmarkStart w:id="6" w:name="_Toc218853947"/>
      <w:r w:rsidRPr="009D61CD">
        <w:rPr>
          <w:rFonts w:ascii="Open Sans" w:hAnsi="Open Sans" w:cs="Open Sans"/>
          <w:lang w:val="en-BE"/>
        </w:rPr>
        <w:t xml:space="preserve">Communication while </w:t>
      </w:r>
      <w:r w:rsidR="007A5B27" w:rsidRPr="009D61CD">
        <w:rPr>
          <w:rFonts w:ascii="Open Sans" w:hAnsi="Open Sans" w:cs="Open Sans"/>
          <w:lang w:val="en-BE"/>
        </w:rPr>
        <w:t>O</w:t>
      </w:r>
      <w:r w:rsidRPr="009D61CD">
        <w:rPr>
          <w:rFonts w:ascii="Open Sans" w:hAnsi="Open Sans" w:cs="Open Sans"/>
          <w:lang w:val="en-BE"/>
        </w:rPr>
        <w:t>verseas</w:t>
      </w:r>
      <w:bookmarkEnd w:id="6"/>
    </w:p>
    <w:p w14:paraId="75D76B03" w14:textId="77777777" w:rsidR="009533B8" w:rsidRPr="009D61CD" w:rsidRDefault="009533B8" w:rsidP="009533B8">
      <w:pPr>
        <w:pStyle w:val="NoSpacing"/>
        <w:rPr>
          <w:rFonts w:ascii="Open Sans" w:hAnsi="Open Sans" w:cs="Open Sans"/>
          <w:lang w:val="en-BE"/>
        </w:rPr>
      </w:pPr>
    </w:p>
    <w:p w14:paraId="52D5BCED" w14:textId="5979A69F" w:rsidR="009533B8" w:rsidRPr="009D61CD" w:rsidRDefault="00A76FB0" w:rsidP="009D61CD">
      <w:pPr>
        <w:pStyle w:val="NoSpacing"/>
        <w:spacing w:after="240"/>
        <w:rPr>
          <w:rFonts w:ascii="Open Sans" w:hAnsi="Open Sans" w:cs="Open Sans"/>
          <w:lang w:val="en-BE"/>
        </w:rPr>
      </w:pPr>
      <w:r w:rsidRPr="009D61CD">
        <w:rPr>
          <w:rFonts w:ascii="Open Sans" w:hAnsi="Open Sans" w:cs="Open Sans"/>
          <w:lang w:val="en-BE"/>
        </w:rPr>
        <w:t xml:space="preserve">For our AGA EDF had a </w:t>
      </w:r>
      <w:r w:rsidR="009533B8" w:rsidRPr="009D61CD">
        <w:rPr>
          <w:rFonts w:ascii="Open Sans" w:hAnsi="Open Sans" w:cs="Open Sans"/>
          <w:lang w:val="en-BE"/>
        </w:rPr>
        <w:t xml:space="preserve">list of contact names, phone numbers, addresses and emails of key contacts in </w:t>
      </w:r>
      <w:r w:rsidRPr="009D61CD">
        <w:rPr>
          <w:rFonts w:ascii="Open Sans" w:hAnsi="Open Sans" w:cs="Open Sans"/>
          <w:lang w:val="en-BE"/>
        </w:rPr>
        <w:t>Cyprus</w:t>
      </w:r>
      <w:r w:rsidR="00C91EDF" w:rsidRPr="009D61CD">
        <w:rPr>
          <w:rFonts w:ascii="Open Sans" w:hAnsi="Open Sans" w:cs="Open Sans"/>
          <w:lang w:val="en-BE"/>
        </w:rPr>
        <w:t xml:space="preserve">. </w:t>
      </w:r>
      <w:r w:rsidR="009533B8" w:rsidRPr="009D61CD">
        <w:rPr>
          <w:rFonts w:ascii="Open Sans" w:hAnsi="Open Sans" w:cs="Open Sans"/>
          <w:lang w:val="en-BE"/>
        </w:rPr>
        <w:t xml:space="preserve"> The objective is to c</w:t>
      </w:r>
      <w:r w:rsidR="00B24D23" w:rsidRPr="009D61CD">
        <w:rPr>
          <w:rFonts w:ascii="Open Sans" w:hAnsi="Open Sans" w:cs="Open Sans"/>
          <w:lang w:val="en-BE"/>
        </w:rPr>
        <w:t xml:space="preserve">reate a possible support network locally. </w:t>
      </w:r>
    </w:p>
    <w:p w14:paraId="3571F0A1" w14:textId="3F4184FA" w:rsidR="00945F33" w:rsidRPr="009D61CD" w:rsidRDefault="009533B8" w:rsidP="009D61CD">
      <w:pPr>
        <w:pStyle w:val="NoSpacing"/>
        <w:spacing w:after="240"/>
        <w:rPr>
          <w:rFonts w:ascii="Open Sans" w:hAnsi="Open Sans" w:cs="Open Sans"/>
          <w:lang w:val="en-BE"/>
        </w:rPr>
      </w:pPr>
      <w:r w:rsidRPr="009D61CD">
        <w:rPr>
          <w:rFonts w:ascii="Open Sans" w:hAnsi="Open Sans" w:cs="Open Sans"/>
          <w:lang w:val="en-BE"/>
        </w:rPr>
        <w:t xml:space="preserve">The means of communication between EDF Secretariat and the EDF staff, </w:t>
      </w:r>
      <w:r w:rsidR="00C91EDF" w:rsidRPr="009D61CD">
        <w:rPr>
          <w:rFonts w:ascii="Open Sans" w:hAnsi="Open Sans" w:cs="Open Sans"/>
          <w:lang w:val="en-BE"/>
        </w:rPr>
        <w:t xml:space="preserve">and Delegates will be: </w:t>
      </w:r>
    </w:p>
    <w:p w14:paraId="03118A3D" w14:textId="7A4E7FDE" w:rsidR="00C91EDF" w:rsidRPr="009D61CD" w:rsidRDefault="00C91EDF" w:rsidP="009D61CD">
      <w:pPr>
        <w:pStyle w:val="NoSpacing"/>
        <w:numPr>
          <w:ilvl w:val="0"/>
          <w:numId w:val="23"/>
        </w:numPr>
        <w:spacing w:after="240"/>
        <w:rPr>
          <w:rFonts w:ascii="Open Sans" w:hAnsi="Open Sans" w:cs="Open Sans"/>
          <w:lang w:val="en-BE"/>
        </w:rPr>
      </w:pPr>
      <w:r w:rsidRPr="009D61CD">
        <w:rPr>
          <w:rFonts w:ascii="Open Sans" w:hAnsi="Open Sans" w:cs="Open Sans"/>
          <w:lang w:val="en-BE"/>
        </w:rPr>
        <w:t xml:space="preserve">EDF members area will be full up to date </w:t>
      </w:r>
      <w:r w:rsidR="00471282" w:rsidRPr="009D61CD">
        <w:rPr>
          <w:rFonts w:ascii="Open Sans" w:hAnsi="Open Sans" w:cs="Open Sans"/>
          <w:lang w:val="en-BE"/>
        </w:rPr>
        <w:t>at all times</w:t>
      </w:r>
    </w:p>
    <w:p w14:paraId="6C0BB21B" w14:textId="385DCD84" w:rsidR="00C91EDF" w:rsidRPr="009D61CD" w:rsidRDefault="00C91EDF" w:rsidP="009D61CD">
      <w:pPr>
        <w:pStyle w:val="NoSpacing"/>
        <w:numPr>
          <w:ilvl w:val="0"/>
          <w:numId w:val="23"/>
        </w:numPr>
        <w:spacing w:after="240"/>
        <w:rPr>
          <w:rFonts w:ascii="Open Sans" w:hAnsi="Open Sans" w:cs="Open Sans"/>
          <w:lang w:val="en-BE"/>
        </w:rPr>
      </w:pPr>
      <w:r w:rsidRPr="009D61CD">
        <w:rPr>
          <w:rFonts w:ascii="Open Sans" w:hAnsi="Open Sans" w:cs="Open Sans"/>
          <w:lang w:val="en-BE"/>
        </w:rPr>
        <w:t>E-mail list which includes all Delegates, Personal Assistance and Service providers working at the event</w:t>
      </w:r>
    </w:p>
    <w:p w14:paraId="6501EDCB" w14:textId="76444E75" w:rsidR="00C91EDF" w:rsidRPr="009D61CD" w:rsidRDefault="00C91EDF" w:rsidP="009D61CD">
      <w:pPr>
        <w:pStyle w:val="NoSpacing"/>
        <w:numPr>
          <w:ilvl w:val="0"/>
          <w:numId w:val="23"/>
        </w:numPr>
        <w:spacing w:after="240"/>
        <w:rPr>
          <w:rFonts w:ascii="Open Sans" w:hAnsi="Open Sans" w:cs="Open Sans"/>
          <w:lang w:val="en-BE"/>
        </w:rPr>
      </w:pPr>
      <w:proofErr w:type="spellStart"/>
      <w:r w:rsidRPr="009D61CD">
        <w:rPr>
          <w:rFonts w:ascii="Open Sans" w:hAnsi="Open Sans" w:cs="Open Sans"/>
          <w:lang w:val="en-BE"/>
        </w:rPr>
        <w:t>Whatsapp</w:t>
      </w:r>
      <w:proofErr w:type="spellEnd"/>
      <w:r w:rsidRPr="009D61CD">
        <w:rPr>
          <w:rFonts w:ascii="Open Sans" w:hAnsi="Open Sans" w:cs="Open Sans"/>
          <w:lang w:val="en-BE"/>
        </w:rPr>
        <w:t xml:space="preserve"> groups for the AGA- optional- with sign up needed to ensure people can opt out</w:t>
      </w:r>
    </w:p>
    <w:p w14:paraId="0BDFD1FE" w14:textId="77777777" w:rsidR="00945F33" w:rsidRPr="009D61CD" w:rsidRDefault="00945F33" w:rsidP="00945F33">
      <w:pPr>
        <w:pStyle w:val="NoSpacing"/>
        <w:ind w:left="720"/>
        <w:rPr>
          <w:rFonts w:ascii="Open Sans" w:hAnsi="Open Sans" w:cs="Open Sans"/>
          <w:lang w:val="en-BE"/>
        </w:rPr>
      </w:pPr>
    </w:p>
    <w:p w14:paraId="4501B8C7" w14:textId="070CEAF9" w:rsidR="004731CE" w:rsidRPr="009D61CD" w:rsidRDefault="004731CE" w:rsidP="004731CE">
      <w:pPr>
        <w:pStyle w:val="Heading1"/>
        <w:numPr>
          <w:ilvl w:val="0"/>
          <w:numId w:val="2"/>
        </w:numPr>
        <w:rPr>
          <w:rFonts w:ascii="Open Sans" w:hAnsi="Open Sans" w:cs="Open Sans"/>
          <w:lang w:val="en-BE"/>
        </w:rPr>
      </w:pPr>
      <w:bookmarkStart w:id="7" w:name="_Toc218853948"/>
      <w:r w:rsidRPr="009D61CD">
        <w:rPr>
          <w:rFonts w:ascii="Open Sans" w:hAnsi="Open Sans" w:cs="Open Sans"/>
          <w:lang w:val="en-BE"/>
        </w:rPr>
        <w:t xml:space="preserve">Incident Reporting and </w:t>
      </w:r>
      <w:r w:rsidR="00945F33" w:rsidRPr="009D61CD">
        <w:rPr>
          <w:rFonts w:ascii="Open Sans" w:hAnsi="Open Sans" w:cs="Open Sans"/>
          <w:lang w:val="en-BE"/>
        </w:rPr>
        <w:t>M</w:t>
      </w:r>
      <w:r w:rsidRPr="009D61CD">
        <w:rPr>
          <w:rFonts w:ascii="Open Sans" w:hAnsi="Open Sans" w:cs="Open Sans"/>
          <w:lang w:val="en-BE"/>
        </w:rPr>
        <w:t>anagement</w:t>
      </w:r>
      <w:bookmarkEnd w:id="7"/>
    </w:p>
    <w:p w14:paraId="6E1A9690" w14:textId="77777777" w:rsidR="004731CE" w:rsidRPr="009D61CD" w:rsidRDefault="004731CE" w:rsidP="004731CE">
      <w:pPr>
        <w:pStyle w:val="NoSpacing"/>
        <w:rPr>
          <w:rFonts w:ascii="Open Sans" w:hAnsi="Open Sans" w:cs="Open Sans"/>
          <w:lang w:val="en-BE"/>
        </w:rPr>
      </w:pPr>
    </w:p>
    <w:p w14:paraId="3F190BEB" w14:textId="6B626F18" w:rsidR="00F21177" w:rsidRPr="009D61CD" w:rsidRDefault="004731CE" w:rsidP="009D61CD">
      <w:pPr>
        <w:pStyle w:val="NoSpacing"/>
        <w:spacing w:after="240"/>
        <w:rPr>
          <w:rFonts w:ascii="Open Sans" w:hAnsi="Open Sans" w:cs="Open Sans"/>
          <w:lang w:val="en-BE"/>
        </w:rPr>
      </w:pPr>
      <w:r w:rsidRPr="009D61CD">
        <w:rPr>
          <w:rFonts w:ascii="Open Sans" w:hAnsi="Open Sans" w:cs="Open Sans"/>
          <w:lang w:val="en-BE"/>
        </w:rPr>
        <w:t xml:space="preserve">The EDF staff, representative or volunteer is to report </w:t>
      </w:r>
      <w:r w:rsidR="00F21177" w:rsidRPr="009D61CD">
        <w:rPr>
          <w:rFonts w:ascii="Open Sans" w:hAnsi="Open Sans" w:cs="Open Sans"/>
          <w:lang w:val="en-BE"/>
        </w:rPr>
        <w:t>any security incidents,</w:t>
      </w:r>
    </w:p>
    <w:p w14:paraId="133B26AD" w14:textId="4C8231E7" w:rsidR="004731CE" w:rsidRPr="009D61CD" w:rsidRDefault="00FE4688" w:rsidP="009D61CD">
      <w:pPr>
        <w:pStyle w:val="NoSpacing"/>
        <w:spacing w:after="240"/>
        <w:rPr>
          <w:rFonts w:ascii="Open Sans" w:hAnsi="Open Sans" w:cs="Open Sans"/>
          <w:lang w:val="en-BE"/>
        </w:rPr>
      </w:pPr>
      <w:r w:rsidRPr="009D61CD">
        <w:rPr>
          <w:rFonts w:ascii="Open Sans" w:hAnsi="Open Sans" w:cs="Open Sans"/>
          <w:lang w:val="en-BE"/>
        </w:rPr>
        <w:t xml:space="preserve">as soon as possible </w:t>
      </w:r>
      <w:r w:rsidR="004731CE" w:rsidRPr="009D61CD">
        <w:rPr>
          <w:rFonts w:ascii="Open Sans" w:hAnsi="Open Sans" w:cs="Open Sans"/>
          <w:lang w:val="en-BE"/>
        </w:rPr>
        <w:t>to EDF’s Director, who will recommend on the next steps, in discussion with EDF’s President</w:t>
      </w:r>
      <w:r w:rsidR="003A54DC" w:rsidRPr="009D61CD">
        <w:rPr>
          <w:rFonts w:ascii="Open Sans" w:hAnsi="Open Sans" w:cs="Open Sans"/>
          <w:lang w:val="en-BE"/>
        </w:rPr>
        <w:t xml:space="preserve"> and </w:t>
      </w:r>
      <w:r w:rsidR="00DC2584" w:rsidRPr="009D61CD">
        <w:rPr>
          <w:rFonts w:ascii="Open Sans" w:hAnsi="Open Sans" w:cs="Open Sans"/>
          <w:lang w:val="en-BE"/>
        </w:rPr>
        <w:t>C.C.D.O.</w:t>
      </w:r>
    </w:p>
    <w:p w14:paraId="5F477225" w14:textId="77777777" w:rsidR="004731CE" w:rsidRPr="009D61CD" w:rsidRDefault="004731CE" w:rsidP="009D61CD">
      <w:pPr>
        <w:pStyle w:val="NoSpacing"/>
        <w:spacing w:after="240"/>
        <w:rPr>
          <w:rFonts w:ascii="Open Sans" w:hAnsi="Open Sans" w:cs="Open Sans"/>
          <w:lang w:val="en-BE"/>
        </w:rPr>
      </w:pPr>
      <w:r w:rsidRPr="009D61CD">
        <w:rPr>
          <w:rFonts w:ascii="Open Sans" w:hAnsi="Open Sans" w:cs="Open Sans"/>
          <w:lang w:val="en-BE"/>
        </w:rPr>
        <w:lastRenderedPageBreak/>
        <w:t xml:space="preserve">The management of security incidents will possibly involve the handling of sensitive information which will always be taken into consideration, in accordance with EDF’s safeguarding policy. </w:t>
      </w:r>
    </w:p>
    <w:p w14:paraId="7B60358F" w14:textId="599DA837" w:rsidR="004731CE" w:rsidRPr="009D61CD" w:rsidRDefault="004731CE" w:rsidP="009D61CD">
      <w:pPr>
        <w:pStyle w:val="NoSpacing"/>
        <w:numPr>
          <w:ilvl w:val="0"/>
          <w:numId w:val="3"/>
        </w:numPr>
        <w:spacing w:after="240"/>
        <w:rPr>
          <w:rFonts w:ascii="Open Sans" w:hAnsi="Open Sans" w:cs="Open Sans"/>
          <w:lang w:val="en-BE"/>
        </w:rPr>
      </w:pPr>
      <w:r w:rsidRPr="009D61CD">
        <w:rPr>
          <w:rFonts w:ascii="Open Sans" w:hAnsi="Open Sans" w:cs="Open Sans"/>
          <w:lang w:val="en-BE"/>
        </w:rPr>
        <w:t>Examples of minor accident</w:t>
      </w:r>
      <w:r w:rsidR="00FE4688" w:rsidRPr="009D61CD">
        <w:rPr>
          <w:rFonts w:ascii="Open Sans" w:hAnsi="Open Sans" w:cs="Open Sans"/>
          <w:lang w:val="en-BE"/>
        </w:rPr>
        <w:t>s</w:t>
      </w:r>
      <w:r w:rsidRPr="009D61CD">
        <w:rPr>
          <w:rFonts w:ascii="Open Sans" w:hAnsi="Open Sans" w:cs="Open Sans"/>
          <w:lang w:val="en-BE"/>
        </w:rPr>
        <w:t xml:space="preserve"> include: general ill health, minor car accident, wheelchair issues</w:t>
      </w:r>
      <w:r w:rsidR="0038133E" w:rsidRPr="009D61CD">
        <w:rPr>
          <w:rFonts w:ascii="Open Sans" w:hAnsi="Open Sans" w:cs="Open Sans"/>
          <w:lang w:val="en-BE"/>
        </w:rPr>
        <w:t xml:space="preserve"> and other support devices,</w:t>
      </w:r>
      <w:r w:rsidRPr="009D61CD">
        <w:rPr>
          <w:rFonts w:ascii="Open Sans" w:hAnsi="Open Sans" w:cs="Open Sans"/>
          <w:lang w:val="en-BE"/>
        </w:rPr>
        <w:t xml:space="preserve"> etc. </w:t>
      </w:r>
    </w:p>
    <w:p w14:paraId="34F3AD48" w14:textId="5FEBCBD1" w:rsidR="004731CE" w:rsidRPr="009D61CD" w:rsidRDefault="004731CE" w:rsidP="009D61CD">
      <w:pPr>
        <w:pStyle w:val="NoSpacing"/>
        <w:numPr>
          <w:ilvl w:val="0"/>
          <w:numId w:val="3"/>
        </w:numPr>
        <w:spacing w:after="240"/>
        <w:rPr>
          <w:rFonts w:ascii="Open Sans" w:hAnsi="Open Sans" w:cs="Open Sans"/>
          <w:lang w:val="en-BE"/>
        </w:rPr>
      </w:pPr>
      <w:r w:rsidRPr="009D61CD">
        <w:rPr>
          <w:rFonts w:ascii="Open Sans" w:hAnsi="Open Sans" w:cs="Open Sans"/>
          <w:lang w:val="en-BE"/>
        </w:rPr>
        <w:t>Examples of major accident</w:t>
      </w:r>
      <w:r w:rsidR="00FE4688" w:rsidRPr="009D61CD">
        <w:rPr>
          <w:rFonts w:ascii="Open Sans" w:hAnsi="Open Sans" w:cs="Open Sans"/>
          <w:lang w:val="en-BE"/>
        </w:rPr>
        <w:t>s</w:t>
      </w:r>
      <w:r w:rsidRPr="009D61CD">
        <w:rPr>
          <w:rFonts w:ascii="Open Sans" w:hAnsi="Open Sans" w:cs="Open Sans"/>
          <w:lang w:val="en-BE"/>
        </w:rPr>
        <w:t xml:space="preserve"> include: detainment by authorities, fatal car incident, abduction, violent incident/assault, fire, </w:t>
      </w:r>
      <w:r w:rsidR="0038133E" w:rsidRPr="009D61CD">
        <w:rPr>
          <w:rFonts w:ascii="Open Sans" w:hAnsi="Open Sans" w:cs="Open Sans"/>
          <w:lang w:val="en-BE"/>
        </w:rPr>
        <w:t xml:space="preserve">serious health problem, medical support, devices, </w:t>
      </w:r>
      <w:r w:rsidRPr="009D61CD">
        <w:rPr>
          <w:rFonts w:ascii="Open Sans" w:hAnsi="Open Sans" w:cs="Open Sans"/>
          <w:lang w:val="en-BE"/>
        </w:rPr>
        <w:t>etc.</w:t>
      </w:r>
    </w:p>
    <w:p w14:paraId="034B603A" w14:textId="77777777" w:rsidR="004731CE" w:rsidRPr="009D61CD" w:rsidRDefault="004731CE" w:rsidP="009D61CD">
      <w:pPr>
        <w:spacing w:after="240" w:line="240" w:lineRule="auto"/>
        <w:rPr>
          <w:rFonts w:ascii="Open Sans" w:eastAsiaTheme="minorEastAsia" w:hAnsi="Open Sans" w:cs="Open Sans"/>
          <w:sz w:val="24"/>
          <w:lang w:val="en-BE"/>
        </w:rPr>
      </w:pPr>
      <w:r w:rsidRPr="009D61CD">
        <w:rPr>
          <w:rFonts w:ascii="Open Sans" w:hAnsi="Open Sans" w:cs="Open Sans"/>
          <w:lang w:val="en-BE"/>
        </w:rPr>
        <w:br w:type="page"/>
      </w:r>
    </w:p>
    <w:p w14:paraId="7DB745F7" w14:textId="7B4F900B" w:rsidR="004731CE" w:rsidRPr="009D61CD" w:rsidRDefault="004731CE" w:rsidP="004731CE">
      <w:pPr>
        <w:pStyle w:val="Heading2"/>
        <w:rPr>
          <w:rFonts w:ascii="Open Sans" w:hAnsi="Open Sans" w:cs="Open Sans"/>
          <w:lang w:val="en-BE"/>
        </w:rPr>
      </w:pPr>
      <w:bookmarkStart w:id="8" w:name="_Toc218853949"/>
      <w:r w:rsidRPr="009D61CD">
        <w:rPr>
          <w:rFonts w:ascii="Open Sans" w:hAnsi="Open Sans" w:cs="Open Sans"/>
          <w:lang w:val="en-BE"/>
        </w:rPr>
        <w:lastRenderedPageBreak/>
        <w:t xml:space="preserve">ANNEX 1 – </w:t>
      </w:r>
      <w:bookmarkEnd w:id="8"/>
      <w:r w:rsidR="003A54DC" w:rsidRPr="009D61CD">
        <w:rPr>
          <w:rFonts w:ascii="Open Sans" w:hAnsi="Open Sans" w:cs="Open Sans"/>
          <w:lang w:val="en-BE"/>
        </w:rPr>
        <w:t>Country Assessment Cyprus</w:t>
      </w:r>
    </w:p>
    <w:p w14:paraId="7B041E13" w14:textId="77777777" w:rsidR="004731CE" w:rsidRPr="009D61CD" w:rsidRDefault="004731CE" w:rsidP="004731CE">
      <w:pPr>
        <w:pStyle w:val="NoSpacing"/>
        <w:rPr>
          <w:rFonts w:ascii="Open Sans" w:hAnsi="Open Sans" w:cs="Open Sans"/>
          <w:lang w:val="en-BE"/>
        </w:rPr>
      </w:pPr>
    </w:p>
    <w:p w14:paraId="49CF5E8F" w14:textId="1D6835E7" w:rsidR="004731CE" w:rsidRPr="00366FC1" w:rsidRDefault="004731CE" w:rsidP="009D61CD">
      <w:pPr>
        <w:pStyle w:val="NoSpacing"/>
        <w:spacing w:after="240"/>
        <w:rPr>
          <w:rFonts w:ascii="Open Sans" w:hAnsi="Open Sans" w:cs="Open Sans"/>
          <w:szCs w:val="24"/>
          <w:lang w:val="en-BE"/>
        </w:rPr>
      </w:pPr>
      <w:r w:rsidRPr="00366FC1">
        <w:rPr>
          <w:rFonts w:ascii="Open Sans" w:hAnsi="Open Sans" w:cs="Open Sans"/>
          <w:szCs w:val="24"/>
          <w:lang w:val="en-BE"/>
        </w:rPr>
        <w:t xml:space="preserve">The country risk assessment forms the basis for the security measures and standard operating procedures contained within the country security plan. </w:t>
      </w:r>
    </w:p>
    <w:p w14:paraId="336B7150" w14:textId="77777777" w:rsidR="004731CE" w:rsidRPr="00366FC1" w:rsidRDefault="004731CE" w:rsidP="009D61CD">
      <w:pPr>
        <w:pStyle w:val="NoSpacing"/>
        <w:spacing w:after="240"/>
        <w:rPr>
          <w:rFonts w:ascii="Open Sans" w:hAnsi="Open Sans" w:cs="Open Sans"/>
          <w:szCs w:val="24"/>
          <w:lang w:val="en-BE"/>
        </w:rPr>
      </w:pPr>
      <w:r w:rsidRPr="00366FC1">
        <w:rPr>
          <w:rFonts w:ascii="Open Sans" w:hAnsi="Open Sans" w:cs="Open Sans"/>
          <w:szCs w:val="24"/>
          <w:lang w:val="en-BE"/>
        </w:rPr>
        <w:t xml:space="preserve">The country security plan and risk assessment should be reviewed at least once per year to ensure the ratings reflect the reality of the security environment. </w:t>
      </w:r>
    </w:p>
    <w:p w14:paraId="3BE6C9FA" w14:textId="77777777" w:rsidR="004731CE" w:rsidRPr="00366FC1" w:rsidRDefault="004731CE" w:rsidP="009D61CD">
      <w:pPr>
        <w:pStyle w:val="NoSpacing"/>
        <w:spacing w:after="240"/>
        <w:rPr>
          <w:rFonts w:ascii="Open Sans" w:hAnsi="Open Sans" w:cs="Open Sans"/>
          <w:szCs w:val="24"/>
          <w:lang w:val="en-BE"/>
        </w:rPr>
      </w:pPr>
    </w:p>
    <w:p w14:paraId="558CEA13" w14:textId="44CB68C8" w:rsidR="004731CE" w:rsidRPr="00366FC1" w:rsidRDefault="004731CE" w:rsidP="009D61CD">
      <w:pPr>
        <w:pStyle w:val="NoSpacing"/>
        <w:spacing w:after="240"/>
        <w:rPr>
          <w:rFonts w:ascii="Open Sans" w:hAnsi="Open Sans" w:cs="Open Sans"/>
          <w:b/>
          <w:szCs w:val="24"/>
          <w:lang w:val="en-BE"/>
        </w:rPr>
      </w:pPr>
      <w:r w:rsidRPr="00366FC1">
        <w:rPr>
          <w:rFonts w:ascii="Open Sans" w:hAnsi="Open Sans" w:cs="Open Sans"/>
          <w:b/>
          <w:szCs w:val="24"/>
          <w:lang w:val="en-BE"/>
        </w:rPr>
        <w:t xml:space="preserve">Summary </w:t>
      </w:r>
    </w:p>
    <w:tbl>
      <w:tblPr>
        <w:tblStyle w:val="TableGrid"/>
        <w:tblW w:w="0" w:type="auto"/>
        <w:tblLook w:val="04A0" w:firstRow="1" w:lastRow="0" w:firstColumn="1" w:lastColumn="0" w:noHBand="0" w:noVBand="1"/>
      </w:tblPr>
      <w:tblGrid>
        <w:gridCol w:w="4679"/>
        <w:gridCol w:w="4667"/>
      </w:tblGrid>
      <w:tr w:rsidR="004731CE" w:rsidRPr="00366FC1" w14:paraId="1546283C" w14:textId="77777777" w:rsidTr="001075ED">
        <w:tc>
          <w:tcPr>
            <w:tcW w:w="4868" w:type="dxa"/>
          </w:tcPr>
          <w:p w14:paraId="19FCC0F5" w14:textId="77777777" w:rsidR="004731CE" w:rsidRPr="00366FC1" w:rsidRDefault="004731CE" w:rsidP="009D61CD">
            <w:pPr>
              <w:pStyle w:val="NoSpacing"/>
              <w:spacing w:after="240"/>
              <w:rPr>
                <w:rFonts w:ascii="Open Sans" w:hAnsi="Open Sans" w:cs="Open Sans"/>
                <w:b/>
                <w:szCs w:val="24"/>
                <w:lang w:val="en-BE"/>
              </w:rPr>
            </w:pPr>
            <w:r w:rsidRPr="00366FC1">
              <w:rPr>
                <w:rFonts w:ascii="Open Sans" w:hAnsi="Open Sans" w:cs="Open Sans"/>
                <w:b/>
                <w:szCs w:val="24"/>
                <w:lang w:val="en-BE"/>
              </w:rPr>
              <w:t>Country Risk Rating</w:t>
            </w:r>
          </w:p>
        </w:tc>
        <w:tc>
          <w:tcPr>
            <w:tcW w:w="4868" w:type="dxa"/>
            <w:tcBorders>
              <w:bottom w:val="single" w:sz="4" w:space="0" w:color="auto"/>
            </w:tcBorders>
          </w:tcPr>
          <w:p w14:paraId="1083399E" w14:textId="0ABDC9A3" w:rsidR="004731CE" w:rsidRPr="00366FC1" w:rsidRDefault="003A54DC" w:rsidP="009D61CD">
            <w:pPr>
              <w:pStyle w:val="NoSpacing"/>
              <w:spacing w:after="240"/>
              <w:rPr>
                <w:rFonts w:ascii="Open Sans" w:hAnsi="Open Sans" w:cs="Open Sans"/>
                <w:szCs w:val="24"/>
                <w:lang w:val="en-BE"/>
              </w:rPr>
            </w:pPr>
            <w:r w:rsidRPr="00366FC1">
              <w:rPr>
                <w:rFonts w:ascii="Open Sans" w:hAnsi="Open Sans" w:cs="Open Sans"/>
                <w:szCs w:val="24"/>
                <w:lang w:val="en-BE"/>
              </w:rPr>
              <w:t>Low</w:t>
            </w:r>
          </w:p>
        </w:tc>
      </w:tr>
      <w:tr w:rsidR="004731CE" w:rsidRPr="00366FC1" w14:paraId="314B6AA7" w14:textId="77777777" w:rsidTr="001075ED">
        <w:tc>
          <w:tcPr>
            <w:tcW w:w="4868" w:type="dxa"/>
          </w:tcPr>
          <w:p w14:paraId="3F82445D" w14:textId="77777777" w:rsidR="004731CE" w:rsidRPr="00366FC1" w:rsidRDefault="004731CE" w:rsidP="009D61CD">
            <w:pPr>
              <w:pStyle w:val="NoSpacing"/>
              <w:spacing w:after="240"/>
              <w:rPr>
                <w:rFonts w:ascii="Open Sans" w:hAnsi="Open Sans" w:cs="Open Sans"/>
                <w:b/>
                <w:szCs w:val="24"/>
                <w:lang w:val="en-BE"/>
              </w:rPr>
            </w:pPr>
            <w:r w:rsidRPr="00366FC1">
              <w:rPr>
                <w:rFonts w:ascii="Open Sans" w:hAnsi="Open Sans" w:cs="Open Sans"/>
                <w:b/>
                <w:szCs w:val="24"/>
                <w:lang w:val="en-BE"/>
              </w:rPr>
              <w:t>Country Risk Areas</w:t>
            </w:r>
          </w:p>
        </w:tc>
        <w:tc>
          <w:tcPr>
            <w:tcW w:w="4868" w:type="dxa"/>
          </w:tcPr>
          <w:p w14:paraId="038570F7" w14:textId="38784739" w:rsidR="004731CE" w:rsidRPr="00366FC1" w:rsidRDefault="003A54DC" w:rsidP="009D61CD">
            <w:pPr>
              <w:pStyle w:val="NoSpacing"/>
              <w:spacing w:after="240"/>
              <w:rPr>
                <w:rFonts w:ascii="Open Sans" w:hAnsi="Open Sans" w:cs="Open Sans"/>
                <w:szCs w:val="24"/>
                <w:lang w:val="en-BE"/>
              </w:rPr>
            </w:pPr>
            <w:r w:rsidRPr="00366FC1">
              <w:rPr>
                <w:rFonts w:ascii="Open Sans" w:hAnsi="Open Sans" w:cs="Open Sans"/>
                <w:szCs w:val="24"/>
                <w:lang w:val="en-BE"/>
              </w:rPr>
              <w:t>none</w:t>
            </w:r>
          </w:p>
        </w:tc>
      </w:tr>
      <w:tr w:rsidR="004731CE" w:rsidRPr="00366FC1" w14:paraId="59AD10F6" w14:textId="77777777" w:rsidTr="001075ED">
        <w:tc>
          <w:tcPr>
            <w:tcW w:w="4868" w:type="dxa"/>
          </w:tcPr>
          <w:p w14:paraId="354767FA" w14:textId="77777777" w:rsidR="004731CE" w:rsidRPr="00366FC1" w:rsidRDefault="004731CE" w:rsidP="009D61CD">
            <w:pPr>
              <w:pStyle w:val="NoSpacing"/>
              <w:spacing w:after="240"/>
              <w:rPr>
                <w:rFonts w:ascii="Open Sans" w:hAnsi="Open Sans" w:cs="Open Sans"/>
                <w:b/>
                <w:szCs w:val="24"/>
                <w:lang w:val="en-BE"/>
              </w:rPr>
            </w:pPr>
            <w:r w:rsidRPr="00366FC1">
              <w:rPr>
                <w:rFonts w:ascii="Open Sans" w:hAnsi="Open Sans" w:cs="Open Sans"/>
                <w:b/>
                <w:szCs w:val="24"/>
                <w:lang w:val="en-BE"/>
              </w:rPr>
              <w:t xml:space="preserve">Country Restricted areas </w:t>
            </w:r>
          </w:p>
        </w:tc>
        <w:tc>
          <w:tcPr>
            <w:tcW w:w="4868" w:type="dxa"/>
          </w:tcPr>
          <w:p w14:paraId="0F6CBD76" w14:textId="30250AB5" w:rsidR="004731CE" w:rsidRPr="00366FC1" w:rsidRDefault="00D05B9F" w:rsidP="009D61CD">
            <w:pPr>
              <w:pStyle w:val="NoSpacing"/>
              <w:spacing w:after="240"/>
              <w:rPr>
                <w:rFonts w:ascii="Open Sans" w:hAnsi="Open Sans" w:cs="Open Sans"/>
                <w:szCs w:val="24"/>
                <w:lang w:val="en-BE"/>
              </w:rPr>
            </w:pPr>
            <w:r w:rsidRPr="00366FC1">
              <w:rPr>
                <w:rFonts w:ascii="Open Sans" w:hAnsi="Open Sans" w:cs="Open Sans"/>
                <w:szCs w:val="24"/>
                <w:lang w:val="en-BE"/>
              </w:rPr>
              <w:t xml:space="preserve">Turkish-occupied territory of the Republic of Cyprus </w:t>
            </w:r>
          </w:p>
        </w:tc>
      </w:tr>
      <w:tr w:rsidR="004731CE" w:rsidRPr="00366FC1" w14:paraId="384EB387" w14:textId="77777777" w:rsidTr="001075ED">
        <w:tc>
          <w:tcPr>
            <w:tcW w:w="4868" w:type="dxa"/>
          </w:tcPr>
          <w:p w14:paraId="5F7096F1" w14:textId="77777777" w:rsidR="004731CE" w:rsidRPr="00366FC1" w:rsidRDefault="004731CE" w:rsidP="009D61CD">
            <w:pPr>
              <w:pStyle w:val="NoSpacing"/>
              <w:spacing w:after="240"/>
              <w:rPr>
                <w:rFonts w:ascii="Open Sans" w:hAnsi="Open Sans" w:cs="Open Sans"/>
                <w:b/>
                <w:szCs w:val="24"/>
                <w:lang w:val="en-BE"/>
              </w:rPr>
            </w:pPr>
            <w:r w:rsidRPr="00366FC1">
              <w:rPr>
                <w:rFonts w:ascii="Open Sans" w:hAnsi="Open Sans" w:cs="Open Sans"/>
                <w:b/>
                <w:szCs w:val="24"/>
                <w:lang w:val="en-BE"/>
              </w:rPr>
              <w:t>Date of last review</w:t>
            </w:r>
          </w:p>
        </w:tc>
        <w:tc>
          <w:tcPr>
            <w:tcW w:w="4868" w:type="dxa"/>
          </w:tcPr>
          <w:p w14:paraId="7D5B72C4" w14:textId="3E851BAB" w:rsidR="004731CE" w:rsidRPr="00366FC1" w:rsidRDefault="003A54DC" w:rsidP="009D61CD">
            <w:pPr>
              <w:pStyle w:val="NoSpacing"/>
              <w:spacing w:after="240"/>
              <w:rPr>
                <w:rFonts w:ascii="Open Sans" w:hAnsi="Open Sans" w:cs="Open Sans"/>
                <w:szCs w:val="24"/>
                <w:lang w:val="en-BE"/>
              </w:rPr>
            </w:pPr>
            <w:r w:rsidRPr="00366FC1">
              <w:rPr>
                <w:rFonts w:ascii="Open Sans" w:hAnsi="Open Sans" w:cs="Open Sans"/>
                <w:szCs w:val="24"/>
                <w:lang w:val="en-BE"/>
              </w:rPr>
              <w:t>March 13</w:t>
            </w:r>
            <w:r w:rsidRPr="00366FC1">
              <w:rPr>
                <w:rFonts w:ascii="Open Sans" w:hAnsi="Open Sans" w:cs="Open Sans"/>
                <w:szCs w:val="24"/>
                <w:vertAlign w:val="superscript"/>
                <w:lang w:val="en-BE"/>
              </w:rPr>
              <w:t>th</w:t>
            </w:r>
            <w:r w:rsidRPr="00366FC1">
              <w:rPr>
                <w:rFonts w:ascii="Open Sans" w:hAnsi="Open Sans" w:cs="Open Sans"/>
                <w:szCs w:val="24"/>
                <w:lang w:val="en-BE"/>
              </w:rPr>
              <w:t xml:space="preserve"> </w:t>
            </w:r>
          </w:p>
        </w:tc>
      </w:tr>
      <w:tr w:rsidR="004731CE" w:rsidRPr="00366FC1" w14:paraId="09035951" w14:textId="77777777" w:rsidTr="001075ED">
        <w:tc>
          <w:tcPr>
            <w:tcW w:w="4868" w:type="dxa"/>
          </w:tcPr>
          <w:p w14:paraId="3E4A124B" w14:textId="77777777" w:rsidR="004731CE" w:rsidRPr="00366FC1" w:rsidRDefault="004731CE" w:rsidP="009D61CD">
            <w:pPr>
              <w:pStyle w:val="NoSpacing"/>
              <w:spacing w:after="240"/>
              <w:rPr>
                <w:rFonts w:ascii="Open Sans" w:hAnsi="Open Sans" w:cs="Open Sans"/>
                <w:b/>
                <w:szCs w:val="24"/>
                <w:lang w:val="en-BE"/>
              </w:rPr>
            </w:pPr>
            <w:r w:rsidRPr="00366FC1">
              <w:rPr>
                <w:rFonts w:ascii="Open Sans" w:hAnsi="Open Sans" w:cs="Open Sans"/>
                <w:b/>
                <w:szCs w:val="24"/>
                <w:lang w:val="en-BE"/>
              </w:rPr>
              <w:t>Date of next review</w:t>
            </w:r>
          </w:p>
        </w:tc>
        <w:tc>
          <w:tcPr>
            <w:tcW w:w="4868" w:type="dxa"/>
          </w:tcPr>
          <w:p w14:paraId="3AAC8F54" w14:textId="5F1CCEB2" w:rsidR="004731CE" w:rsidRPr="00366FC1" w:rsidRDefault="00471282" w:rsidP="009D61CD">
            <w:pPr>
              <w:pStyle w:val="NoSpacing"/>
              <w:spacing w:after="240"/>
              <w:rPr>
                <w:rFonts w:ascii="Open Sans" w:hAnsi="Open Sans" w:cs="Open Sans"/>
                <w:szCs w:val="24"/>
                <w:lang w:val="en-BE"/>
              </w:rPr>
            </w:pPr>
            <w:r w:rsidRPr="00366FC1">
              <w:rPr>
                <w:rFonts w:ascii="Open Sans" w:hAnsi="Open Sans" w:cs="Open Sans"/>
                <w:szCs w:val="24"/>
                <w:lang w:val="en-BE"/>
              </w:rPr>
              <w:t>April 1</w:t>
            </w:r>
            <w:r w:rsidRPr="00366FC1">
              <w:rPr>
                <w:rFonts w:ascii="Open Sans" w:hAnsi="Open Sans" w:cs="Open Sans"/>
                <w:szCs w:val="24"/>
                <w:vertAlign w:val="superscript"/>
                <w:lang w:val="en-BE"/>
              </w:rPr>
              <w:t>st</w:t>
            </w:r>
          </w:p>
        </w:tc>
      </w:tr>
    </w:tbl>
    <w:p w14:paraId="60863D0F" w14:textId="77777777" w:rsidR="004731CE" w:rsidRPr="00366FC1" w:rsidRDefault="004731CE" w:rsidP="009D61CD">
      <w:pPr>
        <w:pStyle w:val="NoSpacing"/>
        <w:spacing w:after="240"/>
        <w:rPr>
          <w:rFonts w:ascii="Open Sans" w:hAnsi="Open Sans" w:cs="Open Sans"/>
          <w:b/>
          <w:szCs w:val="24"/>
          <w:lang w:val="en-BE"/>
        </w:rPr>
      </w:pPr>
    </w:p>
    <w:p w14:paraId="16EC4936" w14:textId="7DA50898" w:rsidR="004731CE" w:rsidRPr="00366FC1" w:rsidRDefault="004731CE" w:rsidP="009D61CD">
      <w:pPr>
        <w:pStyle w:val="NoSpacing"/>
        <w:spacing w:after="240"/>
        <w:rPr>
          <w:rFonts w:ascii="Open Sans" w:hAnsi="Open Sans" w:cs="Open Sans"/>
          <w:b/>
          <w:szCs w:val="24"/>
          <w:lang w:val="en-BE"/>
        </w:rPr>
      </w:pPr>
      <w:r w:rsidRPr="00366FC1">
        <w:rPr>
          <w:rFonts w:ascii="Open Sans" w:hAnsi="Open Sans" w:cs="Open Sans"/>
          <w:b/>
          <w:szCs w:val="24"/>
          <w:lang w:val="en-BE"/>
        </w:rPr>
        <w:t xml:space="preserve">Country security overview </w:t>
      </w:r>
    </w:p>
    <w:p w14:paraId="01C14D8D" w14:textId="77777777" w:rsidR="004731CE" w:rsidRPr="00366FC1" w:rsidRDefault="004731CE" w:rsidP="009D61CD">
      <w:pPr>
        <w:pStyle w:val="NoSpacing"/>
        <w:numPr>
          <w:ilvl w:val="0"/>
          <w:numId w:val="4"/>
        </w:numPr>
        <w:spacing w:after="240"/>
        <w:rPr>
          <w:rFonts w:ascii="Open Sans" w:hAnsi="Open Sans" w:cs="Open Sans"/>
          <w:b/>
          <w:szCs w:val="24"/>
          <w:lang w:val="en-BE"/>
        </w:rPr>
      </w:pPr>
      <w:r w:rsidRPr="00366FC1">
        <w:rPr>
          <w:rFonts w:ascii="Open Sans" w:hAnsi="Open Sans" w:cs="Open Sans"/>
          <w:b/>
          <w:szCs w:val="24"/>
          <w:lang w:val="en-BE"/>
        </w:rPr>
        <w:t xml:space="preserve">Crime </w:t>
      </w:r>
    </w:p>
    <w:p w14:paraId="034C1771" w14:textId="18F76E9E" w:rsidR="004731CE" w:rsidRPr="00366FC1" w:rsidRDefault="003A54DC" w:rsidP="009D61CD">
      <w:pPr>
        <w:spacing w:after="240" w:line="240" w:lineRule="auto"/>
        <w:rPr>
          <w:rFonts w:ascii="Open Sans" w:hAnsi="Open Sans" w:cs="Open Sans"/>
          <w:sz w:val="24"/>
          <w:szCs w:val="24"/>
          <w:lang w:val="en-BE"/>
        </w:rPr>
      </w:pPr>
      <w:r w:rsidRPr="00366FC1">
        <w:rPr>
          <w:rFonts w:ascii="Open Sans" w:hAnsi="Open Sans" w:cs="Open Sans"/>
          <w:sz w:val="24"/>
          <w:szCs w:val="24"/>
          <w:lang w:val="en-BE"/>
        </w:rPr>
        <w:t>Petty crime, such as pickpocketing and purse snatching, occasionally occurs in tourist areas of Cyprus, particularly during the busy summer months. Travelers should remain vigilant, especially in crowded places like markets, public transportation, and popular sightseeing spots. While violent crime rates are generally low, incidents of theft from rental cars and hotel rooms have been reported, so it is advisable to secure belongings and avoid leaving valuables unattended.</w:t>
      </w:r>
    </w:p>
    <w:p w14:paraId="192BFC2E" w14:textId="77777777" w:rsidR="004731CE" w:rsidRPr="00366FC1" w:rsidRDefault="004731CE" w:rsidP="009D61CD">
      <w:pPr>
        <w:pStyle w:val="NoSpacing"/>
        <w:numPr>
          <w:ilvl w:val="0"/>
          <w:numId w:val="4"/>
        </w:numPr>
        <w:spacing w:after="240"/>
        <w:rPr>
          <w:rFonts w:ascii="Open Sans" w:hAnsi="Open Sans" w:cs="Open Sans"/>
          <w:b/>
          <w:szCs w:val="24"/>
          <w:lang w:val="en-BE"/>
        </w:rPr>
      </w:pPr>
      <w:r w:rsidRPr="00366FC1">
        <w:rPr>
          <w:rFonts w:ascii="Open Sans" w:hAnsi="Open Sans" w:cs="Open Sans"/>
          <w:b/>
          <w:szCs w:val="24"/>
          <w:lang w:val="en-BE"/>
        </w:rPr>
        <w:t>Terrorism</w:t>
      </w:r>
    </w:p>
    <w:p w14:paraId="277361E4" w14:textId="3B12D1F6" w:rsidR="00345B57" w:rsidRPr="00366FC1" w:rsidRDefault="00345B57" w:rsidP="009D61CD">
      <w:pPr>
        <w:spacing w:after="240" w:line="240" w:lineRule="auto"/>
        <w:rPr>
          <w:rFonts w:ascii="Open Sans" w:hAnsi="Open Sans" w:cs="Open Sans"/>
          <w:sz w:val="24"/>
          <w:szCs w:val="24"/>
          <w:lang w:val="en-BE"/>
        </w:rPr>
      </w:pPr>
      <w:r w:rsidRPr="00366FC1">
        <w:rPr>
          <w:rFonts w:ascii="Open Sans" w:hAnsi="Open Sans" w:cs="Open Sans"/>
          <w:sz w:val="24"/>
          <w:szCs w:val="24"/>
          <w:lang w:val="en-BE"/>
        </w:rPr>
        <w:t xml:space="preserve">According to the UK Foreign, Commonwealth &amp; Development Office, the risk of terrorism in Cyprus is considered low; however, attacks can’t be ruled out entirely. There have been no recent </w:t>
      </w:r>
      <w:r w:rsidRPr="00366FC1">
        <w:rPr>
          <w:rFonts w:ascii="Open Sans" w:hAnsi="Open Sans" w:cs="Open Sans"/>
          <w:strike/>
          <w:color w:val="EE0000"/>
          <w:sz w:val="24"/>
          <w:szCs w:val="24"/>
          <w:lang w:val="en-BE"/>
        </w:rPr>
        <w:t>major</w:t>
      </w:r>
      <w:r w:rsidRPr="00366FC1">
        <w:rPr>
          <w:rFonts w:ascii="Open Sans" w:hAnsi="Open Sans" w:cs="Open Sans"/>
          <w:strike/>
          <w:sz w:val="24"/>
          <w:szCs w:val="24"/>
          <w:lang w:val="en-BE"/>
        </w:rPr>
        <w:t xml:space="preserve"> </w:t>
      </w:r>
      <w:r w:rsidRPr="00366FC1">
        <w:rPr>
          <w:rFonts w:ascii="Open Sans" w:hAnsi="Open Sans" w:cs="Open Sans"/>
          <w:sz w:val="24"/>
          <w:szCs w:val="24"/>
          <w:lang w:val="en-BE"/>
        </w:rPr>
        <w:t xml:space="preserve">incidents, but like much of Europe, Cyprus remains vigilant against potential threats. Authorities monitor for possible </w:t>
      </w:r>
      <w:r w:rsidRPr="00366FC1">
        <w:rPr>
          <w:rFonts w:ascii="Open Sans" w:hAnsi="Open Sans" w:cs="Open Sans"/>
          <w:sz w:val="24"/>
          <w:szCs w:val="24"/>
          <w:lang w:val="en-BE"/>
        </w:rPr>
        <w:lastRenderedPageBreak/>
        <w:t xml:space="preserve">extremist activity, and </w:t>
      </w:r>
      <w:r w:rsidR="009D61CD" w:rsidRPr="00366FC1">
        <w:rPr>
          <w:rFonts w:ascii="Open Sans" w:hAnsi="Open Sans" w:cs="Open Sans"/>
          <w:sz w:val="24"/>
          <w:szCs w:val="24"/>
          <w:lang w:val="en-BE"/>
        </w:rPr>
        <w:t>travellers</w:t>
      </w:r>
      <w:r w:rsidRPr="00366FC1">
        <w:rPr>
          <w:rFonts w:ascii="Open Sans" w:hAnsi="Open Sans" w:cs="Open Sans"/>
          <w:sz w:val="24"/>
          <w:szCs w:val="24"/>
          <w:lang w:val="en-BE"/>
        </w:rPr>
        <w:t xml:space="preserve"> are advised to stay aware of their surroundings, especially in public areas and during major events. Security measures are in place at airports and crowded venues, reflecting standard precautions seen throughout the region.</w:t>
      </w:r>
    </w:p>
    <w:p w14:paraId="44747BE2" w14:textId="77777777" w:rsidR="004731CE" w:rsidRPr="00366FC1" w:rsidRDefault="004731CE" w:rsidP="009D61CD">
      <w:pPr>
        <w:pStyle w:val="NoSpacing"/>
        <w:numPr>
          <w:ilvl w:val="0"/>
          <w:numId w:val="4"/>
        </w:numPr>
        <w:spacing w:after="240"/>
        <w:rPr>
          <w:rFonts w:ascii="Open Sans" w:hAnsi="Open Sans" w:cs="Open Sans"/>
          <w:b/>
          <w:szCs w:val="24"/>
          <w:lang w:val="en-BE"/>
        </w:rPr>
      </w:pPr>
      <w:r w:rsidRPr="00366FC1">
        <w:rPr>
          <w:rFonts w:ascii="Open Sans" w:hAnsi="Open Sans" w:cs="Open Sans"/>
          <w:b/>
          <w:szCs w:val="24"/>
          <w:lang w:val="en-BE"/>
        </w:rPr>
        <w:t>Travel</w:t>
      </w:r>
    </w:p>
    <w:p w14:paraId="6F5A48EA" w14:textId="4F796F7A" w:rsidR="004731CE" w:rsidRPr="00366FC1" w:rsidRDefault="00286451" w:rsidP="009D61CD">
      <w:pPr>
        <w:pStyle w:val="NoSpacing"/>
        <w:spacing w:after="240"/>
        <w:rPr>
          <w:rFonts w:ascii="Open Sans" w:hAnsi="Open Sans" w:cs="Open Sans"/>
          <w:szCs w:val="24"/>
          <w:lang w:val="en-BE"/>
        </w:rPr>
      </w:pPr>
      <w:r w:rsidRPr="00366FC1">
        <w:rPr>
          <w:rFonts w:ascii="Open Sans" w:hAnsi="Open Sans" w:cs="Open Sans"/>
          <w:szCs w:val="24"/>
          <w:lang w:val="en-BE"/>
        </w:rPr>
        <w:t xml:space="preserve">There is a lack of public transport, and a reliance on cars and adapted private transport. </w:t>
      </w:r>
    </w:p>
    <w:p w14:paraId="0E022F14" w14:textId="7833EB75" w:rsidR="00286451" w:rsidRPr="00366FC1" w:rsidRDefault="004731CE" w:rsidP="009D61CD">
      <w:pPr>
        <w:pStyle w:val="NoSpacing"/>
        <w:numPr>
          <w:ilvl w:val="0"/>
          <w:numId w:val="4"/>
        </w:numPr>
        <w:spacing w:after="240"/>
        <w:rPr>
          <w:rFonts w:ascii="Open Sans" w:hAnsi="Open Sans" w:cs="Open Sans"/>
          <w:b/>
          <w:szCs w:val="24"/>
          <w:lang w:val="en-BE"/>
        </w:rPr>
      </w:pPr>
      <w:r w:rsidRPr="00366FC1">
        <w:rPr>
          <w:rFonts w:ascii="Open Sans" w:hAnsi="Open Sans" w:cs="Open Sans"/>
          <w:b/>
          <w:szCs w:val="24"/>
          <w:lang w:val="en-BE"/>
        </w:rPr>
        <w:t xml:space="preserve">Conflict </w:t>
      </w:r>
    </w:p>
    <w:p w14:paraId="04D4DCAC" w14:textId="2667B1D1" w:rsidR="00286451" w:rsidRPr="00366FC1" w:rsidRDefault="00286451" w:rsidP="009D61CD">
      <w:pPr>
        <w:pStyle w:val="NoSpacing"/>
        <w:spacing w:after="240"/>
        <w:rPr>
          <w:rFonts w:ascii="Open Sans" w:hAnsi="Open Sans" w:cs="Open Sans"/>
          <w:szCs w:val="24"/>
          <w:lang w:val="en-BE"/>
        </w:rPr>
      </w:pPr>
      <w:r w:rsidRPr="00366FC1">
        <w:rPr>
          <w:rFonts w:ascii="Open Sans" w:hAnsi="Open Sans" w:cs="Open Sans"/>
          <w:szCs w:val="24"/>
          <w:lang w:val="en-BE"/>
        </w:rPr>
        <w:t xml:space="preserve">Recently, </w:t>
      </w:r>
      <w:r w:rsidR="00C34136" w:rsidRPr="00366FC1">
        <w:rPr>
          <w:rFonts w:ascii="Open Sans" w:hAnsi="Open Sans" w:cs="Open Sans"/>
          <w:szCs w:val="24"/>
          <w:lang w:val="en-BE"/>
        </w:rPr>
        <w:t>on March 2</w:t>
      </w:r>
      <w:r w:rsidR="00C34136" w:rsidRPr="00366FC1">
        <w:rPr>
          <w:rFonts w:ascii="Open Sans" w:hAnsi="Open Sans" w:cs="Open Sans"/>
          <w:szCs w:val="24"/>
          <w:vertAlign w:val="superscript"/>
          <w:lang w:val="en-BE"/>
        </w:rPr>
        <w:t>nd</w:t>
      </w:r>
      <w:r w:rsidR="00C34136" w:rsidRPr="00366FC1">
        <w:rPr>
          <w:rFonts w:ascii="Open Sans" w:hAnsi="Open Sans" w:cs="Open Sans"/>
          <w:szCs w:val="24"/>
          <w:lang w:val="en-BE"/>
        </w:rPr>
        <w:t xml:space="preserve">, </w:t>
      </w:r>
      <w:r w:rsidRPr="00366FC1">
        <w:rPr>
          <w:rFonts w:ascii="Open Sans" w:hAnsi="Open Sans" w:cs="Open Sans"/>
          <w:szCs w:val="24"/>
          <w:lang w:val="en-BE"/>
        </w:rPr>
        <w:t>Cyprus experienced a drone attack that has raised concerns about regional security and stability. The incident reportedly involved unmanned aerial vehicles targeting infrastructure near the coastal area, resulting in minor property damage but no casualties. Authorities responded swiftly, launching an investigation into the origin and motive behind the attack, and have surveillance around sensitive sites. Although Cyprus is typically regarded as a safe destination, this event highlights ongoing tensions in the region and underscores the importance of remaining vigilant.</w:t>
      </w:r>
    </w:p>
    <w:p w14:paraId="0B15FA29" w14:textId="77777777" w:rsidR="004731CE" w:rsidRPr="00366FC1" w:rsidRDefault="005B315F" w:rsidP="009D61CD">
      <w:pPr>
        <w:pStyle w:val="NoSpacing"/>
        <w:numPr>
          <w:ilvl w:val="0"/>
          <w:numId w:val="4"/>
        </w:numPr>
        <w:spacing w:after="240"/>
        <w:rPr>
          <w:rFonts w:ascii="Open Sans" w:hAnsi="Open Sans" w:cs="Open Sans"/>
          <w:b/>
          <w:szCs w:val="24"/>
          <w:lang w:val="en-BE"/>
        </w:rPr>
      </w:pPr>
      <w:r w:rsidRPr="00366FC1">
        <w:rPr>
          <w:rFonts w:ascii="Open Sans" w:hAnsi="Open Sans" w:cs="Open Sans"/>
          <w:b/>
          <w:szCs w:val="24"/>
          <w:lang w:val="en-BE"/>
        </w:rPr>
        <w:t>Politics</w:t>
      </w:r>
    </w:p>
    <w:p w14:paraId="220DABAD" w14:textId="4FBA63D1" w:rsidR="00C34136" w:rsidRPr="00366FC1" w:rsidRDefault="00C34136" w:rsidP="009D61CD">
      <w:pPr>
        <w:spacing w:after="240" w:line="240" w:lineRule="auto"/>
        <w:rPr>
          <w:rFonts w:ascii="Open Sans" w:hAnsi="Open Sans" w:cs="Open Sans"/>
          <w:sz w:val="24"/>
          <w:szCs w:val="24"/>
          <w:lang w:val="en-BE"/>
        </w:rPr>
      </w:pPr>
      <w:r w:rsidRPr="00366FC1">
        <w:rPr>
          <w:rFonts w:ascii="Open Sans" w:hAnsi="Open Sans" w:cs="Open Sans"/>
          <w:sz w:val="24"/>
          <w:szCs w:val="24"/>
          <w:lang w:val="en-BE"/>
        </w:rPr>
        <w:t>Cyprus’s political landscape is shaped by the ongoing division of the island</w:t>
      </w:r>
      <w:r w:rsidR="00F21177" w:rsidRPr="00366FC1">
        <w:rPr>
          <w:rFonts w:ascii="Open Sans" w:hAnsi="Open Sans" w:cs="Open Sans"/>
          <w:sz w:val="24"/>
          <w:szCs w:val="24"/>
          <w:lang w:val="en-BE"/>
        </w:rPr>
        <w:t xml:space="preserve">, </w:t>
      </w:r>
      <w:r w:rsidR="00D05B9F" w:rsidRPr="00366FC1">
        <w:rPr>
          <w:rFonts w:ascii="Open Sans" w:hAnsi="Open Sans" w:cs="Open Sans"/>
          <w:sz w:val="24"/>
          <w:szCs w:val="24"/>
          <w:lang w:val="en-BE"/>
        </w:rPr>
        <w:t xml:space="preserve">as a result of </w:t>
      </w:r>
      <w:r w:rsidR="00485E8D" w:rsidRPr="00366FC1">
        <w:rPr>
          <w:rFonts w:ascii="Open Sans" w:hAnsi="Open Sans" w:cs="Open Sans"/>
          <w:sz w:val="24"/>
          <w:szCs w:val="24"/>
          <w:lang w:val="en-BE"/>
        </w:rPr>
        <w:t>the Turkish</w:t>
      </w:r>
      <w:r w:rsidR="00D05B9F" w:rsidRPr="00366FC1">
        <w:rPr>
          <w:rFonts w:ascii="Open Sans" w:hAnsi="Open Sans" w:cs="Open Sans"/>
          <w:sz w:val="24"/>
          <w:szCs w:val="24"/>
          <w:lang w:val="en-BE"/>
        </w:rPr>
        <w:t xml:space="preserve"> military invasion and occupation since 1974.</w:t>
      </w:r>
      <w:r w:rsidR="00F21177" w:rsidRPr="00366FC1">
        <w:rPr>
          <w:rFonts w:ascii="Open Sans" w:hAnsi="Open Sans" w:cs="Open Sans"/>
          <w:sz w:val="24"/>
          <w:szCs w:val="24"/>
          <w:lang w:val="en-BE"/>
        </w:rPr>
        <w:t xml:space="preserve"> </w:t>
      </w:r>
      <w:r w:rsidRPr="00366FC1">
        <w:rPr>
          <w:rFonts w:ascii="Open Sans" w:hAnsi="Open Sans" w:cs="Open Sans"/>
          <w:sz w:val="24"/>
          <w:szCs w:val="24"/>
          <w:lang w:val="en-BE"/>
        </w:rPr>
        <w:t xml:space="preserve">While the risk of widespread unrest is low, sporadic demonstrations and political gatherings can occur, particularly around anniversaries or in response to regional developments. </w:t>
      </w:r>
      <w:r w:rsidR="00EB377E" w:rsidRPr="00366FC1">
        <w:rPr>
          <w:rFonts w:ascii="Open Sans" w:hAnsi="Open Sans" w:cs="Open Sans"/>
          <w:sz w:val="24"/>
          <w:szCs w:val="24"/>
          <w:lang w:val="en-BE"/>
        </w:rPr>
        <w:t xml:space="preserve">EDF delegates have been told to only fly </w:t>
      </w:r>
      <w:r w:rsidR="00D05B9F" w:rsidRPr="00366FC1">
        <w:rPr>
          <w:rFonts w:ascii="Open Sans" w:hAnsi="Open Sans" w:cs="Open Sans"/>
          <w:sz w:val="24"/>
          <w:szCs w:val="24"/>
          <w:lang w:val="en-BE"/>
        </w:rPr>
        <w:t xml:space="preserve">to </w:t>
      </w:r>
      <w:r w:rsidR="00D05B9F" w:rsidRPr="00366FC1">
        <w:rPr>
          <w:rFonts w:ascii="Open Sans" w:hAnsi="Open Sans" w:cs="Open Sans"/>
          <w:b/>
          <w:bCs/>
          <w:sz w:val="24"/>
          <w:szCs w:val="24"/>
          <w:lang w:val="en-BE"/>
        </w:rPr>
        <w:t>Paphos International Airport (PFO)</w:t>
      </w:r>
      <w:r w:rsidR="00EB377E" w:rsidRPr="00366FC1">
        <w:rPr>
          <w:rFonts w:ascii="Open Sans" w:hAnsi="Open Sans" w:cs="Open Sans"/>
          <w:sz w:val="24"/>
          <w:szCs w:val="24"/>
          <w:lang w:val="en-BE"/>
        </w:rPr>
        <w:t xml:space="preserve"> and </w:t>
      </w:r>
      <w:r w:rsidR="00D05B9F" w:rsidRPr="00366FC1">
        <w:rPr>
          <w:rFonts w:ascii="Open Sans" w:hAnsi="Open Sans" w:cs="Open Sans"/>
          <w:b/>
          <w:bCs/>
          <w:sz w:val="24"/>
          <w:szCs w:val="24"/>
          <w:lang w:val="en-BE"/>
        </w:rPr>
        <w:t>Larnaca International Airport (LCA)</w:t>
      </w:r>
      <w:r w:rsidR="00D05B9F" w:rsidRPr="00366FC1">
        <w:rPr>
          <w:rFonts w:ascii="Open Sans" w:hAnsi="Open Sans" w:cs="Open Sans"/>
          <w:sz w:val="24"/>
          <w:szCs w:val="24"/>
          <w:lang w:val="en-BE"/>
        </w:rPr>
        <w:t>, which are</w:t>
      </w:r>
      <w:r w:rsidR="00EB377E" w:rsidRPr="00366FC1">
        <w:rPr>
          <w:rFonts w:ascii="Open Sans" w:hAnsi="Open Sans" w:cs="Open Sans"/>
          <w:sz w:val="24"/>
          <w:szCs w:val="24"/>
          <w:lang w:val="en-BE"/>
        </w:rPr>
        <w:t xml:space="preserve"> </w:t>
      </w:r>
      <w:r w:rsidR="00D05B9F" w:rsidRPr="00366FC1">
        <w:rPr>
          <w:rFonts w:ascii="Open Sans" w:hAnsi="Open Sans" w:cs="Open Sans"/>
          <w:sz w:val="24"/>
          <w:szCs w:val="24"/>
          <w:lang w:val="en-BE"/>
        </w:rPr>
        <w:t xml:space="preserve">the only legal points of entry by air into the Republic of </w:t>
      </w:r>
      <w:r w:rsidR="00DC4ED0" w:rsidRPr="00366FC1">
        <w:rPr>
          <w:rFonts w:ascii="Open Sans" w:hAnsi="Open Sans" w:cs="Open Sans"/>
          <w:sz w:val="24"/>
          <w:szCs w:val="24"/>
          <w:lang w:val="en-BE"/>
        </w:rPr>
        <w:t>Cyprus. There</w:t>
      </w:r>
      <w:r w:rsidR="00E21334" w:rsidRPr="00366FC1">
        <w:rPr>
          <w:rFonts w:ascii="Open Sans" w:hAnsi="Open Sans" w:cs="Open Sans"/>
          <w:sz w:val="24"/>
          <w:szCs w:val="24"/>
          <w:lang w:val="en-BE"/>
        </w:rPr>
        <w:t xml:space="preserve"> are no legal points of entry in the occupied areas of the Republic of Cyprus, where the Government of the Republic of Cyprus does not exercise effective control due to the Turkish occupation. Entering through any airport or port in the occupied areas of the Republic of Cyprus is illegal.</w:t>
      </w:r>
    </w:p>
    <w:p w14:paraId="3E0375A3" w14:textId="77777777" w:rsidR="0038133E" w:rsidRPr="00366FC1" w:rsidRDefault="0038133E" w:rsidP="009D61CD">
      <w:pPr>
        <w:pStyle w:val="NoSpacing"/>
        <w:numPr>
          <w:ilvl w:val="0"/>
          <w:numId w:val="8"/>
        </w:numPr>
        <w:spacing w:after="240"/>
        <w:rPr>
          <w:rFonts w:ascii="Open Sans" w:hAnsi="Open Sans" w:cs="Open Sans"/>
          <w:b/>
          <w:szCs w:val="24"/>
          <w:lang w:val="en-BE"/>
        </w:rPr>
      </w:pPr>
      <w:r w:rsidRPr="00366FC1">
        <w:rPr>
          <w:rFonts w:ascii="Open Sans" w:hAnsi="Open Sans" w:cs="Open Sans"/>
          <w:b/>
          <w:szCs w:val="24"/>
          <w:lang w:val="en-BE"/>
        </w:rPr>
        <w:t>Climate/weather conditions</w:t>
      </w:r>
    </w:p>
    <w:p w14:paraId="13475FFE" w14:textId="77777777" w:rsidR="005966C7" w:rsidRPr="00366FC1" w:rsidRDefault="005966C7" w:rsidP="009D61CD">
      <w:pPr>
        <w:spacing w:after="240" w:line="240" w:lineRule="auto"/>
        <w:rPr>
          <w:rFonts w:ascii="Open Sans" w:hAnsi="Open Sans" w:cs="Open Sans"/>
          <w:sz w:val="24"/>
          <w:szCs w:val="24"/>
          <w:lang w:val="en-BE"/>
        </w:rPr>
      </w:pPr>
      <w:r w:rsidRPr="00366FC1">
        <w:rPr>
          <w:rFonts w:ascii="Open Sans" w:hAnsi="Open Sans" w:cs="Open Sans"/>
          <w:sz w:val="24"/>
          <w:szCs w:val="24"/>
          <w:lang w:val="en-BE"/>
        </w:rPr>
        <w:t xml:space="preserve">In Cyprus, the weather during 9 and 10 May is typically warm and sunny, with daytime temperatures often ranging between 22°C and 28°C. Humidity levels are generally moderate, and rainfall is unlikely at this time of year. While these conditions are generally pleasant, travellers should be mindful of potential health risks associated with heat exposure, such as dehydration or sunburn. It is advisable </w:t>
      </w:r>
      <w:r w:rsidRPr="00366FC1">
        <w:rPr>
          <w:rFonts w:ascii="Open Sans" w:hAnsi="Open Sans" w:cs="Open Sans"/>
          <w:sz w:val="24"/>
          <w:szCs w:val="24"/>
          <w:lang w:val="en-BE"/>
        </w:rPr>
        <w:lastRenderedPageBreak/>
        <w:t>to stay hydrated, use sun protection, and avoid prolonged periods outdoors during peak afternoon hours.</w:t>
      </w:r>
    </w:p>
    <w:p w14:paraId="343A3D9C" w14:textId="77777777" w:rsidR="005966C7" w:rsidRPr="00366FC1" w:rsidRDefault="005966C7" w:rsidP="009D61CD">
      <w:pPr>
        <w:spacing w:after="240" w:line="240" w:lineRule="auto"/>
        <w:rPr>
          <w:rFonts w:ascii="Open Sans" w:hAnsi="Open Sans" w:cs="Open Sans"/>
          <w:sz w:val="24"/>
          <w:szCs w:val="24"/>
          <w:lang w:val="en-BE"/>
        </w:rPr>
      </w:pPr>
      <w:r w:rsidRPr="00366FC1">
        <w:rPr>
          <w:rFonts w:ascii="Open Sans" w:hAnsi="Open Sans" w:cs="Open Sans"/>
          <w:sz w:val="24"/>
          <w:szCs w:val="24"/>
          <w:lang w:val="en-BE"/>
        </w:rPr>
        <w:t>For those with respiratory conditions or sensitivities, occasional dust or pollen may cause mild discomfort, but no significant health hazards are expected. Overall, the weather should not pose major health risks for most visitors, provided sensible precautions are taken.</w:t>
      </w:r>
    </w:p>
    <w:p w14:paraId="05DD398F" w14:textId="77777777" w:rsidR="004731CE" w:rsidRPr="00366FC1" w:rsidRDefault="004731CE">
      <w:pPr>
        <w:rPr>
          <w:rFonts w:ascii="Open Sans" w:eastAsiaTheme="minorEastAsia" w:hAnsi="Open Sans" w:cs="Open Sans"/>
          <w:sz w:val="24"/>
          <w:szCs w:val="24"/>
          <w:lang w:val="en-BE"/>
        </w:rPr>
      </w:pPr>
      <w:r w:rsidRPr="00366FC1">
        <w:rPr>
          <w:rFonts w:ascii="Open Sans" w:hAnsi="Open Sans" w:cs="Open Sans"/>
          <w:sz w:val="24"/>
          <w:szCs w:val="24"/>
          <w:lang w:val="en-BE"/>
        </w:rPr>
        <w:br w:type="page"/>
      </w:r>
    </w:p>
    <w:p w14:paraId="12F5DEAC" w14:textId="77777777" w:rsidR="004731CE" w:rsidRPr="009D61CD" w:rsidRDefault="004731CE" w:rsidP="004731CE">
      <w:pPr>
        <w:pStyle w:val="Heading2"/>
        <w:rPr>
          <w:rFonts w:ascii="Open Sans" w:hAnsi="Open Sans" w:cs="Open Sans"/>
          <w:lang w:val="en-BE"/>
        </w:rPr>
      </w:pPr>
      <w:bookmarkStart w:id="9" w:name="_Toc218853950"/>
      <w:r w:rsidRPr="009D61CD">
        <w:rPr>
          <w:rFonts w:ascii="Open Sans" w:hAnsi="Open Sans" w:cs="Open Sans"/>
          <w:lang w:val="en-BE"/>
        </w:rPr>
        <w:lastRenderedPageBreak/>
        <w:t xml:space="preserve">ANNEX 2 </w:t>
      </w:r>
      <w:r w:rsidR="00E523A9" w:rsidRPr="009D61CD">
        <w:rPr>
          <w:rFonts w:ascii="Open Sans" w:hAnsi="Open Sans" w:cs="Open Sans"/>
          <w:lang w:val="en-BE"/>
        </w:rPr>
        <w:t>– Threat Level M</w:t>
      </w:r>
      <w:r w:rsidRPr="009D61CD">
        <w:rPr>
          <w:rFonts w:ascii="Open Sans" w:hAnsi="Open Sans" w:cs="Open Sans"/>
          <w:lang w:val="en-BE"/>
        </w:rPr>
        <w:t>ethodology (Likelihood)</w:t>
      </w:r>
      <w:bookmarkEnd w:id="9"/>
    </w:p>
    <w:p w14:paraId="7D09E829" w14:textId="77777777" w:rsidR="00366FC1" w:rsidRDefault="007B3DDC" w:rsidP="007B3DDC">
      <w:pPr>
        <w:rPr>
          <w:rFonts w:ascii="Open Sans" w:hAnsi="Open Sans" w:cs="Open Sans"/>
          <w:sz w:val="24"/>
          <w:szCs w:val="24"/>
          <w:lang w:val="en-BE"/>
        </w:rPr>
      </w:pPr>
      <w:r w:rsidRPr="009D61CD">
        <w:rPr>
          <w:rFonts w:ascii="Open Sans" w:hAnsi="Open Sans" w:cs="Open Sans"/>
          <w:sz w:val="24"/>
          <w:szCs w:val="24"/>
          <w:lang w:val="en-BE"/>
        </w:rPr>
        <w:t xml:space="preserve">This table is used to assess the level of </w:t>
      </w:r>
      <w:r w:rsidR="00D51FD5" w:rsidRPr="009D61CD">
        <w:rPr>
          <w:rFonts w:ascii="Open Sans" w:hAnsi="Open Sans" w:cs="Open Sans"/>
          <w:sz w:val="24"/>
          <w:szCs w:val="24"/>
          <w:lang w:val="en-BE"/>
        </w:rPr>
        <w:t>threat</w:t>
      </w:r>
      <w:r w:rsidRPr="009D61CD">
        <w:rPr>
          <w:rFonts w:ascii="Open Sans" w:hAnsi="Open Sans" w:cs="Open Sans"/>
          <w:sz w:val="24"/>
          <w:szCs w:val="24"/>
          <w:lang w:val="en-BE"/>
        </w:rPr>
        <w:t xml:space="preserve"> in any country.</w:t>
      </w:r>
      <w:r w:rsidR="006A7CB0" w:rsidRPr="009D61CD">
        <w:rPr>
          <w:rFonts w:ascii="Open Sans" w:hAnsi="Open Sans" w:cs="Open Sans"/>
          <w:sz w:val="24"/>
          <w:szCs w:val="24"/>
          <w:lang w:val="en-BE"/>
        </w:rPr>
        <w:t xml:space="preserve"> It is by no mean fully complete and other threat level should also be considered, including for instance fraud and corruption, kidnap, civil unrest, health and medical situation as well as health pandemic.</w:t>
      </w:r>
      <w:r w:rsidRPr="009D61CD">
        <w:rPr>
          <w:rFonts w:ascii="Open Sans" w:hAnsi="Open Sans" w:cs="Open Sans"/>
          <w:sz w:val="24"/>
          <w:szCs w:val="24"/>
          <w:lang w:val="en-BE"/>
        </w:rPr>
        <w:t xml:space="preserve"> For every risk which is 2 or more, specific mitigation measures should be put in place. Where a country has risk indic</w:t>
      </w:r>
      <w:r w:rsidR="006A7CB0" w:rsidRPr="009D61CD">
        <w:rPr>
          <w:rFonts w:ascii="Open Sans" w:hAnsi="Open Sans" w:cs="Open Sans"/>
          <w:sz w:val="24"/>
          <w:szCs w:val="24"/>
          <w:lang w:val="en-BE"/>
        </w:rPr>
        <w:t>a</w:t>
      </w:r>
      <w:r w:rsidRPr="009D61CD">
        <w:rPr>
          <w:rFonts w:ascii="Open Sans" w:hAnsi="Open Sans" w:cs="Open Sans"/>
          <w:sz w:val="24"/>
          <w:szCs w:val="24"/>
          <w:lang w:val="en-BE"/>
        </w:rPr>
        <w:t xml:space="preserve">tors of 3 or more, </w:t>
      </w:r>
      <w:r w:rsidR="00D51FD5" w:rsidRPr="009D61CD">
        <w:rPr>
          <w:rFonts w:ascii="Open Sans" w:hAnsi="Open Sans" w:cs="Open Sans"/>
          <w:sz w:val="24"/>
          <w:szCs w:val="24"/>
          <w:lang w:val="en-BE"/>
        </w:rPr>
        <w:t xml:space="preserve">EDF staff, representatives and volunteers </w:t>
      </w:r>
      <w:r w:rsidRPr="009D61CD">
        <w:rPr>
          <w:rFonts w:ascii="Open Sans" w:hAnsi="Open Sans" w:cs="Open Sans"/>
          <w:sz w:val="24"/>
          <w:szCs w:val="24"/>
          <w:lang w:val="en-BE"/>
        </w:rPr>
        <w:t xml:space="preserve">travelling there for work need to follow a </w:t>
      </w:r>
      <w:r w:rsidR="00D51FD5" w:rsidRPr="009D61CD">
        <w:rPr>
          <w:rFonts w:ascii="Open Sans" w:hAnsi="Open Sans" w:cs="Open Sans"/>
          <w:sz w:val="24"/>
          <w:szCs w:val="24"/>
          <w:lang w:val="en-BE"/>
        </w:rPr>
        <w:t xml:space="preserve">travel safety and security training. They should also </w:t>
      </w:r>
      <w:r w:rsidRPr="009D61CD">
        <w:rPr>
          <w:rFonts w:ascii="Open Sans" w:hAnsi="Open Sans" w:cs="Open Sans"/>
          <w:sz w:val="24"/>
          <w:szCs w:val="24"/>
          <w:lang w:val="en-BE"/>
        </w:rPr>
        <w:t>notify their embassy that they are present</w:t>
      </w:r>
      <w:r w:rsidR="00D51FD5" w:rsidRPr="009D61CD">
        <w:rPr>
          <w:rFonts w:ascii="Open Sans" w:hAnsi="Open Sans" w:cs="Open Sans"/>
          <w:sz w:val="24"/>
          <w:szCs w:val="24"/>
          <w:lang w:val="en-BE"/>
        </w:rPr>
        <w:t xml:space="preserve"> in the country</w:t>
      </w:r>
      <w:r w:rsidRPr="009D61CD">
        <w:rPr>
          <w:rFonts w:ascii="Open Sans" w:hAnsi="Open Sans" w:cs="Open Sans"/>
          <w:sz w:val="24"/>
          <w:szCs w:val="24"/>
          <w:lang w:val="en-BE"/>
        </w:rPr>
        <w:t>.</w:t>
      </w:r>
    </w:p>
    <w:p w14:paraId="36BCE16E" w14:textId="128E6D75" w:rsidR="007B3DDC" w:rsidRPr="009D61CD" w:rsidRDefault="007B3DDC" w:rsidP="007B3DDC">
      <w:pPr>
        <w:rPr>
          <w:rFonts w:ascii="Open Sans" w:hAnsi="Open Sans" w:cs="Open Sans"/>
          <w:sz w:val="24"/>
          <w:szCs w:val="24"/>
          <w:lang w:val="en-BE"/>
        </w:rPr>
      </w:pPr>
      <w:r w:rsidRPr="009D61CD">
        <w:rPr>
          <w:rFonts w:ascii="Open Sans" w:hAnsi="Open Sans" w:cs="Open Sans"/>
          <w:sz w:val="24"/>
          <w:szCs w:val="24"/>
          <w:lang w:val="en-BE"/>
        </w:rPr>
        <w:t xml:space="preserve"> </w:t>
      </w:r>
    </w:p>
    <w:p w14:paraId="528E319B" w14:textId="77777777" w:rsidR="00366FC1" w:rsidRDefault="00366FC1" w:rsidP="00366FC1">
      <w:pPr>
        <w:shd w:val="clear" w:color="auto" w:fill="C5E0B3" w:themeFill="accent6" w:themeFillTint="66"/>
        <w:jc w:val="center"/>
        <w:rPr>
          <w:rFonts w:ascii="Open Sans" w:hAnsi="Open Sans" w:cs="Open Sans"/>
          <w:b/>
          <w:bCs/>
          <w:sz w:val="24"/>
          <w:szCs w:val="24"/>
          <w:lang w:val="en-BE"/>
        </w:rPr>
      </w:pPr>
    </w:p>
    <w:p w14:paraId="1B8738C7" w14:textId="31370D5F" w:rsidR="00DB09B7" w:rsidRDefault="00DB09B7" w:rsidP="00366FC1">
      <w:pPr>
        <w:shd w:val="clear" w:color="auto" w:fill="C5E0B3" w:themeFill="accent6" w:themeFillTint="66"/>
        <w:jc w:val="center"/>
        <w:rPr>
          <w:rFonts w:ascii="Open Sans" w:hAnsi="Open Sans" w:cs="Open Sans"/>
          <w:b/>
          <w:bCs/>
          <w:sz w:val="24"/>
          <w:szCs w:val="24"/>
          <w:lang w:val="en-BE"/>
        </w:rPr>
      </w:pPr>
      <w:r w:rsidRPr="00366FC1">
        <w:rPr>
          <w:rFonts w:ascii="Open Sans" w:hAnsi="Open Sans" w:cs="Open Sans"/>
          <w:b/>
          <w:bCs/>
          <w:sz w:val="24"/>
          <w:szCs w:val="24"/>
          <w:lang w:val="en-BE"/>
        </w:rPr>
        <w:t xml:space="preserve">Assessment reveals that risk </w:t>
      </w:r>
      <w:r w:rsidR="00366FC1" w:rsidRPr="00366FC1">
        <w:rPr>
          <w:rFonts w:ascii="Open Sans" w:hAnsi="Open Sans" w:cs="Open Sans"/>
          <w:b/>
          <w:bCs/>
          <w:sz w:val="24"/>
          <w:szCs w:val="24"/>
          <w:lang w:val="en-BE"/>
        </w:rPr>
        <w:t>in Cyprus</w:t>
      </w:r>
      <w:r w:rsidR="00366FC1" w:rsidRPr="00366FC1">
        <w:rPr>
          <w:rFonts w:ascii="Open Sans" w:hAnsi="Open Sans" w:cs="Open Sans"/>
          <w:b/>
          <w:bCs/>
          <w:sz w:val="24"/>
          <w:szCs w:val="24"/>
          <w:lang w:val="en-BE"/>
        </w:rPr>
        <w:t xml:space="preserve"> </w:t>
      </w:r>
      <w:r w:rsidRPr="00366FC1">
        <w:rPr>
          <w:rFonts w:ascii="Open Sans" w:hAnsi="Open Sans" w:cs="Open Sans"/>
          <w:b/>
          <w:bCs/>
          <w:sz w:val="24"/>
          <w:szCs w:val="24"/>
          <w:lang w:val="en-BE"/>
        </w:rPr>
        <w:t>is low.</w:t>
      </w:r>
    </w:p>
    <w:p w14:paraId="5CEB7154" w14:textId="77777777" w:rsidR="00366FC1" w:rsidRPr="00366FC1" w:rsidRDefault="00366FC1" w:rsidP="00366FC1">
      <w:pPr>
        <w:shd w:val="clear" w:color="auto" w:fill="C5E0B3" w:themeFill="accent6" w:themeFillTint="66"/>
        <w:jc w:val="center"/>
        <w:rPr>
          <w:rFonts w:ascii="Open Sans" w:hAnsi="Open Sans" w:cs="Open Sans"/>
          <w:b/>
          <w:bCs/>
          <w:sz w:val="24"/>
          <w:szCs w:val="24"/>
          <w:lang w:val="en-BE"/>
        </w:rPr>
      </w:pPr>
    </w:p>
    <w:tbl>
      <w:tblPr>
        <w:tblW w:w="9356" w:type="dxa"/>
        <w:tblInd w:w="-5" w:type="dxa"/>
        <w:tblLayout w:type="fixed"/>
        <w:tblLook w:val="04A0" w:firstRow="1" w:lastRow="0" w:firstColumn="1" w:lastColumn="0" w:noHBand="0" w:noVBand="1"/>
      </w:tblPr>
      <w:tblGrid>
        <w:gridCol w:w="1560"/>
        <w:gridCol w:w="1559"/>
        <w:gridCol w:w="1417"/>
        <w:gridCol w:w="1418"/>
        <w:gridCol w:w="1559"/>
        <w:gridCol w:w="1843"/>
      </w:tblGrid>
      <w:tr w:rsidR="004731CE" w:rsidRPr="009D61CD" w14:paraId="21056AFF" w14:textId="77777777" w:rsidTr="00366FC1">
        <w:trPr>
          <w:cantSplit/>
          <w:trHeight w:val="479"/>
        </w:trPr>
        <w:tc>
          <w:tcPr>
            <w:tcW w:w="1560" w:type="dxa"/>
            <w:tcBorders>
              <w:top w:val="single" w:sz="4" w:space="0" w:color="auto"/>
              <w:left w:val="single" w:sz="4" w:space="0" w:color="auto"/>
              <w:bottom w:val="single" w:sz="4" w:space="0" w:color="auto"/>
              <w:right w:val="single" w:sz="4" w:space="0" w:color="000000" w:themeColor="text1"/>
            </w:tcBorders>
            <w:tcMar>
              <w:top w:w="0" w:type="dxa"/>
              <w:left w:w="0" w:type="dxa"/>
              <w:bottom w:w="0" w:type="dxa"/>
              <w:right w:w="0" w:type="dxa"/>
            </w:tcMar>
            <w:vAlign w:val="center"/>
            <w:hideMark/>
          </w:tcPr>
          <w:p w14:paraId="198DA326" w14:textId="77777777" w:rsidR="004731CE" w:rsidRPr="009D61CD" w:rsidRDefault="004731CE" w:rsidP="004731CE">
            <w:pPr>
              <w:pStyle w:val="NoSpacing"/>
              <w:jc w:val="center"/>
              <w:rPr>
                <w:rFonts w:ascii="Open Sans" w:hAnsi="Open Sans" w:cs="Open Sans"/>
                <w:b/>
                <w:bCs/>
                <w:lang w:val="en-BE"/>
              </w:rPr>
            </w:pPr>
            <w:r w:rsidRPr="009D61CD">
              <w:rPr>
                <w:rFonts w:ascii="Open Sans" w:hAnsi="Open Sans" w:cs="Open Sans"/>
                <w:b/>
                <w:bCs/>
                <w:lang w:val="en-BE"/>
              </w:rPr>
              <w:br w:type="page"/>
              <w:t>Risk Indicator</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69B8AD83" w14:textId="77777777" w:rsidR="004731CE" w:rsidRPr="009D61CD" w:rsidRDefault="0025182D" w:rsidP="004731CE">
            <w:pPr>
              <w:pStyle w:val="NoSpacing"/>
              <w:jc w:val="center"/>
              <w:rPr>
                <w:rFonts w:ascii="Open Sans" w:hAnsi="Open Sans" w:cs="Open Sans"/>
                <w:b/>
                <w:bCs/>
                <w:lang w:val="en-BE"/>
              </w:rPr>
            </w:pPr>
            <w:r w:rsidRPr="009D61CD">
              <w:rPr>
                <w:rFonts w:ascii="Open Sans" w:hAnsi="Open Sans" w:cs="Open Sans"/>
                <w:b/>
                <w:bCs/>
                <w:lang w:val="en-BE"/>
              </w:rPr>
              <w:t>1</w:t>
            </w:r>
          </w:p>
        </w:tc>
        <w:tc>
          <w:tcPr>
            <w:tcW w:w="1417" w:type="dxa"/>
            <w:tcBorders>
              <w:top w:val="single" w:sz="4" w:space="0" w:color="auto"/>
              <w:left w:val="single" w:sz="4" w:space="0" w:color="000000" w:themeColor="text1"/>
              <w:bottom w:val="single" w:sz="4" w:space="0" w:color="auto"/>
              <w:right w:val="single" w:sz="4" w:space="0" w:color="000000" w:themeColor="text1"/>
            </w:tcBorders>
            <w:shd w:val="clear" w:color="auto" w:fill="99CCFF"/>
            <w:tcMar>
              <w:top w:w="0" w:type="dxa"/>
              <w:left w:w="0" w:type="dxa"/>
              <w:bottom w:w="0" w:type="dxa"/>
              <w:right w:w="0" w:type="dxa"/>
            </w:tcMar>
            <w:vAlign w:val="center"/>
            <w:hideMark/>
          </w:tcPr>
          <w:p w14:paraId="6CE56A15" w14:textId="77777777" w:rsidR="004731CE" w:rsidRPr="009D61CD" w:rsidRDefault="0025182D" w:rsidP="004731CE">
            <w:pPr>
              <w:pStyle w:val="NoSpacing"/>
              <w:jc w:val="center"/>
              <w:rPr>
                <w:rFonts w:ascii="Open Sans" w:hAnsi="Open Sans" w:cs="Open Sans"/>
                <w:b/>
                <w:bCs/>
                <w:lang w:val="en-BE"/>
              </w:rPr>
            </w:pPr>
            <w:r w:rsidRPr="009D61CD">
              <w:rPr>
                <w:rFonts w:ascii="Open Sans" w:hAnsi="Open Sans" w:cs="Open Sans"/>
                <w:b/>
                <w:bCs/>
                <w:lang w:val="en-BE"/>
              </w:rPr>
              <w:t>2</w:t>
            </w:r>
          </w:p>
        </w:tc>
        <w:tc>
          <w:tcPr>
            <w:tcW w:w="1418" w:type="dxa"/>
            <w:tcBorders>
              <w:top w:val="single" w:sz="4" w:space="0" w:color="auto"/>
              <w:left w:val="single" w:sz="4" w:space="0" w:color="000000" w:themeColor="text1"/>
              <w:bottom w:val="single" w:sz="4" w:space="0" w:color="auto"/>
              <w:right w:val="single" w:sz="4" w:space="0" w:color="000000" w:themeColor="text1"/>
            </w:tcBorders>
            <w:shd w:val="clear" w:color="auto" w:fill="FFFF99"/>
            <w:tcMar>
              <w:top w:w="0" w:type="dxa"/>
              <w:left w:w="0" w:type="dxa"/>
              <w:bottom w:w="0" w:type="dxa"/>
              <w:right w:w="0" w:type="dxa"/>
            </w:tcMar>
            <w:vAlign w:val="center"/>
          </w:tcPr>
          <w:p w14:paraId="38238C42" w14:textId="77777777" w:rsidR="004731CE" w:rsidRPr="009D61CD" w:rsidRDefault="004731CE" w:rsidP="004731CE">
            <w:pPr>
              <w:pStyle w:val="NoSpacing"/>
              <w:jc w:val="center"/>
              <w:rPr>
                <w:rFonts w:ascii="Open Sans" w:hAnsi="Open Sans" w:cs="Open Sans"/>
                <w:b/>
                <w:bCs/>
                <w:lang w:val="en-BE"/>
              </w:rPr>
            </w:pPr>
          </w:p>
          <w:p w14:paraId="46C897B8" w14:textId="77777777" w:rsidR="004731CE" w:rsidRPr="009D61CD" w:rsidRDefault="007B3DDC" w:rsidP="004731CE">
            <w:pPr>
              <w:pStyle w:val="NoSpacing"/>
              <w:jc w:val="center"/>
              <w:rPr>
                <w:rFonts w:ascii="Open Sans" w:hAnsi="Open Sans" w:cs="Open Sans"/>
                <w:b/>
                <w:bCs/>
                <w:lang w:val="en-BE"/>
              </w:rPr>
            </w:pPr>
            <w:r w:rsidRPr="009D61CD">
              <w:rPr>
                <w:rFonts w:ascii="Open Sans" w:hAnsi="Open Sans" w:cs="Open Sans"/>
                <w:b/>
                <w:bCs/>
                <w:lang w:val="en-BE"/>
              </w:rPr>
              <w:t>3</w:t>
            </w:r>
          </w:p>
          <w:p w14:paraId="18713C39" w14:textId="77777777" w:rsidR="004731CE" w:rsidRPr="009D61CD" w:rsidRDefault="004731CE" w:rsidP="004731CE">
            <w:pPr>
              <w:pStyle w:val="NoSpacing"/>
              <w:jc w:val="center"/>
              <w:rPr>
                <w:rFonts w:ascii="Open Sans" w:hAnsi="Open Sans" w:cs="Open Sans"/>
                <w:b/>
                <w:bCs/>
                <w:lang w:val="en-BE"/>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C99"/>
            <w:tcMar>
              <w:top w:w="0" w:type="dxa"/>
              <w:left w:w="0" w:type="dxa"/>
              <w:bottom w:w="0" w:type="dxa"/>
              <w:right w:w="0" w:type="dxa"/>
            </w:tcMar>
            <w:vAlign w:val="center"/>
            <w:hideMark/>
          </w:tcPr>
          <w:p w14:paraId="4B200A08" w14:textId="77777777" w:rsidR="004731CE" w:rsidRPr="009D61CD" w:rsidRDefault="0025182D" w:rsidP="004731CE">
            <w:pPr>
              <w:pStyle w:val="NoSpacing"/>
              <w:jc w:val="center"/>
              <w:rPr>
                <w:rFonts w:ascii="Open Sans" w:hAnsi="Open Sans" w:cs="Open Sans"/>
                <w:b/>
                <w:bCs/>
                <w:lang w:val="en-BE"/>
              </w:rPr>
            </w:pPr>
            <w:r w:rsidRPr="009D61CD">
              <w:rPr>
                <w:rFonts w:ascii="Open Sans" w:hAnsi="Open Sans" w:cs="Open Sans"/>
                <w:b/>
                <w:bCs/>
                <w:lang w:val="en-BE"/>
              </w:rPr>
              <w:t>4</w:t>
            </w:r>
          </w:p>
        </w:tc>
        <w:tc>
          <w:tcPr>
            <w:tcW w:w="1843" w:type="dxa"/>
            <w:tcBorders>
              <w:top w:val="single" w:sz="4" w:space="0" w:color="auto"/>
              <w:left w:val="single" w:sz="4" w:space="0" w:color="000000" w:themeColor="text1"/>
              <w:bottom w:val="single" w:sz="4" w:space="0" w:color="auto"/>
              <w:right w:val="single" w:sz="4" w:space="0" w:color="auto"/>
            </w:tcBorders>
            <w:shd w:val="clear" w:color="auto" w:fill="FF0000"/>
            <w:tcMar>
              <w:top w:w="0" w:type="dxa"/>
              <w:left w:w="0" w:type="dxa"/>
              <w:bottom w:w="0" w:type="dxa"/>
              <w:right w:w="0" w:type="dxa"/>
            </w:tcMar>
            <w:vAlign w:val="center"/>
            <w:hideMark/>
          </w:tcPr>
          <w:p w14:paraId="272DBF02" w14:textId="77777777" w:rsidR="004731CE" w:rsidRPr="009D61CD" w:rsidRDefault="0025182D" w:rsidP="004731CE">
            <w:pPr>
              <w:pStyle w:val="NoSpacing"/>
              <w:jc w:val="center"/>
              <w:rPr>
                <w:rFonts w:ascii="Open Sans" w:hAnsi="Open Sans" w:cs="Open Sans"/>
                <w:b/>
                <w:bCs/>
                <w:highlight w:val="red"/>
                <w:lang w:val="en-BE"/>
              </w:rPr>
            </w:pPr>
            <w:r w:rsidRPr="009D61CD">
              <w:rPr>
                <w:rFonts w:ascii="Open Sans" w:hAnsi="Open Sans" w:cs="Open Sans"/>
                <w:b/>
                <w:bCs/>
                <w:highlight w:val="red"/>
                <w:lang w:val="en-BE"/>
              </w:rPr>
              <w:t>5</w:t>
            </w:r>
          </w:p>
        </w:tc>
      </w:tr>
      <w:tr w:rsidR="004731CE" w:rsidRPr="009D61CD" w14:paraId="483A861A" w14:textId="77777777" w:rsidTr="00366FC1">
        <w:trPr>
          <w:cantSplit/>
          <w:trHeight w:val="1429"/>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532740C3" w14:textId="77777777" w:rsidR="004731CE" w:rsidRPr="009D61CD" w:rsidRDefault="004731CE" w:rsidP="00DB09B7">
            <w:pPr>
              <w:pStyle w:val="NoSpacing"/>
              <w:shd w:val="clear" w:color="auto" w:fill="C5E0B3" w:themeFill="accent6" w:themeFillTint="66"/>
              <w:jc w:val="center"/>
              <w:rPr>
                <w:rFonts w:ascii="Open Sans" w:hAnsi="Open Sans" w:cs="Open Sans"/>
                <w:b/>
                <w:bCs/>
                <w:lang w:val="en-BE"/>
              </w:rPr>
            </w:pPr>
            <w:r w:rsidRPr="009D61CD">
              <w:rPr>
                <w:rFonts w:ascii="Open Sans" w:hAnsi="Open Sans" w:cs="Open Sans"/>
                <w:b/>
                <w:bCs/>
                <w:lang w:val="en-BE"/>
              </w:rPr>
              <w:t>Crime</w:t>
            </w:r>
          </w:p>
          <w:p w14:paraId="67E6861C" w14:textId="34AED34B" w:rsidR="00725F87" w:rsidRPr="009D61CD" w:rsidRDefault="00725F87" w:rsidP="004731CE">
            <w:pPr>
              <w:pStyle w:val="NoSpacing"/>
              <w:jc w:val="center"/>
              <w:rPr>
                <w:rFonts w:ascii="Open Sans" w:hAnsi="Open Sans" w:cs="Open Sans"/>
                <w:b/>
                <w:bCs/>
                <w:lang w:val="en-BE"/>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11B3D956"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Normal rates of petty crime</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9CCFF"/>
            <w:tcMar>
              <w:top w:w="0" w:type="dxa"/>
              <w:left w:w="0" w:type="dxa"/>
              <w:bottom w:w="0" w:type="dxa"/>
              <w:right w:w="0" w:type="dxa"/>
            </w:tcMar>
            <w:vAlign w:val="center"/>
            <w:hideMark/>
          </w:tcPr>
          <w:p w14:paraId="3BA560B4"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Petty &amp; violent crime rates</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99"/>
            <w:tcMar>
              <w:top w:w="0" w:type="dxa"/>
              <w:left w:w="0" w:type="dxa"/>
              <w:bottom w:w="0" w:type="dxa"/>
              <w:right w:w="0" w:type="dxa"/>
            </w:tcMar>
            <w:vAlign w:val="center"/>
            <w:hideMark/>
          </w:tcPr>
          <w:p w14:paraId="527BB687"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Violent crime day and night – police / state struggle to cope</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CC99"/>
            <w:tcMar>
              <w:top w:w="0" w:type="dxa"/>
              <w:left w:w="0" w:type="dxa"/>
              <w:bottom w:w="0" w:type="dxa"/>
              <w:right w:w="0" w:type="dxa"/>
            </w:tcMar>
            <w:vAlign w:val="center"/>
          </w:tcPr>
          <w:p w14:paraId="6F162A6A"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Murder rates between 1-10 per week in area.</w:t>
            </w:r>
          </w:p>
          <w:p w14:paraId="40660863" w14:textId="77777777" w:rsidR="004731CE" w:rsidRPr="009D61CD" w:rsidRDefault="004731CE" w:rsidP="004731CE">
            <w:pPr>
              <w:pStyle w:val="NoSpacing"/>
              <w:jc w:val="center"/>
              <w:rPr>
                <w:rFonts w:ascii="Open Sans" w:hAnsi="Open Sans" w:cs="Open Sans"/>
                <w:bCs/>
                <w:lang w:val="en-BE"/>
              </w:rPr>
            </w:pPr>
          </w:p>
          <w:p w14:paraId="255C9CC0"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Kidnapping rates high</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0000"/>
            <w:tcMar>
              <w:top w:w="0" w:type="dxa"/>
              <w:left w:w="0" w:type="dxa"/>
              <w:bottom w:w="0" w:type="dxa"/>
              <w:right w:w="0" w:type="dxa"/>
            </w:tcMar>
            <w:vAlign w:val="center"/>
            <w:hideMark/>
          </w:tcPr>
          <w:p w14:paraId="6CF642F8" w14:textId="77777777" w:rsidR="004731CE" w:rsidRPr="00393214" w:rsidRDefault="004731CE" w:rsidP="004731CE">
            <w:pPr>
              <w:pStyle w:val="NoSpacing"/>
              <w:jc w:val="center"/>
              <w:rPr>
                <w:rFonts w:ascii="Open Sans" w:hAnsi="Open Sans" w:cs="Open Sans"/>
                <w:bCs/>
                <w:color w:val="F8F8F8"/>
                <w:highlight w:val="red"/>
                <w:lang w:val="en-BE"/>
              </w:rPr>
            </w:pPr>
            <w:r w:rsidRPr="00393214">
              <w:rPr>
                <w:rFonts w:ascii="Open Sans" w:hAnsi="Open Sans" w:cs="Open Sans"/>
                <w:bCs/>
                <w:color w:val="F8F8F8"/>
                <w:highlight w:val="red"/>
                <w:lang w:val="en-BE"/>
              </w:rPr>
              <w:t>General lawlessness</w:t>
            </w:r>
          </w:p>
          <w:p w14:paraId="3E742066" w14:textId="77777777" w:rsidR="004731CE" w:rsidRPr="00393214" w:rsidRDefault="004731CE" w:rsidP="004731CE">
            <w:pPr>
              <w:pStyle w:val="NoSpacing"/>
              <w:jc w:val="center"/>
              <w:rPr>
                <w:rFonts w:ascii="Open Sans" w:hAnsi="Open Sans" w:cs="Open Sans"/>
                <w:bCs/>
                <w:color w:val="F8F8F8"/>
                <w:highlight w:val="red"/>
                <w:lang w:val="en-BE"/>
              </w:rPr>
            </w:pPr>
            <w:r w:rsidRPr="00393214">
              <w:rPr>
                <w:rFonts w:ascii="Open Sans" w:hAnsi="Open Sans" w:cs="Open Sans"/>
                <w:bCs/>
                <w:color w:val="F8F8F8"/>
                <w:highlight w:val="red"/>
                <w:lang w:val="en-BE"/>
              </w:rPr>
              <w:t>More than 10 murders per week in area.</w:t>
            </w:r>
          </w:p>
          <w:p w14:paraId="080BD016" w14:textId="77777777" w:rsidR="004731CE" w:rsidRPr="00393214" w:rsidRDefault="004731CE" w:rsidP="004731CE">
            <w:pPr>
              <w:pStyle w:val="NoSpacing"/>
              <w:jc w:val="center"/>
              <w:rPr>
                <w:rFonts w:ascii="Open Sans" w:hAnsi="Open Sans" w:cs="Open Sans"/>
                <w:bCs/>
                <w:color w:val="F8F8F8"/>
                <w:highlight w:val="red"/>
                <w:lang w:val="en-BE"/>
              </w:rPr>
            </w:pPr>
            <w:r w:rsidRPr="00393214">
              <w:rPr>
                <w:rFonts w:ascii="Open Sans" w:hAnsi="Open Sans" w:cs="Open Sans"/>
                <w:bCs/>
                <w:color w:val="F8F8F8"/>
                <w:highlight w:val="red"/>
                <w:lang w:val="en-BE"/>
              </w:rPr>
              <w:t>Kidnap target expatriates / NGO staff</w:t>
            </w:r>
          </w:p>
        </w:tc>
      </w:tr>
      <w:tr w:rsidR="004731CE" w:rsidRPr="009D61CD" w14:paraId="265C8ADD" w14:textId="77777777" w:rsidTr="00366FC1">
        <w:trPr>
          <w:cantSplit/>
          <w:trHeight w:val="161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0837706F" w14:textId="77777777" w:rsidR="004731CE" w:rsidRPr="009D61CD" w:rsidRDefault="004731CE" w:rsidP="004731CE">
            <w:pPr>
              <w:pStyle w:val="NoSpacing"/>
              <w:jc w:val="center"/>
              <w:rPr>
                <w:rFonts w:ascii="Open Sans" w:hAnsi="Open Sans" w:cs="Open Sans"/>
                <w:b/>
                <w:bCs/>
                <w:lang w:val="en-BE"/>
              </w:rPr>
            </w:pPr>
            <w:r w:rsidRPr="009D61CD">
              <w:rPr>
                <w:rFonts w:ascii="Open Sans" w:hAnsi="Open Sans" w:cs="Open Sans"/>
                <w:b/>
                <w:bCs/>
                <w:lang w:val="en-BE"/>
              </w:rPr>
              <w:t>Terrorism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51E115C2"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Terrorism not a threat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0" w:type="dxa"/>
              <w:bottom w:w="0" w:type="dxa"/>
              <w:right w:w="0" w:type="dxa"/>
            </w:tcMar>
            <w:vAlign w:val="center"/>
            <w:hideMark/>
          </w:tcPr>
          <w:p w14:paraId="430C9F99"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State or International terrorists potentially operating</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Mar>
              <w:top w:w="0" w:type="dxa"/>
              <w:left w:w="0" w:type="dxa"/>
              <w:bottom w:w="0" w:type="dxa"/>
              <w:right w:w="0" w:type="dxa"/>
            </w:tcMar>
            <w:vAlign w:val="center"/>
            <w:hideMark/>
          </w:tcPr>
          <w:p w14:paraId="56538E8B"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Terrorism an active threat to state infrastructure - not targeting civilian population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99"/>
            <w:tcMar>
              <w:top w:w="0" w:type="dxa"/>
              <w:left w:w="0" w:type="dxa"/>
              <w:bottom w:w="0" w:type="dxa"/>
              <w:right w:w="0" w:type="dxa"/>
            </w:tcMar>
            <w:vAlign w:val="center"/>
            <w:hideMark/>
          </w:tcPr>
          <w:p w14:paraId="5E903BCB"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Terror attacks against civilian population probable.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0" w:type="dxa"/>
              <w:left w:w="0" w:type="dxa"/>
              <w:bottom w:w="0" w:type="dxa"/>
              <w:right w:w="0" w:type="dxa"/>
            </w:tcMar>
            <w:vAlign w:val="center"/>
            <w:hideMark/>
          </w:tcPr>
          <w:p w14:paraId="5E52B7A8" w14:textId="77777777" w:rsidR="004731CE" w:rsidRPr="00393214" w:rsidRDefault="004731CE" w:rsidP="004731CE">
            <w:pPr>
              <w:pStyle w:val="NoSpacing"/>
              <w:jc w:val="center"/>
              <w:rPr>
                <w:rFonts w:ascii="Open Sans" w:hAnsi="Open Sans" w:cs="Open Sans"/>
                <w:bCs/>
                <w:color w:val="F8F8F8"/>
                <w:highlight w:val="red"/>
                <w:lang w:val="en-BE"/>
              </w:rPr>
            </w:pPr>
            <w:r w:rsidRPr="00393214">
              <w:rPr>
                <w:rFonts w:ascii="Open Sans" w:hAnsi="Open Sans" w:cs="Open Sans"/>
                <w:bCs/>
                <w:color w:val="F8F8F8"/>
                <w:highlight w:val="red"/>
                <w:lang w:val="en-BE"/>
              </w:rPr>
              <w:t>Terror attacks are common against government /civilians</w:t>
            </w:r>
          </w:p>
        </w:tc>
      </w:tr>
      <w:tr w:rsidR="004731CE" w:rsidRPr="009D61CD" w14:paraId="4842FF9D" w14:textId="77777777" w:rsidTr="00366FC1">
        <w:trPr>
          <w:cantSplit/>
          <w:trHeight w:val="161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47480A2A" w14:textId="45239F75" w:rsidR="004731CE" w:rsidRPr="009D61CD" w:rsidRDefault="004731CE" w:rsidP="004731CE">
            <w:pPr>
              <w:pStyle w:val="NoSpacing"/>
              <w:jc w:val="center"/>
              <w:rPr>
                <w:rFonts w:ascii="Open Sans" w:hAnsi="Open Sans" w:cs="Open Sans"/>
                <w:b/>
                <w:bCs/>
                <w:lang w:val="en-BE"/>
              </w:rPr>
            </w:pPr>
            <w:r w:rsidRPr="009D61CD">
              <w:rPr>
                <w:rFonts w:ascii="Open Sans" w:hAnsi="Open Sans" w:cs="Open Sans"/>
                <w:b/>
                <w:bCs/>
                <w:lang w:val="en-BE"/>
              </w:rPr>
              <w:lastRenderedPageBreak/>
              <w:t>Travel</w:t>
            </w:r>
            <w:r w:rsidR="00E65718" w:rsidRPr="009D61CD">
              <w:rPr>
                <w:rFonts w:ascii="Open Sans" w:hAnsi="Open Sans" w:cs="Open Sans"/>
                <w:b/>
                <w:bCs/>
                <w:lang w:val="en-BE"/>
              </w:rPr>
              <w:t>- there are only restrictions in the</w:t>
            </w:r>
            <w:r w:rsidR="00485E8D" w:rsidRPr="009D61CD">
              <w:rPr>
                <w:rFonts w:ascii="Open Sans" w:hAnsi="Open Sans" w:cs="Open Sans"/>
                <w:b/>
                <w:bCs/>
                <w:lang w:val="en-BE"/>
              </w:rPr>
              <w:t xml:space="preserve"> </w:t>
            </w:r>
            <w:r w:rsidR="000E5151" w:rsidRPr="009D61CD">
              <w:rPr>
                <w:rFonts w:ascii="Open Sans" w:hAnsi="Open Sans" w:cs="Open Sans"/>
                <w:lang w:val="en-BE"/>
              </w:rPr>
              <w:t xml:space="preserve">Turkish-occupied </w:t>
            </w:r>
            <w:r w:rsidR="00393214" w:rsidRPr="009D61CD">
              <w:rPr>
                <w:rFonts w:ascii="Open Sans" w:hAnsi="Open Sans" w:cs="Open Sans"/>
                <w:lang w:val="en-BE"/>
              </w:rPr>
              <w:t>territory,</w:t>
            </w:r>
            <w:r w:rsidR="00E65718" w:rsidRPr="009D61CD">
              <w:rPr>
                <w:rFonts w:ascii="Open Sans" w:hAnsi="Open Sans" w:cs="Open Sans"/>
                <w:b/>
                <w:bCs/>
                <w:lang w:val="en-BE"/>
              </w:rPr>
              <w:t xml:space="preserve"> where we are not going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31BACAD8"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Free, unrestricted, and safe movements possible.</w:t>
            </w:r>
            <w:r w:rsidR="0064597D" w:rsidRPr="009D61CD">
              <w:rPr>
                <w:rFonts w:ascii="Open Sans" w:hAnsi="Open Sans" w:cs="Open Sans"/>
                <w:bCs/>
                <w:lang w:val="en-BE"/>
              </w:rPr>
              <w:t xml:space="preserve"> Safe roads.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0" w:type="dxa"/>
              <w:bottom w:w="0" w:type="dxa"/>
              <w:right w:w="0" w:type="dxa"/>
            </w:tcMar>
            <w:vAlign w:val="center"/>
            <w:hideMark/>
          </w:tcPr>
          <w:p w14:paraId="66049549" w14:textId="385069D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Regular incidents occur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Mar>
              <w:top w:w="0" w:type="dxa"/>
              <w:left w:w="0" w:type="dxa"/>
              <w:bottom w:w="0" w:type="dxa"/>
              <w:right w:w="0" w:type="dxa"/>
            </w:tcMar>
            <w:vAlign w:val="center"/>
            <w:hideMark/>
          </w:tcPr>
          <w:p w14:paraId="58E00309"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High rate of road / air accidents day and night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99"/>
            <w:tcMar>
              <w:top w:w="0" w:type="dxa"/>
              <w:left w:w="0" w:type="dxa"/>
              <w:bottom w:w="0" w:type="dxa"/>
              <w:right w:w="0" w:type="dxa"/>
            </w:tcMar>
            <w:vAlign w:val="center"/>
          </w:tcPr>
          <w:p w14:paraId="24E1513B" w14:textId="77777777" w:rsidR="004731CE" w:rsidRPr="009D61CD" w:rsidRDefault="004731CE" w:rsidP="004731CE">
            <w:pPr>
              <w:pStyle w:val="NoSpacing"/>
              <w:jc w:val="center"/>
              <w:rPr>
                <w:rFonts w:ascii="Open Sans" w:hAnsi="Open Sans" w:cs="Open Sans"/>
                <w:bCs/>
                <w:lang w:val="en-BE"/>
              </w:rPr>
            </w:pPr>
          </w:p>
          <w:p w14:paraId="72F5F98E"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Road banditry common</w:t>
            </w:r>
          </w:p>
          <w:p w14:paraId="6173B478" w14:textId="77777777" w:rsidR="004731CE" w:rsidRPr="009D61CD" w:rsidRDefault="004731CE" w:rsidP="004731CE">
            <w:pPr>
              <w:pStyle w:val="NoSpacing"/>
              <w:jc w:val="center"/>
              <w:rPr>
                <w:rFonts w:ascii="Open Sans" w:hAnsi="Open Sans" w:cs="Open Sans"/>
                <w:bCs/>
                <w:lang w:val="en-B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0" w:type="dxa"/>
              <w:left w:w="0" w:type="dxa"/>
              <w:bottom w:w="0" w:type="dxa"/>
              <w:right w:w="0" w:type="dxa"/>
            </w:tcMar>
            <w:vAlign w:val="center"/>
            <w:hideMark/>
          </w:tcPr>
          <w:p w14:paraId="2EDF5169" w14:textId="77777777" w:rsidR="004731CE" w:rsidRPr="00366FC1" w:rsidRDefault="004731CE" w:rsidP="004731CE">
            <w:pPr>
              <w:pStyle w:val="NoSpacing"/>
              <w:jc w:val="center"/>
              <w:rPr>
                <w:rFonts w:ascii="Open Sans" w:hAnsi="Open Sans" w:cs="Open Sans"/>
                <w:bCs/>
                <w:color w:val="FFFFFF"/>
                <w:highlight w:val="red"/>
                <w:lang w:val="en-BE"/>
              </w:rPr>
            </w:pPr>
            <w:r w:rsidRPr="00366FC1">
              <w:rPr>
                <w:rFonts w:ascii="Open Sans" w:hAnsi="Open Sans" w:cs="Open Sans"/>
                <w:bCs/>
                <w:color w:val="FFFFFF"/>
                <w:highlight w:val="red"/>
                <w:lang w:val="en-BE"/>
              </w:rPr>
              <w:t>Targeted violence against vehicles common</w:t>
            </w:r>
          </w:p>
        </w:tc>
      </w:tr>
      <w:tr w:rsidR="004731CE" w:rsidRPr="009D61CD" w14:paraId="1D99CA8A" w14:textId="77777777" w:rsidTr="00366FC1">
        <w:trPr>
          <w:cantSplit/>
          <w:trHeight w:val="146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4D54F50A" w14:textId="77777777" w:rsidR="004731CE" w:rsidRPr="009D61CD" w:rsidRDefault="004731CE" w:rsidP="004731CE">
            <w:pPr>
              <w:pStyle w:val="NoSpacing"/>
              <w:jc w:val="center"/>
              <w:rPr>
                <w:rFonts w:ascii="Open Sans" w:hAnsi="Open Sans" w:cs="Open Sans"/>
                <w:b/>
                <w:bCs/>
                <w:lang w:val="en-BE"/>
              </w:rPr>
            </w:pPr>
            <w:r w:rsidRPr="009D61CD">
              <w:rPr>
                <w:rFonts w:ascii="Open Sans" w:hAnsi="Open Sans" w:cs="Open Sans"/>
                <w:b/>
                <w:bCs/>
                <w:lang w:val="en-BE"/>
              </w:rPr>
              <w:t>Conflict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4F4953A7"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Conflict unlikely to occur in medium – long term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0" w:type="dxa"/>
              <w:bottom w:w="0" w:type="dxa"/>
              <w:right w:w="0" w:type="dxa"/>
            </w:tcMar>
            <w:vAlign w:val="center"/>
            <w:hideMark/>
          </w:tcPr>
          <w:p w14:paraId="4B1B1166"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Political, social, or economic unrest occurring</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Mar>
              <w:top w:w="0" w:type="dxa"/>
              <w:left w:w="0" w:type="dxa"/>
              <w:bottom w:w="0" w:type="dxa"/>
              <w:right w:w="0" w:type="dxa"/>
            </w:tcMar>
            <w:vAlign w:val="center"/>
            <w:hideMark/>
          </w:tcPr>
          <w:p w14:paraId="687746D3"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Emergency /martial law imposed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99"/>
            <w:tcMar>
              <w:top w:w="0" w:type="dxa"/>
              <w:left w:w="0" w:type="dxa"/>
              <w:bottom w:w="0" w:type="dxa"/>
              <w:right w:w="0" w:type="dxa"/>
            </w:tcMar>
            <w:vAlign w:val="center"/>
            <w:hideMark/>
          </w:tcPr>
          <w:p w14:paraId="42E50583"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Frequent incidents of violence between specific groups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0" w:type="dxa"/>
              <w:left w:w="0" w:type="dxa"/>
              <w:bottom w:w="0" w:type="dxa"/>
              <w:right w:w="0" w:type="dxa"/>
            </w:tcMar>
            <w:vAlign w:val="center"/>
            <w:hideMark/>
          </w:tcPr>
          <w:p w14:paraId="67114BE7" w14:textId="77777777" w:rsidR="004731CE" w:rsidRPr="009D61CD" w:rsidRDefault="004731CE" w:rsidP="004731CE">
            <w:pPr>
              <w:pStyle w:val="NoSpacing"/>
              <w:jc w:val="center"/>
              <w:rPr>
                <w:rFonts w:ascii="Open Sans" w:hAnsi="Open Sans" w:cs="Open Sans"/>
                <w:bCs/>
                <w:highlight w:val="red"/>
                <w:lang w:val="en-BE"/>
              </w:rPr>
            </w:pPr>
            <w:r w:rsidRPr="00366FC1">
              <w:rPr>
                <w:rFonts w:ascii="Open Sans" w:hAnsi="Open Sans" w:cs="Open Sans"/>
                <w:bCs/>
                <w:color w:val="FFFFFF"/>
                <w:highlight w:val="red"/>
                <w:lang w:val="en-BE"/>
              </w:rPr>
              <w:t>Fighting or military action in programme area</w:t>
            </w:r>
            <w:r w:rsidRPr="009D61CD">
              <w:rPr>
                <w:rFonts w:ascii="Open Sans" w:hAnsi="Open Sans" w:cs="Open Sans"/>
                <w:bCs/>
                <w:highlight w:val="red"/>
                <w:lang w:val="en-BE"/>
              </w:rPr>
              <w:t>.</w:t>
            </w:r>
          </w:p>
        </w:tc>
      </w:tr>
      <w:tr w:rsidR="004731CE" w:rsidRPr="009D61CD" w14:paraId="074D3008" w14:textId="77777777" w:rsidTr="00366FC1">
        <w:trPr>
          <w:cantSplit/>
          <w:trHeight w:val="143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2FFBE002" w14:textId="77777777" w:rsidR="004731CE" w:rsidRPr="009D61CD" w:rsidRDefault="004731CE" w:rsidP="004731CE">
            <w:pPr>
              <w:pStyle w:val="NoSpacing"/>
              <w:jc w:val="center"/>
              <w:rPr>
                <w:rFonts w:ascii="Open Sans" w:hAnsi="Open Sans" w:cs="Open Sans"/>
                <w:b/>
                <w:bCs/>
                <w:lang w:val="en-BE"/>
              </w:rPr>
            </w:pPr>
            <w:r w:rsidRPr="009D61CD">
              <w:rPr>
                <w:rFonts w:ascii="Open Sans" w:hAnsi="Open Sans" w:cs="Open Sans"/>
                <w:b/>
                <w:bCs/>
                <w:lang w:val="en-BE"/>
              </w:rPr>
              <w:t>Political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0" w:type="dxa"/>
              <w:bottom w:w="0" w:type="dxa"/>
              <w:right w:w="0" w:type="dxa"/>
            </w:tcMar>
            <w:vAlign w:val="center"/>
            <w:hideMark/>
          </w:tcPr>
          <w:p w14:paraId="6CCD7854"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No threat to Overseas Partner / international organisations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0" w:type="dxa"/>
              <w:bottom w:w="0" w:type="dxa"/>
              <w:right w:w="0" w:type="dxa"/>
            </w:tcMar>
            <w:vAlign w:val="center"/>
          </w:tcPr>
          <w:p w14:paraId="218E12EC" w14:textId="77777777" w:rsidR="004731CE" w:rsidRPr="009D61CD" w:rsidRDefault="004731CE" w:rsidP="004731CE">
            <w:pPr>
              <w:pStyle w:val="NoSpacing"/>
              <w:jc w:val="center"/>
              <w:rPr>
                <w:rFonts w:ascii="Open Sans" w:hAnsi="Open Sans" w:cs="Open Sans"/>
                <w:bCs/>
                <w:lang w:val="en-BE"/>
              </w:rPr>
            </w:pPr>
          </w:p>
          <w:p w14:paraId="6278AA7E"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Local disquiet about Overseas Partner / international organisations</w:t>
            </w:r>
          </w:p>
          <w:p w14:paraId="4A319DE8" w14:textId="77777777" w:rsidR="004731CE" w:rsidRPr="009D61CD" w:rsidRDefault="004731CE" w:rsidP="004731CE">
            <w:pPr>
              <w:pStyle w:val="NoSpacing"/>
              <w:jc w:val="center"/>
              <w:rPr>
                <w:rFonts w:ascii="Open Sans" w:hAnsi="Open Sans" w:cs="Open Sans"/>
                <w:bCs/>
                <w:lang w:val="en-BE"/>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Mar>
              <w:top w:w="0" w:type="dxa"/>
              <w:left w:w="0" w:type="dxa"/>
              <w:bottom w:w="0" w:type="dxa"/>
              <w:right w:w="0" w:type="dxa"/>
            </w:tcMar>
            <w:vAlign w:val="center"/>
            <w:hideMark/>
          </w:tcPr>
          <w:p w14:paraId="6C83A9F7"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Media, political groups and community leaders highly critical of Overseas Partner / international organisations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99"/>
            <w:tcMar>
              <w:top w:w="0" w:type="dxa"/>
              <w:left w:w="0" w:type="dxa"/>
              <w:bottom w:w="0" w:type="dxa"/>
              <w:right w:w="0" w:type="dxa"/>
            </w:tcMar>
            <w:vAlign w:val="center"/>
            <w:hideMark/>
          </w:tcPr>
          <w:p w14:paraId="121C5D06"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Demonstrations against Overseas Partner.</w:t>
            </w:r>
          </w:p>
          <w:p w14:paraId="65295F0F" w14:textId="77777777" w:rsidR="004731CE" w:rsidRPr="009D61CD" w:rsidRDefault="004731CE" w:rsidP="004731CE">
            <w:pPr>
              <w:pStyle w:val="NoSpacing"/>
              <w:jc w:val="center"/>
              <w:rPr>
                <w:rFonts w:ascii="Open Sans" w:hAnsi="Open Sans" w:cs="Open Sans"/>
                <w:bCs/>
                <w:lang w:val="en-BE"/>
              </w:rPr>
            </w:pPr>
            <w:r w:rsidRPr="009D61CD">
              <w:rPr>
                <w:rFonts w:ascii="Open Sans" w:hAnsi="Open Sans" w:cs="Open Sans"/>
                <w:bCs/>
                <w:lang w:val="en-BE"/>
              </w:rPr>
              <w:t>Attacks against international organisations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0" w:type="dxa"/>
              <w:left w:w="0" w:type="dxa"/>
              <w:bottom w:w="0" w:type="dxa"/>
              <w:right w:w="0" w:type="dxa"/>
            </w:tcMar>
            <w:vAlign w:val="center"/>
            <w:hideMark/>
          </w:tcPr>
          <w:p w14:paraId="7F309EE8" w14:textId="77777777" w:rsidR="004731CE" w:rsidRPr="00366FC1" w:rsidRDefault="004731CE" w:rsidP="004731CE">
            <w:pPr>
              <w:pStyle w:val="NoSpacing"/>
              <w:jc w:val="center"/>
              <w:rPr>
                <w:rFonts w:ascii="Open Sans" w:hAnsi="Open Sans" w:cs="Open Sans"/>
                <w:bCs/>
                <w:color w:val="FFFFFF"/>
                <w:highlight w:val="red"/>
                <w:lang w:val="en-BE"/>
              </w:rPr>
            </w:pPr>
            <w:r w:rsidRPr="00366FC1">
              <w:rPr>
                <w:rFonts w:ascii="Open Sans" w:hAnsi="Open Sans" w:cs="Open Sans"/>
                <w:bCs/>
                <w:color w:val="FFFFFF"/>
                <w:highlight w:val="red"/>
                <w:shd w:val="clear" w:color="auto" w:fill="FF0000"/>
                <w:lang w:val="en-BE"/>
              </w:rPr>
              <w:t>Overseas</w:t>
            </w:r>
            <w:r w:rsidRPr="00366FC1">
              <w:rPr>
                <w:rFonts w:ascii="Open Sans" w:hAnsi="Open Sans" w:cs="Open Sans"/>
                <w:bCs/>
                <w:color w:val="FFFFFF"/>
                <w:highlight w:val="red"/>
                <w:lang w:val="en-BE"/>
              </w:rPr>
              <w:t xml:space="preserve"> Partner victim of targeted state or community violence</w:t>
            </w:r>
          </w:p>
        </w:tc>
      </w:tr>
    </w:tbl>
    <w:p w14:paraId="08A9F004" w14:textId="77777777" w:rsidR="0025182D" w:rsidRPr="009D61CD" w:rsidRDefault="0025182D">
      <w:pPr>
        <w:rPr>
          <w:rFonts w:ascii="Open Sans" w:hAnsi="Open Sans" w:cs="Open Sans"/>
          <w:lang w:val="en-BE"/>
        </w:rPr>
      </w:pPr>
      <w:r w:rsidRPr="009D61CD">
        <w:rPr>
          <w:rFonts w:ascii="Open Sans" w:hAnsi="Open Sans" w:cs="Open Sans"/>
          <w:lang w:val="en-BE"/>
        </w:rPr>
        <w:br w:type="page"/>
      </w:r>
    </w:p>
    <w:p w14:paraId="3DB67371" w14:textId="2C708977" w:rsidR="004D23C8" w:rsidRPr="009D61CD" w:rsidRDefault="0025182D" w:rsidP="00366FC1">
      <w:pPr>
        <w:pStyle w:val="Heading2"/>
        <w:rPr>
          <w:rFonts w:ascii="Open Sans" w:hAnsi="Open Sans" w:cs="Open Sans"/>
          <w:lang w:val="en-BE"/>
        </w:rPr>
      </w:pPr>
      <w:bookmarkStart w:id="10" w:name="_Toc218853951"/>
      <w:r w:rsidRPr="009D61CD">
        <w:rPr>
          <w:rFonts w:ascii="Open Sans" w:hAnsi="Open Sans" w:cs="Open Sans"/>
          <w:lang w:val="en-BE"/>
        </w:rPr>
        <w:lastRenderedPageBreak/>
        <w:t>ANNEX 3 – Security Briefing</w:t>
      </w:r>
      <w:bookmarkEnd w:id="10"/>
    </w:p>
    <w:p w14:paraId="1B778866" w14:textId="6B90426B" w:rsidR="0025182D" w:rsidRPr="009D61CD" w:rsidRDefault="000340FD" w:rsidP="0025182D">
      <w:pPr>
        <w:pStyle w:val="NoSpacing"/>
        <w:rPr>
          <w:rFonts w:ascii="Open Sans" w:hAnsi="Open Sans" w:cs="Open Sans"/>
          <w:lang w:val="en-BE"/>
        </w:rPr>
      </w:pPr>
      <w:r w:rsidRPr="009D61CD">
        <w:rPr>
          <w:rFonts w:ascii="Open Sans" w:hAnsi="Open Sans" w:cs="Open Sans"/>
          <w:lang w:val="en-BE"/>
        </w:rPr>
        <w:t xml:space="preserve">Where deemed necessary </w:t>
      </w:r>
      <w:r w:rsidR="00F66F9A" w:rsidRPr="009D61CD">
        <w:rPr>
          <w:rFonts w:ascii="Open Sans" w:hAnsi="Open Sans" w:cs="Open Sans"/>
          <w:lang w:val="en-BE"/>
        </w:rPr>
        <w:t xml:space="preserve">EDF staff, representative or volunteer </w:t>
      </w:r>
      <w:r w:rsidR="00347AFF" w:rsidRPr="009D61CD">
        <w:rPr>
          <w:rFonts w:ascii="Open Sans" w:hAnsi="Open Sans" w:cs="Open Sans"/>
          <w:lang w:val="en-BE"/>
        </w:rPr>
        <w:t>can</w:t>
      </w:r>
      <w:r w:rsidR="00F66F9A" w:rsidRPr="009D61CD">
        <w:rPr>
          <w:rFonts w:ascii="Open Sans" w:hAnsi="Open Sans" w:cs="Open Sans"/>
          <w:lang w:val="en-BE"/>
        </w:rPr>
        <w:t xml:space="preserve"> receive a security briefing </w:t>
      </w:r>
      <w:r w:rsidR="004D23C8" w:rsidRPr="009D61CD">
        <w:rPr>
          <w:rFonts w:ascii="Open Sans" w:hAnsi="Open Sans" w:cs="Open Sans"/>
          <w:lang w:val="en-BE"/>
        </w:rPr>
        <w:t>before travelling</w:t>
      </w:r>
      <w:r w:rsidR="00F66F9A" w:rsidRPr="009D61CD">
        <w:rPr>
          <w:rFonts w:ascii="Open Sans" w:hAnsi="Open Sans" w:cs="Open Sans"/>
          <w:lang w:val="en-BE"/>
        </w:rPr>
        <w:t xml:space="preserve">. The briefing </w:t>
      </w:r>
      <w:r w:rsidR="00347AFF" w:rsidRPr="009D61CD">
        <w:rPr>
          <w:rFonts w:ascii="Open Sans" w:hAnsi="Open Sans" w:cs="Open Sans"/>
          <w:lang w:val="en-BE"/>
        </w:rPr>
        <w:t xml:space="preserve">should </w:t>
      </w:r>
      <w:r w:rsidR="00F66F9A" w:rsidRPr="009D61CD">
        <w:rPr>
          <w:rFonts w:ascii="Open Sans" w:hAnsi="Open Sans" w:cs="Open Sans"/>
          <w:lang w:val="en-BE"/>
        </w:rPr>
        <w:t>cover the following aspects:</w:t>
      </w:r>
    </w:p>
    <w:p w14:paraId="53B87C6F" w14:textId="77777777" w:rsidR="00E16A7E" w:rsidRPr="009D61CD" w:rsidRDefault="00E16A7E" w:rsidP="0025182D">
      <w:pPr>
        <w:pStyle w:val="NoSpacing"/>
        <w:rPr>
          <w:rFonts w:ascii="Open Sans" w:hAnsi="Open Sans" w:cs="Open Sans"/>
          <w:lang w:val="en-BE"/>
        </w:rPr>
      </w:pPr>
    </w:p>
    <w:p w14:paraId="4709D6C7" w14:textId="75B16AFB" w:rsidR="00E16A7E" w:rsidRPr="009D61CD" w:rsidRDefault="0025182D" w:rsidP="0025182D">
      <w:pPr>
        <w:pStyle w:val="NoSpacing"/>
        <w:numPr>
          <w:ilvl w:val="0"/>
          <w:numId w:val="4"/>
        </w:numPr>
        <w:rPr>
          <w:rFonts w:ascii="Open Sans" w:hAnsi="Open Sans" w:cs="Open Sans"/>
          <w:lang w:val="en-BE"/>
        </w:rPr>
      </w:pPr>
      <w:r w:rsidRPr="009D61CD">
        <w:rPr>
          <w:rFonts w:ascii="Open Sans" w:hAnsi="Open Sans" w:cs="Open Sans"/>
          <w:lang w:val="en-BE"/>
        </w:rPr>
        <w:t>I</w:t>
      </w:r>
      <w:r w:rsidR="00F66F9A" w:rsidRPr="009D61CD">
        <w:rPr>
          <w:rFonts w:ascii="Open Sans" w:hAnsi="Open Sans" w:cs="Open Sans"/>
          <w:lang w:val="en-BE"/>
        </w:rPr>
        <w:t>n</w:t>
      </w:r>
      <w:r w:rsidR="00347AFF" w:rsidRPr="009D61CD">
        <w:rPr>
          <w:rFonts w:ascii="Open Sans" w:hAnsi="Open Sans" w:cs="Open Sans"/>
          <w:lang w:val="en-BE"/>
        </w:rPr>
        <w:t xml:space="preserve">troduction </w:t>
      </w:r>
      <w:r w:rsidR="00F66F9A" w:rsidRPr="009D61CD">
        <w:rPr>
          <w:rFonts w:ascii="Open Sans" w:hAnsi="Open Sans" w:cs="Open Sans"/>
          <w:lang w:val="en-BE"/>
        </w:rPr>
        <w:t xml:space="preserve">about the </w:t>
      </w:r>
      <w:r w:rsidR="00347AFF" w:rsidRPr="009D61CD">
        <w:rPr>
          <w:rFonts w:ascii="Open Sans" w:hAnsi="Open Sans" w:cs="Open Sans"/>
          <w:lang w:val="en-BE"/>
        </w:rPr>
        <w:t xml:space="preserve">socio-political and </w:t>
      </w:r>
      <w:r w:rsidR="00E21334" w:rsidRPr="009D61CD">
        <w:rPr>
          <w:rFonts w:ascii="Open Sans" w:hAnsi="Open Sans" w:cs="Open Sans"/>
          <w:lang w:val="en-BE"/>
        </w:rPr>
        <w:t>economic background</w:t>
      </w:r>
      <w:r w:rsidRPr="009D61CD">
        <w:rPr>
          <w:rFonts w:ascii="Open Sans" w:hAnsi="Open Sans" w:cs="Open Sans"/>
          <w:lang w:val="en-BE"/>
        </w:rPr>
        <w:t xml:space="preserve"> of the country/area. </w:t>
      </w:r>
    </w:p>
    <w:p w14:paraId="5F8162F0" w14:textId="77777777" w:rsidR="00E16A7E" w:rsidRPr="009D61CD" w:rsidRDefault="0025182D" w:rsidP="0025182D">
      <w:pPr>
        <w:pStyle w:val="NoSpacing"/>
        <w:numPr>
          <w:ilvl w:val="0"/>
          <w:numId w:val="4"/>
        </w:numPr>
        <w:rPr>
          <w:rFonts w:ascii="Open Sans" w:hAnsi="Open Sans" w:cs="Open Sans"/>
          <w:lang w:val="en-BE"/>
        </w:rPr>
      </w:pPr>
      <w:r w:rsidRPr="009D61CD">
        <w:rPr>
          <w:rFonts w:ascii="Open Sans" w:hAnsi="Open Sans" w:cs="Open Sans"/>
          <w:lang w:val="en-BE"/>
        </w:rPr>
        <w:t>S</w:t>
      </w:r>
      <w:r w:rsidR="00F66F9A" w:rsidRPr="009D61CD">
        <w:rPr>
          <w:rFonts w:ascii="Open Sans" w:hAnsi="Open Sans" w:cs="Open Sans"/>
          <w:lang w:val="en-BE"/>
        </w:rPr>
        <w:t>ecurity situation at that time, including any previous security incident</w:t>
      </w:r>
      <w:r w:rsidRPr="009D61CD">
        <w:rPr>
          <w:rFonts w:ascii="Open Sans" w:hAnsi="Open Sans" w:cs="Open Sans"/>
          <w:lang w:val="en-BE"/>
        </w:rPr>
        <w:t>.</w:t>
      </w:r>
    </w:p>
    <w:p w14:paraId="01BD7871" w14:textId="4CC8BA89" w:rsidR="00E16A7E" w:rsidRPr="009D61CD" w:rsidRDefault="0025182D" w:rsidP="0025182D">
      <w:pPr>
        <w:pStyle w:val="NoSpacing"/>
        <w:numPr>
          <w:ilvl w:val="0"/>
          <w:numId w:val="4"/>
        </w:numPr>
        <w:rPr>
          <w:rFonts w:ascii="Open Sans" w:hAnsi="Open Sans" w:cs="Open Sans"/>
          <w:lang w:val="en-BE"/>
        </w:rPr>
      </w:pPr>
      <w:r w:rsidRPr="009D61CD">
        <w:rPr>
          <w:rFonts w:ascii="Open Sans" w:hAnsi="Open Sans" w:cs="Open Sans"/>
          <w:lang w:val="en-BE"/>
        </w:rPr>
        <w:t>Local travel and m</w:t>
      </w:r>
      <w:r w:rsidR="00F66F9A" w:rsidRPr="009D61CD">
        <w:rPr>
          <w:rFonts w:ascii="Open Sans" w:hAnsi="Open Sans" w:cs="Open Sans"/>
          <w:lang w:val="en-BE"/>
        </w:rPr>
        <w:t xml:space="preserve">ap of </w:t>
      </w:r>
      <w:r w:rsidRPr="009D61CD">
        <w:rPr>
          <w:rFonts w:ascii="Open Sans" w:hAnsi="Open Sans" w:cs="Open Sans"/>
          <w:lang w:val="en-BE"/>
        </w:rPr>
        <w:t xml:space="preserve">the area with </w:t>
      </w:r>
      <w:r w:rsidR="00DE3F8D" w:rsidRPr="009D61CD">
        <w:rPr>
          <w:rFonts w:ascii="Open Sans" w:hAnsi="Open Sans" w:cs="Open Sans"/>
          <w:lang w:val="en-BE"/>
        </w:rPr>
        <w:t>secure/less secure</w:t>
      </w:r>
      <w:r w:rsidRPr="009D61CD">
        <w:rPr>
          <w:rFonts w:ascii="Open Sans" w:hAnsi="Open Sans" w:cs="Open Sans"/>
          <w:lang w:val="en-BE"/>
        </w:rPr>
        <w:t xml:space="preserve"> areas when known. </w:t>
      </w:r>
    </w:p>
    <w:p w14:paraId="5CC24610" w14:textId="77777777" w:rsidR="00E16A7E" w:rsidRPr="009D61CD" w:rsidRDefault="00F66F9A" w:rsidP="0025182D">
      <w:pPr>
        <w:pStyle w:val="NoSpacing"/>
        <w:numPr>
          <w:ilvl w:val="0"/>
          <w:numId w:val="4"/>
        </w:numPr>
        <w:rPr>
          <w:rFonts w:ascii="Open Sans" w:hAnsi="Open Sans" w:cs="Open Sans"/>
          <w:lang w:val="en-BE"/>
        </w:rPr>
      </w:pPr>
      <w:r w:rsidRPr="009D61CD">
        <w:rPr>
          <w:rFonts w:ascii="Open Sans" w:hAnsi="Open Sans" w:cs="Open Sans"/>
          <w:lang w:val="en-BE"/>
        </w:rPr>
        <w:t>Political situation and any political trend, theme or sensitivity</w:t>
      </w:r>
      <w:r w:rsidR="0025182D" w:rsidRPr="009D61CD">
        <w:rPr>
          <w:rFonts w:ascii="Open Sans" w:hAnsi="Open Sans" w:cs="Open Sans"/>
          <w:lang w:val="en-BE"/>
        </w:rPr>
        <w:t>.</w:t>
      </w:r>
    </w:p>
    <w:p w14:paraId="020A98B0" w14:textId="77777777" w:rsidR="00EA3BFB" w:rsidRPr="009D61CD" w:rsidRDefault="00B24D23" w:rsidP="00034822">
      <w:pPr>
        <w:pStyle w:val="NoSpacing"/>
        <w:numPr>
          <w:ilvl w:val="0"/>
          <w:numId w:val="4"/>
        </w:numPr>
        <w:rPr>
          <w:rFonts w:ascii="Open Sans" w:hAnsi="Open Sans" w:cs="Open Sans"/>
          <w:lang w:val="en-BE"/>
        </w:rPr>
      </w:pPr>
      <w:r w:rsidRPr="009D61CD">
        <w:rPr>
          <w:rFonts w:ascii="Open Sans" w:hAnsi="Open Sans" w:cs="Open Sans"/>
          <w:lang w:val="en-BE"/>
        </w:rPr>
        <w:t xml:space="preserve">Overview of the country in terms of CPRD, disability laws and inclusion persons with disabilities. </w:t>
      </w:r>
    </w:p>
    <w:p w14:paraId="442DFB06" w14:textId="13E7B138" w:rsidR="002753CD" w:rsidRPr="009D61CD" w:rsidRDefault="000864F8" w:rsidP="00034822">
      <w:pPr>
        <w:pStyle w:val="NoSpacing"/>
        <w:numPr>
          <w:ilvl w:val="0"/>
          <w:numId w:val="4"/>
        </w:numPr>
        <w:rPr>
          <w:rFonts w:ascii="Open Sans" w:hAnsi="Open Sans" w:cs="Open Sans"/>
          <w:lang w:val="en-BE"/>
        </w:rPr>
      </w:pPr>
      <w:r w:rsidRPr="009D61CD">
        <w:rPr>
          <w:rFonts w:ascii="Open Sans" w:hAnsi="Open Sans" w:cs="Open Sans"/>
          <w:lang w:val="en-BE"/>
        </w:rPr>
        <w:t>S</w:t>
      </w:r>
      <w:r w:rsidR="00AD6765" w:rsidRPr="009D61CD">
        <w:rPr>
          <w:rFonts w:ascii="Open Sans" w:hAnsi="Open Sans" w:cs="Open Sans"/>
          <w:lang w:val="en-BE"/>
        </w:rPr>
        <w:t>ocial norms and expectations on communication</w:t>
      </w:r>
      <w:r w:rsidR="00AE5025" w:rsidRPr="009D61CD">
        <w:rPr>
          <w:rFonts w:ascii="Open Sans" w:hAnsi="Open Sans" w:cs="Open Sans"/>
          <w:lang w:val="en-BE"/>
        </w:rPr>
        <w:t xml:space="preserve">, attire, and representation. </w:t>
      </w:r>
      <w:r w:rsidR="00E43E52" w:rsidRPr="009D61CD">
        <w:rPr>
          <w:rFonts w:ascii="Open Sans" w:hAnsi="Open Sans" w:cs="Open Sans"/>
          <w:lang w:val="en-BE"/>
        </w:rPr>
        <w:t xml:space="preserve">Being mindful </w:t>
      </w:r>
      <w:r w:rsidR="005C377C" w:rsidRPr="009D61CD">
        <w:rPr>
          <w:rFonts w:ascii="Open Sans" w:hAnsi="Open Sans" w:cs="Open Sans"/>
          <w:lang w:val="en-BE"/>
        </w:rPr>
        <w:t xml:space="preserve">of both what is encouraged and what may be considered inappropriate helps build respectful and positive relationships. </w:t>
      </w:r>
    </w:p>
    <w:p w14:paraId="7804F32B" w14:textId="77777777" w:rsidR="00E16A7E" w:rsidRPr="009D61CD" w:rsidRDefault="00F66F9A" w:rsidP="0025182D">
      <w:pPr>
        <w:pStyle w:val="NoSpacing"/>
        <w:numPr>
          <w:ilvl w:val="0"/>
          <w:numId w:val="4"/>
        </w:numPr>
        <w:rPr>
          <w:rFonts w:ascii="Open Sans" w:hAnsi="Open Sans" w:cs="Open Sans"/>
          <w:lang w:val="en-BE"/>
        </w:rPr>
      </w:pPr>
      <w:r w:rsidRPr="009D61CD">
        <w:rPr>
          <w:rFonts w:ascii="Open Sans" w:hAnsi="Open Sans" w:cs="Open Sans"/>
          <w:lang w:val="en-BE"/>
        </w:rPr>
        <w:t>Important local figures, including politicians and other leaders</w:t>
      </w:r>
      <w:r w:rsidR="0025182D" w:rsidRPr="009D61CD">
        <w:rPr>
          <w:rFonts w:ascii="Open Sans" w:hAnsi="Open Sans" w:cs="Open Sans"/>
          <w:lang w:val="en-BE"/>
        </w:rPr>
        <w:t xml:space="preserve"> when known. </w:t>
      </w:r>
    </w:p>
    <w:p w14:paraId="70F1B5D3" w14:textId="5472370D" w:rsidR="00E16A7E" w:rsidRPr="009D61CD" w:rsidRDefault="00F66F9A" w:rsidP="0025182D">
      <w:pPr>
        <w:pStyle w:val="NoSpacing"/>
        <w:numPr>
          <w:ilvl w:val="0"/>
          <w:numId w:val="4"/>
        </w:numPr>
        <w:rPr>
          <w:rFonts w:ascii="Open Sans" w:hAnsi="Open Sans" w:cs="Open Sans"/>
          <w:lang w:val="en-BE"/>
        </w:rPr>
      </w:pPr>
      <w:r w:rsidRPr="009D61CD">
        <w:rPr>
          <w:rFonts w:ascii="Open Sans" w:hAnsi="Open Sans" w:cs="Open Sans"/>
          <w:lang w:val="en-BE"/>
        </w:rPr>
        <w:t xml:space="preserve">Local legislation, as </w:t>
      </w:r>
      <w:r w:rsidR="0025182D" w:rsidRPr="009D61CD">
        <w:rPr>
          <w:rFonts w:ascii="Open Sans" w:hAnsi="Open Sans" w:cs="Open Sans"/>
          <w:lang w:val="en-BE"/>
        </w:rPr>
        <w:t xml:space="preserve">they </w:t>
      </w:r>
      <w:r w:rsidR="00DF081C" w:rsidRPr="009D61CD">
        <w:rPr>
          <w:rFonts w:ascii="Open Sans" w:hAnsi="Open Sans" w:cs="Open Sans"/>
          <w:lang w:val="en-BE"/>
        </w:rPr>
        <w:t>might affect human rights workers and humanitarian aid staff (both EDF and people we might be travelling with from other organizations or governments)</w:t>
      </w:r>
    </w:p>
    <w:p w14:paraId="03D94D93" w14:textId="77777777" w:rsidR="00E16A7E" w:rsidRPr="009D61CD" w:rsidRDefault="00F66F9A" w:rsidP="0025182D">
      <w:pPr>
        <w:pStyle w:val="NoSpacing"/>
        <w:numPr>
          <w:ilvl w:val="0"/>
          <w:numId w:val="4"/>
        </w:numPr>
        <w:rPr>
          <w:rFonts w:ascii="Open Sans" w:hAnsi="Open Sans" w:cs="Open Sans"/>
          <w:lang w:val="en-BE"/>
        </w:rPr>
      </w:pPr>
      <w:r w:rsidRPr="009D61CD">
        <w:rPr>
          <w:rFonts w:ascii="Open Sans" w:hAnsi="Open Sans" w:cs="Open Sans"/>
          <w:lang w:val="en-BE"/>
        </w:rPr>
        <w:t>Local police and other significant authorities</w:t>
      </w:r>
      <w:r w:rsidR="0025182D" w:rsidRPr="009D61CD">
        <w:rPr>
          <w:rFonts w:ascii="Open Sans" w:hAnsi="Open Sans" w:cs="Open Sans"/>
          <w:lang w:val="en-BE"/>
        </w:rPr>
        <w:t>.</w:t>
      </w:r>
    </w:p>
    <w:p w14:paraId="4281C5DC" w14:textId="3A866EC9" w:rsidR="0025182D" w:rsidRPr="009D61CD" w:rsidRDefault="00F66F9A" w:rsidP="0025182D">
      <w:pPr>
        <w:pStyle w:val="NoSpacing"/>
        <w:numPr>
          <w:ilvl w:val="0"/>
          <w:numId w:val="4"/>
        </w:numPr>
        <w:rPr>
          <w:rFonts w:ascii="Open Sans" w:hAnsi="Open Sans" w:cs="Open Sans"/>
          <w:lang w:val="en-BE"/>
        </w:rPr>
      </w:pPr>
      <w:r w:rsidRPr="009D61CD">
        <w:rPr>
          <w:rFonts w:ascii="Open Sans" w:hAnsi="Open Sans" w:cs="Open Sans"/>
          <w:lang w:val="en-BE"/>
        </w:rPr>
        <w:t xml:space="preserve">Possible threats to </w:t>
      </w:r>
      <w:r w:rsidR="00DF081C" w:rsidRPr="009D61CD">
        <w:rPr>
          <w:rFonts w:ascii="Open Sans" w:hAnsi="Open Sans" w:cs="Open Sans"/>
          <w:lang w:val="en-BE"/>
        </w:rPr>
        <w:t>NGOs</w:t>
      </w:r>
      <w:r w:rsidRPr="009D61CD">
        <w:rPr>
          <w:rFonts w:ascii="Open Sans" w:hAnsi="Open Sans" w:cs="Open Sans"/>
          <w:lang w:val="en-BE"/>
        </w:rPr>
        <w:t xml:space="preserve">. </w:t>
      </w:r>
      <w:r w:rsidR="00DF081C" w:rsidRPr="009D61CD">
        <w:rPr>
          <w:rFonts w:ascii="Open Sans" w:hAnsi="Open Sans" w:cs="Open Sans"/>
          <w:lang w:val="en-BE"/>
        </w:rPr>
        <w:t xml:space="preserve">Advice on how </w:t>
      </w:r>
      <w:r w:rsidRPr="009D61CD">
        <w:rPr>
          <w:rFonts w:ascii="Open Sans" w:hAnsi="Open Sans" w:cs="Open Sans"/>
          <w:lang w:val="en-BE"/>
        </w:rPr>
        <w:t>to respond to those threats</w:t>
      </w:r>
      <w:r w:rsidR="0025182D" w:rsidRPr="009D61CD">
        <w:rPr>
          <w:rFonts w:ascii="Open Sans" w:hAnsi="Open Sans" w:cs="Open Sans"/>
          <w:lang w:val="en-BE"/>
        </w:rPr>
        <w:t xml:space="preserve">. </w:t>
      </w:r>
    </w:p>
    <w:p w14:paraId="07907160" w14:textId="5AEA2835" w:rsidR="00E16A7E" w:rsidRPr="009D61CD" w:rsidRDefault="00DF081C" w:rsidP="0025182D">
      <w:pPr>
        <w:pStyle w:val="NoSpacing"/>
        <w:numPr>
          <w:ilvl w:val="0"/>
          <w:numId w:val="4"/>
        </w:numPr>
        <w:rPr>
          <w:rFonts w:ascii="Open Sans" w:hAnsi="Open Sans" w:cs="Open Sans"/>
          <w:lang w:val="en-BE"/>
        </w:rPr>
      </w:pPr>
      <w:r w:rsidRPr="009D61CD">
        <w:rPr>
          <w:rFonts w:ascii="Open Sans" w:hAnsi="Open Sans" w:cs="Open Sans"/>
          <w:lang w:val="en-BE"/>
        </w:rPr>
        <w:t>Effective and consistent c</w:t>
      </w:r>
      <w:r w:rsidR="0025182D" w:rsidRPr="009D61CD">
        <w:rPr>
          <w:rFonts w:ascii="Open Sans" w:hAnsi="Open Sans" w:cs="Open Sans"/>
          <w:lang w:val="en-BE"/>
        </w:rPr>
        <w:t>ommunication</w:t>
      </w:r>
      <w:r w:rsidRPr="009D61CD">
        <w:rPr>
          <w:rFonts w:ascii="Open Sans" w:hAnsi="Open Sans" w:cs="Open Sans"/>
          <w:lang w:val="en-BE"/>
        </w:rPr>
        <w:t xml:space="preserve"> methods during </w:t>
      </w:r>
      <w:r w:rsidR="0025182D" w:rsidRPr="009D61CD">
        <w:rPr>
          <w:rFonts w:ascii="Open Sans" w:hAnsi="Open Sans" w:cs="Open Sans"/>
          <w:lang w:val="en-BE"/>
        </w:rPr>
        <w:t xml:space="preserve">travelling </w:t>
      </w:r>
    </w:p>
    <w:p w14:paraId="4B5A2B4B" w14:textId="77777777" w:rsidR="0025182D" w:rsidRPr="009D61CD" w:rsidRDefault="00F66F9A" w:rsidP="0025182D">
      <w:pPr>
        <w:pStyle w:val="NoSpacing"/>
        <w:numPr>
          <w:ilvl w:val="0"/>
          <w:numId w:val="4"/>
        </w:numPr>
        <w:rPr>
          <w:rFonts w:ascii="Open Sans" w:hAnsi="Open Sans" w:cs="Open Sans"/>
          <w:lang w:val="en-BE"/>
        </w:rPr>
      </w:pPr>
      <w:r w:rsidRPr="009D61CD">
        <w:rPr>
          <w:rFonts w:ascii="Open Sans" w:hAnsi="Open Sans" w:cs="Open Sans"/>
          <w:lang w:val="en-BE"/>
        </w:rPr>
        <w:t>Telephone numbers for emergency cases</w:t>
      </w:r>
    </w:p>
    <w:p w14:paraId="5D3BB7A8" w14:textId="77777777" w:rsidR="00E16A7E" w:rsidRPr="009D61CD" w:rsidRDefault="0025182D" w:rsidP="0025182D">
      <w:pPr>
        <w:pStyle w:val="NoSpacing"/>
        <w:numPr>
          <w:ilvl w:val="0"/>
          <w:numId w:val="4"/>
        </w:numPr>
        <w:rPr>
          <w:rFonts w:ascii="Open Sans" w:hAnsi="Open Sans" w:cs="Open Sans"/>
          <w:lang w:val="en-BE"/>
        </w:rPr>
      </w:pPr>
      <w:r w:rsidRPr="009D61CD">
        <w:rPr>
          <w:rFonts w:ascii="Open Sans" w:hAnsi="Open Sans" w:cs="Open Sans"/>
          <w:lang w:val="en-BE"/>
        </w:rPr>
        <w:t>Cash handling</w:t>
      </w:r>
    </w:p>
    <w:p w14:paraId="570198F2" w14:textId="1F0BC338" w:rsidR="00E16A7E" w:rsidRPr="009D61CD" w:rsidRDefault="0025182D" w:rsidP="0025182D">
      <w:pPr>
        <w:pStyle w:val="NoSpacing"/>
        <w:numPr>
          <w:ilvl w:val="0"/>
          <w:numId w:val="4"/>
        </w:numPr>
        <w:rPr>
          <w:rFonts w:ascii="Open Sans" w:hAnsi="Open Sans" w:cs="Open Sans"/>
          <w:lang w:val="en-BE"/>
        </w:rPr>
      </w:pPr>
      <w:r w:rsidRPr="009D61CD">
        <w:rPr>
          <w:rFonts w:ascii="Open Sans" w:hAnsi="Open Sans" w:cs="Open Sans"/>
          <w:lang w:val="en-BE"/>
        </w:rPr>
        <w:t>H</w:t>
      </w:r>
      <w:r w:rsidR="00F66F9A" w:rsidRPr="009D61CD">
        <w:rPr>
          <w:rFonts w:ascii="Open Sans" w:hAnsi="Open Sans" w:cs="Open Sans"/>
          <w:lang w:val="en-BE"/>
        </w:rPr>
        <w:t xml:space="preserve">ealth </w:t>
      </w:r>
      <w:r w:rsidRPr="009D61CD">
        <w:rPr>
          <w:rFonts w:ascii="Open Sans" w:hAnsi="Open Sans" w:cs="Open Sans"/>
          <w:lang w:val="en-BE"/>
        </w:rPr>
        <w:t>and l</w:t>
      </w:r>
      <w:r w:rsidR="00F66F9A" w:rsidRPr="009D61CD">
        <w:rPr>
          <w:rFonts w:ascii="Open Sans" w:hAnsi="Open Sans" w:cs="Open Sans"/>
          <w:lang w:val="en-BE"/>
        </w:rPr>
        <w:t>ocation of medical facilities</w:t>
      </w:r>
    </w:p>
    <w:p w14:paraId="735571D9" w14:textId="77777777" w:rsidR="00E16A7E" w:rsidRPr="009D61CD" w:rsidRDefault="00F66F9A" w:rsidP="0025182D">
      <w:pPr>
        <w:pStyle w:val="NoSpacing"/>
        <w:numPr>
          <w:ilvl w:val="0"/>
          <w:numId w:val="4"/>
        </w:numPr>
        <w:rPr>
          <w:rFonts w:ascii="Open Sans" w:hAnsi="Open Sans" w:cs="Open Sans"/>
          <w:lang w:val="en-BE"/>
        </w:rPr>
      </w:pPr>
      <w:r w:rsidRPr="009D61CD">
        <w:rPr>
          <w:rFonts w:ascii="Open Sans" w:hAnsi="Open Sans" w:cs="Open Sans"/>
          <w:lang w:val="en-BE"/>
        </w:rPr>
        <w:t>Evacuation plan</w:t>
      </w:r>
      <w:r w:rsidR="0025182D" w:rsidRPr="009D61CD">
        <w:rPr>
          <w:rFonts w:ascii="Open Sans" w:hAnsi="Open Sans" w:cs="Open Sans"/>
          <w:lang w:val="en-BE"/>
        </w:rPr>
        <w:t xml:space="preserve"> (see EDF’s Evacuation </w:t>
      </w:r>
      <w:r w:rsidRPr="009D61CD">
        <w:rPr>
          <w:rFonts w:ascii="Open Sans" w:hAnsi="Open Sans" w:cs="Open Sans"/>
          <w:lang w:val="en-BE"/>
        </w:rPr>
        <w:t>plan</w:t>
      </w:r>
      <w:r w:rsidR="0025182D" w:rsidRPr="009D61CD">
        <w:rPr>
          <w:rFonts w:ascii="Open Sans" w:hAnsi="Open Sans" w:cs="Open Sans"/>
          <w:lang w:val="en-BE"/>
        </w:rPr>
        <w:t>)</w:t>
      </w:r>
    </w:p>
    <w:p w14:paraId="2FFD8E4A" w14:textId="7E69866A" w:rsidR="00E16A7E" w:rsidRPr="009D61CD" w:rsidRDefault="00AD5FF3" w:rsidP="0025182D">
      <w:pPr>
        <w:pStyle w:val="NoSpacing"/>
        <w:numPr>
          <w:ilvl w:val="0"/>
          <w:numId w:val="4"/>
        </w:numPr>
        <w:rPr>
          <w:rFonts w:ascii="Open Sans" w:hAnsi="Open Sans" w:cs="Open Sans"/>
          <w:lang w:val="en-BE"/>
        </w:rPr>
      </w:pPr>
      <w:r w:rsidRPr="009D61CD">
        <w:rPr>
          <w:rFonts w:ascii="Open Sans" w:hAnsi="Open Sans" w:cs="Open Sans"/>
          <w:lang w:val="en-BE"/>
        </w:rPr>
        <w:t xml:space="preserve">Handling </w:t>
      </w:r>
      <w:r w:rsidR="00F66F9A" w:rsidRPr="009D61CD">
        <w:rPr>
          <w:rFonts w:ascii="Open Sans" w:hAnsi="Open Sans" w:cs="Open Sans"/>
          <w:lang w:val="en-BE"/>
        </w:rPr>
        <w:t>of identity documents, and explanation of when they are necessary</w:t>
      </w:r>
      <w:r w:rsidR="0025182D" w:rsidRPr="009D61CD">
        <w:rPr>
          <w:rFonts w:ascii="Open Sans" w:hAnsi="Open Sans" w:cs="Open Sans"/>
          <w:lang w:val="en-BE"/>
        </w:rPr>
        <w:t>.</w:t>
      </w:r>
    </w:p>
    <w:p w14:paraId="50B60C47" w14:textId="77777777" w:rsidR="0064597D" w:rsidRPr="009D61CD" w:rsidRDefault="0064597D" w:rsidP="0025182D">
      <w:pPr>
        <w:pStyle w:val="NoSpacing"/>
        <w:numPr>
          <w:ilvl w:val="0"/>
          <w:numId w:val="4"/>
        </w:numPr>
        <w:rPr>
          <w:rFonts w:ascii="Open Sans" w:hAnsi="Open Sans" w:cs="Open Sans"/>
          <w:lang w:val="en-BE"/>
        </w:rPr>
      </w:pPr>
      <w:r w:rsidRPr="009D61CD">
        <w:rPr>
          <w:rFonts w:ascii="Open Sans" w:hAnsi="Open Sans" w:cs="Open Sans"/>
          <w:lang w:val="en-BE"/>
        </w:rPr>
        <w:t xml:space="preserve">Local contact for repairing or providing assistance and care devices. </w:t>
      </w:r>
    </w:p>
    <w:sectPr w:rsidR="0064597D" w:rsidRPr="009D61CD" w:rsidSect="007A5B27">
      <w:headerReference w:type="default" r:id="rId24"/>
      <w:footerReference w:type="default" r:id="rId25"/>
      <w:pgSz w:w="11906" w:h="16838"/>
      <w:pgMar w:top="284" w:right="1416" w:bottom="426" w:left="1134" w:header="708" w:footer="545"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FF4AC" w14:textId="77777777" w:rsidR="00C21FC8" w:rsidRPr="00485E8D" w:rsidRDefault="00C21FC8" w:rsidP="006B58F4">
      <w:pPr>
        <w:spacing w:after="0" w:line="240" w:lineRule="auto"/>
      </w:pPr>
      <w:r w:rsidRPr="00485E8D">
        <w:separator/>
      </w:r>
    </w:p>
  </w:endnote>
  <w:endnote w:type="continuationSeparator" w:id="0">
    <w:p w14:paraId="5AE56702" w14:textId="77777777" w:rsidR="00C21FC8" w:rsidRPr="00485E8D" w:rsidRDefault="00C21FC8" w:rsidP="006B58F4">
      <w:pPr>
        <w:spacing w:after="0" w:line="240" w:lineRule="auto"/>
      </w:pPr>
      <w:r w:rsidRPr="00485E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804768"/>
      <w:docPartObj>
        <w:docPartGallery w:val="Page Numbers (Bottom of Page)"/>
        <w:docPartUnique/>
      </w:docPartObj>
    </w:sdtPr>
    <w:sdtEndPr>
      <w:rPr>
        <w:rFonts w:ascii="Open Sans" w:hAnsi="Open Sans" w:cs="Open Sans"/>
        <w:noProof/>
        <w:sz w:val="2"/>
        <w:szCs w:val="2"/>
      </w:rPr>
    </w:sdtEndPr>
    <w:sdtContent>
      <w:p w14:paraId="1D1DABEA" w14:textId="6DCF1049" w:rsidR="00051178" w:rsidRPr="00051178" w:rsidRDefault="00051178">
        <w:pPr>
          <w:pStyle w:val="Footer"/>
          <w:jc w:val="center"/>
          <w:rPr>
            <w:sz w:val="2"/>
            <w:szCs w:val="2"/>
          </w:rPr>
        </w:pPr>
        <w:r>
          <w:t xml:space="preserve">  </w:t>
        </w:r>
      </w:p>
      <w:p w14:paraId="1F8D5673" w14:textId="0ADBF066" w:rsidR="00DC4ED0" w:rsidRPr="00DC4ED0" w:rsidRDefault="00051178" w:rsidP="00051178">
        <w:pPr>
          <w:pStyle w:val="Footer"/>
          <w:jc w:val="center"/>
          <w:rPr>
            <w:rFonts w:ascii="Open Sans" w:hAnsi="Open Sans" w:cs="Open Sans"/>
            <w:noProof/>
            <w:sz w:val="22"/>
            <w:szCs w:val="18"/>
          </w:rPr>
        </w:pPr>
        <w:r>
          <w:t xml:space="preserve"> </w:t>
        </w:r>
        <w:r w:rsidR="00DC4ED0">
          <w:t xml:space="preserve"> </w:t>
        </w:r>
        <w:r w:rsidR="00DC4ED0" w:rsidRPr="00DC4ED0">
          <w:rPr>
            <w:rFonts w:ascii="Open Sans" w:hAnsi="Open Sans" w:cs="Open Sans"/>
            <w:sz w:val="22"/>
            <w:szCs w:val="18"/>
          </w:rPr>
          <w:fldChar w:fldCharType="begin"/>
        </w:r>
        <w:r w:rsidR="00DC4ED0" w:rsidRPr="00DC4ED0">
          <w:rPr>
            <w:rFonts w:ascii="Open Sans" w:hAnsi="Open Sans" w:cs="Open Sans"/>
            <w:sz w:val="22"/>
            <w:szCs w:val="18"/>
          </w:rPr>
          <w:instrText xml:space="preserve"> PAGE   \* MERGEFORMAT </w:instrText>
        </w:r>
        <w:r w:rsidR="00DC4ED0" w:rsidRPr="00DC4ED0">
          <w:rPr>
            <w:rFonts w:ascii="Open Sans" w:hAnsi="Open Sans" w:cs="Open Sans"/>
            <w:sz w:val="22"/>
            <w:szCs w:val="18"/>
          </w:rPr>
          <w:fldChar w:fldCharType="separate"/>
        </w:r>
        <w:r w:rsidR="00DC4ED0" w:rsidRPr="00DC4ED0">
          <w:rPr>
            <w:rFonts w:ascii="Open Sans" w:hAnsi="Open Sans" w:cs="Open Sans"/>
            <w:noProof/>
            <w:sz w:val="22"/>
            <w:szCs w:val="18"/>
          </w:rPr>
          <w:t>2</w:t>
        </w:r>
        <w:r w:rsidR="00DC4ED0" w:rsidRPr="00DC4ED0">
          <w:rPr>
            <w:rFonts w:ascii="Open Sans" w:hAnsi="Open Sans" w:cs="Open Sans"/>
            <w:noProof/>
            <w:sz w:val="22"/>
            <w:szCs w:val="18"/>
          </w:rPr>
          <w:fldChar w:fldCharType="end"/>
        </w:r>
      </w:p>
    </w:sdtContent>
  </w:sdt>
  <w:p w14:paraId="76370269" w14:textId="1F0DEF18" w:rsidR="006B58F4" w:rsidRPr="0054754E" w:rsidRDefault="00DC4ED0" w:rsidP="00DC4ED0">
    <w:pPr>
      <w:pStyle w:val="Footer"/>
      <w:jc w:val="center"/>
    </w:pPr>
    <w:r>
      <w:rPr>
        <w:noProof/>
      </w:rPr>
      <w:drawing>
        <wp:inline distT="0" distB="0" distL="0" distR="0" wp14:anchorId="749A29E8" wp14:editId="5946A057">
          <wp:extent cx="3640529" cy="638632"/>
          <wp:effectExtent l="0" t="0" r="0" b="9525"/>
          <wp:docPr id="1763325269" name="drawing" descr="EDF address, website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0755" name="drawing" descr="EDF address, website and logo"/>
                  <pic:cNvPicPr/>
                </pic:nvPicPr>
                <pic:blipFill>
                  <a:blip r:embed="rId1">
                    <a:extLst>
                      <a:ext uri="{28A0092B-C50C-407E-A947-70E740481C1C}">
                        <a14:useLocalDpi xmlns:a14="http://schemas.microsoft.com/office/drawing/2010/main"/>
                      </a:ext>
                    </a:extLst>
                  </a:blip>
                  <a:srcRect l="2304"/>
                  <a:stretch>
                    <a:fillRect/>
                  </a:stretch>
                </pic:blipFill>
                <pic:spPr>
                  <a:xfrm>
                    <a:off x="0" y="0"/>
                    <a:ext cx="3640529" cy="6386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343A" w14:textId="77777777" w:rsidR="00C21FC8" w:rsidRPr="00485E8D" w:rsidRDefault="00C21FC8" w:rsidP="006B58F4">
      <w:pPr>
        <w:spacing w:after="0" w:line="240" w:lineRule="auto"/>
      </w:pPr>
      <w:r w:rsidRPr="00485E8D">
        <w:separator/>
      </w:r>
    </w:p>
  </w:footnote>
  <w:footnote w:type="continuationSeparator" w:id="0">
    <w:p w14:paraId="1279D9BF" w14:textId="77777777" w:rsidR="00C21FC8" w:rsidRPr="00485E8D" w:rsidRDefault="00C21FC8" w:rsidP="006B58F4">
      <w:pPr>
        <w:spacing w:after="0" w:line="240" w:lineRule="auto"/>
      </w:pPr>
      <w:r w:rsidRPr="00485E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60A4" w14:textId="4EA1C93F" w:rsidR="00FB1683" w:rsidRDefault="00CD593F">
    <w:pPr>
      <w:pStyle w:val="Header"/>
    </w:pPr>
    <w:r w:rsidRPr="00485E8D">
      <w:t>EDF’</w:t>
    </w:r>
    <w:r w:rsidR="00DC4ED0">
      <w:t>s</w:t>
    </w:r>
    <w:r w:rsidRPr="00485E8D">
      <w:t xml:space="preserve"> Security Plan</w:t>
    </w:r>
    <w:r w:rsidR="004D25EB" w:rsidRPr="00485E8D">
      <w:t xml:space="preserve"> – </w:t>
    </w:r>
    <w:r w:rsidR="00D24DA1" w:rsidRPr="00485E8D">
      <w:t>Cyprus</w:t>
    </w:r>
  </w:p>
  <w:p w14:paraId="003566DE" w14:textId="77777777" w:rsidR="007A5B27" w:rsidRPr="00485E8D" w:rsidRDefault="007A5B27">
    <w:pPr>
      <w:pStyle w:val="Header"/>
    </w:pPr>
  </w:p>
  <w:p w14:paraId="206F45ED" w14:textId="77777777" w:rsidR="00FB1683" w:rsidRPr="00485E8D" w:rsidRDefault="00FB1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48FB"/>
    <w:multiLevelType w:val="hybridMultilevel"/>
    <w:tmpl w:val="F6CED978"/>
    <w:lvl w:ilvl="0" w:tplc="0410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66FDD"/>
    <w:multiLevelType w:val="multilevel"/>
    <w:tmpl w:val="7A56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83AB4"/>
    <w:multiLevelType w:val="hybridMultilevel"/>
    <w:tmpl w:val="AFFE28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335949"/>
    <w:multiLevelType w:val="multilevel"/>
    <w:tmpl w:val="35E4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329D1"/>
    <w:multiLevelType w:val="multilevel"/>
    <w:tmpl w:val="D9E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E7019"/>
    <w:multiLevelType w:val="multilevel"/>
    <w:tmpl w:val="59CA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B5047"/>
    <w:multiLevelType w:val="hybridMultilevel"/>
    <w:tmpl w:val="6F161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D72049"/>
    <w:multiLevelType w:val="hybridMultilevel"/>
    <w:tmpl w:val="811444B0"/>
    <w:lvl w:ilvl="0" w:tplc="0410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037BE"/>
    <w:multiLevelType w:val="hybridMultilevel"/>
    <w:tmpl w:val="65D62952"/>
    <w:lvl w:ilvl="0" w:tplc="0410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1109D"/>
    <w:multiLevelType w:val="multilevel"/>
    <w:tmpl w:val="FB10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63AD2"/>
    <w:multiLevelType w:val="multilevel"/>
    <w:tmpl w:val="888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0159E9"/>
    <w:multiLevelType w:val="multilevel"/>
    <w:tmpl w:val="248A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07CC3"/>
    <w:multiLevelType w:val="multilevel"/>
    <w:tmpl w:val="1622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36B86"/>
    <w:multiLevelType w:val="multilevel"/>
    <w:tmpl w:val="9B72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470B0"/>
    <w:multiLevelType w:val="hybridMultilevel"/>
    <w:tmpl w:val="C6788014"/>
    <w:lvl w:ilvl="0" w:tplc="0410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E6AC6"/>
    <w:multiLevelType w:val="hybridMultilevel"/>
    <w:tmpl w:val="3462FE0C"/>
    <w:lvl w:ilvl="0" w:tplc="0410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F0547"/>
    <w:multiLevelType w:val="multilevel"/>
    <w:tmpl w:val="44A4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D85B61"/>
    <w:multiLevelType w:val="multilevel"/>
    <w:tmpl w:val="BE70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12301C"/>
    <w:multiLevelType w:val="hybridMultilevel"/>
    <w:tmpl w:val="C5109002"/>
    <w:lvl w:ilvl="0" w:tplc="0410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6301E"/>
    <w:multiLevelType w:val="multilevel"/>
    <w:tmpl w:val="6418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7712A3"/>
    <w:multiLevelType w:val="multilevel"/>
    <w:tmpl w:val="40A6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974CAD"/>
    <w:multiLevelType w:val="hybridMultilevel"/>
    <w:tmpl w:val="766EEA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7D16D61"/>
    <w:multiLevelType w:val="multilevel"/>
    <w:tmpl w:val="E80E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808779">
    <w:abstractNumId w:val="0"/>
  </w:num>
  <w:num w:numId="2" w16cid:durableId="383875942">
    <w:abstractNumId w:val="6"/>
  </w:num>
  <w:num w:numId="3" w16cid:durableId="1217165726">
    <w:abstractNumId w:val="15"/>
  </w:num>
  <w:num w:numId="4" w16cid:durableId="1248995558">
    <w:abstractNumId w:val="18"/>
  </w:num>
  <w:num w:numId="5" w16cid:durableId="2027249427">
    <w:abstractNumId w:val="14"/>
  </w:num>
  <w:num w:numId="6" w16cid:durableId="1982416742">
    <w:abstractNumId w:val="8"/>
  </w:num>
  <w:num w:numId="7" w16cid:durableId="144049727">
    <w:abstractNumId w:val="7"/>
  </w:num>
  <w:num w:numId="8" w16cid:durableId="1605962597">
    <w:abstractNumId w:val="2"/>
  </w:num>
  <w:num w:numId="9" w16cid:durableId="1071348565">
    <w:abstractNumId w:val="10"/>
  </w:num>
  <w:num w:numId="10" w16cid:durableId="1844130373">
    <w:abstractNumId w:val="20"/>
  </w:num>
  <w:num w:numId="11" w16cid:durableId="237516189">
    <w:abstractNumId w:val="9"/>
  </w:num>
  <w:num w:numId="12" w16cid:durableId="115681196">
    <w:abstractNumId w:val="19"/>
  </w:num>
  <w:num w:numId="13" w16cid:durableId="421029992">
    <w:abstractNumId w:val="17"/>
  </w:num>
  <w:num w:numId="14" w16cid:durableId="326859147">
    <w:abstractNumId w:val="16"/>
  </w:num>
  <w:num w:numId="15" w16cid:durableId="1637830457">
    <w:abstractNumId w:val="13"/>
  </w:num>
  <w:num w:numId="16" w16cid:durableId="945044522">
    <w:abstractNumId w:val="12"/>
  </w:num>
  <w:num w:numId="17" w16cid:durableId="1812399481">
    <w:abstractNumId w:val="5"/>
  </w:num>
  <w:num w:numId="18" w16cid:durableId="813840242">
    <w:abstractNumId w:val="11"/>
  </w:num>
  <w:num w:numId="19" w16cid:durableId="767120929">
    <w:abstractNumId w:val="4"/>
  </w:num>
  <w:num w:numId="20" w16cid:durableId="410201951">
    <w:abstractNumId w:val="22"/>
  </w:num>
  <w:num w:numId="21" w16cid:durableId="392850160">
    <w:abstractNumId w:val="1"/>
  </w:num>
  <w:num w:numId="22" w16cid:durableId="631129600">
    <w:abstractNumId w:val="3"/>
  </w:num>
  <w:num w:numId="23" w16cid:durableId="18417009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4"/>
    <w:rsid w:val="00021EC7"/>
    <w:rsid w:val="000340FD"/>
    <w:rsid w:val="00034822"/>
    <w:rsid w:val="000417AD"/>
    <w:rsid w:val="00044E9F"/>
    <w:rsid w:val="00051178"/>
    <w:rsid w:val="00055AC2"/>
    <w:rsid w:val="000572A9"/>
    <w:rsid w:val="00071C4C"/>
    <w:rsid w:val="00081FC2"/>
    <w:rsid w:val="000864F8"/>
    <w:rsid w:val="000B1BE1"/>
    <w:rsid w:val="000D565F"/>
    <w:rsid w:val="000E0AB8"/>
    <w:rsid w:val="000E5151"/>
    <w:rsid w:val="000F30B5"/>
    <w:rsid w:val="00123080"/>
    <w:rsid w:val="001269EC"/>
    <w:rsid w:val="00152FA1"/>
    <w:rsid w:val="0015381A"/>
    <w:rsid w:val="001752ED"/>
    <w:rsid w:val="001A1974"/>
    <w:rsid w:val="001B1DC4"/>
    <w:rsid w:val="001D3848"/>
    <w:rsid w:val="001E4B45"/>
    <w:rsid w:val="001E759C"/>
    <w:rsid w:val="001F3AF2"/>
    <w:rsid w:val="00212F58"/>
    <w:rsid w:val="00220D6D"/>
    <w:rsid w:val="002217CB"/>
    <w:rsid w:val="0024030C"/>
    <w:rsid w:val="0025182D"/>
    <w:rsid w:val="00251D3E"/>
    <w:rsid w:val="00256189"/>
    <w:rsid w:val="00275009"/>
    <w:rsid w:val="002753CD"/>
    <w:rsid w:val="00286451"/>
    <w:rsid w:val="00287014"/>
    <w:rsid w:val="002A05C4"/>
    <w:rsid w:val="002B1BEA"/>
    <w:rsid w:val="002B7BBC"/>
    <w:rsid w:val="002D72F7"/>
    <w:rsid w:val="002E026A"/>
    <w:rsid w:val="002E72EB"/>
    <w:rsid w:val="002F5CF2"/>
    <w:rsid w:val="002F64C3"/>
    <w:rsid w:val="00345B57"/>
    <w:rsid w:val="00347AFF"/>
    <w:rsid w:val="00354559"/>
    <w:rsid w:val="00365A26"/>
    <w:rsid w:val="00366FC1"/>
    <w:rsid w:val="0038133E"/>
    <w:rsid w:val="00393214"/>
    <w:rsid w:val="00396497"/>
    <w:rsid w:val="003A3881"/>
    <w:rsid w:val="003A54DC"/>
    <w:rsid w:val="003B1262"/>
    <w:rsid w:val="003C5A14"/>
    <w:rsid w:val="003D2658"/>
    <w:rsid w:val="003D6447"/>
    <w:rsid w:val="003F07FE"/>
    <w:rsid w:val="00405FBC"/>
    <w:rsid w:val="004439EC"/>
    <w:rsid w:val="00471282"/>
    <w:rsid w:val="004731CE"/>
    <w:rsid w:val="00485E8D"/>
    <w:rsid w:val="004D23C8"/>
    <w:rsid w:val="004D25EB"/>
    <w:rsid w:val="00514708"/>
    <w:rsid w:val="005252E3"/>
    <w:rsid w:val="00525D10"/>
    <w:rsid w:val="00532E0A"/>
    <w:rsid w:val="0054395F"/>
    <w:rsid w:val="005471B1"/>
    <w:rsid w:val="0054754E"/>
    <w:rsid w:val="00551BA8"/>
    <w:rsid w:val="005753CC"/>
    <w:rsid w:val="005831A5"/>
    <w:rsid w:val="005931A4"/>
    <w:rsid w:val="005966C7"/>
    <w:rsid w:val="005B315F"/>
    <w:rsid w:val="005C0ED0"/>
    <w:rsid w:val="005C377C"/>
    <w:rsid w:val="005C3E61"/>
    <w:rsid w:val="005F09AB"/>
    <w:rsid w:val="00630451"/>
    <w:rsid w:val="0064597D"/>
    <w:rsid w:val="00663FB5"/>
    <w:rsid w:val="00674196"/>
    <w:rsid w:val="006A41A0"/>
    <w:rsid w:val="006A5AD4"/>
    <w:rsid w:val="006A7CB0"/>
    <w:rsid w:val="006B58F4"/>
    <w:rsid w:val="006D08BC"/>
    <w:rsid w:val="006D7A6E"/>
    <w:rsid w:val="006F00C7"/>
    <w:rsid w:val="006F49C0"/>
    <w:rsid w:val="0070769F"/>
    <w:rsid w:val="0071567B"/>
    <w:rsid w:val="00725F87"/>
    <w:rsid w:val="0073399B"/>
    <w:rsid w:val="00745ADF"/>
    <w:rsid w:val="00754B98"/>
    <w:rsid w:val="00777D0A"/>
    <w:rsid w:val="00787BFB"/>
    <w:rsid w:val="0079378B"/>
    <w:rsid w:val="007A5B27"/>
    <w:rsid w:val="007B3DDC"/>
    <w:rsid w:val="007E0B1F"/>
    <w:rsid w:val="007E5762"/>
    <w:rsid w:val="007F31FB"/>
    <w:rsid w:val="00816B9E"/>
    <w:rsid w:val="00857CF7"/>
    <w:rsid w:val="008644CC"/>
    <w:rsid w:val="00890CC9"/>
    <w:rsid w:val="00894158"/>
    <w:rsid w:val="008B62C2"/>
    <w:rsid w:val="008E078F"/>
    <w:rsid w:val="008E6E5D"/>
    <w:rsid w:val="008F6B94"/>
    <w:rsid w:val="00905538"/>
    <w:rsid w:val="009057C4"/>
    <w:rsid w:val="00905DDF"/>
    <w:rsid w:val="00913368"/>
    <w:rsid w:val="00920E6D"/>
    <w:rsid w:val="00934340"/>
    <w:rsid w:val="00943996"/>
    <w:rsid w:val="00945F33"/>
    <w:rsid w:val="0095099C"/>
    <w:rsid w:val="009533B8"/>
    <w:rsid w:val="00971B59"/>
    <w:rsid w:val="009A08F3"/>
    <w:rsid w:val="009C547F"/>
    <w:rsid w:val="009D61CD"/>
    <w:rsid w:val="00A029E6"/>
    <w:rsid w:val="00A03365"/>
    <w:rsid w:val="00A07CAE"/>
    <w:rsid w:val="00A646BC"/>
    <w:rsid w:val="00A7117B"/>
    <w:rsid w:val="00A71694"/>
    <w:rsid w:val="00A71817"/>
    <w:rsid w:val="00A76FB0"/>
    <w:rsid w:val="00AA549A"/>
    <w:rsid w:val="00AC2D7D"/>
    <w:rsid w:val="00AC4C43"/>
    <w:rsid w:val="00AD5DE0"/>
    <w:rsid w:val="00AD5FF3"/>
    <w:rsid w:val="00AD6765"/>
    <w:rsid w:val="00AE0FE4"/>
    <w:rsid w:val="00AE5025"/>
    <w:rsid w:val="00B24D23"/>
    <w:rsid w:val="00B36B8D"/>
    <w:rsid w:val="00B64824"/>
    <w:rsid w:val="00B76A9A"/>
    <w:rsid w:val="00BA2CE1"/>
    <w:rsid w:val="00BA6827"/>
    <w:rsid w:val="00BB3214"/>
    <w:rsid w:val="00BC3231"/>
    <w:rsid w:val="00BD0223"/>
    <w:rsid w:val="00BE6D23"/>
    <w:rsid w:val="00BF4FD5"/>
    <w:rsid w:val="00C21FC8"/>
    <w:rsid w:val="00C2530A"/>
    <w:rsid w:val="00C27D0C"/>
    <w:rsid w:val="00C34136"/>
    <w:rsid w:val="00C36662"/>
    <w:rsid w:val="00C419CA"/>
    <w:rsid w:val="00C46ACF"/>
    <w:rsid w:val="00C46C52"/>
    <w:rsid w:val="00C56A97"/>
    <w:rsid w:val="00C647E2"/>
    <w:rsid w:val="00C74F3D"/>
    <w:rsid w:val="00C8433C"/>
    <w:rsid w:val="00C91EDF"/>
    <w:rsid w:val="00CD593F"/>
    <w:rsid w:val="00D02480"/>
    <w:rsid w:val="00D05B9F"/>
    <w:rsid w:val="00D24DA1"/>
    <w:rsid w:val="00D33D87"/>
    <w:rsid w:val="00D51FD5"/>
    <w:rsid w:val="00D53BFE"/>
    <w:rsid w:val="00D610DB"/>
    <w:rsid w:val="00D66D07"/>
    <w:rsid w:val="00D958FB"/>
    <w:rsid w:val="00DB09B7"/>
    <w:rsid w:val="00DC2584"/>
    <w:rsid w:val="00DC4ED0"/>
    <w:rsid w:val="00DC4EEC"/>
    <w:rsid w:val="00DD2AB2"/>
    <w:rsid w:val="00DE3F8D"/>
    <w:rsid w:val="00DF081C"/>
    <w:rsid w:val="00DF5081"/>
    <w:rsid w:val="00E0614C"/>
    <w:rsid w:val="00E16A7E"/>
    <w:rsid w:val="00E21334"/>
    <w:rsid w:val="00E21E15"/>
    <w:rsid w:val="00E43E52"/>
    <w:rsid w:val="00E5207B"/>
    <w:rsid w:val="00E523A9"/>
    <w:rsid w:val="00E65718"/>
    <w:rsid w:val="00EA2819"/>
    <w:rsid w:val="00EA3BFB"/>
    <w:rsid w:val="00EA4772"/>
    <w:rsid w:val="00EA4E6C"/>
    <w:rsid w:val="00EB377E"/>
    <w:rsid w:val="00EF2CC2"/>
    <w:rsid w:val="00F01F47"/>
    <w:rsid w:val="00F025D7"/>
    <w:rsid w:val="00F21177"/>
    <w:rsid w:val="00F66F9A"/>
    <w:rsid w:val="00FA1923"/>
    <w:rsid w:val="00FB1683"/>
    <w:rsid w:val="00FB4BF5"/>
    <w:rsid w:val="00FC2C11"/>
    <w:rsid w:val="00FD1303"/>
    <w:rsid w:val="00FE4688"/>
    <w:rsid w:val="00FF29EB"/>
    <w:rsid w:val="16EE3ED7"/>
    <w:rsid w:val="5A7C69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9EF67"/>
  <w15:chartTrackingRefBased/>
  <w15:docId w15:val="{8FDD9244-DE55-4610-90E8-9323F987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F4"/>
    <w:rPr>
      <w:rFonts w:ascii="Arial" w:hAnsi="Arial"/>
      <w:sz w:val="28"/>
      <w:lang w:val="en-NZ"/>
    </w:rPr>
  </w:style>
  <w:style w:type="paragraph" w:styleId="Heading1">
    <w:name w:val="heading 1"/>
    <w:basedOn w:val="Normal"/>
    <w:next w:val="Normal"/>
    <w:link w:val="Heading1Char"/>
    <w:uiPriority w:val="9"/>
    <w:qFormat/>
    <w:rsid w:val="006B58F4"/>
    <w:pPr>
      <w:keepNext/>
      <w:keepLines/>
      <w:spacing w:before="240"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6B58F4"/>
    <w:pPr>
      <w:keepNext/>
      <w:keepLines/>
      <w:spacing w:before="40" w:after="0"/>
      <w:outlineLvl w:val="1"/>
    </w:pPr>
    <w:rPr>
      <w:rFonts w:eastAsiaTheme="majorEastAsia" w:cstheme="majorBidi"/>
      <w:color w:val="C0000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8F4"/>
    <w:rPr>
      <w:rFonts w:ascii="Arial" w:eastAsiaTheme="majorEastAsia" w:hAnsi="Arial" w:cstheme="majorBidi"/>
      <w:color w:val="2F5496" w:themeColor="accent1" w:themeShade="BF"/>
      <w:sz w:val="36"/>
      <w:szCs w:val="32"/>
    </w:rPr>
  </w:style>
  <w:style w:type="character" w:customStyle="1" w:styleId="Heading2Char">
    <w:name w:val="Heading 2 Char"/>
    <w:basedOn w:val="DefaultParagraphFont"/>
    <w:link w:val="Heading2"/>
    <w:uiPriority w:val="9"/>
    <w:rsid w:val="006B58F4"/>
    <w:rPr>
      <w:rFonts w:ascii="Arial" w:eastAsiaTheme="majorEastAsia" w:hAnsi="Arial" w:cstheme="majorBidi"/>
      <w:color w:val="C00000"/>
      <w:sz w:val="32"/>
      <w:szCs w:val="26"/>
    </w:rPr>
  </w:style>
  <w:style w:type="paragraph" w:styleId="Header">
    <w:name w:val="header"/>
    <w:basedOn w:val="Normal"/>
    <w:link w:val="HeaderChar"/>
    <w:uiPriority w:val="99"/>
    <w:unhideWhenUsed/>
    <w:rsid w:val="006B58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8F4"/>
    <w:rPr>
      <w:rFonts w:ascii="Arial" w:hAnsi="Arial"/>
      <w:sz w:val="28"/>
    </w:rPr>
  </w:style>
  <w:style w:type="paragraph" w:styleId="Footer">
    <w:name w:val="footer"/>
    <w:basedOn w:val="Normal"/>
    <w:link w:val="FooterChar"/>
    <w:uiPriority w:val="99"/>
    <w:unhideWhenUsed/>
    <w:rsid w:val="006B58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58F4"/>
    <w:rPr>
      <w:rFonts w:ascii="Arial" w:hAnsi="Arial"/>
      <w:sz w:val="28"/>
    </w:rPr>
  </w:style>
  <w:style w:type="paragraph" w:styleId="NoSpacing">
    <w:name w:val="No Spacing"/>
    <w:link w:val="NoSpacingChar"/>
    <w:uiPriority w:val="1"/>
    <w:qFormat/>
    <w:rsid w:val="004731CE"/>
    <w:pPr>
      <w:spacing w:after="0" w:line="240" w:lineRule="auto"/>
    </w:pPr>
    <w:rPr>
      <w:rFonts w:ascii="Arial" w:eastAsiaTheme="minorEastAsia" w:hAnsi="Arial"/>
      <w:sz w:val="24"/>
      <w:lang w:val="en-US"/>
    </w:rPr>
  </w:style>
  <w:style w:type="character" w:customStyle="1" w:styleId="NoSpacingChar">
    <w:name w:val="No Spacing Char"/>
    <w:basedOn w:val="DefaultParagraphFont"/>
    <w:link w:val="NoSpacing"/>
    <w:rsid w:val="004731CE"/>
    <w:rPr>
      <w:rFonts w:ascii="Arial" w:eastAsiaTheme="minorEastAsia" w:hAnsi="Arial"/>
      <w:sz w:val="24"/>
      <w:lang w:val="en-US"/>
    </w:rPr>
  </w:style>
  <w:style w:type="character" w:styleId="Hyperlink">
    <w:name w:val="Hyperlink"/>
    <w:basedOn w:val="DefaultParagraphFont"/>
    <w:uiPriority w:val="99"/>
    <w:unhideWhenUsed/>
    <w:rsid w:val="006B58F4"/>
    <w:rPr>
      <w:color w:val="0563C1" w:themeColor="hyperlink"/>
      <w:u w:val="single"/>
    </w:rPr>
  </w:style>
  <w:style w:type="character" w:styleId="Mention">
    <w:name w:val="Mention"/>
    <w:basedOn w:val="DefaultParagraphFont"/>
    <w:uiPriority w:val="99"/>
    <w:unhideWhenUsed/>
    <w:rsid w:val="006B58F4"/>
    <w:rPr>
      <w:color w:val="2B579A"/>
      <w:shd w:val="clear" w:color="auto" w:fill="E6E6E6"/>
    </w:rPr>
  </w:style>
  <w:style w:type="paragraph" w:styleId="ListParagraph">
    <w:name w:val="List Paragraph"/>
    <w:basedOn w:val="Normal"/>
    <w:uiPriority w:val="34"/>
    <w:qFormat/>
    <w:rsid w:val="00CD593F"/>
    <w:pPr>
      <w:ind w:left="720"/>
      <w:contextualSpacing/>
    </w:pPr>
  </w:style>
  <w:style w:type="table" w:styleId="TableGrid">
    <w:name w:val="Table Grid"/>
    <w:basedOn w:val="TableNormal"/>
    <w:uiPriority w:val="59"/>
    <w:rsid w:val="004731C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0223"/>
    <w:pPr>
      <w:outlineLvl w:val="9"/>
    </w:pPr>
    <w:rPr>
      <w:rFonts w:asciiTheme="majorHAnsi" w:hAnsiTheme="majorHAnsi"/>
      <w:sz w:val="32"/>
      <w:lang w:val="en-US"/>
    </w:rPr>
  </w:style>
  <w:style w:type="paragraph" w:styleId="TOC1">
    <w:name w:val="toc 1"/>
    <w:basedOn w:val="Normal"/>
    <w:next w:val="Normal"/>
    <w:autoRedefine/>
    <w:uiPriority w:val="39"/>
    <w:unhideWhenUsed/>
    <w:rsid w:val="00BD0223"/>
    <w:pPr>
      <w:spacing w:after="100"/>
    </w:pPr>
  </w:style>
  <w:style w:type="paragraph" w:styleId="TOC2">
    <w:name w:val="toc 2"/>
    <w:basedOn w:val="Normal"/>
    <w:next w:val="Normal"/>
    <w:autoRedefine/>
    <w:uiPriority w:val="39"/>
    <w:unhideWhenUsed/>
    <w:rsid w:val="00BD0223"/>
    <w:pPr>
      <w:spacing w:after="100"/>
      <w:ind w:left="280"/>
    </w:pPr>
  </w:style>
  <w:style w:type="character" w:styleId="CommentReference">
    <w:name w:val="annotation reference"/>
    <w:basedOn w:val="DefaultParagraphFont"/>
    <w:uiPriority w:val="99"/>
    <w:semiHidden/>
    <w:unhideWhenUsed/>
    <w:rsid w:val="0038133E"/>
    <w:rPr>
      <w:sz w:val="16"/>
      <w:szCs w:val="16"/>
    </w:rPr>
  </w:style>
  <w:style w:type="paragraph" w:styleId="CommentText">
    <w:name w:val="annotation text"/>
    <w:basedOn w:val="Normal"/>
    <w:link w:val="CommentTextChar"/>
    <w:uiPriority w:val="99"/>
    <w:unhideWhenUsed/>
    <w:rsid w:val="0038133E"/>
    <w:pPr>
      <w:spacing w:line="240" w:lineRule="auto"/>
    </w:pPr>
    <w:rPr>
      <w:sz w:val="20"/>
      <w:szCs w:val="20"/>
    </w:rPr>
  </w:style>
  <w:style w:type="character" w:customStyle="1" w:styleId="CommentTextChar">
    <w:name w:val="Comment Text Char"/>
    <w:basedOn w:val="DefaultParagraphFont"/>
    <w:link w:val="CommentText"/>
    <w:uiPriority w:val="99"/>
    <w:rsid w:val="003813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8133E"/>
    <w:rPr>
      <w:b/>
      <w:bCs/>
    </w:rPr>
  </w:style>
  <w:style w:type="character" w:customStyle="1" w:styleId="CommentSubjectChar">
    <w:name w:val="Comment Subject Char"/>
    <w:basedOn w:val="CommentTextChar"/>
    <w:link w:val="CommentSubject"/>
    <w:uiPriority w:val="99"/>
    <w:semiHidden/>
    <w:rsid w:val="0038133E"/>
    <w:rPr>
      <w:rFonts w:ascii="Arial" w:hAnsi="Arial"/>
      <w:b/>
      <w:bCs/>
      <w:sz w:val="20"/>
      <w:szCs w:val="20"/>
    </w:rPr>
  </w:style>
  <w:style w:type="paragraph" w:styleId="BalloonText">
    <w:name w:val="Balloon Text"/>
    <w:basedOn w:val="Normal"/>
    <w:link w:val="BalloonTextChar"/>
    <w:uiPriority w:val="99"/>
    <w:semiHidden/>
    <w:unhideWhenUsed/>
    <w:rsid w:val="00381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3E"/>
    <w:rPr>
      <w:rFonts w:ascii="Segoe UI" w:hAnsi="Segoe UI" w:cs="Segoe UI"/>
      <w:sz w:val="18"/>
      <w:szCs w:val="18"/>
    </w:rPr>
  </w:style>
  <w:style w:type="paragraph" w:styleId="Revision">
    <w:name w:val="Revision"/>
    <w:hidden/>
    <w:uiPriority w:val="99"/>
    <w:semiHidden/>
    <w:rsid w:val="00E21E15"/>
    <w:pPr>
      <w:spacing w:after="0" w:line="240" w:lineRule="auto"/>
    </w:pPr>
    <w:rPr>
      <w:rFonts w:ascii="Arial" w:hAnsi="Arial"/>
      <w:sz w:val="28"/>
    </w:rPr>
  </w:style>
  <w:style w:type="character" w:styleId="UnresolvedMention">
    <w:name w:val="Unresolved Mention"/>
    <w:basedOn w:val="DefaultParagraphFont"/>
    <w:uiPriority w:val="99"/>
    <w:semiHidden/>
    <w:unhideWhenUsed/>
    <w:rsid w:val="00AC4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un.org/development/desa/disabilities/convention-on-the-rights-of-persons-with-disabilities/article-32-international-cooperation.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atherine.Naughton@edf-feph.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org/development/desa/disabilities/convention-on-the-rights-of-persons-with-disabilities/article-11-situations-of-risk-and-humanitarian-emergencies.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df-feph.org/" TargetMode="External"/><Relationship Id="rId20" Type="http://schemas.openxmlformats.org/officeDocument/2006/relationships/hyperlink" Target="mailto:anthopoulou.th@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info@edf-feph.org" TargetMode="External"/><Relationship Id="rId23" Type="http://schemas.openxmlformats.org/officeDocument/2006/relationships/hyperlink" Target="mailto:andre.felix@edf-feph.org" TargetMode="External"/><Relationship Id="rId10" Type="http://schemas.openxmlformats.org/officeDocument/2006/relationships/endnotes" Target="endnotes.xml"/><Relationship Id="rId19" Type="http://schemas.openxmlformats.org/officeDocument/2006/relationships/hyperlink" Target="https://www.un.org/development/desa/disabilities/convention-on-the-rights-of-persons-with-disabiliti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edf-feph.org" TargetMode="External"/><Relationship Id="rId22" Type="http://schemas.openxmlformats.org/officeDocument/2006/relationships/hyperlink" Target="mailto:mary.peterson@edf-feph.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37c523de3e7c9eed67fdfcf404e25a44">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85be4efff1ac742389563e2aed9f46ae"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52f4827-23ce-43c5-a232-6be14f1d3f55" xsi:nil="true"/>
    <lcf76f155ced4ddcb4097134ff3c332f xmlns="3da24565-8b77-45e0-9465-ff23cf6f6a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571800-295D-47FC-9F31-463AA0023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C5E73A-980D-457D-96D3-B8EABE82C2A9}">
  <ds:schemaRefs>
    <ds:schemaRef ds:uri="http://schemas.openxmlformats.org/officeDocument/2006/bibliography"/>
  </ds:schemaRefs>
</ds:datastoreItem>
</file>

<file path=customXml/itemProps3.xml><?xml version="1.0" encoding="utf-8"?>
<ds:datastoreItem xmlns:ds="http://schemas.openxmlformats.org/officeDocument/2006/customXml" ds:itemID="{9ECE29C3-6C50-4511-866C-3C508249E667}">
  <ds:schemaRefs>
    <ds:schemaRef ds:uri="http://schemas.microsoft.com/sharepoint/v3/contenttype/forms"/>
  </ds:schemaRefs>
</ds:datastoreItem>
</file>

<file path=customXml/itemProps4.xml><?xml version="1.0" encoding="utf-8"?>
<ds:datastoreItem xmlns:ds="http://schemas.openxmlformats.org/officeDocument/2006/customXml" ds:itemID="{ABFCDE58-6678-4036-A9D2-E7B2E96D4FC6}">
  <ds:schemaRefs>
    <ds:schemaRef ds:uri="http://schemas.microsoft.com/office/2006/metadata/properties"/>
    <ds:schemaRef ds:uri="http://schemas.microsoft.com/office/infopath/2007/PartnerControls"/>
    <ds:schemaRef ds:uri="252f4827-23ce-43c5-a232-6be14f1d3f55"/>
    <ds:schemaRef ds:uri="3da24565-8b77-45e0-9465-ff23cf6f6a01"/>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2264</Words>
  <Characters>12907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Mary Peterson</cp:lastModifiedBy>
  <cp:revision>20</cp:revision>
  <dcterms:created xsi:type="dcterms:W3CDTF">2026-03-13T09:10:00Z</dcterms:created>
  <dcterms:modified xsi:type="dcterms:W3CDTF">2026-03-13T12:32:00Z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0x010100BA90EF7695DDD6468D86AFF65ECDCF5F</vt:lpwstr>
  </property>
</Properties>
</file>