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F546B" w14:textId="6735E385" w:rsidR="008054A7" w:rsidRDefault="008054A7" w:rsidP="00541EBA">
      <w:pPr>
        <w:spacing w:before="240"/>
        <w:jc w:val="center"/>
      </w:pPr>
      <w:r>
        <w:rPr>
          <w:noProof/>
        </w:rPr>
        <mc:AlternateContent>
          <mc:Choice Requires="wps">
            <w:drawing>
              <wp:anchor distT="0" distB="0" distL="114300" distR="114300" simplePos="0" relativeHeight="251659775" behindDoc="1" locked="0" layoutInCell="1" allowOverlap="1" wp14:anchorId="445129B1" wp14:editId="04C0B59C">
                <wp:simplePos x="0" y="0"/>
                <wp:positionH relativeFrom="margin">
                  <wp:align>center</wp:align>
                </wp:positionH>
                <wp:positionV relativeFrom="paragraph">
                  <wp:posOffset>-596900</wp:posOffset>
                </wp:positionV>
                <wp:extent cx="6716111" cy="10033000"/>
                <wp:effectExtent l="38100" t="38100" r="46990" b="4445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16111" cy="10033000"/>
                        </a:xfrm>
                        <a:prstGeom prst="rect">
                          <a:avLst/>
                        </a:prstGeom>
                        <a:noFill/>
                        <a:ln w="762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4CE25E" id="Rectangle 6" o:spid="_x0000_s1026" alt="&quot;&quot;" style="position:absolute;margin-left:0;margin-top:-47pt;width:528.85pt;height:790pt;z-index:-251656705;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" filled="f" strokecolor="white [3212]" strokeweight="6pt">
                <w10:wrap anchorx="margin"/>
              </v:rect>
            </w:pict>
          </mc:Fallback>
        </mc:AlternateContent>
      </w:r>
      <w:r w:rsidRPr="00606390">
        <w:rPr>
          <w:noProof/>
        </w:rPr>
        <mc:AlternateContent>
          <mc:Choice Requires="wps">
            <w:drawing>
              <wp:anchor distT="0" distB="0" distL="114300" distR="114300" simplePos="0" relativeHeight="251659264" behindDoc="1" locked="0" layoutInCell="1" allowOverlap="1" wp14:anchorId="0C463329" wp14:editId="4C27592F">
                <wp:simplePos x="0" y="0"/>
                <wp:positionH relativeFrom="page">
                  <wp:align>left</wp:align>
                </wp:positionH>
                <wp:positionV relativeFrom="paragraph">
                  <wp:posOffset>-916305</wp:posOffset>
                </wp:positionV>
                <wp:extent cx="7538085" cy="11057255"/>
                <wp:effectExtent l="0" t="0" r="24765" b="10795"/>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38085" cy="11057255"/>
                        </a:xfrm>
                        <a:prstGeom prst="rect">
                          <a:avLst/>
                        </a:prstGeom>
                        <a:solidFill>
                          <a:srgbClr val="2E73A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82C8BF" id="Rectangle 1" o:spid="_x0000_s1026" alt="&quot;&quot;" style="position:absolute;margin-left:0;margin-top:-72.15pt;width:593.55pt;height:870.65pt;z-index:-251657216;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" fillcolor="#2e73ac" strokecolor="#1f3763 [1604]" strokeweight="1pt">
                <w10:wrap anchorx="page"/>
              </v:rect>
            </w:pict>
          </mc:Fallback>
        </mc:AlternateContent>
      </w:r>
      <w:r w:rsidR="5D3B1FF6">
        <w:rPr>
          <w:noProof/>
        </w:rPr>
        <w:drawing>
          <wp:inline distT="0" distB="0" distL="0" distR="0" wp14:anchorId="14FE9D2D" wp14:editId="51EE28F4">
            <wp:extent cx="2286005" cy="2843790"/>
            <wp:effectExtent l="0" t="0" r="0" b="0"/>
            <wp:docPr id="74559820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598207" name="Picture 745598207"/>
                    <pic:cNvPicPr/>
                  </pic:nvPicPr>
                  <pic:blipFill>
                    <a:blip r:embed="rId10">
                      <a:extLst>
                        <a:ext uri="{28A0092B-C50C-407E-A947-70E740481C1C}">
                          <a14:useLocalDpi xmlns:a14="http://schemas.microsoft.com/office/drawing/2010/main"/>
                        </a:ext>
                      </a:extLst>
                    </a:blip>
                    <a:stretch>
                      <a:fillRect/>
                    </a:stretch>
                  </pic:blipFill>
                  <pic:spPr>
                    <a:xfrm>
                      <a:off x="0" y="0"/>
                      <a:ext cx="2286005" cy="2843790"/>
                    </a:xfrm>
                    <a:prstGeom prst="rect">
                      <a:avLst/>
                    </a:prstGeom>
                  </pic:spPr>
                </pic:pic>
              </a:graphicData>
            </a:graphic>
          </wp:inline>
        </w:drawing>
      </w:r>
    </w:p>
    <w:p w14:paraId="2FEBFBB6" w14:textId="3AFEB70F" w:rsidR="00D11DAB" w:rsidRPr="00C856E3" w:rsidRDefault="00C856E3" w:rsidP="00D11DAB">
      <w:pPr>
        <w:pStyle w:val="Title"/>
        <w:spacing w:before="360"/>
        <w:rPr>
          <w:sz w:val="72"/>
          <w:szCs w:val="72"/>
        </w:rPr>
      </w:pPr>
      <w:r w:rsidRPr="00C856E3">
        <w:rPr>
          <w:sz w:val="72"/>
          <w:szCs w:val="72"/>
        </w:rPr>
        <w:t xml:space="preserve">Supporting </w:t>
      </w:r>
      <w:proofErr w:type="gramStart"/>
      <w:r w:rsidRPr="00C856E3">
        <w:rPr>
          <w:sz w:val="72"/>
          <w:szCs w:val="72"/>
        </w:rPr>
        <w:t>persons</w:t>
      </w:r>
      <w:proofErr w:type="gramEnd"/>
      <w:r w:rsidRPr="00C856E3">
        <w:rPr>
          <w:sz w:val="72"/>
          <w:szCs w:val="72"/>
        </w:rPr>
        <w:t xml:space="preserve"> with disabilities </w:t>
      </w:r>
      <w:r w:rsidR="00775D38">
        <w:rPr>
          <w:sz w:val="72"/>
          <w:szCs w:val="72"/>
        </w:rPr>
        <w:t>in the Performance Framework and Horizontal Principles</w:t>
      </w:r>
    </w:p>
    <w:p w14:paraId="2BCF485D" w14:textId="181DB792" w:rsidR="008054A7" w:rsidRDefault="00E47FF5" w:rsidP="00355289">
      <w:pPr>
        <w:pStyle w:val="Subtitle"/>
        <w:spacing w:before="480"/>
      </w:pPr>
      <w:r w:rsidRPr="00606390">
        <w:t xml:space="preserve">European Disability </w:t>
      </w:r>
      <w:r w:rsidR="00606390">
        <w:t xml:space="preserve">Forum </w:t>
      </w:r>
      <w:r w:rsidRPr="00606390">
        <w:t>Position Paper</w:t>
      </w:r>
    </w:p>
    <w:p w14:paraId="1C5853C0" w14:textId="3363ABDF" w:rsidR="00D11DAB" w:rsidRPr="00D11DAB" w:rsidRDefault="00D11DAB" w:rsidP="00D11DAB">
      <w:pPr>
        <w:pStyle w:val="Subtitle"/>
        <w:spacing w:after="360"/>
      </w:pPr>
      <w:r>
        <w:rPr>
          <w:noProof/>
          <w14:textOutline w14:w="0" w14:cap="rnd" w14:cmpd="sng" w14:algn="ctr">
            <w14:noFill/>
            <w14:prstDash w14:val="solid"/>
            <w14:bevel/>
          </w14:textOutline>
        </w:rPr>
        <mc:AlternateContent>
          <mc:Choice Requires="wps">
            <w:drawing>
              <wp:anchor distT="0" distB="0" distL="114300" distR="114300" simplePos="0" relativeHeight="251660288" behindDoc="1" locked="0" layoutInCell="1" allowOverlap="1" wp14:anchorId="31CD50D3" wp14:editId="02D97A85">
                <wp:simplePos x="0" y="0"/>
                <wp:positionH relativeFrom="page">
                  <wp:align>right</wp:align>
                </wp:positionH>
                <wp:positionV relativeFrom="paragraph">
                  <wp:posOffset>462412</wp:posOffset>
                </wp:positionV>
                <wp:extent cx="7549116" cy="595423"/>
                <wp:effectExtent l="0" t="0" r="13970" b="1460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49116" cy="595423"/>
                        </a:xfrm>
                        <a:prstGeom prst="rect">
                          <a:avLst/>
                        </a:prstGeom>
                        <a:solidFill>
                          <a:srgbClr val="A2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A68AB2" id="Rectangle 3" o:spid="_x0000_s1026" alt="&quot;&quot;" style="position:absolute;margin-left:543.2pt;margin-top:36.4pt;width:594.4pt;height:46.9pt;z-index:-25165619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" fillcolor="#a20000" strokecolor="#1f3763 [1604]" strokeweight="1pt">
                <w10:wrap anchorx="page"/>
              </v:rect>
            </w:pict>
          </mc:Fallback>
        </mc:AlternateContent>
      </w:r>
      <w:r w:rsidR="008054A7">
        <w:t xml:space="preserve">By </w:t>
      </w:r>
      <w:r w:rsidR="00C856E3">
        <w:t>Haydn Hammersley</w:t>
      </w:r>
      <w:r>
        <w:t xml:space="preserve"> | February </w:t>
      </w:r>
      <w:r w:rsidR="00606390">
        <w:t>202</w:t>
      </w:r>
      <w:r w:rsidR="00C856E3">
        <w:t>6</w:t>
      </w:r>
    </w:p>
    <w:p w14:paraId="75770BC9" w14:textId="2503C524" w:rsidR="00E62CBF" w:rsidRDefault="00C856E3" w:rsidP="00D11DAB">
      <w:pPr>
        <w:spacing w:before="360" w:after="840"/>
        <w:rPr>
          <w:b/>
          <w:bCs/>
          <w:color w:val="FFFFFF" w:themeColor="background1"/>
          <w:sz w:val="28"/>
          <w:szCs w:val="28"/>
        </w:rPr>
      </w:pPr>
      <w:r>
        <w:rPr>
          <w:b/>
          <w:bCs/>
          <w:color w:val="FFFFFF" w:themeColor="background1"/>
          <w:sz w:val="28"/>
          <w:szCs w:val="28"/>
        </w:rPr>
        <w:t xml:space="preserve">Positions and Amendments </w:t>
      </w:r>
      <w:r w:rsidR="00F70AA3">
        <w:rPr>
          <w:b/>
          <w:bCs/>
          <w:color w:val="FFFFFF" w:themeColor="background1"/>
          <w:sz w:val="28"/>
          <w:szCs w:val="28"/>
        </w:rPr>
        <w:t xml:space="preserve">for the EU Multiannual </w:t>
      </w:r>
      <w:r w:rsidR="00747EFE">
        <w:rPr>
          <w:b/>
          <w:bCs/>
          <w:color w:val="FFFFFF" w:themeColor="background1"/>
          <w:sz w:val="28"/>
          <w:szCs w:val="28"/>
        </w:rPr>
        <w:t>Financial</w:t>
      </w:r>
      <w:r w:rsidR="00F70AA3">
        <w:rPr>
          <w:b/>
          <w:bCs/>
          <w:color w:val="FFFFFF" w:themeColor="background1"/>
          <w:sz w:val="28"/>
          <w:szCs w:val="28"/>
        </w:rPr>
        <w:t xml:space="preserve"> Framework 2028-2034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U Disclaimer"/>
        <w:tblDescription w:val="Flag of the EU. This publication has received financial support from the European Union. The information contained in this publication does not necessarily reflect the official position of the European Commission."/>
      </w:tblPr>
      <w:tblGrid>
        <w:gridCol w:w="2245"/>
        <w:gridCol w:w="6771"/>
      </w:tblGrid>
      <w:tr w:rsidR="001E0F08" w14:paraId="18E8BE2C" w14:textId="77777777" w:rsidTr="001E0F08">
        <w:tc>
          <w:tcPr>
            <w:tcW w:w="2245" w:type="dxa"/>
          </w:tcPr>
          <w:p w14:paraId="5DFDD4D9" w14:textId="2C8A8595" w:rsidR="001E0F08" w:rsidRDefault="008C4E44" w:rsidP="001E0F08">
            <w:pPr>
              <w:rPr>
                <w:color w:val="FFFFFF" w:themeColor="background1"/>
                <w:lang w:val="en-GB" w:eastAsia="zh-CN" w:bidi="hi-IN"/>
              </w:rPr>
            </w:pPr>
            <w:r>
              <w:rPr>
                <w:noProof/>
              </w:rPr>
              <w:drawing>
                <wp:anchor distT="0" distB="0" distL="114300" distR="114300" simplePos="0" relativeHeight="251661312" behindDoc="1" locked="0" layoutInCell="1" allowOverlap="1" wp14:anchorId="6982BC2A" wp14:editId="009295E2">
                  <wp:simplePos x="0" y="0"/>
                  <wp:positionH relativeFrom="column">
                    <wp:posOffset>-68580</wp:posOffset>
                  </wp:positionH>
                  <wp:positionV relativeFrom="paragraph">
                    <wp:posOffset>-42545</wp:posOffset>
                  </wp:positionV>
                  <wp:extent cx="1249648" cy="1266825"/>
                  <wp:effectExtent l="0" t="0" r="0" b="0"/>
                  <wp:wrapNone/>
                  <wp:docPr id="61490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49648" cy="12668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771" w:type="dxa"/>
          </w:tcPr>
          <w:p w14:paraId="6DDB80CA" w14:textId="3ABC0CF5" w:rsidR="001E0F08" w:rsidRDefault="008C4E44" w:rsidP="001E0F08">
            <w:pPr>
              <w:rPr>
                <w:color w:val="FFFFFF" w:themeColor="background1"/>
                <w:lang w:val="en-GB" w:eastAsia="zh-CN" w:bidi="hi-IN"/>
              </w:rPr>
            </w:pPr>
            <w:r w:rsidRPr="008C4E44">
              <w:rPr>
                <w:color w:val="FFFFFF" w:themeColor="background1"/>
                <w:lang w:val="en-GB" w:eastAsia="zh-CN" w:bidi="hi-IN"/>
              </w:rPr>
              <w:t>Views and opinions expressed are however those of the author(s) only and do not necessarily reflect those of the European Union or the European Commission’s CERV Programme. Neither the European Union nor the granting authority can be held responsible for them.</w:t>
            </w:r>
          </w:p>
        </w:tc>
      </w:tr>
    </w:tbl>
    <w:p w14:paraId="79A4A1C9" w14:textId="08FC674B" w:rsidR="00A9576D" w:rsidRDefault="00A9576D" w:rsidP="008054A7">
      <w:pPr>
        <w:pStyle w:val="Heading1"/>
        <w:pageBreakBefore/>
      </w:pPr>
      <w:bookmarkStart w:id="0" w:name="_Toc223006233"/>
      <w:r>
        <w:lastRenderedPageBreak/>
        <w:t>Table of Contents</w:t>
      </w:r>
      <w:bookmarkEnd w:id="0"/>
    </w:p>
    <w:p w14:paraId="70C81582" w14:textId="19C5CD4A" w:rsidR="004A5FA6" w:rsidRDefault="00A9576D">
      <w:pPr>
        <w:pStyle w:val="TOC1"/>
        <w:tabs>
          <w:tab w:val="right" w:leader="dot" w:pos="9016"/>
        </w:tabs>
        <w:rPr>
          <w:rFonts w:asciiTheme="minorHAnsi" w:eastAsiaTheme="minorEastAsia" w:hAnsiTheme="minorHAnsi"/>
          <w:noProof/>
          <w:kern w:val="2"/>
          <w:szCs w:val="24"/>
          <w:lang w:val="fr-BE" w:eastAsia="fr-BE"/>
          <w14:ligatures w14:val="standardContextual"/>
        </w:rPr>
      </w:pPr>
      <w:r>
        <w:fldChar w:fldCharType="begin"/>
      </w:r>
      <w:r>
        <w:instrText xml:space="preserve"> TOC \o "1-2" \h \z \u </w:instrText>
      </w:r>
      <w:r>
        <w:fldChar w:fldCharType="separate"/>
      </w:r>
      <w:hyperlink w:anchor="_Toc223006233" w:history="1">
        <w:r w:rsidR="004A5FA6" w:rsidRPr="00FC6E2A">
          <w:rPr>
            <w:rStyle w:val="Hyperlink"/>
            <w:noProof/>
          </w:rPr>
          <w:t>Table of Contents</w:t>
        </w:r>
        <w:r w:rsidR="004A5FA6">
          <w:rPr>
            <w:noProof/>
            <w:webHidden/>
          </w:rPr>
          <w:tab/>
        </w:r>
        <w:r w:rsidR="004A5FA6">
          <w:rPr>
            <w:noProof/>
            <w:webHidden/>
          </w:rPr>
          <w:fldChar w:fldCharType="begin"/>
        </w:r>
        <w:r w:rsidR="004A5FA6">
          <w:rPr>
            <w:noProof/>
            <w:webHidden/>
          </w:rPr>
          <w:instrText xml:space="preserve"> PAGEREF _Toc223006233 \h </w:instrText>
        </w:r>
        <w:r w:rsidR="004A5FA6">
          <w:rPr>
            <w:noProof/>
            <w:webHidden/>
          </w:rPr>
        </w:r>
        <w:r w:rsidR="004A5FA6">
          <w:rPr>
            <w:noProof/>
            <w:webHidden/>
          </w:rPr>
          <w:fldChar w:fldCharType="separate"/>
        </w:r>
        <w:r w:rsidR="004A5FA6">
          <w:rPr>
            <w:noProof/>
            <w:webHidden/>
          </w:rPr>
          <w:t>2</w:t>
        </w:r>
        <w:r w:rsidR="004A5FA6">
          <w:rPr>
            <w:noProof/>
            <w:webHidden/>
          </w:rPr>
          <w:fldChar w:fldCharType="end"/>
        </w:r>
      </w:hyperlink>
    </w:p>
    <w:p w14:paraId="46EDFDDC" w14:textId="354A7099" w:rsidR="004A5FA6" w:rsidRDefault="004A5FA6">
      <w:pPr>
        <w:pStyle w:val="TOC1"/>
        <w:tabs>
          <w:tab w:val="right" w:leader="dot" w:pos="9016"/>
        </w:tabs>
        <w:rPr>
          <w:rFonts w:asciiTheme="minorHAnsi" w:eastAsiaTheme="minorEastAsia" w:hAnsiTheme="minorHAnsi"/>
          <w:noProof/>
          <w:kern w:val="2"/>
          <w:szCs w:val="24"/>
          <w:lang w:val="fr-BE" w:eastAsia="fr-BE"/>
          <w14:ligatures w14:val="standardContextual"/>
        </w:rPr>
      </w:pPr>
      <w:hyperlink w:anchor="_Toc223006234" w:history="1">
        <w:r w:rsidRPr="00FC6E2A">
          <w:rPr>
            <w:rStyle w:val="Hyperlink"/>
            <w:noProof/>
          </w:rPr>
          <w:t>The European Disability Forum</w:t>
        </w:r>
        <w:r>
          <w:rPr>
            <w:noProof/>
            <w:webHidden/>
          </w:rPr>
          <w:tab/>
        </w:r>
        <w:r>
          <w:rPr>
            <w:noProof/>
            <w:webHidden/>
          </w:rPr>
          <w:fldChar w:fldCharType="begin"/>
        </w:r>
        <w:r>
          <w:rPr>
            <w:noProof/>
            <w:webHidden/>
          </w:rPr>
          <w:instrText xml:space="preserve"> PAGEREF _Toc223006234 \h </w:instrText>
        </w:r>
        <w:r>
          <w:rPr>
            <w:noProof/>
            <w:webHidden/>
          </w:rPr>
        </w:r>
        <w:r>
          <w:rPr>
            <w:noProof/>
            <w:webHidden/>
          </w:rPr>
          <w:fldChar w:fldCharType="separate"/>
        </w:r>
        <w:r>
          <w:rPr>
            <w:noProof/>
            <w:webHidden/>
          </w:rPr>
          <w:t>2</w:t>
        </w:r>
        <w:r>
          <w:rPr>
            <w:noProof/>
            <w:webHidden/>
          </w:rPr>
          <w:fldChar w:fldCharType="end"/>
        </w:r>
      </w:hyperlink>
    </w:p>
    <w:p w14:paraId="3330AE79" w14:textId="23BC90EA" w:rsidR="004A5FA6" w:rsidRDefault="004A5FA6">
      <w:pPr>
        <w:pStyle w:val="TOC2"/>
        <w:tabs>
          <w:tab w:val="right" w:leader="dot" w:pos="9016"/>
        </w:tabs>
        <w:rPr>
          <w:rFonts w:asciiTheme="minorHAnsi" w:eastAsiaTheme="minorEastAsia" w:hAnsiTheme="minorHAnsi"/>
          <w:noProof/>
          <w:kern w:val="2"/>
          <w:szCs w:val="24"/>
          <w:lang w:val="fr-BE" w:eastAsia="fr-BE"/>
          <w14:ligatures w14:val="standardContextual"/>
        </w:rPr>
      </w:pPr>
      <w:hyperlink w:anchor="_Toc223006235" w:history="1">
        <w:r w:rsidRPr="00FC6E2A">
          <w:rPr>
            <w:rStyle w:val="Hyperlink"/>
            <w:noProof/>
          </w:rPr>
          <w:t>Introduction</w:t>
        </w:r>
        <w:r>
          <w:rPr>
            <w:noProof/>
            <w:webHidden/>
          </w:rPr>
          <w:tab/>
        </w:r>
        <w:r>
          <w:rPr>
            <w:noProof/>
            <w:webHidden/>
          </w:rPr>
          <w:fldChar w:fldCharType="begin"/>
        </w:r>
        <w:r>
          <w:rPr>
            <w:noProof/>
            <w:webHidden/>
          </w:rPr>
          <w:instrText xml:space="preserve"> PAGEREF _Toc223006235 \h </w:instrText>
        </w:r>
        <w:r>
          <w:rPr>
            <w:noProof/>
            <w:webHidden/>
          </w:rPr>
        </w:r>
        <w:r>
          <w:rPr>
            <w:noProof/>
            <w:webHidden/>
          </w:rPr>
          <w:fldChar w:fldCharType="separate"/>
        </w:r>
        <w:r>
          <w:rPr>
            <w:noProof/>
            <w:webHidden/>
          </w:rPr>
          <w:t>2</w:t>
        </w:r>
        <w:r>
          <w:rPr>
            <w:noProof/>
            <w:webHidden/>
          </w:rPr>
          <w:fldChar w:fldCharType="end"/>
        </w:r>
      </w:hyperlink>
    </w:p>
    <w:p w14:paraId="6DA231B8" w14:textId="4CDC91F2" w:rsidR="004A5FA6" w:rsidRDefault="004A5FA6">
      <w:pPr>
        <w:pStyle w:val="TOC2"/>
        <w:tabs>
          <w:tab w:val="right" w:leader="dot" w:pos="9016"/>
        </w:tabs>
        <w:rPr>
          <w:rFonts w:asciiTheme="minorHAnsi" w:eastAsiaTheme="minorEastAsia" w:hAnsiTheme="minorHAnsi"/>
          <w:noProof/>
          <w:kern w:val="2"/>
          <w:szCs w:val="24"/>
          <w:lang w:val="fr-BE" w:eastAsia="fr-BE"/>
          <w14:ligatures w14:val="standardContextual"/>
        </w:rPr>
      </w:pPr>
      <w:hyperlink w:anchor="_Toc223006236" w:history="1">
        <w:r w:rsidRPr="00FC6E2A">
          <w:rPr>
            <w:rStyle w:val="Hyperlink"/>
            <w:noProof/>
          </w:rPr>
          <w:t>Summary</w:t>
        </w:r>
        <w:r>
          <w:rPr>
            <w:noProof/>
            <w:webHidden/>
          </w:rPr>
          <w:tab/>
        </w:r>
        <w:r>
          <w:rPr>
            <w:noProof/>
            <w:webHidden/>
          </w:rPr>
          <w:fldChar w:fldCharType="begin"/>
        </w:r>
        <w:r>
          <w:rPr>
            <w:noProof/>
            <w:webHidden/>
          </w:rPr>
          <w:instrText xml:space="preserve"> PAGEREF _Toc223006236 \h </w:instrText>
        </w:r>
        <w:r>
          <w:rPr>
            <w:noProof/>
            <w:webHidden/>
          </w:rPr>
        </w:r>
        <w:r>
          <w:rPr>
            <w:noProof/>
            <w:webHidden/>
          </w:rPr>
          <w:fldChar w:fldCharType="separate"/>
        </w:r>
        <w:r>
          <w:rPr>
            <w:noProof/>
            <w:webHidden/>
          </w:rPr>
          <w:t>3</w:t>
        </w:r>
        <w:r>
          <w:rPr>
            <w:noProof/>
            <w:webHidden/>
          </w:rPr>
          <w:fldChar w:fldCharType="end"/>
        </w:r>
      </w:hyperlink>
    </w:p>
    <w:p w14:paraId="025A50EA" w14:textId="24900B0A" w:rsidR="004A5FA6" w:rsidRDefault="004A5FA6">
      <w:pPr>
        <w:pStyle w:val="TOC2"/>
        <w:tabs>
          <w:tab w:val="right" w:leader="dot" w:pos="9016"/>
        </w:tabs>
        <w:rPr>
          <w:rFonts w:asciiTheme="minorHAnsi" w:eastAsiaTheme="minorEastAsia" w:hAnsiTheme="minorHAnsi"/>
          <w:noProof/>
          <w:kern w:val="2"/>
          <w:szCs w:val="24"/>
          <w:lang w:val="fr-BE" w:eastAsia="fr-BE"/>
          <w14:ligatures w14:val="standardContextual"/>
        </w:rPr>
      </w:pPr>
      <w:hyperlink w:anchor="_Toc223006237" w:history="1">
        <w:r w:rsidRPr="00FC6E2A">
          <w:rPr>
            <w:rStyle w:val="Hyperlink"/>
            <w:noProof/>
          </w:rPr>
          <w:t>Amendments</w:t>
        </w:r>
        <w:r>
          <w:rPr>
            <w:noProof/>
            <w:webHidden/>
          </w:rPr>
          <w:tab/>
        </w:r>
        <w:r>
          <w:rPr>
            <w:noProof/>
            <w:webHidden/>
          </w:rPr>
          <w:fldChar w:fldCharType="begin"/>
        </w:r>
        <w:r>
          <w:rPr>
            <w:noProof/>
            <w:webHidden/>
          </w:rPr>
          <w:instrText xml:space="preserve"> PAGEREF _Toc223006237 \h </w:instrText>
        </w:r>
        <w:r>
          <w:rPr>
            <w:noProof/>
            <w:webHidden/>
          </w:rPr>
        </w:r>
        <w:r>
          <w:rPr>
            <w:noProof/>
            <w:webHidden/>
          </w:rPr>
          <w:fldChar w:fldCharType="separate"/>
        </w:r>
        <w:r>
          <w:rPr>
            <w:noProof/>
            <w:webHidden/>
          </w:rPr>
          <w:t>3</w:t>
        </w:r>
        <w:r>
          <w:rPr>
            <w:noProof/>
            <w:webHidden/>
          </w:rPr>
          <w:fldChar w:fldCharType="end"/>
        </w:r>
      </w:hyperlink>
    </w:p>
    <w:p w14:paraId="5DDED83A" w14:textId="4EEEB7BA" w:rsidR="004A5FA6" w:rsidRDefault="004A5FA6">
      <w:pPr>
        <w:pStyle w:val="TOC2"/>
        <w:tabs>
          <w:tab w:val="right" w:leader="dot" w:pos="9016"/>
        </w:tabs>
        <w:rPr>
          <w:rFonts w:asciiTheme="minorHAnsi" w:eastAsiaTheme="minorEastAsia" w:hAnsiTheme="minorHAnsi"/>
          <w:noProof/>
          <w:kern w:val="2"/>
          <w:szCs w:val="24"/>
          <w:lang w:val="fr-BE" w:eastAsia="fr-BE"/>
          <w14:ligatures w14:val="standardContextual"/>
        </w:rPr>
      </w:pPr>
      <w:hyperlink w:anchor="_Toc223006238" w:history="1">
        <w:r w:rsidRPr="00FC6E2A">
          <w:rPr>
            <w:rStyle w:val="Hyperlink"/>
            <w:noProof/>
          </w:rPr>
          <w:t>Positive elements we want to preserve</w:t>
        </w:r>
        <w:r>
          <w:rPr>
            <w:noProof/>
            <w:webHidden/>
          </w:rPr>
          <w:tab/>
        </w:r>
        <w:r>
          <w:rPr>
            <w:noProof/>
            <w:webHidden/>
          </w:rPr>
          <w:fldChar w:fldCharType="begin"/>
        </w:r>
        <w:r>
          <w:rPr>
            <w:noProof/>
            <w:webHidden/>
          </w:rPr>
          <w:instrText xml:space="preserve"> PAGEREF _Toc223006238 \h </w:instrText>
        </w:r>
        <w:r>
          <w:rPr>
            <w:noProof/>
            <w:webHidden/>
          </w:rPr>
        </w:r>
        <w:r>
          <w:rPr>
            <w:noProof/>
            <w:webHidden/>
          </w:rPr>
          <w:fldChar w:fldCharType="separate"/>
        </w:r>
        <w:r>
          <w:rPr>
            <w:noProof/>
            <w:webHidden/>
          </w:rPr>
          <w:t>6</w:t>
        </w:r>
        <w:r>
          <w:rPr>
            <w:noProof/>
            <w:webHidden/>
          </w:rPr>
          <w:fldChar w:fldCharType="end"/>
        </w:r>
      </w:hyperlink>
    </w:p>
    <w:p w14:paraId="491A2441" w14:textId="4775A8D2" w:rsidR="004A5FA6" w:rsidRDefault="004A5FA6">
      <w:pPr>
        <w:pStyle w:val="TOC1"/>
        <w:tabs>
          <w:tab w:val="right" w:leader="dot" w:pos="9016"/>
        </w:tabs>
        <w:rPr>
          <w:rFonts w:asciiTheme="minorHAnsi" w:eastAsiaTheme="minorEastAsia" w:hAnsiTheme="minorHAnsi"/>
          <w:noProof/>
          <w:kern w:val="2"/>
          <w:szCs w:val="24"/>
          <w:lang w:val="fr-BE" w:eastAsia="fr-BE"/>
          <w14:ligatures w14:val="standardContextual"/>
        </w:rPr>
      </w:pPr>
      <w:hyperlink w:anchor="_Toc223006239" w:history="1">
        <w:r w:rsidRPr="00FC6E2A">
          <w:rPr>
            <w:rStyle w:val="Hyperlink"/>
            <w:noProof/>
          </w:rPr>
          <w:t>Annex</w:t>
        </w:r>
        <w:r>
          <w:rPr>
            <w:noProof/>
            <w:webHidden/>
          </w:rPr>
          <w:tab/>
        </w:r>
        <w:r>
          <w:rPr>
            <w:noProof/>
            <w:webHidden/>
          </w:rPr>
          <w:fldChar w:fldCharType="begin"/>
        </w:r>
        <w:r>
          <w:rPr>
            <w:noProof/>
            <w:webHidden/>
          </w:rPr>
          <w:instrText xml:space="preserve"> PAGEREF _Toc223006239 \h </w:instrText>
        </w:r>
        <w:r>
          <w:rPr>
            <w:noProof/>
            <w:webHidden/>
          </w:rPr>
        </w:r>
        <w:r>
          <w:rPr>
            <w:noProof/>
            <w:webHidden/>
          </w:rPr>
          <w:fldChar w:fldCharType="separate"/>
        </w:r>
        <w:r>
          <w:rPr>
            <w:noProof/>
            <w:webHidden/>
          </w:rPr>
          <w:t>7</w:t>
        </w:r>
        <w:r>
          <w:rPr>
            <w:noProof/>
            <w:webHidden/>
          </w:rPr>
          <w:fldChar w:fldCharType="end"/>
        </w:r>
      </w:hyperlink>
    </w:p>
    <w:p w14:paraId="0AEDB3C6" w14:textId="5E6199ED" w:rsidR="004A5FA6" w:rsidRDefault="004A5FA6">
      <w:pPr>
        <w:pStyle w:val="TOC2"/>
        <w:tabs>
          <w:tab w:val="right" w:leader="dot" w:pos="9016"/>
        </w:tabs>
        <w:rPr>
          <w:rFonts w:asciiTheme="minorHAnsi" w:eastAsiaTheme="minorEastAsia" w:hAnsiTheme="minorHAnsi"/>
          <w:noProof/>
          <w:kern w:val="2"/>
          <w:szCs w:val="24"/>
          <w:lang w:val="fr-BE" w:eastAsia="fr-BE"/>
          <w14:ligatures w14:val="standardContextual"/>
        </w:rPr>
      </w:pPr>
      <w:hyperlink w:anchor="_Toc223006240" w:history="1">
        <w:r w:rsidRPr="00FC6E2A">
          <w:rPr>
            <w:rStyle w:val="Hyperlink"/>
            <w:noProof/>
          </w:rPr>
          <w:t>Amendments</w:t>
        </w:r>
        <w:r>
          <w:rPr>
            <w:noProof/>
            <w:webHidden/>
          </w:rPr>
          <w:tab/>
        </w:r>
        <w:r>
          <w:rPr>
            <w:noProof/>
            <w:webHidden/>
          </w:rPr>
          <w:fldChar w:fldCharType="begin"/>
        </w:r>
        <w:r>
          <w:rPr>
            <w:noProof/>
            <w:webHidden/>
          </w:rPr>
          <w:instrText xml:space="preserve"> PAGEREF _Toc223006240 \h </w:instrText>
        </w:r>
        <w:r>
          <w:rPr>
            <w:noProof/>
            <w:webHidden/>
          </w:rPr>
        </w:r>
        <w:r>
          <w:rPr>
            <w:noProof/>
            <w:webHidden/>
          </w:rPr>
          <w:fldChar w:fldCharType="separate"/>
        </w:r>
        <w:r>
          <w:rPr>
            <w:noProof/>
            <w:webHidden/>
          </w:rPr>
          <w:t>7</w:t>
        </w:r>
        <w:r>
          <w:rPr>
            <w:noProof/>
            <w:webHidden/>
          </w:rPr>
          <w:fldChar w:fldCharType="end"/>
        </w:r>
      </w:hyperlink>
    </w:p>
    <w:p w14:paraId="5C166475" w14:textId="7C376F8D" w:rsidR="004A5FA6" w:rsidRDefault="004A5FA6">
      <w:pPr>
        <w:pStyle w:val="TOC2"/>
        <w:tabs>
          <w:tab w:val="right" w:leader="dot" w:pos="9016"/>
        </w:tabs>
        <w:rPr>
          <w:rFonts w:asciiTheme="minorHAnsi" w:eastAsiaTheme="minorEastAsia" w:hAnsiTheme="minorHAnsi"/>
          <w:noProof/>
          <w:kern w:val="2"/>
          <w:szCs w:val="24"/>
          <w:lang w:val="fr-BE" w:eastAsia="fr-BE"/>
          <w14:ligatures w14:val="standardContextual"/>
        </w:rPr>
      </w:pPr>
      <w:hyperlink w:anchor="_Toc223006241" w:history="1">
        <w:r w:rsidRPr="00FC6E2A">
          <w:rPr>
            <w:rStyle w:val="Hyperlink"/>
            <w:noProof/>
          </w:rPr>
          <w:t>Positive elements we want to preserve</w:t>
        </w:r>
        <w:r>
          <w:rPr>
            <w:noProof/>
            <w:webHidden/>
          </w:rPr>
          <w:tab/>
        </w:r>
        <w:r>
          <w:rPr>
            <w:noProof/>
            <w:webHidden/>
          </w:rPr>
          <w:fldChar w:fldCharType="begin"/>
        </w:r>
        <w:r>
          <w:rPr>
            <w:noProof/>
            <w:webHidden/>
          </w:rPr>
          <w:instrText xml:space="preserve"> PAGEREF _Toc223006241 \h </w:instrText>
        </w:r>
        <w:r>
          <w:rPr>
            <w:noProof/>
            <w:webHidden/>
          </w:rPr>
        </w:r>
        <w:r>
          <w:rPr>
            <w:noProof/>
            <w:webHidden/>
          </w:rPr>
          <w:fldChar w:fldCharType="separate"/>
        </w:r>
        <w:r>
          <w:rPr>
            <w:noProof/>
            <w:webHidden/>
          </w:rPr>
          <w:t>24</w:t>
        </w:r>
        <w:r>
          <w:rPr>
            <w:noProof/>
            <w:webHidden/>
          </w:rPr>
          <w:fldChar w:fldCharType="end"/>
        </w:r>
      </w:hyperlink>
    </w:p>
    <w:p w14:paraId="6218B8D0" w14:textId="4AF101CB" w:rsidR="004A5FA6" w:rsidRDefault="004A5FA6">
      <w:pPr>
        <w:pStyle w:val="TOC1"/>
        <w:tabs>
          <w:tab w:val="right" w:leader="dot" w:pos="9016"/>
        </w:tabs>
        <w:rPr>
          <w:rFonts w:asciiTheme="minorHAnsi" w:eastAsiaTheme="minorEastAsia" w:hAnsiTheme="minorHAnsi"/>
          <w:noProof/>
          <w:kern w:val="2"/>
          <w:szCs w:val="24"/>
          <w:lang w:val="fr-BE" w:eastAsia="fr-BE"/>
          <w14:ligatures w14:val="standardContextual"/>
        </w:rPr>
      </w:pPr>
      <w:hyperlink w:anchor="_Toc223006242" w:history="1">
        <w:r w:rsidRPr="00FC6E2A">
          <w:rPr>
            <w:rStyle w:val="Hyperlink"/>
            <w:noProof/>
          </w:rPr>
          <w:t>Document credits</w:t>
        </w:r>
        <w:r>
          <w:rPr>
            <w:noProof/>
            <w:webHidden/>
          </w:rPr>
          <w:tab/>
        </w:r>
        <w:r>
          <w:rPr>
            <w:noProof/>
            <w:webHidden/>
          </w:rPr>
          <w:fldChar w:fldCharType="begin"/>
        </w:r>
        <w:r>
          <w:rPr>
            <w:noProof/>
            <w:webHidden/>
          </w:rPr>
          <w:instrText xml:space="preserve"> PAGEREF _Toc223006242 \h </w:instrText>
        </w:r>
        <w:r>
          <w:rPr>
            <w:noProof/>
            <w:webHidden/>
          </w:rPr>
        </w:r>
        <w:r>
          <w:rPr>
            <w:noProof/>
            <w:webHidden/>
          </w:rPr>
          <w:fldChar w:fldCharType="separate"/>
        </w:r>
        <w:r>
          <w:rPr>
            <w:noProof/>
            <w:webHidden/>
          </w:rPr>
          <w:t>27</w:t>
        </w:r>
        <w:r>
          <w:rPr>
            <w:noProof/>
            <w:webHidden/>
          </w:rPr>
          <w:fldChar w:fldCharType="end"/>
        </w:r>
      </w:hyperlink>
    </w:p>
    <w:p w14:paraId="588D3280" w14:textId="6976FB5F" w:rsidR="001E0F08" w:rsidRDefault="00A9576D" w:rsidP="00282B80">
      <w:pPr>
        <w:pStyle w:val="Heading1"/>
      </w:pPr>
      <w:r>
        <w:fldChar w:fldCharType="end"/>
      </w:r>
      <w:r w:rsidR="004A33C7" w:rsidRPr="004A33C7">
        <w:t xml:space="preserve"> </w:t>
      </w:r>
      <w:bookmarkStart w:id="1" w:name="_Toc223006234"/>
      <w:r w:rsidR="004A33C7" w:rsidRPr="004A33C7">
        <w:t>The European Disability Forum</w:t>
      </w:r>
      <w:bookmarkEnd w:id="1"/>
    </w:p>
    <w:p w14:paraId="06C637A5" w14:textId="337D1381" w:rsidR="001E0F08" w:rsidRDefault="00282B80" w:rsidP="00282B80">
      <w:r w:rsidRPr="00282B80">
        <w:t xml:space="preserve">The European Disability Forum is an independent NGO that represents the interests of </w:t>
      </w:r>
      <w:r>
        <w:t>10</w:t>
      </w:r>
      <w:r w:rsidRPr="00282B80">
        <w:t xml:space="preserve">0 million Europeans with disabilities. EDF is a unique platform which brings together representative </w:t>
      </w:r>
      <w:proofErr w:type="spellStart"/>
      <w:r w:rsidRPr="00282B80">
        <w:t>organisation</w:t>
      </w:r>
      <w:proofErr w:type="spellEnd"/>
      <w:r w:rsidRPr="00282B80">
        <w:t xml:space="preserve"> of </w:t>
      </w:r>
      <w:proofErr w:type="gramStart"/>
      <w:r w:rsidRPr="00282B80">
        <w:t>persons</w:t>
      </w:r>
      <w:proofErr w:type="gramEnd"/>
      <w:r w:rsidRPr="00282B80">
        <w:t xml:space="preserve"> with disabilities from across Europe. EDF is run by </w:t>
      </w:r>
      <w:proofErr w:type="gramStart"/>
      <w:r w:rsidRPr="00282B80">
        <w:t>persons</w:t>
      </w:r>
      <w:proofErr w:type="gramEnd"/>
      <w:r w:rsidRPr="00282B80">
        <w:t xml:space="preserve"> with disabilities and their families. We are a strong, united voice of </w:t>
      </w:r>
      <w:proofErr w:type="gramStart"/>
      <w:r w:rsidRPr="00282B80">
        <w:t>persons</w:t>
      </w:r>
      <w:proofErr w:type="gramEnd"/>
      <w:r w:rsidRPr="00282B80">
        <w:t xml:space="preserve"> with disabilities in Europe.</w:t>
      </w:r>
    </w:p>
    <w:p w14:paraId="5F2DC615" w14:textId="06A5B6C7" w:rsidR="00282B80" w:rsidRDefault="002078EB" w:rsidP="00282B80">
      <w:pPr>
        <w:pStyle w:val="Heading2"/>
      </w:pPr>
      <w:bookmarkStart w:id="2" w:name="_Toc223006235"/>
      <w:r>
        <w:t>Introduction</w:t>
      </w:r>
      <w:bookmarkEnd w:id="2"/>
    </w:p>
    <w:p w14:paraId="3AE8280B" w14:textId="77777777" w:rsidR="00C07CD8" w:rsidRDefault="00C07CD8" w:rsidP="00C07CD8">
      <w:pPr>
        <w:rPr>
          <w:lang w:val="en-GB"/>
        </w:rPr>
      </w:pPr>
      <w:r w:rsidRPr="00EE6836">
        <w:rPr>
          <w:lang w:val="en-GB"/>
        </w:rPr>
        <w:t>This position paper refers to t</w:t>
      </w:r>
      <w:r>
        <w:rPr>
          <w:lang w:val="en-GB"/>
        </w:rPr>
        <w:t>he EU draft regulation with the official title ‘Regulation establishing a budget expenditure tracking and performance framework and other horizontal rules for the Union programmes and activities’ for the period 2028 to 2034.</w:t>
      </w:r>
    </w:p>
    <w:p w14:paraId="77551339" w14:textId="77777777" w:rsidR="00C07CD8" w:rsidRDefault="00C07CD8" w:rsidP="00C07CD8">
      <w:pPr>
        <w:rPr>
          <w:lang w:val="en-GB"/>
        </w:rPr>
      </w:pPr>
      <w:r>
        <w:rPr>
          <w:lang w:val="en-GB"/>
        </w:rPr>
        <w:t xml:space="preserve">The Regulation does not refer to one single fund. It is overarching and sets out rules for different funding strands. This is particularly the case because of the creation of a new set of ‘horizontal principles’ which are rules that should be followed in the use of all EU funding. It replaces what was previously known as the ‘Common Provisions Regulation’. In its annex, it proposes how exactly to track the way funding us being used in the Member States. </w:t>
      </w:r>
    </w:p>
    <w:p w14:paraId="3DA4852A" w14:textId="229DB445" w:rsidR="00775D38" w:rsidRPr="00C07CD8" w:rsidRDefault="00C07CD8" w:rsidP="00775D38">
      <w:pPr>
        <w:rPr>
          <w:lang w:val="en-GB"/>
        </w:rPr>
      </w:pPr>
      <w:r>
        <w:rPr>
          <w:lang w:val="en-GB"/>
        </w:rPr>
        <w:t xml:space="preserve">Here we present our proposals for amendments to the </w:t>
      </w:r>
      <w:hyperlink r:id="rId12" w:history="1">
        <w:r w:rsidRPr="00EE6836">
          <w:rPr>
            <w:rStyle w:val="Hyperlink"/>
            <w:lang w:val="en-GB"/>
          </w:rPr>
          <w:t>draft regulation that was released by the European Commission on July 16 2025</w:t>
        </w:r>
      </w:hyperlink>
      <w:r>
        <w:rPr>
          <w:lang w:val="en-GB"/>
        </w:rPr>
        <w:t xml:space="preserve">. With our amendments we aim to strengthen the provisions ensuring that funding goes towards further including persons with disabilities and ensuring </w:t>
      </w:r>
      <w:r>
        <w:rPr>
          <w:lang w:val="en-GB"/>
        </w:rPr>
        <w:lastRenderedPageBreak/>
        <w:t xml:space="preserve">accessibility in all areas of life, in line with the UN Convention on the Rights of Persons with Disabilities. </w:t>
      </w:r>
    </w:p>
    <w:p w14:paraId="365C5778" w14:textId="77777777" w:rsidR="00410493" w:rsidRDefault="00410493" w:rsidP="00410493"/>
    <w:p w14:paraId="5906BFF5" w14:textId="2E65A666" w:rsidR="002078EB" w:rsidRDefault="002078EB" w:rsidP="002078EB">
      <w:pPr>
        <w:pStyle w:val="Heading2"/>
      </w:pPr>
      <w:bookmarkStart w:id="3" w:name="_Toc223006236"/>
      <w:r>
        <w:t>Summary</w:t>
      </w:r>
      <w:bookmarkEnd w:id="3"/>
    </w:p>
    <w:p w14:paraId="73F09CF3" w14:textId="77777777" w:rsidR="002078EB" w:rsidRDefault="002078EB" w:rsidP="002078EB">
      <w:pPr>
        <w:rPr>
          <w:lang w:val="en-GB"/>
        </w:rPr>
      </w:pPr>
      <w:r>
        <w:rPr>
          <w:lang w:val="en-GB"/>
        </w:rPr>
        <w:t>The European Disability Forum is proposing the following key amendments to support the rights of persons with disabilities:</w:t>
      </w:r>
    </w:p>
    <w:p w14:paraId="4D27830F" w14:textId="532A7605" w:rsidR="002078EB" w:rsidRDefault="002078EB" w:rsidP="002078EB">
      <w:pPr>
        <w:pStyle w:val="ListParagraph"/>
        <w:numPr>
          <w:ilvl w:val="0"/>
          <w:numId w:val="18"/>
        </w:numPr>
        <w:rPr>
          <w:lang w:val="en-GB"/>
        </w:rPr>
      </w:pPr>
      <w:r w:rsidRPr="00A07101">
        <w:rPr>
          <w:b/>
          <w:bCs/>
          <w:lang w:val="en-GB"/>
        </w:rPr>
        <w:t>Integrating the United Nations Convention on the Rights of Persons with Disabilities into the Horizontal principles</w:t>
      </w:r>
      <w:r>
        <w:rPr>
          <w:lang w:val="en-GB"/>
        </w:rPr>
        <w:t>. This will give greater clarity to the Member States when drawing up the NRPPs regarding their legal obligations to abide by the Convention and will avoid steps back in protecting disability rights compared to the regulations for the current MFF.</w:t>
      </w:r>
    </w:p>
    <w:p w14:paraId="0EAACC1A" w14:textId="77777777" w:rsidR="002078EB" w:rsidRPr="0064464E" w:rsidRDefault="002078EB" w:rsidP="002078EB">
      <w:pPr>
        <w:pStyle w:val="ListParagraph"/>
        <w:numPr>
          <w:ilvl w:val="0"/>
          <w:numId w:val="18"/>
        </w:numPr>
        <w:rPr>
          <w:lang w:val="en-GB"/>
        </w:rPr>
      </w:pPr>
      <w:r>
        <w:rPr>
          <w:b/>
          <w:bCs/>
          <w:lang w:val="en-GB"/>
        </w:rPr>
        <w:t xml:space="preserve">Bringing clarity on how to invest in inclusion and prevent segregation </w:t>
      </w:r>
      <w:r>
        <w:rPr>
          <w:lang w:val="en-GB"/>
        </w:rPr>
        <w:t xml:space="preserve">by clarifying how social funding should be used to promote independent living and inclusion in the community, particularly for persons with disabilities. Bringing attention to the Commission Guidance Notice on Independent Living and Inclusion in the Community for Persons with Disabilities, for the benefit of Member States when drawing up their National and Regional Partnership Plans, and for the National Managing Authorities, and thus reducing cases of misuse of EU funds.   </w:t>
      </w:r>
    </w:p>
    <w:p w14:paraId="27D0C1E2" w14:textId="7B9DAAE5" w:rsidR="002078EB" w:rsidRPr="002078EB" w:rsidRDefault="002078EB" w:rsidP="002078EB">
      <w:pPr>
        <w:pStyle w:val="ListParagraph"/>
        <w:numPr>
          <w:ilvl w:val="0"/>
          <w:numId w:val="18"/>
        </w:numPr>
        <w:rPr>
          <w:b/>
          <w:bCs/>
          <w:lang w:val="en-GB"/>
        </w:rPr>
      </w:pPr>
      <w:r w:rsidRPr="002078EB">
        <w:rPr>
          <w:b/>
          <w:bCs/>
          <w:lang w:val="en-GB"/>
        </w:rPr>
        <w:t>Indicators that can measure the impact of EU funding on persons with disabilities:</w:t>
      </w:r>
      <w:r>
        <w:rPr>
          <w:b/>
          <w:bCs/>
          <w:lang w:val="en-GB"/>
        </w:rPr>
        <w:t xml:space="preserve"> </w:t>
      </w:r>
      <w:r>
        <w:rPr>
          <w:lang w:val="en-GB"/>
        </w:rPr>
        <w:t xml:space="preserve">adjusting </w:t>
      </w:r>
      <w:proofErr w:type="gramStart"/>
      <w:r>
        <w:rPr>
          <w:lang w:val="en-GB"/>
        </w:rPr>
        <w:t>a number of</w:t>
      </w:r>
      <w:proofErr w:type="gramEnd"/>
      <w:r>
        <w:rPr>
          <w:lang w:val="en-GB"/>
        </w:rPr>
        <w:t xml:space="preserve"> the proposed measuring indicators will better allow us to understand how EU funding has been used to support the EU’s 100 million persons with disabilities. In addition, </w:t>
      </w:r>
      <w:proofErr w:type="gramStart"/>
      <w:r>
        <w:rPr>
          <w:lang w:val="en-GB"/>
        </w:rPr>
        <w:t>a number of</w:t>
      </w:r>
      <w:proofErr w:type="gramEnd"/>
      <w:r>
        <w:rPr>
          <w:lang w:val="en-GB"/>
        </w:rPr>
        <w:t xml:space="preserve"> new indicators should be included that guide the Member States to invest in actions that will really make a positive difference to the lives of persons with disabilities. </w:t>
      </w:r>
    </w:p>
    <w:p w14:paraId="20ACA712" w14:textId="77777777" w:rsidR="002078EB" w:rsidRPr="002078EB" w:rsidRDefault="002078EB" w:rsidP="00410493">
      <w:pPr>
        <w:rPr>
          <w:lang w:val="en-GB"/>
        </w:rPr>
      </w:pPr>
    </w:p>
    <w:p w14:paraId="0F945AA2" w14:textId="77777777" w:rsidR="00410493" w:rsidRDefault="00410493" w:rsidP="00410493">
      <w:pPr>
        <w:pStyle w:val="Heading2"/>
      </w:pPr>
      <w:bookmarkStart w:id="4" w:name="_Toc210922176"/>
      <w:bookmarkStart w:id="5" w:name="_Toc223006237"/>
      <w:r>
        <w:t>Amendments</w:t>
      </w:r>
      <w:bookmarkEnd w:id="4"/>
      <w:bookmarkEnd w:id="5"/>
    </w:p>
    <w:p w14:paraId="2220752D" w14:textId="77777777" w:rsidR="002078EB" w:rsidRDefault="002078EB" w:rsidP="002078EB">
      <w:bookmarkStart w:id="6" w:name="_Toc210922177"/>
    </w:p>
    <w:p w14:paraId="523C0E06" w14:textId="77777777" w:rsidR="002078EB" w:rsidRPr="004A33C7" w:rsidRDefault="002078EB" w:rsidP="002078EB">
      <w:pPr>
        <w:pStyle w:val="Heading3"/>
        <w:rPr>
          <w:lang w:val="en-GB"/>
        </w:rPr>
      </w:pPr>
      <w:bookmarkStart w:id="7" w:name="_Toc210922178"/>
      <w:r w:rsidRPr="004A33C7">
        <w:rPr>
          <w:lang w:val="en-GB"/>
        </w:rPr>
        <w:t>Article 6</w:t>
      </w:r>
      <w:r w:rsidRPr="004A33C7">
        <w:rPr>
          <w:lang w:val="en-GB"/>
        </w:rPr>
        <w:br/>
        <w:t>Social policies</w:t>
      </w:r>
      <w:bookmarkEnd w:id="7"/>
    </w:p>
    <w:p w14:paraId="64F2CB61" w14:textId="77777777" w:rsidR="002078EB" w:rsidRPr="001D01FA" w:rsidRDefault="002078EB" w:rsidP="002078EB">
      <w:pPr>
        <w:rPr>
          <w:lang w:val="en-GB"/>
        </w:rPr>
      </w:pPr>
      <w:r w:rsidRPr="001D01FA">
        <w:rPr>
          <w:lang w:val="en-GB"/>
        </w:rPr>
        <w:t>Ti</w:t>
      </w:r>
      <w:r>
        <w:rPr>
          <w:lang w:val="en-GB"/>
        </w:rPr>
        <w:t>t</w:t>
      </w:r>
      <w:r w:rsidRPr="001D01FA">
        <w:rPr>
          <w:lang w:val="en-GB"/>
        </w:rPr>
        <w:t xml:space="preserve">le amendment: </w:t>
      </w:r>
      <w:r w:rsidRPr="001D01FA">
        <w:rPr>
          <w:b/>
          <w:bCs/>
          <w:i/>
          <w:iCs/>
          <w:lang w:val="en-GB"/>
        </w:rPr>
        <w:t>Human rights and</w:t>
      </w:r>
      <w:r>
        <w:rPr>
          <w:lang w:val="en-GB"/>
        </w:rPr>
        <w:t xml:space="preserve"> social policies</w:t>
      </w:r>
    </w:p>
    <w:tbl>
      <w:tblPr>
        <w:tblStyle w:val="TableGrid"/>
        <w:tblW w:w="0" w:type="auto"/>
        <w:tblLook w:val="04A0" w:firstRow="1" w:lastRow="0" w:firstColumn="1" w:lastColumn="0" w:noHBand="0" w:noVBand="1"/>
      </w:tblPr>
      <w:tblGrid>
        <w:gridCol w:w="4508"/>
        <w:gridCol w:w="4508"/>
      </w:tblGrid>
      <w:tr w:rsidR="002078EB" w14:paraId="53E9D4E7" w14:textId="77777777" w:rsidTr="006E0561">
        <w:tc>
          <w:tcPr>
            <w:tcW w:w="6997" w:type="dxa"/>
          </w:tcPr>
          <w:p w14:paraId="517121DA" w14:textId="77777777" w:rsidR="002078EB" w:rsidRPr="004A7273" w:rsidRDefault="002078EB" w:rsidP="006E0561">
            <w:pPr>
              <w:rPr>
                <w:b/>
                <w:bCs/>
              </w:rPr>
            </w:pPr>
            <w:r w:rsidRPr="004A7273">
              <w:rPr>
                <w:b/>
                <w:bCs/>
              </w:rPr>
              <w:t>Original</w:t>
            </w:r>
          </w:p>
        </w:tc>
        <w:tc>
          <w:tcPr>
            <w:tcW w:w="6997" w:type="dxa"/>
          </w:tcPr>
          <w:p w14:paraId="7C2C8B52" w14:textId="77777777" w:rsidR="002078EB" w:rsidRPr="004A7273" w:rsidRDefault="002078EB" w:rsidP="006E0561">
            <w:pPr>
              <w:rPr>
                <w:b/>
                <w:bCs/>
              </w:rPr>
            </w:pPr>
            <w:r w:rsidRPr="004A7273">
              <w:rPr>
                <w:b/>
                <w:bCs/>
              </w:rPr>
              <w:t>Amendment</w:t>
            </w:r>
          </w:p>
        </w:tc>
      </w:tr>
      <w:tr w:rsidR="002078EB" w14:paraId="4FC88FDE" w14:textId="77777777" w:rsidTr="006E0561">
        <w:tc>
          <w:tcPr>
            <w:tcW w:w="6997" w:type="dxa"/>
          </w:tcPr>
          <w:p w14:paraId="4C999588" w14:textId="77777777" w:rsidR="002078EB" w:rsidRPr="001D01FA" w:rsidRDefault="002078EB" w:rsidP="006E0561">
            <w:pPr>
              <w:pStyle w:val="Point0"/>
              <w:ind w:left="0" w:firstLine="0"/>
              <w:rPr>
                <w:rFonts w:ascii="Verdana" w:hAnsi="Verdana"/>
                <w:szCs w:val="24"/>
              </w:rPr>
            </w:pPr>
            <w:r w:rsidRPr="001D01FA">
              <w:rPr>
                <w:rFonts w:ascii="Verdana" w:hAnsi="Verdana"/>
                <w:szCs w:val="24"/>
              </w:rPr>
              <w:lastRenderedPageBreak/>
              <w:t>1.</w:t>
            </w:r>
            <w:r w:rsidRPr="001D01FA">
              <w:rPr>
                <w:rFonts w:ascii="Verdana" w:hAnsi="Verdana"/>
                <w:szCs w:val="24"/>
              </w:rPr>
              <w:tab/>
              <w:t xml:space="preserve">The contribution from the budget to social policies within the Union shall be monitored by means of the budget expenditure tracking and performance framework laid down in Article 8, including by means of EU coefficients. </w:t>
            </w:r>
          </w:p>
          <w:p w14:paraId="3B0A66A9" w14:textId="77777777" w:rsidR="002078EB" w:rsidRPr="001D01FA" w:rsidRDefault="002078EB" w:rsidP="006E0561">
            <w:pPr>
              <w:pStyle w:val="Point0"/>
              <w:ind w:left="0" w:firstLine="0"/>
              <w:rPr>
                <w:rFonts w:ascii="Verdana" w:hAnsi="Verdana"/>
                <w:szCs w:val="24"/>
              </w:rPr>
            </w:pPr>
            <w:r w:rsidRPr="001D01FA">
              <w:rPr>
                <w:rFonts w:ascii="Verdana" w:hAnsi="Verdana"/>
                <w:szCs w:val="24"/>
              </w:rPr>
              <w:t>2.</w:t>
            </w:r>
            <w:r w:rsidRPr="001D01FA">
              <w:rPr>
                <w:rFonts w:ascii="Verdana" w:hAnsi="Verdana"/>
                <w:szCs w:val="24"/>
              </w:rPr>
              <w:tab/>
              <w:t>Programmes and activities shall, where feasible and appropriate in accordance with the relevant sector-specific rules, be implemented to achieve their set objectives respecting working and employment conditions under applicable national law, Union law, ILO conventions and collective agreements in accordance with Article 33(2), point (e), of Regulation (EU, Euratom) 2024/2509.</w:t>
            </w:r>
          </w:p>
          <w:p w14:paraId="19113C96" w14:textId="77777777" w:rsidR="002078EB" w:rsidRPr="001D01FA" w:rsidRDefault="002078EB" w:rsidP="006E0561">
            <w:pPr>
              <w:rPr>
                <w:szCs w:val="24"/>
              </w:rPr>
            </w:pPr>
          </w:p>
        </w:tc>
        <w:tc>
          <w:tcPr>
            <w:tcW w:w="6997" w:type="dxa"/>
          </w:tcPr>
          <w:p w14:paraId="454DFC24" w14:textId="77777777" w:rsidR="002078EB" w:rsidRPr="001D01FA" w:rsidRDefault="002078EB" w:rsidP="006E0561">
            <w:pPr>
              <w:pStyle w:val="Point0"/>
              <w:ind w:left="0" w:firstLine="0"/>
              <w:rPr>
                <w:rFonts w:ascii="Verdana" w:hAnsi="Verdana"/>
                <w:szCs w:val="24"/>
              </w:rPr>
            </w:pPr>
            <w:r w:rsidRPr="001D01FA">
              <w:rPr>
                <w:rFonts w:ascii="Verdana" w:hAnsi="Verdana"/>
                <w:szCs w:val="24"/>
              </w:rPr>
              <w:t xml:space="preserve">1. The contribution from the budget to social policies within the Union shall be monitored by means of the budget expenditure tracking and performance framework laid down in Article 8, including by means of EU coefficients. </w:t>
            </w:r>
          </w:p>
          <w:p w14:paraId="5BCECD04" w14:textId="49FB1083" w:rsidR="002078EB" w:rsidRPr="001D01FA" w:rsidRDefault="002078EB" w:rsidP="006E0561">
            <w:pPr>
              <w:rPr>
                <w:szCs w:val="24"/>
              </w:rPr>
            </w:pPr>
            <w:r w:rsidRPr="001D01FA">
              <w:rPr>
                <w:szCs w:val="24"/>
              </w:rPr>
              <w:t>2.</w:t>
            </w:r>
            <w:r w:rsidRPr="001D01FA">
              <w:rPr>
                <w:szCs w:val="24"/>
              </w:rPr>
              <w:tab/>
            </w:r>
            <w:proofErr w:type="spellStart"/>
            <w:r w:rsidRPr="001D01FA">
              <w:rPr>
                <w:szCs w:val="24"/>
              </w:rPr>
              <w:t>Programmes</w:t>
            </w:r>
            <w:proofErr w:type="spellEnd"/>
            <w:r w:rsidRPr="001D01FA">
              <w:rPr>
                <w:szCs w:val="24"/>
              </w:rPr>
              <w:t xml:space="preserve"> and activities shall, where feasible and appropriate in accordance with the relevant sector-specific rules, be implemented to achieve their set objectives respecting working and employment conditions under applicable national law, Union law, ILO conventions and collective agreements in accordance with</w:t>
            </w:r>
            <w:r w:rsidR="00002732">
              <w:rPr>
                <w:szCs w:val="24"/>
              </w:rPr>
              <w:t xml:space="preserve"> </w:t>
            </w:r>
            <w:r w:rsidR="00002732" w:rsidRPr="001D01FA">
              <w:rPr>
                <w:szCs w:val="24"/>
              </w:rPr>
              <w:t>Article 33(2), point (e), of Regulation (EU, Euratom) 2024/2509.</w:t>
            </w:r>
          </w:p>
          <w:p w14:paraId="279BE76C" w14:textId="77777777" w:rsidR="002078EB" w:rsidRPr="001D01FA" w:rsidRDefault="002078EB" w:rsidP="006E0561">
            <w:pPr>
              <w:rPr>
                <w:szCs w:val="24"/>
              </w:rPr>
            </w:pPr>
          </w:p>
          <w:p w14:paraId="2309F354" w14:textId="77777777" w:rsidR="002078EB" w:rsidRPr="001D01FA" w:rsidRDefault="002078EB" w:rsidP="006E0561">
            <w:pPr>
              <w:rPr>
                <w:i/>
                <w:szCs w:val="24"/>
              </w:rPr>
            </w:pPr>
            <w:r w:rsidRPr="001D01FA">
              <w:rPr>
                <w:b/>
                <w:i/>
                <w:szCs w:val="24"/>
              </w:rPr>
              <w:t xml:space="preserve">3. </w:t>
            </w:r>
            <w:proofErr w:type="spellStart"/>
            <w:r w:rsidRPr="001D01FA">
              <w:rPr>
                <w:b/>
                <w:i/>
                <w:szCs w:val="24"/>
              </w:rPr>
              <w:t>Programmes</w:t>
            </w:r>
            <w:proofErr w:type="spellEnd"/>
            <w:r w:rsidRPr="001D01FA">
              <w:rPr>
                <w:b/>
                <w:i/>
                <w:szCs w:val="24"/>
              </w:rPr>
              <w:t xml:space="preserve"> and activities shall, where applicable, demonstrate adherence to international human rights treaties and conventions to which the EU is a state party. There </w:t>
            </w:r>
            <w:r>
              <w:rPr>
                <w:b/>
                <w:i/>
                <w:szCs w:val="24"/>
              </w:rPr>
              <w:t>shall</w:t>
            </w:r>
            <w:r w:rsidRPr="001D01FA">
              <w:rPr>
                <w:b/>
                <w:i/>
                <w:szCs w:val="24"/>
              </w:rPr>
              <w:t xml:space="preserve"> be proven respect </w:t>
            </w:r>
            <w:proofErr w:type="gramStart"/>
            <w:r w:rsidRPr="001D01FA">
              <w:rPr>
                <w:b/>
                <w:i/>
                <w:szCs w:val="24"/>
              </w:rPr>
              <w:t>of</w:t>
            </w:r>
            <w:proofErr w:type="gramEnd"/>
            <w:r w:rsidRPr="001D01FA">
              <w:rPr>
                <w:b/>
                <w:i/>
                <w:szCs w:val="24"/>
              </w:rPr>
              <w:t xml:space="preserve"> the EU Charter of Fundamental Rights. No activity shall be funded that runs counter to the EU and Member States’ obligations under the UN Convention on the Rights of Persons with Disabilities, as states parties.</w:t>
            </w:r>
          </w:p>
        </w:tc>
      </w:tr>
      <w:tr w:rsidR="002078EB" w14:paraId="00BC4189" w14:textId="77777777" w:rsidTr="006E0561">
        <w:tc>
          <w:tcPr>
            <w:tcW w:w="13994" w:type="dxa"/>
            <w:gridSpan w:val="2"/>
          </w:tcPr>
          <w:p w14:paraId="5C4413E2" w14:textId="77777777" w:rsidR="002078EB" w:rsidRPr="001D01FA" w:rsidRDefault="002078EB" w:rsidP="006E0561">
            <w:pPr>
              <w:rPr>
                <w:szCs w:val="24"/>
              </w:rPr>
            </w:pPr>
            <w:r w:rsidRPr="001D01FA">
              <w:rPr>
                <w:b/>
                <w:bCs/>
                <w:szCs w:val="24"/>
              </w:rPr>
              <w:t>Justification:</w:t>
            </w:r>
            <w:r w:rsidRPr="001D01FA">
              <w:rPr>
                <w:szCs w:val="24"/>
              </w:rPr>
              <w:t xml:space="preserve"> The loss of proven respect for human rights as part of the horizontal conditions for the use of EU funds will only worsen the number of complaints against the EU for funding that breaches human rights conventions. This point needs to be more specific and present in this regulation than it was even in the Common Provisions Regulation for the previous MFF.</w:t>
            </w:r>
          </w:p>
          <w:p w14:paraId="3ABBB5F2" w14:textId="77777777" w:rsidR="002078EB" w:rsidRPr="001D01FA" w:rsidRDefault="002078EB" w:rsidP="006E0561">
            <w:pPr>
              <w:rPr>
                <w:szCs w:val="24"/>
              </w:rPr>
            </w:pPr>
          </w:p>
          <w:p w14:paraId="4E3FCD85" w14:textId="77777777" w:rsidR="002078EB" w:rsidRPr="001D01FA" w:rsidRDefault="002078EB" w:rsidP="006E0561">
            <w:pPr>
              <w:rPr>
                <w:szCs w:val="24"/>
              </w:rPr>
            </w:pPr>
            <w:r w:rsidRPr="001D01FA">
              <w:rPr>
                <w:szCs w:val="24"/>
              </w:rPr>
              <w:t xml:space="preserve">The UN Committee on the Rights of Persons with Disabilities, in its Concluding Observations to the EU in 2025, called for stronger controls to prevent EU funds going towards segregating settings for </w:t>
            </w:r>
            <w:proofErr w:type="gramStart"/>
            <w:r w:rsidRPr="001D01FA">
              <w:rPr>
                <w:szCs w:val="24"/>
              </w:rPr>
              <w:t>persons</w:t>
            </w:r>
            <w:proofErr w:type="gramEnd"/>
            <w:r w:rsidRPr="001D01FA">
              <w:rPr>
                <w:szCs w:val="24"/>
              </w:rPr>
              <w:t xml:space="preserve"> with </w:t>
            </w:r>
            <w:r w:rsidRPr="001D01FA">
              <w:rPr>
                <w:szCs w:val="24"/>
              </w:rPr>
              <w:lastRenderedPageBreak/>
              <w:t xml:space="preserve">disabilities. Compliance with the CRPD therefore needs to be explicitly mentioned here </w:t>
            </w:r>
            <w:proofErr w:type="gramStart"/>
            <w:r w:rsidRPr="001D01FA">
              <w:rPr>
                <w:szCs w:val="24"/>
              </w:rPr>
              <w:t>in order to</w:t>
            </w:r>
            <w:proofErr w:type="gramEnd"/>
            <w:r w:rsidRPr="001D01FA">
              <w:rPr>
                <w:szCs w:val="24"/>
              </w:rPr>
              <w:t xml:space="preserve"> address this.   </w:t>
            </w:r>
          </w:p>
        </w:tc>
      </w:tr>
    </w:tbl>
    <w:p w14:paraId="512ACC8E" w14:textId="77777777" w:rsidR="002078EB" w:rsidRPr="00AB30B7" w:rsidRDefault="002078EB" w:rsidP="002078EB"/>
    <w:p w14:paraId="1CE541F7" w14:textId="77777777" w:rsidR="002078EB" w:rsidRDefault="002078EB" w:rsidP="00410493">
      <w:pPr>
        <w:pStyle w:val="Heading3"/>
      </w:pPr>
    </w:p>
    <w:p w14:paraId="4965A9A1" w14:textId="6C05283B" w:rsidR="00410493" w:rsidRDefault="00410493" w:rsidP="00410493">
      <w:pPr>
        <w:pStyle w:val="Heading3"/>
      </w:pPr>
      <w:r w:rsidRPr="00114ADB">
        <w:t>Recital 10</w:t>
      </w:r>
      <w:bookmarkEnd w:id="6"/>
    </w:p>
    <w:tbl>
      <w:tblPr>
        <w:tblStyle w:val="TableGrid"/>
        <w:tblW w:w="0" w:type="auto"/>
        <w:tblLook w:val="04A0" w:firstRow="1" w:lastRow="0" w:firstColumn="1" w:lastColumn="0" w:noHBand="0" w:noVBand="1"/>
      </w:tblPr>
      <w:tblGrid>
        <w:gridCol w:w="4495"/>
        <w:gridCol w:w="4521"/>
      </w:tblGrid>
      <w:tr w:rsidR="00410493" w14:paraId="364BF1F1" w14:textId="77777777" w:rsidTr="001757B1">
        <w:tc>
          <w:tcPr>
            <w:tcW w:w="6997" w:type="dxa"/>
          </w:tcPr>
          <w:p w14:paraId="5C2968D8" w14:textId="77777777" w:rsidR="00410493" w:rsidRDefault="00410493" w:rsidP="001757B1">
            <w:r w:rsidRPr="00114ADB">
              <w:rPr>
                <w:b/>
                <w:bCs/>
              </w:rPr>
              <w:t>Original</w:t>
            </w:r>
          </w:p>
        </w:tc>
        <w:tc>
          <w:tcPr>
            <w:tcW w:w="6997" w:type="dxa"/>
          </w:tcPr>
          <w:p w14:paraId="3BA7FAC3" w14:textId="77777777" w:rsidR="00410493" w:rsidRDefault="00410493" w:rsidP="001757B1">
            <w:r w:rsidRPr="00114ADB">
              <w:rPr>
                <w:b/>
                <w:bCs/>
              </w:rPr>
              <w:t>Amendment</w:t>
            </w:r>
          </w:p>
        </w:tc>
      </w:tr>
      <w:tr w:rsidR="00410493" w14:paraId="1B7E16E4" w14:textId="77777777" w:rsidTr="001757B1">
        <w:tc>
          <w:tcPr>
            <w:tcW w:w="6997" w:type="dxa"/>
          </w:tcPr>
          <w:p w14:paraId="1A8D81FF" w14:textId="77777777" w:rsidR="00410493" w:rsidRDefault="00410493" w:rsidP="001757B1">
            <w:r w:rsidRPr="00114ADB">
              <w:t xml:space="preserve">The Charter of Fundamental Rights of the European Union prohibits discrimination on the grounds of disability and guarantees the right of </w:t>
            </w:r>
            <w:proofErr w:type="gramStart"/>
            <w:r w:rsidRPr="00114ADB">
              <w:t>persons</w:t>
            </w:r>
            <w:proofErr w:type="gramEnd"/>
            <w:r w:rsidRPr="00114ADB">
              <w:t xml:space="preserve"> with disabilities to independence, social and occupational integration, and participation in community life. Moreover, the Union is party to the UN Convention on the Rights of Persons with Disabilities, which requires that the protection and promotion of the human rights of </w:t>
            </w:r>
            <w:proofErr w:type="gramStart"/>
            <w:r w:rsidRPr="00114ADB">
              <w:t>persons</w:t>
            </w:r>
            <w:proofErr w:type="gramEnd"/>
            <w:r w:rsidRPr="00114ADB">
              <w:t xml:space="preserve"> with disabilities is </w:t>
            </w:r>
            <w:proofErr w:type="gramStart"/>
            <w:r w:rsidRPr="00114ADB">
              <w:t>taken into account</w:t>
            </w:r>
            <w:proofErr w:type="gramEnd"/>
            <w:r w:rsidRPr="00114ADB">
              <w:t xml:space="preserve"> in all policies and </w:t>
            </w:r>
            <w:proofErr w:type="spellStart"/>
            <w:r w:rsidRPr="00114ADB">
              <w:t>programmes</w:t>
            </w:r>
            <w:proofErr w:type="spellEnd"/>
            <w:r w:rsidRPr="00114ADB">
              <w:t xml:space="preserve">. The budget should therefore ensure the effective promotion of the rights of </w:t>
            </w:r>
            <w:proofErr w:type="gramStart"/>
            <w:r w:rsidRPr="00114ADB">
              <w:t>persons</w:t>
            </w:r>
            <w:proofErr w:type="gramEnd"/>
            <w:r w:rsidRPr="00114ADB">
              <w:t xml:space="preserve"> with disabilities and their equal opportunities as well as aim to remove any inequalities, where feasible and appropriate. </w:t>
            </w:r>
            <w:proofErr w:type="gramStart"/>
            <w:r w:rsidRPr="00114ADB">
              <w:t xml:space="preserve">In particular, </w:t>
            </w:r>
            <w:proofErr w:type="spellStart"/>
            <w:r w:rsidRPr="00114ADB">
              <w:t>programmes</w:t>
            </w:r>
            <w:proofErr w:type="spellEnd"/>
            <w:proofErr w:type="gramEnd"/>
            <w:r w:rsidRPr="00114ADB">
              <w:t xml:space="preserve"> and activities should aim to ensure accessibility for </w:t>
            </w:r>
            <w:proofErr w:type="gramStart"/>
            <w:r w:rsidRPr="00114ADB">
              <w:t>persons</w:t>
            </w:r>
            <w:proofErr w:type="gramEnd"/>
            <w:r w:rsidRPr="00114ADB">
              <w:t xml:space="preserve"> with disabilities in all infrastructures, products and services, including in the built environment, in transport and in information and communication also concerning information and communication technologies. They should also aim to support independent living and promote the transition from residential or institutional care to family and community-based services and support.</w:t>
            </w:r>
          </w:p>
        </w:tc>
        <w:tc>
          <w:tcPr>
            <w:tcW w:w="6997" w:type="dxa"/>
          </w:tcPr>
          <w:p w14:paraId="41C0C623" w14:textId="2141043B" w:rsidR="00410493" w:rsidRDefault="00410493" w:rsidP="001757B1">
            <w:r w:rsidRPr="00114ADB">
              <w:t xml:space="preserve">The Charter of Fundamental Rights of the European Union prohibits discrimination on the grounds of disability and guarantees the right of </w:t>
            </w:r>
            <w:proofErr w:type="gramStart"/>
            <w:r w:rsidRPr="00114ADB">
              <w:t>persons</w:t>
            </w:r>
            <w:proofErr w:type="gramEnd"/>
            <w:r w:rsidRPr="00114ADB">
              <w:t xml:space="preserve"> with disabilities to independence, social and occupational integration, and participation in community life. Moreover, the Union is party to the UN Convention on the Rights of Persons with Disabilities, which requires that the protection and promotion of the human rights of </w:t>
            </w:r>
            <w:proofErr w:type="gramStart"/>
            <w:r w:rsidRPr="00114ADB">
              <w:t>persons</w:t>
            </w:r>
            <w:proofErr w:type="gramEnd"/>
            <w:r w:rsidRPr="00114ADB">
              <w:t xml:space="preserve"> with disabilities is </w:t>
            </w:r>
            <w:proofErr w:type="gramStart"/>
            <w:r w:rsidRPr="00114ADB">
              <w:t>taken into account</w:t>
            </w:r>
            <w:proofErr w:type="gramEnd"/>
            <w:r w:rsidRPr="00114ADB">
              <w:t xml:space="preserve"> in all policies and </w:t>
            </w:r>
            <w:proofErr w:type="spellStart"/>
            <w:r w:rsidRPr="00114ADB">
              <w:t>programmes</w:t>
            </w:r>
            <w:proofErr w:type="spellEnd"/>
            <w:r w:rsidRPr="00114ADB">
              <w:t xml:space="preserve">. The budget should therefore ensure the effective promotion of the rights of persons with disabilities and their equal opportunities as well as aim to remove any inequalities </w:t>
            </w:r>
            <w:r w:rsidRPr="0009210D">
              <w:rPr>
                <w:b/>
                <w:i/>
              </w:rPr>
              <w:t>and forms of segregation</w:t>
            </w:r>
            <w:r w:rsidRPr="00114ADB">
              <w:t xml:space="preserve">, where feasible </w:t>
            </w:r>
            <w:r w:rsidRPr="0009210D">
              <w:rPr>
                <w:b/>
                <w:i/>
                <w:strike/>
              </w:rPr>
              <w:t>and appropriate</w:t>
            </w:r>
            <w:r w:rsidRPr="00114ADB">
              <w:t xml:space="preserve">. </w:t>
            </w:r>
            <w:proofErr w:type="gramStart"/>
            <w:r w:rsidRPr="00114ADB">
              <w:t xml:space="preserve">In particular, </w:t>
            </w:r>
            <w:proofErr w:type="spellStart"/>
            <w:r w:rsidRPr="00114ADB">
              <w:t>programmes</w:t>
            </w:r>
            <w:proofErr w:type="spellEnd"/>
            <w:proofErr w:type="gramEnd"/>
            <w:r w:rsidRPr="00114ADB">
              <w:t xml:space="preserve"> and activities should aim to ensure accessibility for </w:t>
            </w:r>
            <w:proofErr w:type="gramStart"/>
            <w:r w:rsidRPr="00114ADB">
              <w:t>persons</w:t>
            </w:r>
            <w:proofErr w:type="gramEnd"/>
            <w:r w:rsidRPr="00114ADB">
              <w:t xml:space="preserve"> with disabilities in all infrastructures, products and services, including in the built environment, in transport and in information and communication also concerning information and communication technologies</w:t>
            </w:r>
            <w:r>
              <w:t xml:space="preserve"> </w:t>
            </w:r>
            <w:r>
              <w:rPr>
                <w:b/>
                <w:bCs/>
                <w:i/>
                <w:iCs/>
              </w:rPr>
              <w:t xml:space="preserve">in accordance with EU </w:t>
            </w:r>
            <w:proofErr w:type="spellStart"/>
            <w:r>
              <w:rPr>
                <w:b/>
                <w:bCs/>
                <w:i/>
                <w:iCs/>
              </w:rPr>
              <w:t>harmonised</w:t>
            </w:r>
            <w:proofErr w:type="spellEnd"/>
            <w:r>
              <w:rPr>
                <w:b/>
                <w:bCs/>
                <w:i/>
                <w:iCs/>
              </w:rPr>
              <w:t xml:space="preserve"> accessibility requirements</w:t>
            </w:r>
            <w:r w:rsidRPr="00114ADB">
              <w:t xml:space="preserve">. They should also aim to support independent living and promote the transition from residential or institutional care to family and community-based </w:t>
            </w:r>
            <w:r w:rsidRPr="00114ADB">
              <w:lastRenderedPageBreak/>
              <w:t xml:space="preserve">services and support </w:t>
            </w:r>
            <w:r w:rsidRPr="008C635B">
              <w:rPr>
                <w:b/>
                <w:i/>
              </w:rPr>
              <w:t xml:space="preserve">in line with the Commission’s Guidance on Independent Living and Inclusion in the Community for </w:t>
            </w:r>
            <w:proofErr w:type="gramStart"/>
            <w:r w:rsidRPr="008C635B">
              <w:rPr>
                <w:b/>
                <w:i/>
              </w:rPr>
              <w:t>persons</w:t>
            </w:r>
            <w:proofErr w:type="gramEnd"/>
            <w:r w:rsidRPr="008C635B">
              <w:rPr>
                <w:b/>
                <w:i/>
              </w:rPr>
              <w:t xml:space="preserve"> with disabilities.</w:t>
            </w:r>
            <w:r w:rsidRPr="008C635B">
              <w:rPr>
                <w:i/>
              </w:rPr>
              <w:t xml:space="preserve"> </w:t>
            </w:r>
            <w:r w:rsidRPr="008C635B">
              <w:rPr>
                <w:b/>
                <w:i/>
              </w:rPr>
              <w:t>As such</w:t>
            </w:r>
            <w:r w:rsidR="00F03B3C">
              <w:rPr>
                <w:b/>
                <w:i/>
              </w:rPr>
              <w:t>,</w:t>
            </w:r>
            <w:r w:rsidRPr="008C635B">
              <w:rPr>
                <w:b/>
                <w:i/>
              </w:rPr>
              <w:t xml:space="preserve"> EU funding shall not go towards building or renovati</w:t>
            </w:r>
            <w:r>
              <w:rPr>
                <w:b/>
                <w:i/>
              </w:rPr>
              <w:t>ng</w:t>
            </w:r>
            <w:r w:rsidRPr="008C635B">
              <w:rPr>
                <w:b/>
                <w:i/>
              </w:rPr>
              <w:t xml:space="preserve"> </w:t>
            </w:r>
            <w:r>
              <w:rPr>
                <w:b/>
                <w:bCs/>
                <w:i/>
                <w:iCs/>
              </w:rPr>
              <w:t xml:space="preserve">segregating </w:t>
            </w:r>
            <w:r w:rsidRPr="008C635B">
              <w:rPr>
                <w:b/>
                <w:i/>
              </w:rPr>
              <w:t xml:space="preserve">institutions for </w:t>
            </w:r>
            <w:proofErr w:type="gramStart"/>
            <w:r w:rsidRPr="008C635B">
              <w:rPr>
                <w:b/>
                <w:i/>
              </w:rPr>
              <w:t>persons</w:t>
            </w:r>
            <w:proofErr w:type="gramEnd"/>
            <w:r w:rsidRPr="008C635B">
              <w:rPr>
                <w:b/>
                <w:i/>
              </w:rPr>
              <w:t xml:space="preserve"> with disabilities.</w:t>
            </w:r>
            <w:r w:rsidRPr="00114ADB">
              <w:rPr>
                <w:b/>
                <w:bCs/>
              </w:rPr>
              <w:t xml:space="preserve"> </w:t>
            </w:r>
          </w:p>
        </w:tc>
      </w:tr>
      <w:tr w:rsidR="00410493" w14:paraId="54923111" w14:textId="77777777" w:rsidTr="001757B1">
        <w:tc>
          <w:tcPr>
            <w:tcW w:w="13994" w:type="dxa"/>
            <w:gridSpan w:val="2"/>
          </w:tcPr>
          <w:p w14:paraId="4F40EB10" w14:textId="77777777" w:rsidR="00410493" w:rsidRPr="007C656C" w:rsidRDefault="00410493" w:rsidP="001757B1">
            <w:r w:rsidRPr="00EE23E6">
              <w:rPr>
                <w:b/>
                <w:bCs/>
              </w:rPr>
              <w:lastRenderedPageBreak/>
              <w:t>Justification:</w:t>
            </w:r>
            <w:r w:rsidRPr="007C656C">
              <w:t xml:space="preserve"> One of the most common complaints about the use of funds going against the UN Convention on the Rights of Persons with Disabilities, is funding going towards building or renovating segregated institutions for </w:t>
            </w:r>
            <w:proofErr w:type="gramStart"/>
            <w:r w:rsidRPr="007C656C">
              <w:t>persons</w:t>
            </w:r>
            <w:proofErr w:type="gramEnd"/>
            <w:r w:rsidRPr="007C656C">
              <w:t xml:space="preserve"> with disabilities, rather than going towards support systems and personal assistance in the community.</w:t>
            </w:r>
          </w:p>
          <w:p w14:paraId="0886B489" w14:textId="77777777" w:rsidR="00410493" w:rsidRPr="007C656C" w:rsidRDefault="00410493" w:rsidP="001757B1"/>
          <w:p w14:paraId="32C89894" w14:textId="77777777" w:rsidR="00410493" w:rsidRDefault="00410493" w:rsidP="001757B1">
            <w:r w:rsidRPr="007C656C">
              <w:t>Since it was so frequently the source of complaints in the current MFF, it needs to be better clarified in the text of this regulation.</w:t>
            </w:r>
          </w:p>
        </w:tc>
      </w:tr>
    </w:tbl>
    <w:p w14:paraId="41B54681" w14:textId="77777777" w:rsidR="00410493" w:rsidRPr="00114ADB" w:rsidRDefault="00410493" w:rsidP="00410493"/>
    <w:p w14:paraId="625E895E" w14:textId="77777777" w:rsidR="00410493" w:rsidRDefault="00410493" w:rsidP="00410493">
      <w:pPr>
        <w:pStyle w:val="Heading2"/>
      </w:pPr>
      <w:bookmarkStart w:id="8" w:name="_Toc210922179"/>
      <w:bookmarkStart w:id="9" w:name="_Toc223006238"/>
      <w:r w:rsidRPr="00114ADB">
        <w:t>Positive elements we want to preserve</w:t>
      </w:r>
      <w:bookmarkEnd w:id="8"/>
      <w:bookmarkEnd w:id="9"/>
      <w:r w:rsidRPr="00114ADB">
        <w:t xml:space="preserve"> </w:t>
      </w:r>
    </w:p>
    <w:p w14:paraId="5FC8D86D" w14:textId="77777777" w:rsidR="00410493" w:rsidRPr="00B25711" w:rsidRDefault="00410493" w:rsidP="00410493">
      <w:pPr>
        <w:pStyle w:val="Heading3"/>
      </w:pPr>
      <w:bookmarkStart w:id="10" w:name="_Toc210922180"/>
      <w:r w:rsidRPr="00114ADB">
        <w:t>Recital 7</w:t>
      </w:r>
      <w:bookmarkEnd w:id="10"/>
    </w:p>
    <w:tbl>
      <w:tblPr>
        <w:tblStyle w:val="TableGrid"/>
        <w:tblW w:w="0" w:type="auto"/>
        <w:tblLook w:val="04A0" w:firstRow="1" w:lastRow="0" w:firstColumn="1" w:lastColumn="0" w:noHBand="0" w:noVBand="1"/>
      </w:tblPr>
      <w:tblGrid>
        <w:gridCol w:w="9016"/>
      </w:tblGrid>
      <w:tr w:rsidR="00410493" w:rsidRPr="00114ADB" w14:paraId="71E616CD" w14:textId="77777777" w:rsidTr="001757B1">
        <w:tc>
          <w:tcPr>
            <w:tcW w:w="13994" w:type="dxa"/>
          </w:tcPr>
          <w:p w14:paraId="3723C269" w14:textId="77777777" w:rsidR="00410493" w:rsidRPr="00114ADB" w:rsidRDefault="00410493" w:rsidP="001757B1">
            <w:r w:rsidRPr="00114ADB">
              <w:t xml:space="preserve">On 17 November 2017, the European Pillar of Social Rights was jointly proclaimed by the European Parliament, the Council and the Commission as a response to social challenges in Europe and to ensure no one is left behind. </w:t>
            </w:r>
            <w:r w:rsidRPr="00114ADB">
              <w:rPr>
                <w:highlight w:val="yellow"/>
              </w:rPr>
              <w:t xml:space="preserve">A system should be put in place to ensure </w:t>
            </w:r>
            <w:proofErr w:type="gramStart"/>
            <w:r w:rsidRPr="00114ADB">
              <w:rPr>
                <w:highlight w:val="yellow"/>
              </w:rPr>
              <w:t>a systematic</w:t>
            </w:r>
            <w:proofErr w:type="gramEnd"/>
            <w:r w:rsidRPr="00114ADB">
              <w:rPr>
                <w:highlight w:val="yellow"/>
              </w:rPr>
              <w:t xml:space="preserve"> and transparent monitoring of the contribution from the budget towards those social objectives within the Union. I</w:t>
            </w:r>
            <w:r w:rsidRPr="00114ADB">
              <w:t xml:space="preserve">t is important in particular to promote </w:t>
            </w:r>
            <w:r w:rsidRPr="00114ADB">
              <w:rPr>
                <w:highlight w:val="yellow"/>
              </w:rPr>
              <w:t xml:space="preserve">social rights and fair working and </w:t>
            </w:r>
            <w:proofErr w:type="spellStart"/>
            <w:r w:rsidRPr="00114ADB">
              <w:rPr>
                <w:highlight w:val="yellow"/>
              </w:rPr>
              <w:t>labour</w:t>
            </w:r>
            <w:proofErr w:type="spellEnd"/>
            <w:r w:rsidRPr="00114ADB">
              <w:rPr>
                <w:highlight w:val="yellow"/>
              </w:rPr>
              <w:t xml:space="preserve"> conditions</w:t>
            </w:r>
            <w:r w:rsidRPr="00114ADB">
              <w:t xml:space="preserve">, in line with the European Pillar of Social Rights and in accordance with Article 9 TFEU and Article 33(2), point (e), of Regulation (EU, Euratom) 2024/2509, which lays down the requirement for </w:t>
            </w:r>
            <w:proofErr w:type="spellStart"/>
            <w:r w:rsidRPr="00114ADB">
              <w:t>programmes</w:t>
            </w:r>
            <w:proofErr w:type="spellEnd"/>
            <w:r w:rsidRPr="00114ADB">
              <w:t xml:space="preserve"> and activities to be implemented, where feasible and appropriate, respecting working and employment conditions under applicable national law, Union law, International </w:t>
            </w:r>
            <w:proofErr w:type="spellStart"/>
            <w:r w:rsidRPr="00114ADB">
              <w:t>Labour</w:t>
            </w:r>
            <w:proofErr w:type="spellEnd"/>
            <w:r w:rsidRPr="00114ADB">
              <w:t xml:space="preserve"> Organization conventions and collective agreements.</w:t>
            </w:r>
          </w:p>
        </w:tc>
      </w:tr>
    </w:tbl>
    <w:p w14:paraId="23059C74" w14:textId="77777777" w:rsidR="00410493" w:rsidRDefault="00410493" w:rsidP="00410493"/>
    <w:p w14:paraId="294FC9DC" w14:textId="77777777" w:rsidR="00410493" w:rsidRPr="00114ADB" w:rsidRDefault="00410493" w:rsidP="00410493">
      <w:pPr>
        <w:pStyle w:val="Heading3"/>
      </w:pPr>
      <w:bookmarkStart w:id="11" w:name="_Toc210922181"/>
      <w:r w:rsidRPr="00114ADB">
        <w:t>Article 6</w:t>
      </w:r>
      <w:r w:rsidRPr="00114ADB">
        <w:br/>
        <w:t>Social policies</w:t>
      </w:r>
      <w:bookmarkEnd w:id="11"/>
    </w:p>
    <w:p w14:paraId="74FFCDD7" w14:textId="77777777" w:rsidR="00410493" w:rsidRDefault="00410493" w:rsidP="00410493">
      <w:pPr>
        <w:pStyle w:val="Heading3"/>
      </w:pPr>
      <w:bookmarkStart w:id="12" w:name="_Toc210922182"/>
      <w:r w:rsidRPr="00114ADB">
        <w:t>Paragraph 2</w:t>
      </w:r>
      <w:bookmarkEnd w:id="12"/>
    </w:p>
    <w:tbl>
      <w:tblPr>
        <w:tblStyle w:val="TableGrid"/>
        <w:tblW w:w="0" w:type="auto"/>
        <w:tblLook w:val="04A0" w:firstRow="1" w:lastRow="0" w:firstColumn="1" w:lastColumn="0" w:noHBand="0" w:noVBand="1"/>
      </w:tblPr>
      <w:tblGrid>
        <w:gridCol w:w="9016"/>
      </w:tblGrid>
      <w:tr w:rsidR="00410493" w:rsidRPr="00114ADB" w14:paraId="1D375D27" w14:textId="77777777" w:rsidTr="001757B1">
        <w:tc>
          <w:tcPr>
            <w:tcW w:w="13994" w:type="dxa"/>
          </w:tcPr>
          <w:p w14:paraId="1488B7E8" w14:textId="77777777" w:rsidR="00410493" w:rsidRPr="005A1DFC" w:rsidRDefault="00410493" w:rsidP="001757B1">
            <w:pPr>
              <w:pStyle w:val="Point0"/>
              <w:ind w:left="0" w:firstLine="0"/>
              <w:rPr>
                <w:rFonts w:ascii="Verdana" w:hAnsi="Verdana"/>
                <w:szCs w:val="24"/>
              </w:rPr>
            </w:pPr>
            <w:r w:rsidRPr="005A1DFC">
              <w:rPr>
                <w:rFonts w:ascii="Verdana" w:hAnsi="Verdana"/>
                <w:szCs w:val="24"/>
              </w:rPr>
              <w:t xml:space="preserve">Programmes and activities shall, where feasible and appropriate in accordance with the relevant sector-specific rules, </w:t>
            </w:r>
            <w:r w:rsidRPr="005A1DFC">
              <w:rPr>
                <w:rFonts w:ascii="Verdana" w:hAnsi="Verdana"/>
                <w:szCs w:val="24"/>
                <w:highlight w:val="yellow"/>
              </w:rPr>
              <w:t xml:space="preserve">be implemented to achieve their set objectives respecting working and employment conditions under applicable national law, Union law, ILO conventions and </w:t>
            </w:r>
            <w:r w:rsidRPr="005A1DFC">
              <w:rPr>
                <w:rFonts w:ascii="Verdana" w:hAnsi="Verdana"/>
                <w:szCs w:val="24"/>
                <w:highlight w:val="yellow"/>
              </w:rPr>
              <w:lastRenderedPageBreak/>
              <w:t>collective agreements in accordance with Article 33(2), point (e), of Regulation (EU, Euratom) 2024/2509</w:t>
            </w:r>
            <w:r w:rsidRPr="005A1DFC">
              <w:rPr>
                <w:rFonts w:ascii="Verdana" w:hAnsi="Verdana"/>
                <w:szCs w:val="24"/>
              </w:rPr>
              <w:t>.</w:t>
            </w:r>
          </w:p>
          <w:p w14:paraId="5C03EA10" w14:textId="77777777" w:rsidR="00410493" w:rsidRPr="00114ADB" w:rsidRDefault="00410493" w:rsidP="001757B1"/>
        </w:tc>
      </w:tr>
    </w:tbl>
    <w:p w14:paraId="5C41FEC8" w14:textId="77777777" w:rsidR="00410493" w:rsidRDefault="00410493" w:rsidP="00410493">
      <w:pPr>
        <w:sectPr w:rsidR="00410493" w:rsidSect="006D0B23">
          <w:footerReference w:type="default" r:id="rId13"/>
          <w:pgSz w:w="11906" w:h="16838" w:code="9"/>
          <w:pgMar w:top="1440" w:right="1440" w:bottom="1440" w:left="1440" w:header="720" w:footer="720" w:gutter="0"/>
          <w:pgBorders w:display="notFirstPage" w:offsetFrom="page">
            <w:top w:val="single" w:sz="24" w:space="24" w:color="4472C4" w:themeColor="accent1"/>
            <w:left w:val="single" w:sz="24" w:space="24" w:color="4472C4" w:themeColor="accent1"/>
            <w:bottom w:val="single" w:sz="24" w:space="24" w:color="4472C4" w:themeColor="accent1"/>
            <w:right w:val="single" w:sz="24" w:space="24" w:color="4472C4" w:themeColor="accent1"/>
          </w:pgBorders>
          <w:cols w:space="720"/>
          <w:titlePg/>
          <w:docGrid w:linePitch="360"/>
        </w:sectPr>
      </w:pPr>
    </w:p>
    <w:p w14:paraId="6FFD65E0" w14:textId="48A0CF6A" w:rsidR="00410493" w:rsidRPr="00114ADB" w:rsidRDefault="00410493" w:rsidP="00410493"/>
    <w:p w14:paraId="673A31DE" w14:textId="77777777" w:rsidR="00410493" w:rsidRDefault="00410493" w:rsidP="00410493">
      <w:pPr>
        <w:pStyle w:val="Heading1"/>
      </w:pPr>
      <w:bookmarkStart w:id="13" w:name="_Toc210922183"/>
      <w:bookmarkStart w:id="14" w:name="_Toc223006239"/>
      <w:r w:rsidRPr="00114ADB">
        <w:t>Annex</w:t>
      </w:r>
      <w:bookmarkEnd w:id="13"/>
      <w:bookmarkEnd w:id="14"/>
    </w:p>
    <w:p w14:paraId="3E97F647" w14:textId="77777777" w:rsidR="00410493" w:rsidRPr="00197C88" w:rsidRDefault="00410493" w:rsidP="00410493">
      <w:pPr>
        <w:pStyle w:val="Heading2"/>
      </w:pPr>
      <w:bookmarkStart w:id="15" w:name="_Toc210922184"/>
      <w:bookmarkStart w:id="16" w:name="_Toc223006240"/>
      <w:r>
        <w:t>Amendments</w:t>
      </w:r>
      <w:bookmarkEnd w:id="15"/>
      <w:bookmarkEnd w:id="16"/>
    </w:p>
    <w:p w14:paraId="66CFD975" w14:textId="77777777" w:rsidR="00410493" w:rsidRPr="00114ADB" w:rsidRDefault="00410493" w:rsidP="00410493">
      <w:pPr>
        <w:pStyle w:val="Heading3"/>
      </w:pPr>
      <w:bookmarkStart w:id="17" w:name="_Toc210922185"/>
      <w:r w:rsidRPr="00114ADB">
        <w:t>Indicator 72 A [New]</w:t>
      </w:r>
      <w:bookmarkEnd w:id="17"/>
    </w:p>
    <w:tbl>
      <w:tblPr>
        <w:tblStyle w:val="TableGrid"/>
        <w:tblW w:w="0" w:type="auto"/>
        <w:tblLook w:val="04A0" w:firstRow="1" w:lastRow="0" w:firstColumn="1" w:lastColumn="0" w:noHBand="0" w:noVBand="1"/>
      </w:tblPr>
      <w:tblGrid>
        <w:gridCol w:w="1358"/>
        <w:gridCol w:w="1819"/>
        <w:gridCol w:w="1037"/>
        <w:gridCol w:w="1844"/>
        <w:gridCol w:w="765"/>
        <w:gridCol w:w="726"/>
        <w:gridCol w:w="742"/>
        <w:gridCol w:w="998"/>
        <w:gridCol w:w="2507"/>
        <w:gridCol w:w="2152"/>
      </w:tblGrid>
      <w:tr w:rsidR="00410493" w:rsidRPr="00114ADB" w14:paraId="7ECC81DF" w14:textId="77777777" w:rsidTr="001757B1">
        <w:tc>
          <w:tcPr>
            <w:tcW w:w="1078" w:type="dxa"/>
          </w:tcPr>
          <w:p w14:paraId="4ED64B46" w14:textId="77777777" w:rsidR="00410493" w:rsidRPr="00114ADB" w:rsidRDefault="00410493" w:rsidP="001757B1">
            <w:pPr>
              <w:rPr>
                <w:b/>
                <w:bCs/>
              </w:rPr>
            </w:pPr>
            <w:r w:rsidRPr="00114ADB">
              <w:rPr>
                <w:b/>
                <w:bCs/>
              </w:rPr>
              <w:t>Policy area (level 1)</w:t>
            </w:r>
          </w:p>
        </w:tc>
        <w:tc>
          <w:tcPr>
            <w:tcW w:w="1415" w:type="dxa"/>
          </w:tcPr>
          <w:p w14:paraId="0E129A3E" w14:textId="77777777" w:rsidR="00410493" w:rsidRPr="00114ADB" w:rsidRDefault="00410493" w:rsidP="001757B1">
            <w:pPr>
              <w:rPr>
                <w:b/>
                <w:bCs/>
              </w:rPr>
            </w:pPr>
            <w:r w:rsidRPr="00114ADB">
              <w:rPr>
                <w:b/>
                <w:bCs/>
              </w:rPr>
              <w:t>Policy area (level 2)</w:t>
            </w:r>
          </w:p>
        </w:tc>
        <w:tc>
          <w:tcPr>
            <w:tcW w:w="884" w:type="dxa"/>
          </w:tcPr>
          <w:p w14:paraId="7AB3FFE1" w14:textId="77777777" w:rsidR="00410493" w:rsidRPr="00114ADB" w:rsidRDefault="00410493" w:rsidP="001757B1">
            <w:pPr>
              <w:rPr>
                <w:b/>
                <w:bCs/>
              </w:rPr>
            </w:pPr>
            <w:r w:rsidRPr="00114ADB">
              <w:rPr>
                <w:b/>
                <w:bCs/>
              </w:rPr>
              <w:t>#</w:t>
            </w:r>
          </w:p>
        </w:tc>
        <w:tc>
          <w:tcPr>
            <w:tcW w:w="1212" w:type="dxa"/>
          </w:tcPr>
          <w:p w14:paraId="666C6641" w14:textId="77777777" w:rsidR="00410493" w:rsidRPr="00114ADB" w:rsidRDefault="00410493" w:rsidP="001757B1">
            <w:pPr>
              <w:rPr>
                <w:b/>
                <w:bCs/>
              </w:rPr>
            </w:pPr>
            <w:r w:rsidRPr="00114ADB">
              <w:rPr>
                <w:rFonts w:eastAsia="Times New Roman"/>
                <w:b/>
                <w:bCs/>
                <w:lang w:eastAsia="en-IE"/>
              </w:rPr>
              <w:t>Intervention field</w:t>
            </w:r>
          </w:p>
        </w:tc>
        <w:tc>
          <w:tcPr>
            <w:tcW w:w="898" w:type="dxa"/>
          </w:tcPr>
          <w:p w14:paraId="679BADD8" w14:textId="77777777" w:rsidR="00410493" w:rsidRPr="00114ADB" w:rsidRDefault="00410493" w:rsidP="001757B1">
            <w:pPr>
              <w:rPr>
                <w:b/>
                <w:bCs/>
              </w:rPr>
            </w:pPr>
            <w:r w:rsidRPr="00114ADB">
              <w:rPr>
                <w:b/>
                <w:bCs/>
              </w:rPr>
              <w:t>CCM</w:t>
            </w:r>
          </w:p>
        </w:tc>
        <w:tc>
          <w:tcPr>
            <w:tcW w:w="896" w:type="dxa"/>
          </w:tcPr>
          <w:p w14:paraId="5A691654" w14:textId="77777777" w:rsidR="00410493" w:rsidRPr="00114ADB" w:rsidRDefault="00410493" w:rsidP="001757B1">
            <w:pPr>
              <w:rPr>
                <w:b/>
                <w:bCs/>
              </w:rPr>
            </w:pPr>
            <w:r w:rsidRPr="00114ADB">
              <w:rPr>
                <w:b/>
                <w:bCs/>
              </w:rPr>
              <w:t>CCA</w:t>
            </w:r>
          </w:p>
        </w:tc>
        <w:tc>
          <w:tcPr>
            <w:tcW w:w="895" w:type="dxa"/>
          </w:tcPr>
          <w:p w14:paraId="0C8A6CB6" w14:textId="77777777" w:rsidR="00410493" w:rsidRPr="00114ADB" w:rsidRDefault="00410493" w:rsidP="001757B1">
            <w:pPr>
              <w:rPr>
                <w:b/>
                <w:bCs/>
              </w:rPr>
            </w:pPr>
            <w:r w:rsidRPr="00114ADB">
              <w:rPr>
                <w:b/>
                <w:bCs/>
              </w:rPr>
              <w:t>ENV</w:t>
            </w:r>
          </w:p>
        </w:tc>
        <w:tc>
          <w:tcPr>
            <w:tcW w:w="1060" w:type="dxa"/>
          </w:tcPr>
          <w:p w14:paraId="35792D94" w14:textId="77777777" w:rsidR="00410493" w:rsidRPr="00114ADB" w:rsidRDefault="00410493" w:rsidP="001757B1">
            <w:pPr>
              <w:rPr>
                <w:b/>
                <w:bCs/>
              </w:rPr>
            </w:pPr>
            <w:r w:rsidRPr="00114ADB">
              <w:rPr>
                <w:b/>
                <w:bCs/>
              </w:rPr>
              <w:t>SOC</w:t>
            </w:r>
          </w:p>
        </w:tc>
        <w:tc>
          <w:tcPr>
            <w:tcW w:w="1060" w:type="dxa"/>
          </w:tcPr>
          <w:p w14:paraId="04D647BB" w14:textId="77777777" w:rsidR="00410493" w:rsidRPr="00114ADB" w:rsidRDefault="00410493" w:rsidP="001757B1">
            <w:pPr>
              <w:rPr>
                <w:b/>
                <w:bCs/>
              </w:rPr>
            </w:pPr>
            <w:r w:rsidRPr="00114ADB">
              <w:rPr>
                <w:b/>
                <w:bCs/>
              </w:rPr>
              <w:t>Output indicator</w:t>
            </w:r>
          </w:p>
        </w:tc>
        <w:tc>
          <w:tcPr>
            <w:tcW w:w="1060" w:type="dxa"/>
          </w:tcPr>
          <w:p w14:paraId="2B8A96EB" w14:textId="77777777" w:rsidR="00410493" w:rsidRPr="00114ADB" w:rsidRDefault="00410493" w:rsidP="001757B1">
            <w:pPr>
              <w:rPr>
                <w:b/>
                <w:bCs/>
              </w:rPr>
            </w:pPr>
            <w:r w:rsidRPr="00114ADB">
              <w:rPr>
                <w:b/>
                <w:bCs/>
              </w:rPr>
              <w:t>Result indicator</w:t>
            </w:r>
          </w:p>
        </w:tc>
      </w:tr>
      <w:tr w:rsidR="00410493" w:rsidRPr="00114ADB" w14:paraId="37B8F94E" w14:textId="77777777" w:rsidTr="001757B1">
        <w:tc>
          <w:tcPr>
            <w:tcW w:w="1078" w:type="dxa"/>
          </w:tcPr>
          <w:p w14:paraId="069F3350" w14:textId="77777777" w:rsidR="00410493" w:rsidRPr="005A1DFC" w:rsidRDefault="00410493" w:rsidP="001757B1">
            <w:pPr>
              <w:rPr>
                <w:b/>
                <w:bCs/>
                <w:i/>
                <w:iCs/>
              </w:rPr>
            </w:pPr>
            <w:r w:rsidRPr="005A1DFC">
              <w:rPr>
                <w:b/>
                <w:bCs/>
                <w:i/>
                <w:iCs/>
              </w:rPr>
              <w:t>Business support</w:t>
            </w:r>
          </w:p>
        </w:tc>
        <w:tc>
          <w:tcPr>
            <w:tcW w:w="1415" w:type="dxa"/>
          </w:tcPr>
          <w:p w14:paraId="24803BBC" w14:textId="77777777" w:rsidR="00410493" w:rsidRPr="005A1DFC" w:rsidRDefault="00410493" w:rsidP="001757B1">
            <w:pPr>
              <w:rPr>
                <w:b/>
                <w:bCs/>
                <w:i/>
                <w:iCs/>
              </w:rPr>
            </w:pPr>
            <w:r w:rsidRPr="005A1DFC">
              <w:rPr>
                <w:b/>
                <w:bCs/>
                <w:i/>
                <w:iCs/>
              </w:rPr>
              <w:t>Inclusive employment</w:t>
            </w:r>
          </w:p>
        </w:tc>
        <w:tc>
          <w:tcPr>
            <w:tcW w:w="884" w:type="dxa"/>
          </w:tcPr>
          <w:p w14:paraId="6680738F" w14:textId="77777777" w:rsidR="00410493" w:rsidRPr="005A1DFC" w:rsidRDefault="00410493" w:rsidP="001757B1">
            <w:pPr>
              <w:rPr>
                <w:b/>
                <w:bCs/>
                <w:i/>
                <w:iCs/>
              </w:rPr>
            </w:pPr>
            <w:r w:rsidRPr="005A1DFC">
              <w:rPr>
                <w:b/>
                <w:bCs/>
                <w:i/>
                <w:iCs/>
              </w:rPr>
              <w:t>72A [New]</w:t>
            </w:r>
          </w:p>
        </w:tc>
        <w:tc>
          <w:tcPr>
            <w:tcW w:w="1212" w:type="dxa"/>
          </w:tcPr>
          <w:p w14:paraId="68DE341A" w14:textId="77777777" w:rsidR="00410493" w:rsidRPr="005A1DFC" w:rsidRDefault="00410493" w:rsidP="001757B1">
            <w:pPr>
              <w:rPr>
                <w:b/>
                <w:bCs/>
                <w:i/>
                <w:iCs/>
              </w:rPr>
            </w:pPr>
            <w:r w:rsidRPr="005A1DFC">
              <w:rPr>
                <w:b/>
                <w:bCs/>
                <w:i/>
                <w:iCs/>
              </w:rPr>
              <w:t xml:space="preserve">Specific actions to support employers in targeted initiatives and workplace adaptations to employ and support workers with disabilities </w:t>
            </w:r>
          </w:p>
        </w:tc>
        <w:tc>
          <w:tcPr>
            <w:tcW w:w="898" w:type="dxa"/>
          </w:tcPr>
          <w:p w14:paraId="2F81ACA7" w14:textId="77777777" w:rsidR="00410493" w:rsidRPr="005A1DFC" w:rsidRDefault="00410493" w:rsidP="001757B1">
            <w:pPr>
              <w:rPr>
                <w:b/>
                <w:bCs/>
                <w:i/>
                <w:iCs/>
              </w:rPr>
            </w:pPr>
            <w:r w:rsidRPr="005A1DFC">
              <w:rPr>
                <w:b/>
                <w:bCs/>
                <w:i/>
                <w:iCs/>
              </w:rPr>
              <w:t>0%</w:t>
            </w:r>
          </w:p>
        </w:tc>
        <w:tc>
          <w:tcPr>
            <w:tcW w:w="896" w:type="dxa"/>
          </w:tcPr>
          <w:p w14:paraId="1CC94907" w14:textId="77777777" w:rsidR="00410493" w:rsidRPr="005A1DFC" w:rsidRDefault="00410493" w:rsidP="001757B1">
            <w:pPr>
              <w:rPr>
                <w:b/>
                <w:bCs/>
                <w:i/>
                <w:iCs/>
              </w:rPr>
            </w:pPr>
            <w:r w:rsidRPr="005A1DFC">
              <w:rPr>
                <w:b/>
                <w:bCs/>
                <w:i/>
                <w:iCs/>
              </w:rPr>
              <w:t>0%</w:t>
            </w:r>
          </w:p>
        </w:tc>
        <w:tc>
          <w:tcPr>
            <w:tcW w:w="895" w:type="dxa"/>
          </w:tcPr>
          <w:p w14:paraId="71035A85" w14:textId="77777777" w:rsidR="00410493" w:rsidRPr="005A1DFC" w:rsidRDefault="00410493" w:rsidP="001757B1">
            <w:pPr>
              <w:rPr>
                <w:b/>
                <w:bCs/>
                <w:i/>
                <w:iCs/>
              </w:rPr>
            </w:pPr>
            <w:r w:rsidRPr="005A1DFC">
              <w:rPr>
                <w:b/>
                <w:bCs/>
                <w:i/>
                <w:iCs/>
              </w:rPr>
              <w:t>0%</w:t>
            </w:r>
          </w:p>
        </w:tc>
        <w:tc>
          <w:tcPr>
            <w:tcW w:w="1060" w:type="dxa"/>
          </w:tcPr>
          <w:p w14:paraId="28B49D60" w14:textId="77777777" w:rsidR="00410493" w:rsidRPr="005A1DFC" w:rsidRDefault="00410493" w:rsidP="001757B1">
            <w:pPr>
              <w:rPr>
                <w:b/>
                <w:bCs/>
                <w:i/>
                <w:iCs/>
              </w:rPr>
            </w:pPr>
            <w:r w:rsidRPr="005A1DFC">
              <w:rPr>
                <w:b/>
                <w:bCs/>
                <w:i/>
                <w:iCs/>
              </w:rPr>
              <w:t>100%</w:t>
            </w:r>
          </w:p>
        </w:tc>
        <w:tc>
          <w:tcPr>
            <w:tcW w:w="1060" w:type="dxa"/>
          </w:tcPr>
          <w:p w14:paraId="3406257F" w14:textId="77777777" w:rsidR="00410493" w:rsidRPr="005A1DFC" w:rsidRDefault="00410493" w:rsidP="00410493">
            <w:pPr>
              <w:pStyle w:val="ListParagraph"/>
              <w:numPr>
                <w:ilvl w:val="0"/>
                <w:numId w:val="12"/>
              </w:numPr>
              <w:rPr>
                <w:b/>
                <w:bCs/>
                <w:i/>
                <w:iCs/>
              </w:rPr>
            </w:pPr>
            <w:r w:rsidRPr="005A1DFC">
              <w:rPr>
                <w:b/>
                <w:bCs/>
                <w:i/>
                <w:iCs/>
              </w:rPr>
              <w:t xml:space="preserve">Number of </w:t>
            </w:r>
            <w:proofErr w:type="gramStart"/>
            <w:r w:rsidRPr="005A1DFC">
              <w:rPr>
                <w:b/>
                <w:bCs/>
                <w:i/>
                <w:iCs/>
              </w:rPr>
              <w:t>employers</w:t>
            </w:r>
            <w:proofErr w:type="gramEnd"/>
            <w:r w:rsidRPr="005A1DFC">
              <w:rPr>
                <w:b/>
                <w:bCs/>
                <w:i/>
                <w:iCs/>
              </w:rPr>
              <w:t xml:space="preserve"> supported</w:t>
            </w:r>
          </w:p>
          <w:p w14:paraId="6AD946C3" w14:textId="77777777" w:rsidR="00410493" w:rsidRPr="005A1DFC" w:rsidRDefault="00410493" w:rsidP="00410493">
            <w:pPr>
              <w:pStyle w:val="ListParagraph"/>
              <w:numPr>
                <w:ilvl w:val="0"/>
                <w:numId w:val="12"/>
              </w:numPr>
              <w:rPr>
                <w:b/>
                <w:bCs/>
                <w:i/>
                <w:iCs/>
              </w:rPr>
            </w:pPr>
            <w:r w:rsidRPr="005A1DFC">
              <w:rPr>
                <w:b/>
                <w:bCs/>
                <w:i/>
                <w:iCs/>
              </w:rPr>
              <w:t xml:space="preserve">Number of employees with disabilities supported into employment </w:t>
            </w:r>
          </w:p>
          <w:p w14:paraId="2C7C8793" w14:textId="77777777" w:rsidR="00410493" w:rsidRPr="005A1DFC" w:rsidRDefault="00410493" w:rsidP="001757B1">
            <w:pPr>
              <w:rPr>
                <w:b/>
                <w:bCs/>
                <w:i/>
                <w:iCs/>
              </w:rPr>
            </w:pPr>
          </w:p>
        </w:tc>
        <w:tc>
          <w:tcPr>
            <w:tcW w:w="1060" w:type="dxa"/>
          </w:tcPr>
          <w:p w14:paraId="4069D90F" w14:textId="77777777" w:rsidR="00410493" w:rsidRPr="005A1DFC" w:rsidRDefault="00410493" w:rsidP="00410493">
            <w:pPr>
              <w:pStyle w:val="ListParagraph"/>
              <w:numPr>
                <w:ilvl w:val="0"/>
                <w:numId w:val="12"/>
              </w:numPr>
              <w:rPr>
                <w:b/>
                <w:bCs/>
                <w:i/>
                <w:iCs/>
              </w:rPr>
            </w:pPr>
            <w:r w:rsidRPr="005A1DFC">
              <w:rPr>
                <w:b/>
                <w:bCs/>
                <w:i/>
                <w:iCs/>
              </w:rPr>
              <w:t>Number of jobs created and sustained – by disability and gender</w:t>
            </w:r>
          </w:p>
        </w:tc>
      </w:tr>
    </w:tbl>
    <w:p w14:paraId="4E40EB8B" w14:textId="77777777" w:rsidR="00410493" w:rsidRPr="00114ADB" w:rsidRDefault="00410493" w:rsidP="00410493"/>
    <w:p w14:paraId="2B9914E8" w14:textId="77777777" w:rsidR="00410493" w:rsidRPr="00114ADB" w:rsidRDefault="00410493" w:rsidP="00410493">
      <w:pPr>
        <w:pStyle w:val="Heading3"/>
      </w:pPr>
      <w:bookmarkStart w:id="18" w:name="_Toc210922186"/>
      <w:r w:rsidRPr="00114ADB">
        <w:lastRenderedPageBreak/>
        <w:t>Indicator 91</w:t>
      </w:r>
      <w:bookmarkEnd w:id="18"/>
    </w:p>
    <w:tbl>
      <w:tblPr>
        <w:tblStyle w:val="TableGrid"/>
        <w:tblW w:w="0" w:type="auto"/>
        <w:tblLook w:val="04A0" w:firstRow="1" w:lastRow="0" w:firstColumn="1" w:lastColumn="0" w:noHBand="0" w:noVBand="1"/>
      </w:tblPr>
      <w:tblGrid>
        <w:gridCol w:w="1181"/>
        <w:gridCol w:w="1169"/>
        <w:gridCol w:w="659"/>
        <w:gridCol w:w="2040"/>
        <w:gridCol w:w="832"/>
        <w:gridCol w:w="806"/>
        <w:gridCol w:w="816"/>
        <w:gridCol w:w="938"/>
        <w:gridCol w:w="3208"/>
        <w:gridCol w:w="2299"/>
      </w:tblGrid>
      <w:tr w:rsidR="00410493" w:rsidRPr="00114ADB" w14:paraId="44F817D3" w14:textId="77777777" w:rsidTr="001757B1">
        <w:tc>
          <w:tcPr>
            <w:tcW w:w="1078" w:type="dxa"/>
          </w:tcPr>
          <w:p w14:paraId="2AC3C0DB" w14:textId="77777777" w:rsidR="00410493" w:rsidRPr="00114ADB" w:rsidRDefault="00410493" w:rsidP="001757B1">
            <w:pPr>
              <w:rPr>
                <w:b/>
                <w:bCs/>
              </w:rPr>
            </w:pPr>
            <w:r w:rsidRPr="00114ADB">
              <w:rPr>
                <w:b/>
                <w:bCs/>
              </w:rPr>
              <w:t>Policy area (level 1)</w:t>
            </w:r>
          </w:p>
        </w:tc>
        <w:tc>
          <w:tcPr>
            <w:tcW w:w="1415" w:type="dxa"/>
          </w:tcPr>
          <w:p w14:paraId="32CA4A5B" w14:textId="77777777" w:rsidR="00410493" w:rsidRPr="00114ADB" w:rsidRDefault="00410493" w:rsidP="001757B1">
            <w:pPr>
              <w:rPr>
                <w:b/>
                <w:bCs/>
              </w:rPr>
            </w:pPr>
            <w:r w:rsidRPr="00114ADB">
              <w:rPr>
                <w:b/>
                <w:bCs/>
              </w:rPr>
              <w:t>Policy area (level 2)</w:t>
            </w:r>
          </w:p>
        </w:tc>
        <w:tc>
          <w:tcPr>
            <w:tcW w:w="884" w:type="dxa"/>
          </w:tcPr>
          <w:p w14:paraId="159352C3" w14:textId="77777777" w:rsidR="00410493" w:rsidRPr="00114ADB" w:rsidRDefault="00410493" w:rsidP="001757B1">
            <w:pPr>
              <w:rPr>
                <w:b/>
                <w:bCs/>
              </w:rPr>
            </w:pPr>
            <w:r w:rsidRPr="00114ADB">
              <w:rPr>
                <w:b/>
                <w:bCs/>
              </w:rPr>
              <w:t>#</w:t>
            </w:r>
          </w:p>
        </w:tc>
        <w:tc>
          <w:tcPr>
            <w:tcW w:w="1757" w:type="dxa"/>
          </w:tcPr>
          <w:p w14:paraId="4FDAC42D" w14:textId="77777777" w:rsidR="00410493" w:rsidRPr="00114ADB" w:rsidRDefault="00410493" w:rsidP="001757B1">
            <w:pPr>
              <w:rPr>
                <w:b/>
                <w:bCs/>
              </w:rPr>
            </w:pPr>
            <w:r w:rsidRPr="00114ADB">
              <w:rPr>
                <w:rFonts w:eastAsia="Times New Roman"/>
                <w:b/>
                <w:bCs/>
                <w:lang w:eastAsia="en-IE"/>
              </w:rPr>
              <w:t>Intervention field</w:t>
            </w:r>
          </w:p>
        </w:tc>
        <w:tc>
          <w:tcPr>
            <w:tcW w:w="898" w:type="dxa"/>
          </w:tcPr>
          <w:p w14:paraId="16A4DB2D" w14:textId="77777777" w:rsidR="00410493" w:rsidRPr="00114ADB" w:rsidRDefault="00410493" w:rsidP="001757B1">
            <w:pPr>
              <w:rPr>
                <w:b/>
                <w:bCs/>
              </w:rPr>
            </w:pPr>
            <w:r w:rsidRPr="00114ADB">
              <w:rPr>
                <w:b/>
                <w:bCs/>
              </w:rPr>
              <w:t>CCM</w:t>
            </w:r>
          </w:p>
        </w:tc>
        <w:tc>
          <w:tcPr>
            <w:tcW w:w="896" w:type="dxa"/>
          </w:tcPr>
          <w:p w14:paraId="4D79053E" w14:textId="77777777" w:rsidR="00410493" w:rsidRPr="00114ADB" w:rsidRDefault="00410493" w:rsidP="001757B1">
            <w:pPr>
              <w:rPr>
                <w:b/>
                <w:bCs/>
              </w:rPr>
            </w:pPr>
            <w:r w:rsidRPr="00114ADB">
              <w:rPr>
                <w:b/>
                <w:bCs/>
              </w:rPr>
              <w:t>CCA</w:t>
            </w:r>
          </w:p>
        </w:tc>
        <w:tc>
          <w:tcPr>
            <w:tcW w:w="895" w:type="dxa"/>
          </w:tcPr>
          <w:p w14:paraId="36CB08B2" w14:textId="77777777" w:rsidR="00410493" w:rsidRPr="00114ADB" w:rsidRDefault="00410493" w:rsidP="001757B1">
            <w:pPr>
              <w:rPr>
                <w:b/>
                <w:bCs/>
              </w:rPr>
            </w:pPr>
            <w:r w:rsidRPr="00114ADB">
              <w:rPr>
                <w:b/>
                <w:bCs/>
              </w:rPr>
              <w:t>ENV</w:t>
            </w:r>
          </w:p>
        </w:tc>
        <w:tc>
          <w:tcPr>
            <w:tcW w:w="1060" w:type="dxa"/>
          </w:tcPr>
          <w:p w14:paraId="26196118" w14:textId="77777777" w:rsidR="00410493" w:rsidRPr="00114ADB" w:rsidRDefault="00410493" w:rsidP="001757B1">
            <w:pPr>
              <w:rPr>
                <w:b/>
                <w:bCs/>
              </w:rPr>
            </w:pPr>
            <w:r w:rsidRPr="00114ADB">
              <w:rPr>
                <w:b/>
                <w:bCs/>
              </w:rPr>
              <w:t>SOC</w:t>
            </w:r>
          </w:p>
        </w:tc>
        <w:tc>
          <w:tcPr>
            <w:tcW w:w="2326" w:type="dxa"/>
          </w:tcPr>
          <w:p w14:paraId="36AE93AF" w14:textId="77777777" w:rsidR="00410493" w:rsidRPr="00114ADB" w:rsidRDefault="00410493" w:rsidP="001757B1">
            <w:pPr>
              <w:rPr>
                <w:b/>
                <w:bCs/>
              </w:rPr>
            </w:pPr>
            <w:r w:rsidRPr="00114ADB">
              <w:rPr>
                <w:b/>
                <w:bCs/>
              </w:rPr>
              <w:t>Output indicator</w:t>
            </w:r>
          </w:p>
        </w:tc>
        <w:tc>
          <w:tcPr>
            <w:tcW w:w="2326" w:type="dxa"/>
          </w:tcPr>
          <w:p w14:paraId="626482BA" w14:textId="77777777" w:rsidR="00410493" w:rsidRPr="00114ADB" w:rsidRDefault="00410493" w:rsidP="001757B1">
            <w:pPr>
              <w:rPr>
                <w:b/>
                <w:bCs/>
              </w:rPr>
            </w:pPr>
            <w:r w:rsidRPr="00114ADB">
              <w:rPr>
                <w:b/>
                <w:bCs/>
              </w:rPr>
              <w:t>Result indicator</w:t>
            </w:r>
          </w:p>
        </w:tc>
      </w:tr>
      <w:tr w:rsidR="00410493" w:rsidRPr="00114ADB" w14:paraId="4DC0453B" w14:textId="77777777" w:rsidTr="001757B1">
        <w:tc>
          <w:tcPr>
            <w:tcW w:w="1078" w:type="dxa"/>
          </w:tcPr>
          <w:p w14:paraId="7CB6D5F6" w14:textId="77777777" w:rsidR="00410493" w:rsidRPr="00114ADB" w:rsidRDefault="00410493" w:rsidP="001757B1">
            <w:r w:rsidRPr="00114ADB">
              <w:rPr>
                <w:rFonts w:eastAsia="Times New Roman"/>
                <w:lang w:eastAsia="en-IE"/>
              </w:rPr>
              <w:t>Culture, tourism and media</w:t>
            </w:r>
          </w:p>
        </w:tc>
        <w:tc>
          <w:tcPr>
            <w:tcW w:w="1415" w:type="dxa"/>
          </w:tcPr>
          <w:p w14:paraId="0D3B362E" w14:textId="77777777" w:rsidR="00410493" w:rsidRPr="00114ADB" w:rsidRDefault="00410493" w:rsidP="001757B1">
            <w:r w:rsidRPr="00114ADB">
              <w:rPr>
                <w:rFonts w:eastAsia="Times New Roman"/>
                <w:lang w:eastAsia="en-IE"/>
              </w:rPr>
              <w:t>Media</w:t>
            </w:r>
          </w:p>
        </w:tc>
        <w:tc>
          <w:tcPr>
            <w:tcW w:w="884" w:type="dxa"/>
          </w:tcPr>
          <w:p w14:paraId="339A4745" w14:textId="77777777" w:rsidR="00410493" w:rsidRPr="00114ADB" w:rsidRDefault="00410493" w:rsidP="001757B1">
            <w:r w:rsidRPr="00114ADB">
              <w:rPr>
                <w:color w:val="000000"/>
                <w:lang w:eastAsia="en-IE"/>
              </w:rPr>
              <w:t>91</w:t>
            </w:r>
          </w:p>
        </w:tc>
        <w:tc>
          <w:tcPr>
            <w:tcW w:w="1757" w:type="dxa"/>
          </w:tcPr>
          <w:p w14:paraId="40AD03A0" w14:textId="77777777" w:rsidR="00410493" w:rsidRPr="00114ADB" w:rsidRDefault="00410493" w:rsidP="001757B1">
            <w:pPr>
              <w:rPr>
                <w:rFonts w:eastAsia="Times New Roman"/>
                <w:lang w:eastAsia="en-IE"/>
              </w:rPr>
            </w:pPr>
            <w:r w:rsidRPr="00114ADB">
              <w:rPr>
                <w:rFonts w:eastAsia="Times New Roman"/>
                <w:lang w:eastAsia="en-IE"/>
              </w:rPr>
              <w:t>Media and entertainment: support creation, circulation and access to audiovisual works</w:t>
            </w:r>
          </w:p>
        </w:tc>
        <w:tc>
          <w:tcPr>
            <w:tcW w:w="898" w:type="dxa"/>
          </w:tcPr>
          <w:p w14:paraId="4870D7A2" w14:textId="77777777" w:rsidR="00410493" w:rsidRPr="00114ADB" w:rsidRDefault="00410493" w:rsidP="001757B1">
            <w:r w:rsidRPr="00114ADB">
              <w:rPr>
                <w:rFonts w:eastAsia="Times New Roman"/>
                <w:lang w:eastAsia="en-IE"/>
              </w:rPr>
              <w:t>0%</w:t>
            </w:r>
          </w:p>
        </w:tc>
        <w:tc>
          <w:tcPr>
            <w:tcW w:w="896" w:type="dxa"/>
          </w:tcPr>
          <w:p w14:paraId="2C0D38C5" w14:textId="77777777" w:rsidR="00410493" w:rsidRPr="00114ADB" w:rsidRDefault="00410493" w:rsidP="001757B1">
            <w:r w:rsidRPr="00114ADB">
              <w:rPr>
                <w:rFonts w:eastAsia="Times New Roman"/>
                <w:lang w:eastAsia="en-IE"/>
              </w:rPr>
              <w:t>0%</w:t>
            </w:r>
          </w:p>
        </w:tc>
        <w:tc>
          <w:tcPr>
            <w:tcW w:w="895" w:type="dxa"/>
          </w:tcPr>
          <w:p w14:paraId="1247AC05" w14:textId="77777777" w:rsidR="00410493" w:rsidRPr="00114ADB" w:rsidRDefault="00410493" w:rsidP="001757B1">
            <w:r w:rsidRPr="00114ADB">
              <w:rPr>
                <w:rFonts w:eastAsia="Times New Roman"/>
                <w:lang w:eastAsia="en-IE"/>
              </w:rPr>
              <w:t>0%</w:t>
            </w:r>
          </w:p>
        </w:tc>
        <w:tc>
          <w:tcPr>
            <w:tcW w:w="1060" w:type="dxa"/>
          </w:tcPr>
          <w:p w14:paraId="629EF61C" w14:textId="77777777" w:rsidR="00410493" w:rsidRPr="00114ADB" w:rsidRDefault="00410493" w:rsidP="001757B1">
            <w:pPr>
              <w:rPr>
                <w:b/>
                <w:bCs/>
              </w:rPr>
            </w:pPr>
            <w:r w:rsidRPr="005A1DFC">
              <w:rPr>
                <w:rFonts w:eastAsia="Times New Roman"/>
                <w:b/>
                <w:bCs/>
                <w:lang w:eastAsia="en-IE"/>
              </w:rPr>
              <w:t>20%</w:t>
            </w:r>
          </w:p>
        </w:tc>
        <w:tc>
          <w:tcPr>
            <w:tcW w:w="2326" w:type="dxa"/>
            <w:vAlign w:val="center"/>
          </w:tcPr>
          <w:p w14:paraId="07547627"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Number of enterprises supported – by micro, small &amp; medium, large;</w:t>
            </w:r>
          </w:p>
          <w:p w14:paraId="4E4571CF"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Number of audiovisual works supported for creation and for distribution/promotion;</w:t>
            </w:r>
          </w:p>
          <w:p w14:paraId="592C0284"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Number of cinemas, film festivals and markets supported;</w:t>
            </w:r>
          </w:p>
          <w:p w14:paraId="08696683"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Number of supported audiovisual works in lesser-used languages;</w:t>
            </w:r>
          </w:p>
          <w:p w14:paraId="4E8E59EC" w14:textId="77777777" w:rsidR="00410493" w:rsidRPr="005A1DFC" w:rsidRDefault="00410493" w:rsidP="00410493">
            <w:pPr>
              <w:pStyle w:val="ListParagraph"/>
              <w:numPr>
                <w:ilvl w:val="0"/>
                <w:numId w:val="15"/>
              </w:numPr>
              <w:tabs>
                <w:tab w:val="left" w:pos="245"/>
              </w:tabs>
              <w:ind w:left="176" w:hanging="142"/>
              <w:rPr>
                <w:rFonts w:eastAsia="Times New Roman"/>
                <w:b/>
                <w:bCs/>
                <w:i/>
                <w:iCs/>
                <w:lang w:eastAsia="en-IE"/>
              </w:rPr>
            </w:pPr>
            <w:r w:rsidRPr="005A1DFC">
              <w:rPr>
                <w:rFonts w:eastAsia="Times New Roman"/>
                <w:b/>
                <w:bCs/>
                <w:i/>
                <w:iCs/>
                <w:lang w:eastAsia="en-IE"/>
              </w:rPr>
              <w:t xml:space="preserve">Number of supported audiovisual works containing subtitles for </w:t>
            </w:r>
            <w:proofErr w:type="gramStart"/>
            <w:r w:rsidRPr="005A1DFC">
              <w:rPr>
                <w:rFonts w:eastAsia="Times New Roman"/>
                <w:b/>
                <w:bCs/>
                <w:i/>
                <w:iCs/>
                <w:lang w:eastAsia="en-IE"/>
              </w:rPr>
              <w:t>hard of</w:t>
            </w:r>
            <w:proofErr w:type="gramEnd"/>
            <w:r w:rsidRPr="005A1DFC">
              <w:rPr>
                <w:rFonts w:eastAsia="Times New Roman"/>
                <w:b/>
                <w:bCs/>
                <w:i/>
                <w:iCs/>
                <w:lang w:eastAsia="en-IE"/>
              </w:rPr>
              <w:t xml:space="preserve"> hearing people and/or sign language</w:t>
            </w:r>
          </w:p>
          <w:p w14:paraId="461CA4A0" w14:textId="77777777" w:rsidR="00410493" w:rsidRPr="00114ADB" w:rsidRDefault="00410493" w:rsidP="00410493">
            <w:pPr>
              <w:pStyle w:val="ListParagraph"/>
              <w:numPr>
                <w:ilvl w:val="0"/>
                <w:numId w:val="13"/>
              </w:numPr>
            </w:pPr>
            <w:r w:rsidRPr="00114ADB">
              <w:rPr>
                <w:rFonts w:eastAsia="Times New Roman"/>
                <w:lang w:eastAsia="en-IE"/>
              </w:rPr>
              <w:t xml:space="preserve">Number of </w:t>
            </w:r>
            <w:proofErr w:type="gramStart"/>
            <w:r w:rsidRPr="00114ADB">
              <w:rPr>
                <w:rFonts w:eastAsia="Times New Roman"/>
                <w:lang w:eastAsia="en-IE"/>
              </w:rPr>
              <w:t>co-production</w:t>
            </w:r>
            <w:proofErr w:type="gramEnd"/>
            <w:r w:rsidRPr="00114ADB">
              <w:rPr>
                <w:rFonts w:eastAsia="Times New Roman"/>
                <w:lang w:eastAsia="en-IE"/>
              </w:rPr>
              <w:t xml:space="preserve"> supported;</w:t>
            </w:r>
          </w:p>
        </w:tc>
        <w:tc>
          <w:tcPr>
            <w:tcW w:w="2326" w:type="dxa"/>
            <w:vAlign w:val="center"/>
          </w:tcPr>
          <w:p w14:paraId="53E46B8F"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 xml:space="preserve">Number of works supported for development that are released within 4 years after being given support; </w:t>
            </w:r>
          </w:p>
          <w:p w14:paraId="7CFF3A31"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 xml:space="preserve">Number of video games supported for development that are released; </w:t>
            </w:r>
          </w:p>
          <w:p w14:paraId="6668638F" w14:textId="77777777" w:rsidR="00410493" w:rsidRPr="00114ADB" w:rsidRDefault="00410493" w:rsidP="00410493">
            <w:pPr>
              <w:pStyle w:val="ListParagraph"/>
              <w:numPr>
                <w:ilvl w:val="0"/>
                <w:numId w:val="13"/>
              </w:numPr>
            </w:pPr>
            <w:r w:rsidRPr="00114ADB">
              <w:rPr>
                <w:rFonts w:eastAsia="Times New Roman"/>
                <w:lang w:eastAsia="en-IE"/>
              </w:rPr>
              <w:t>Number of jobs sustained or created in enterprises supported – by gender;</w:t>
            </w:r>
          </w:p>
        </w:tc>
      </w:tr>
    </w:tbl>
    <w:p w14:paraId="642CD1EE" w14:textId="77777777" w:rsidR="00410493" w:rsidRPr="00114ADB" w:rsidRDefault="00410493" w:rsidP="00410493"/>
    <w:p w14:paraId="267E8E13" w14:textId="77777777" w:rsidR="00410493" w:rsidRPr="00114ADB" w:rsidRDefault="00410493" w:rsidP="00410493">
      <w:pPr>
        <w:pStyle w:val="Heading3"/>
      </w:pPr>
      <w:bookmarkStart w:id="19" w:name="_Toc210922187"/>
      <w:r w:rsidRPr="00114ADB">
        <w:lastRenderedPageBreak/>
        <w:t>Indicator 91A [New]</w:t>
      </w:r>
      <w:bookmarkEnd w:id="19"/>
    </w:p>
    <w:tbl>
      <w:tblPr>
        <w:tblStyle w:val="TableGrid"/>
        <w:tblW w:w="0" w:type="auto"/>
        <w:tblLook w:val="04A0" w:firstRow="1" w:lastRow="0" w:firstColumn="1" w:lastColumn="0" w:noHBand="0" w:noVBand="1"/>
      </w:tblPr>
      <w:tblGrid>
        <w:gridCol w:w="1212"/>
        <w:gridCol w:w="961"/>
        <w:gridCol w:w="1013"/>
        <w:gridCol w:w="2130"/>
        <w:gridCol w:w="749"/>
        <w:gridCol w:w="711"/>
        <w:gridCol w:w="727"/>
        <w:gridCol w:w="975"/>
        <w:gridCol w:w="2735"/>
        <w:gridCol w:w="2735"/>
      </w:tblGrid>
      <w:tr w:rsidR="00410493" w:rsidRPr="00114ADB" w14:paraId="0B6A10BF" w14:textId="77777777" w:rsidTr="001757B1">
        <w:tc>
          <w:tcPr>
            <w:tcW w:w="1078" w:type="dxa"/>
          </w:tcPr>
          <w:p w14:paraId="601D36FB" w14:textId="77777777" w:rsidR="00410493" w:rsidRPr="00114ADB" w:rsidRDefault="00410493" w:rsidP="001757B1">
            <w:pPr>
              <w:rPr>
                <w:b/>
                <w:bCs/>
              </w:rPr>
            </w:pPr>
            <w:r w:rsidRPr="00114ADB">
              <w:rPr>
                <w:b/>
                <w:bCs/>
              </w:rPr>
              <w:t>Policy area (level 1)</w:t>
            </w:r>
          </w:p>
        </w:tc>
        <w:tc>
          <w:tcPr>
            <w:tcW w:w="1415" w:type="dxa"/>
          </w:tcPr>
          <w:p w14:paraId="5BD33158" w14:textId="77777777" w:rsidR="00410493" w:rsidRPr="00114ADB" w:rsidRDefault="00410493" w:rsidP="001757B1">
            <w:pPr>
              <w:rPr>
                <w:b/>
                <w:bCs/>
              </w:rPr>
            </w:pPr>
            <w:r w:rsidRPr="00114ADB">
              <w:rPr>
                <w:b/>
                <w:bCs/>
              </w:rPr>
              <w:t>Policy area (level 2)</w:t>
            </w:r>
          </w:p>
        </w:tc>
        <w:tc>
          <w:tcPr>
            <w:tcW w:w="884" w:type="dxa"/>
          </w:tcPr>
          <w:p w14:paraId="5018E7F7" w14:textId="77777777" w:rsidR="00410493" w:rsidRPr="00114ADB" w:rsidRDefault="00410493" w:rsidP="001757B1">
            <w:pPr>
              <w:rPr>
                <w:b/>
                <w:bCs/>
              </w:rPr>
            </w:pPr>
            <w:r w:rsidRPr="00114ADB">
              <w:rPr>
                <w:b/>
                <w:bCs/>
              </w:rPr>
              <w:t>#</w:t>
            </w:r>
          </w:p>
        </w:tc>
        <w:tc>
          <w:tcPr>
            <w:tcW w:w="1757" w:type="dxa"/>
          </w:tcPr>
          <w:p w14:paraId="6687D741" w14:textId="77777777" w:rsidR="00410493" w:rsidRPr="00114ADB" w:rsidRDefault="00410493" w:rsidP="001757B1">
            <w:pPr>
              <w:rPr>
                <w:b/>
                <w:bCs/>
              </w:rPr>
            </w:pPr>
            <w:r w:rsidRPr="00114ADB">
              <w:rPr>
                <w:rFonts w:eastAsia="Times New Roman"/>
                <w:b/>
                <w:bCs/>
                <w:lang w:eastAsia="en-IE"/>
              </w:rPr>
              <w:t>Intervention field</w:t>
            </w:r>
          </w:p>
        </w:tc>
        <w:tc>
          <w:tcPr>
            <w:tcW w:w="898" w:type="dxa"/>
          </w:tcPr>
          <w:p w14:paraId="0459C15E" w14:textId="77777777" w:rsidR="00410493" w:rsidRPr="00114ADB" w:rsidRDefault="00410493" w:rsidP="001757B1">
            <w:pPr>
              <w:rPr>
                <w:b/>
                <w:bCs/>
              </w:rPr>
            </w:pPr>
            <w:r w:rsidRPr="00114ADB">
              <w:rPr>
                <w:b/>
                <w:bCs/>
              </w:rPr>
              <w:t>CCM</w:t>
            </w:r>
          </w:p>
        </w:tc>
        <w:tc>
          <w:tcPr>
            <w:tcW w:w="896" w:type="dxa"/>
          </w:tcPr>
          <w:p w14:paraId="025BE415" w14:textId="77777777" w:rsidR="00410493" w:rsidRPr="00114ADB" w:rsidRDefault="00410493" w:rsidP="001757B1">
            <w:pPr>
              <w:rPr>
                <w:b/>
                <w:bCs/>
              </w:rPr>
            </w:pPr>
            <w:r w:rsidRPr="00114ADB">
              <w:rPr>
                <w:b/>
                <w:bCs/>
              </w:rPr>
              <w:t>CCA</w:t>
            </w:r>
          </w:p>
        </w:tc>
        <w:tc>
          <w:tcPr>
            <w:tcW w:w="895" w:type="dxa"/>
          </w:tcPr>
          <w:p w14:paraId="1A499E32" w14:textId="77777777" w:rsidR="00410493" w:rsidRPr="00114ADB" w:rsidRDefault="00410493" w:rsidP="001757B1">
            <w:pPr>
              <w:rPr>
                <w:b/>
                <w:bCs/>
              </w:rPr>
            </w:pPr>
            <w:r w:rsidRPr="00114ADB">
              <w:rPr>
                <w:b/>
                <w:bCs/>
              </w:rPr>
              <w:t>ENV</w:t>
            </w:r>
          </w:p>
        </w:tc>
        <w:tc>
          <w:tcPr>
            <w:tcW w:w="1060" w:type="dxa"/>
          </w:tcPr>
          <w:p w14:paraId="1546B039" w14:textId="77777777" w:rsidR="00410493" w:rsidRPr="00114ADB" w:rsidRDefault="00410493" w:rsidP="001757B1">
            <w:pPr>
              <w:rPr>
                <w:b/>
                <w:bCs/>
              </w:rPr>
            </w:pPr>
            <w:r w:rsidRPr="00114ADB">
              <w:rPr>
                <w:b/>
                <w:bCs/>
              </w:rPr>
              <w:t>SOC</w:t>
            </w:r>
          </w:p>
        </w:tc>
        <w:tc>
          <w:tcPr>
            <w:tcW w:w="1697" w:type="dxa"/>
          </w:tcPr>
          <w:p w14:paraId="53E32CD5" w14:textId="77777777" w:rsidR="00410493" w:rsidRPr="00114ADB" w:rsidRDefault="00410493" w:rsidP="001757B1">
            <w:pPr>
              <w:rPr>
                <w:b/>
                <w:bCs/>
              </w:rPr>
            </w:pPr>
            <w:r w:rsidRPr="00114ADB">
              <w:rPr>
                <w:b/>
                <w:bCs/>
              </w:rPr>
              <w:t>Output indicator</w:t>
            </w:r>
          </w:p>
        </w:tc>
        <w:tc>
          <w:tcPr>
            <w:tcW w:w="1697" w:type="dxa"/>
          </w:tcPr>
          <w:p w14:paraId="4D3BD513" w14:textId="77777777" w:rsidR="00410493" w:rsidRPr="00114ADB" w:rsidRDefault="00410493" w:rsidP="001757B1">
            <w:pPr>
              <w:rPr>
                <w:b/>
                <w:bCs/>
              </w:rPr>
            </w:pPr>
            <w:r w:rsidRPr="00114ADB">
              <w:rPr>
                <w:b/>
                <w:bCs/>
              </w:rPr>
              <w:t>Result indicator</w:t>
            </w:r>
          </w:p>
        </w:tc>
      </w:tr>
      <w:tr w:rsidR="00410493" w:rsidRPr="00114ADB" w14:paraId="619AA7D8" w14:textId="77777777" w:rsidTr="001757B1">
        <w:tc>
          <w:tcPr>
            <w:tcW w:w="1078" w:type="dxa"/>
          </w:tcPr>
          <w:p w14:paraId="7F1136DD" w14:textId="77777777" w:rsidR="00410493" w:rsidRPr="005A1DFC" w:rsidRDefault="00410493" w:rsidP="001757B1">
            <w:pPr>
              <w:rPr>
                <w:b/>
                <w:bCs/>
                <w:i/>
                <w:iCs/>
              </w:rPr>
            </w:pPr>
            <w:r w:rsidRPr="005A1DFC">
              <w:rPr>
                <w:b/>
                <w:bCs/>
                <w:i/>
                <w:iCs/>
              </w:rPr>
              <w:t>Culture, tourism and media</w:t>
            </w:r>
          </w:p>
        </w:tc>
        <w:tc>
          <w:tcPr>
            <w:tcW w:w="1415" w:type="dxa"/>
          </w:tcPr>
          <w:p w14:paraId="5272C76D" w14:textId="77777777" w:rsidR="00410493" w:rsidRPr="005A1DFC" w:rsidRDefault="00410493" w:rsidP="001757B1">
            <w:pPr>
              <w:rPr>
                <w:b/>
                <w:bCs/>
                <w:i/>
                <w:iCs/>
              </w:rPr>
            </w:pPr>
            <w:r w:rsidRPr="005A1DFC">
              <w:rPr>
                <w:b/>
                <w:bCs/>
                <w:i/>
                <w:iCs/>
              </w:rPr>
              <w:t>Media</w:t>
            </w:r>
          </w:p>
        </w:tc>
        <w:tc>
          <w:tcPr>
            <w:tcW w:w="884" w:type="dxa"/>
          </w:tcPr>
          <w:p w14:paraId="18598647" w14:textId="77777777" w:rsidR="00410493" w:rsidRPr="005A1DFC" w:rsidRDefault="00410493" w:rsidP="001757B1">
            <w:pPr>
              <w:rPr>
                <w:b/>
                <w:bCs/>
                <w:i/>
                <w:iCs/>
              </w:rPr>
            </w:pPr>
            <w:r w:rsidRPr="005A1DFC">
              <w:rPr>
                <w:b/>
                <w:bCs/>
                <w:i/>
                <w:iCs/>
              </w:rPr>
              <w:t>91A [New]</w:t>
            </w:r>
          </w:p>
        </w:tc>
        <w:tc>
          <w:tcPr>
            <w:tcW w:w="1757" w:type="dxa"/>
          </w:tcPr>
          <w:p w14:paraId="3D8117ED" w14:textId="77777777" w:rsidR="00410493" w:rsidRPr="005A1DFC" w:rsidRDefault="00410493" w:rsidP="001757B1">
            <w:pPr>
              <w:rPr>
                <w:rFonts w:eastAsia="Times New Roman"/>
                <w:b/>
                <w:bCs/>
                <w:i/>
                <w:iCs/>
                <w:lang w:eastAsia="en-IE"/>
              </w:rPr>
            </w:pPr>
            <w:r w:rsidRPr="005A1DFC">
              <w:rPr>
                <w:rFonts w:eastAsia="Times New Roman"/>
                <w:b/>
                <w:bCs/>
                <w:i/>
                <w:iCs/>
                <w:lang w:eastAsia="en-IE"/>
              </w:rPr>
              <w:t xml:space="preserve">Representation of </w:t>
            </w:r>
            <w:proofErr w:type="spellStart"/>
            <w:r w:rsidRPr="005A1DFC">
              <w:rPr>
                <w:rFonts w:eastAsia="Times New Roman"/>
                <w:b/>
                <w:bCs/>
                <w:i/>
                <w:iCs/>
                <w:lang w:eastAsia="en-IE"/>
              </w:rPr>
              <w:t>marginalised</w:t>
            </w:r>
            <w:proofErr w:type="spellEnd"/>
            <w:r w:rsidRPr="005A1DFC">
              <w:rPr>
                <w:rFonts w:eastAsia="Times New Roman"/>
                <w:b/>
                <w:bCs/>
                <w:i/>
                <w:iCs/>
                <w:lang w:eastAsia="en-IE"/>
              </w:rPr>
              <w:t xml:space="preserve"> groups in the media</w:t>
            </w:r>
          </w:p>
        </w:tc>
        <w:tc>
          <w:tcPr>
            <w:tcW w:w="898" w:type="dxa"/>
          </w:tcPr>
          <w:p w14:paraId="1C7FB98A" w14:textId="77777777" w:rsidR="00410493" w:rsidRPr="005A1DFC" w:rsidRDefault="00410493" w:rsidP="001757B1">
            <w:pPr>
              <w:rPr>
                <w:b/>
                <w:bCs/>
                <w:i/>
                <w:iCs/>
              </w:rPr>
            </w:pPr>
            <w:r w:rsidRPr="005A1DFC">
              <w:rPr>
                <w:b/>
                <w:bCs/>
                <w:i/>
                <w:iCs/>
              </w:rPr>
              <w:t>0%</w:t>
            </w:r>
          </w:p>
        </w:tc>
        <w:tc>
          <w:tcPr>
            <w:tcW w:w="896" w:type="dxa"/>
          </w:tcPr>
          <w:p w14:paraId="6AFD9FD3" w14:textId="77777777" w:rsidR="00410493" w:rsidRPr="005A1DFC" w:rsidRDefault="00410493" w:rsidP="001757B1">
            <w:pPr>
              <w:rPr>
                <w:b/>
                <w:bCs/>
                <w:i/>
                <w:iCs/>
              </w:rPr>
            </w:pPr>
            <w:r w:rsidRPr="005A1DFC">
              <w:rPr>
                <w:b/>
                <w:bCs/>
                <w:i/>
                <w:iCs/>
              </w:rPr>
              <w:t>0%</w:t>
            </w:r>
          </w:p>
        </w:tc>
        <w:tc>
          <w:tcPr>
            <w:tcW w:w="895" w:type="dxa"/>
          </w:tcPr>
          <w:p w14:paraId="1EE94070" w14:textId="77777777" w:rsidR="00410493" w:rsidRPr="005A1DFC" w:rsidRDefault="00410493" w:rsidP="001757B1">
            <w:pPr>
              <w:rPr>
                <w:b/>
                <w:bCs/>
                <w:i/>
                <w:iCs/>
              </w:rPr>
            </w:pPr>
            <w:r w:rsidRPr="005A1DFC">
              <w:rPr>
                <w:b/>
                <w:bCs/>
                <w:i/>
                <w:iCs/>
              </w:rPr>
              <w:t>0%</w:t>
            </w:r>
          </w:p>
        </w:tc>
        <w:tc>
          <w:tcPr>
            <w:tcW w:w="1060" w:type="dxa"/>
          </w:tcPr>
          <w:p w14:paraId="7559D9FB" w14:textId="77777777" w:rsidR="00410493" w:rsidRPr="005A1DFC" w:rsidRDefault="00410493" w:rsidP="001757B1">
            <w:pPr>
              <w:rPr>
                <w:b/>
                <w:bCs/>
                <w:i/>
                <w:iCs/>
              </w:rPr>
            </w:pPr>
            <w:r w:rsidRPr="005A1DFC">
              <w:rPr>
                <w:b/>
                <w:bCs/>
                <w:i/>
                <w:iCs/>
              </w:rPr>
              <w:t>100%</w:t>
            </w:r>
          </w:p>
        </w:tc>
        <w:tc>
          <w:tcPr>
            <w:tcW w:w="1697" w:type="dxa"/>
          </w:tcPr>
          <w:p w14:paraId="130C7576" w14:textId="77777777" w:rsidR="00410493" w:rsidRPr="005A1DFC" w:rsidRDefault="00410493" w:rsidP="00410493">
            <w:pPr>
              <w:pStyle w:val="ListParagraph"/>
              <w:numPr>
                <w:ilvl w:val="0"/>
                <w:numId w:val="13"/>
              </w:numPr>
              <w:rPr>
                <w:b/>
                <w:bCs/>
                <w:i/>
                <w:iCs/>
              </w:rPr>
            </w:pPr>
            <w:r w:rsidRPr="005A1DFC">
              <w:rPr>
                <w:b/>
                <w:bCs/>
                <w:i/>
                <w:iCs/>
              </w:rPr>
              <w:t xml:space="preserve">Number of audiovisual works that </w:t>
            </w:r>
            <w:proofErr w:type="gramStart"/>
            <w:r w:rsidRPr="005A1DFC">
              <w:rPr>
                <w:b/>
                <w:bCs/>
                <w:i/>
                <w:iCs/>
              </w:rPr>
              <w:t>mainstream</w:t>
            </w:r>
            <w:proofErr w:type="gramEnd"/>
            <w:r w:rsidRPr="005A1DFC">
              <w:rPr>
                <w:b/>
                <w:bCs/>
                <w:i/>
                <w:iCs/>
              </w:rPr>
              <w:t xml:space="preserve"> representation of </w:t>
            </w:r>
            <w:proofErr w:type="spellStart"/>
            <w:r w:rsidRPr="005A1DFC">
              <w:rPr>
                <w:b/>
                <w:bCs/>
                <w:i/>
                <w:iCs/>
              </w:rPr>
              <w:t>marginalised</w:t>
            </w:r>
            <w:proofErr w:type="spellEnd"/>
            <w:r w:rsidRPr="005A1DFC">
              <w:rPr>
                <w:b/>
                <w:bCs/>
                <w:i/>
                <w:iCs/>
              </w:rPr>
              <w:t xml:space="preserve"> groups</w:t>
            </w:r>
          </w:p>
          <w:p w14:paraId="6002EC55" w14:textId="77777777" w:rsidR="00410493" w:rsidRPr="005A1DFC" w:rsidRDefault="00410493" w:rsidP="00410493">
            <w:pPr>
              <w:pStyle w:val="ListParagraph"/>
              <w:numPr>
                <w:ilvl w:val="0"/>
                <w:numId w:val="13"/>
              </w:numPr>
              <w:rPr>
                <w:b/>
                <w:bCs/>
                <w:i/>
                <w:iCs/>
              </w:rPr>
            </w:pPr>
            <w:r w:rsidRPr="005A1DFC">
              <w:rPr>
                <w:b/>
                <w:bCs/>
                <w:i/>
                <w:iCs/>
              </w:rPr>
              <w:t xml:space="preserve">Number of actors / presenters / writers / directors from a </w:t>
            </w:r>
            <w:proofErr w:type="spellStart"/>
            <w:r w:rsidRPr="005A1DFC">
              <w:rPr>
                <w:b/>
                <w:bCs/>
                <w:i/>
                <w:iCs/>
              </w:rPr>
              <w:t>marginalised</w:t>
            </w:r>
            <w:proofErr w:type="spellEnd"/>
            <w:r w:rsidRPr="005A1DFC">
              <w:rPr>
                <w:b/>
                <w:bCs/>
                <w:i/>
                <w:iCs/>
              </w:rPr>
              <w:t xml:space="preserve"> background </w:t>
            </w:r>
          </w:p>
        </w:tc>
        <w:tc>
          <w:tcPr>
            <w:tcW w:w="1697" w:type="dxa"/>
          </w:tcPr>
          <w:p w14:paraId="6B31691F" w14:textId="77777777" w:rsidR="00410493" w:rsidRPr="005A1DFC" w:rsidRDefault="00410493" w:rsidP="00410493">
            <w:pPr>
              <w:pStyle w:val="ListParagraph"/>
              <w:numPr>
                <w:ilvl w:val="0"/>
                <w:numId w:val="13"/>
              </w:numPr>
              <w:rPr>
                <w:b/>
                <w:bCs/>
                <w:i/>
                <w:iCs/>
              </w:rPr>
            </w:pPr>
            <w:r w:rsidRPr="005A1DFC">
              <w:rPr>
                <w:b/>
                <w:bCs/>
                <w:i/>
                <w:iCs/>
              </w:rPr>
              <w:t xml:space="preserve">Number of works produced that enhance representation of </w:t>
            </w:r>
            <w:proofErr w:type="spellStart"/>
            <w:r w:rsidRPr="005A1DFC">
              <w:rPr>
                <w:b/>
                <w:bCs/>
                <w:i/>
                <w:iCs/>
              </w:rPr>
              <w:t>marginalised</w:t>
            </w:r>
            <w:proofErr w:type="spellEnd"/>
            <w:r w:rsidRPr="005A1DFC">
              <w:rPr>
                <w:b/>
                <w:bCs/>
                <w:i/>
                <w:iCs/>
              </w:rPr>
              <w:t xml:space="preserve"> groups in the media – by disability, ethnic background, LGBTQI community.</w:t>
            </w:r>
          </w:p>
        </w:tc>
      </w:tr>
    </w:tbl>
    <w:p w14:paraId="052604BB" w14:textId="77777777" w:rsidR="00410493" w:rsidRPr="00114ADB" w:rsidRDefault="00410493" w:rsidP="00410493"/>
    <w:p w14:paraId="1E9025B2" w14:textId="77777777" w:rsidR="00410493" w:rsidRPr="00114ADB" w:rsidRDefault="00410493" w:rsidP="00410493"/>
    <w:p w14:paraId="1B02D424" w14:textId="77777777" w:rsidR="00410493" w:rsidRPr="00114ADB" w:rsidRDefault="00410493" w:rsidP="00410493">
      <w:pPr>
        <w:pStyle w:val="Heading3"/>
      </w:pPr>
      <w:bookmarkStart w:id="20" w:name="_Toc210922188"/>
      <w:r w:rsidRPr="00114ADB">
        <w:t>Indicator 94A [New]</w:t>
      </w:r>
      <w:bookmarkEnd w:id="20"/>
    </w:p>
    <w:tbl>
      <w:tblPr>
        <w:tblStyle w:val="TableGrid"/>
        <w:tblW w:w="0" w:type="auto"/>
        <w:tblLook w:val="04A0" w:firstRow="1" w:lastRow="0" w:firstColumn="1" w:lastColumn="0" w:noHBand="0" w:noVBand="1"/>
      </w:tblPr>
      <w:tblGrid>
        <w:gridCol w:w="1175"/>
        <w:gridCol w:w="1197"/>
        <w:gridCol w:w="985"/>
        <w:gridCol w:w="1741"/>
        <w:gridCol w:w="795"/>
        <w:gridCol w:w="795"/>
        <w:gridCol w:w="795"/>
        <w:gridCol w:w="795"/>
        <w:gridCol w:w="2771"/>
        <w:gridCol w:w="2899"/>
      </w:tblGrid>
      <w:tr w:rsidR="00410493" w:rsidRPr="00114ADB" w14:paraId="47F13F3E" w14:textId="77777777" w:rsidTr="001757B1">
        <w:tc>
          <w:tcPr>
            <w:tcW w:w="1182" w:type="dxa"/>
          </w:tcPr>
          <w:p w14:paraId="56911E93" w14:textId="77777777" w:rsidR="00410493" w:rsidRPr="00114ADB" w:rsidRDefault="00410493" w:rsidP="001757B1">
            <w:pPr>
              <w:rPr>
                <w:b/>
                <w:bCs/>
              </w:rPr>
            </w:pPr>
            <w:r w:rsidRPr="00114ADB">
              <w:rPr>
                <w:b/>
                <w:bCs/>
              </w:rPr>
              <w:t xml:space="preserve">Policy area </w:t>
            </w:r>
            <w:r w:rsidRPr="00114ADB">
              <w:rPr>
                <w:b/>
                <w:bCs/>
              </w:rPr>
              <w:lastRenderedPageBreak/>
              <w:t>(level 1)</w:t>
            </w:r>
          </w:p>
        </w:tc>
        <w:tc>
          <w:tcPr>
            <w:tcW w:w="1388" w:type="dxa"/>
          </w:tcPr>
          <w:p w14:paraId="184EE1C5" w14:textId="77777777" w:rsidR="00410493" w:rsidRPr="00114ADB" w:rsidRDefault="00410493" w:rsidP="001757B1">
            <w:pPr>
              <w:rPr>
                <w:b/>
                <w:bCs/>
              </w:rPr>
            </w:pPr>
            <w:r w:rsidRPr="00114ADB">
              <w:rPr>
                <w:b/>
                <w:bCs/>
              </w:rPr>
              <w:lastRenderedPageBreak/>
              <w:t xml:space="preserve">Policy area </w:t>
            </w:r>
            <w:r w:rsidRPr="00114ADB">
              <w:rPr>
                <w:b/>
                <w:bCs/>
              </w:rPr>
              <w:lastRenderedPageBreak/>
              <w:t>(level 2)</w:t>
            </w:r>
          </w:p>
        </w:tc>
        <w:tc>
          <w:tcPr>
            <w:tcW w:w="877" w:type="dxa"/>
          </w:tcPr>
          <w:p w14:paraId="2537F96A" w14:textId="77777777" w:rsidR="00410493" w:rsidRPr="00114ADB" w:rsidRDefault="00410493" w:rsidP="001757B1">
            <w:pPr>
              <w:rPr>
                <w:b/>
                <w:bCs/>
              </w:rPr>
            </w:pPr>
            <w:r w:rsidRPr="00114ADB">
              <w:rPr>
                <w:b/>
                <w:bCs/>
              </w:rPr>
              <w:lastRenderedPageBreak/>
              <w:t>#</w:t>
            </w:r>
          </w:p>
        </w:tc>
        <w:tc>
          <w:tcPr>
            <w:tcW w:w="1737" w:type="dxa"/>
          </w:tcPr>
          <w:p w14:paraId="6F682FD8" w14:textId="77777777" w:rsidR="00410493" w:rsidRPr="00114ADB" w:rsidRDefault="00410493" w:rsidP="001757B1">
            <w:pPr>
              <w:rPr>
                <w:b/>
                <w:bCs/>
              </w:rPr>
            </w:pPr>
            <w:r w:rsidRPr="00114ADB">
              <w:rPr>
                <w:rFonts w:eastAsia="Times New Roman"/>
                <w:b/>
                <w:bCs/>
                <w:lang w:eastAsia="en-IE"/>
              </w:rPr>
              <w:t>Intervention field</w:t>
            </w:r>
          </w:p>
        </w:tc>
        <w:tc>
          <w:tcPr>
            <w:tcW w:w="886" w:type="dxa"/>
          </w:tcPr>
          <w:p w14:paraId="0B007798" w14:textId="77777777" w:rsidR="00410493" w:rsidRPr="00114ADB" w:rsidRDefault="00410493" w:rsidP="001757B1">
            <w:pPr>
              <w:rPr>
                <w:b/>
                <w:bCs/>
              </w:rPr>
            </w:pPr>
            <w:r w:rsidRPr="00114ADB">
              <w:rPr>
                <w:b/>
                <w:bCs/>
              </w:rPr>
              <w:t>CCM</w:t>
            </w:r>
          </w:p>
        </w:tc>
        <w:tc>
          <w:tcPr>
            <w:tcW w:w="882" w:type="dxa"/>
          </w:tcPr>
          <w:p w14:paraId="2BF8BB17" w14:textId="77777777" w:rsidR="00410493" w:rsidRPr="00114ADB" w:rsidRDefault="00410493" w:rsidP="001757B1">
            <w:pPr>
              <w:rPr>
                <w:b/>
                <w:bCs/>
              </w:rPr>
            </w:pPr>
            <w:r w:rsidRPr="00114ADB">
              <w:rPr>
                <w:b/>
                <w:bCs/>
              </w:rPr>
              <w:t>CCA</w:t>
            </w:r>
          </w:p>
        </w:tc>
        <w:tc>
          <w:tcPr>
            <w:tcW w:w="880" w:type="dxa"/>
          </w:tcPr>
          <w:p w14:paraId="002E3607" w14:textId="77777777" w:rsidR="00410493" w:rsidRPr="00114ADB" w:rsidRDefault="00410493" w:rsidP="001757B1">
            <w:pPr>
              <w:rPr>
                <w:b/>
                <w:bCs/>
              </w:rPr>
            </w:pPr>
            <w:r w:rsidRPr="00114ADB">
              <w:rPr>
                <w:b/>
                <w:bCs/>
              </w:rPr>
              <w:t>ENV</w:t>
            </w:r>
          </w:p>
        </w:tc>
        <w:tc>
          <w:tcPr>
            <w:tcW w:w="1041" w:type="dxa"/>
          </w:tcPr>
          <w:p w14:paraId="07DB67C3" w14:textId="77777777" w:rsidR="00410493" w:rsidRPr="00114ADB" w:rsidRDefault="00410493" w:rsidP="001757B1">
            <w:pPr>
              <w:rPr>
                <w:b/>
                <w:bCs/>
              </w:rPr>
            </w:pPr>
            <w:r w:rsidRPr="00114ADB">
              <w:rPr>
                <w:b/>
                <w:bCs/>
              </w:rPr>
              <w:t>SOC</w:t>
            </w:r>
          </w:p>
        </w:tc>
        <w:tc>
          <w:tcPr>
            <w:tcW w:w="2507" w:type="dxa"/>
          </w:tcPr>
          <w:p w14:paraId="072866AE" w14:textId="77777777" w:rsidR="00410493" w:rsidRPr="00114ADB" w:rsidRDefault="00410493" w:rsidP="001757B1">
            <w:pPr>
              <w:rPr>
                <w:b/>
                <w:bCs/>
              </w:rPr>
            </w:pPr>
            <w:r w:rsidRPr="00114ADB">
              <w:rPr>
                <w:b/>
                <w:bCs/>
              </w:rPr>
              <w:t>Output indicator</w:t>
            </w:r>
          </w:p>
        </w:tc>
        <w:tc>
          <w:tcPr>
            <w:tcW w:w="2614" w:type="dxa"/>
          </w:tcPr>
          <w:p w14:paraId="33F7E3F7" w14:textId="77777777" w:rsidR="00410493" w:rsidRPr="00114ADB" w:rsidRDefault="00410493" w:rsidP="001757B1">
            <w:pPr>
              <w:rPr>
                <w:b/>
                <w:bCs/>
              </w:rPr>
            </w:pPr>
            <w:r w:rsidRPr="00114ADB">
              <w:rPr>
                <w:b/>
                <w:bCs/>
              </w:rPr>
              <w:t>Result indicator</w:t>
            </w:r>
          </w:p>
        </w:tc>
      </w:tr>
      <w:tr w:rsidR="00410493" w:rsidRPr="00114ADB" w14:paraId="54D59637" w14:textId="77777777" w:rsidTr="001757B1">
        <w:tc>
          <w:tcPr>
            <w:tcW w:w="1182" w:type="dxa"/>
          </w:tcPr>
          <w:p w14:paraId="0D140F88" w14:textId="77777777" w:rsidR="00410493" w:rsidRPr="005A1DFC" w:rsidRDefault="00410493" w:rsidP="001757B1">
            <w:pPr>
              <w:rPr>
                <w:b/>
                <w:bCs/>
                <w:i/>
                <w:iCs/>
              </w:rPr>
            </w:pPr>
            <w:r w:rsidRPr="005A1DFC">
              <w:rPr>
                <w:rFonts w:eastAsia="Times New Roman"/>
                <w:b/>
                <w:bCs/>
                <w:i/>
                <w:iCs/>
                <w:lang w:eastAsia="en-IE"/>
              </w:rPr>
              <w:t>Culture, tourism and media</w:t>
            </w:r>
          </w:p>
        </w:tc>
        <w:tc>
          <w:tcPr>
            <w:tcW w:w="1388" w:type="dxa"/>
          </w:tcPr>
          <w:p w14:paraId="55A49E5C" w14:textId="77777777" w:rsidR="00410493" w:rsidRPr="005A1DFC" w:rsidRDefault="00410493" w:rsidP="001757B1">
            <w:pPr>
              <w:rPr>
                <w:b/>
                <w:bCs/>
                <w:i/>
                <w:iCs/>
              </w:rPr>
            </w:pPr>
            <w:r w:rsidRPr="005A1DFC">
              <w:rPr>
                <w:rFonts w:eastAsia="Times New Roman"/>
                <w:b/>
                <w:bCs/>
                <w:i/>
                <w:iCs/>
                <w:lang w:eastAsia="en-IE"/>
              </w:rPr>
              <w:t>Tourism</w:t>
            </w:r>
          </w:p>
        </w:tc>
        <w:tc>
          <w:tcPr>
            <w:tcW w:w="877" w:type="dxa"/>
          </w:tcPr>
          <w:p w14:paraId="275C13FA" w14:textId="77777777" w:rsidR="00410493" w:rsidRPr="005A1DFC" w:rsidRDefault="00410493" w:rsidP="001757B1">
            <w:pPr>
              <w:rPr>
                <w:b/>
                <w:bCs/>
                <w:i/>
                <w:iCs/>
              </w:rPr>
            </w:pPr>
            <w:r w:rsidRPr="005A1DFC">
              <w:rPr>
                <w:b/>
                <w:bCs/>
                <w:i/>
                <w:iCs/>
                <w:color w:val="000000"/>
                <w:lang w:eastAsia="en-IE"/>
              </w:rPr>
              <w:t>94A [New]</w:t>
            </w:r>
          </w:p>
        </w:tc>
        <w:tc>
          <w:tcPr>
            <w:tcW w:w="1737" w:type="dxa"/>
          </w:tcPr>
          <w:p w14:paraId="12772E85" w14:textId="77777777" w:rsidR="00410493" w:rsidRPr="005A1DFC" w:rsidRDefault="00410493" w:rsidP="001757B1">
            <w:pPr>
              <w:rPr>
                <w:rFonts w:eastAsia="Times New Roman"/>
                <w:b/>
                <w:bCs/>
                <w:i/>
                <w:iCs/>
                <w:lang w:eastAsia="en-IE"/>
              </w:rPr>
            </w:pPr>
            <w:r w:rsidRPr="005A1DFC">
              <w:rPr>
                <w:rFonts w:eastAsia="Times New Roman"/>
                <w:b/>
                <w:bCs/>
                <w:i/>
                <w:iCs/>
                <w:lang w:eastAsia="en-IE"/>
              </w:rPr>
              <w:t>Tourism financial support accessible tourism</w:t>
            </w:r>
          </w:p>
        </w:tc>
        <w:tc>
          <w:tcPr>
            <w:tcW w:w="886" w:type="dxa"/>
          </w:tcPr>
          <w:p w14:paraId="01406FD9" w14:textId="77777777" w:rsidR="00410493" w:rsidRPr="00055BC7" w:rsidRDefault="00410493" w:rsidP="001757B1">
            <w:pPr>
              <w:rPr>
                <w:b/>
                <w:bCs/>
                <w:i/>
                <w:iCs/>
              </w:rPr>
            </w:pPr>
            <w:r w:rsidRPr="00055BC7">
              <w:rPr>
                <w:rFonts w:eastAsia="Times New Roman"/>
                <w:b/>
                <w:bCs/>
                <w:i/>
                <w:iCs/>
                <w:lang w:eastAsia="en-IE"/>
              </w:rPr>
              <w:t>40%</w:t>
            </w:r>
          </w:p>
        </w:tc>
        <w:tc>
          <w:tcPr>
            <w:tcW w:w="882" w:type="dxa"/>
          </w:tcPr>
          <w:p w14:paraId="200F8EE8" w14:textId="77777777" w:rsidR="00410493" w:rsidRPr="00055BC7" w:rsidRDefault="00410493" w:rsidP="001757B1">
            <w:pPr>
              <w:rPr>
                <w:b/>
                <w:bCs/>
                <w:i/>
                <w:iCs/>
              </w:rPr>
            </w:pPr>
            <w:r w:rsidRPr="00055BC7">
              <w:rPr>
                <w:rFonts w:eastAsia="Times New Roman"/>
                <w:b/>
                <w:bCs/>
                <w:i/>
                <w:iCs/>
                <w:lang w:eastAsia="en-IE"/>
              </w:rPr>
              <w:t>40%</w:t>
            </w:r>
          </w:p>
        </w:tc>
        <w:tc>
          <w:tcPr>
            <w:tcW w:w="880" w:type="dxa"/>
          </w:tcPr>
          <w:p w14:paraId="0FEA212B" w14:textId="77777777" w:rsidR="00410493" w:rsidRPr="00055BC7" w:rsidRDefault="00410493" w:rsidP="001757B1">
            <w:pPr>
              <w:rPr>
                <w:b/>
                <w:bCs/>
                <w:i/>
                <w:iCs/>
              </w:rPr>
            </w:pPr>
            <w:r w:rsidRPr="00055BC7">
              <w:rPr>
                <w:rFonts w:eastAsia="Times New Roman"/>
                <w:b/>
                <w:bCs/>
                <w:i/>
                <w:iCs/>
                <w:lang w:eastAsia="en-IE"/>
              </w:rPr>
              <w:t>40%</w:t>
            </w:r>
          </w:p>
        </w:tc>
        <w:tc>
          <w:tcPr>
            <w:tcW w:w="1041" w:type="dxa"/>
          </w:tcPr>
          <w:p w14:paraId="24072728" w14:textId="77777777" w:rsidR="00410493" w:rsidRPr="00055BC7" w:rsidRDefault="00410493" w:rsidP="001757B1">
            <w:pPr>
              <w:rPr>
                <w:b/>
                <w:bCs/>
                <w:i/>
                <w:iCs/>
              </w:rPr>
            </w:pPr>
            <w:r w:rsidRPr="00055BC7">
              <w:rPr>
                <w:rFonts w:eastAsia="Times New Roman"/>
                <w:b/>
                <w:bCs/>
                <w:i/>
                <w:iCs/>
                <w:lang w:eastAsia="en-IE"/>
              </w:rPr>
              <w:t>40%</w:t>
            </w:r>
          </w:p>
        </w:tc>
        <w:tc>
          <w:tcPr>
            <w:tcW w:w="2507" w:type="dxa"/>
            <w:vAlign w:val="center"/>
          </w:tcPr>
          <w:p w14:paraId="4175F206" w14:textId="77777777" w:rsidR="00410493" w:rsidRPr="005A1DFC" w:rsidRDefault="00410493" w:rsidP="00410493">
            <w:pPr>
              <w:pStyle w:val="ListParagraph"/>
              <w:numPr>
                <w:ilvl w:val="0"/>
                <w:numId w:val="13"/>
              </w:numPr>
              <w:rPr>
                <w:b/>
                <w:bCs/>
                <w:i/>
                <w:iCs/>
              </w:rPr>
            </w:pPr>
            <w:r w:rsidRPr="005A1DFC">
              <w:rPr>
                <w:rFonts w:eastAsia="Times New Roman"/>
                <w:b/>
                <w:bCs/>
                <w:i/>
                <w:iCs/>
                <w:lang w:eastAsia="en-IE"/>
              </w:rPr>
              <w:t xml:space="preserve">Number of Destination Management </w:t>
            </w:r>
            <w:proofErr w:type="spellStart"/>
            <w:r w:rsidRPr="005A1DFC">
              <w:rPr>
                <w:rFonts w:eastAsia="Times New Roman"/>
                <w:b/>
                <w:bCs/>
                <w:i/>
                <w:iCs/>
                <w:lang w:eastAsia="en-IE"/>
              </w:rPr>
              <w:t>Organisations</w:t>
            </w:r>
            <w:proofErr w:type="spellEnd"/>
            <w:r w:rsidRPr="005A1DFC">
              <w:rPr>
                <w:rFonts w:eastAsia="Times New Roman"/>
                <w:b/>
                <w:bCs/>
                <w:i/>
                <w:iCs/>
                <w:lang w:eastAsia="en-IE"/>
              </w:rPr>
              <w:t xml:space="preserve"> supported in investing in improving the accessibility of public tourism assets and services for </w:t>
            </w:r>
            <w:proofErr w:type="gramStart"/>
            <w:r w:rsidRPr="005A1DFC">
              <w:rPr>
                <w:rFonts w:eastAsia="Times New Roman"/>
                <w:b/>
                <w:bCs/>
                <w:i/>
                <w:iCs/>
                <w:lang w:eastAsia="en-IE"/>
              </w:rPr>
              <w:t>persons</w:t>
            </w:r>
            <w:proofErr w:type="gramEnd"/>
            <w:r w:rsidRPr="005A1DFC">
              <w:rPr>
                <w:rFonts w:eastAsia="Times New Roman"/>
                <w:b/>
                <w:bCs/>
                <w:i/>
                <w:iCs/>
                <w:lang w:eastAsia="en-IE"/>
              </w:rPr>
              <w:t xml:space="preserve"> with disabilities;</w:t>
            </w:r>
          </w:p>
          <w:p w14:paraId="64D2B31F" w14:textId="77777777" w:rsidR="00410493" w:rsidRPr="005A1DFC" w:rsidRDefault="00410493" w:rsidP="00410493">
            <w:pPr>
              <w:pStyle w:val="ListParagraph"/>
              <w:numPr>
                <w:ilvl w:val="0"/>
                <w:numId w:val="13"/>
              </w:numPr>
              <w:rPr>
                <w:b/>
                <w:bCs/>
                <w:i/>
                <w:iCs/>
              </w:rPr>
            </w:pPr>
            <w:r w:rsidRPr="005A1DFC">
              <w:rPr>
                <w:rFonts w:eastAsia="Times New Roman"/>
                <w:b/>
                <w:bCs/>
                <w:i/>
                <w:iCs/>
                <w:lang w:eastAsia="en-IE"/>
              </w:rPr>
              <w:t xml:space="preserve">Number of tourist accommodation places made accessible for </w:t>
            </w:r>
            <w:proofErr w:type="gramStart"/>
            <w:r w:rsidRPr="005A1DFC">
              <w:rPr>
                <w:rFonts w:eastAsia="Times New Roman"/>
                <w:b/>
                <w:bCs/>
                <w:i/>
                <w:iCs/>
                <w:lang w:eastAsia="en-IE"/>
              </w:rPr>
              <w:t>persons</w:t>
            </w:r>
            <w:proofErr w:type="gramEnd"/>
            <w:r w:rsidRPr="005A1DFC">
              <w:rPr>
                <w:rFonts w:eastAsia="Times New Roman"/>
                <w:b/>
                <w:bCs/>
                <w:i/>
                <w:iCs/>
                <w:lang w:eastAsia="en-IE"/>
              </w:rPr>
              <w:t xml:space="preserve"> with disabilities</w:t>
            </w:r>
          </w:p>
        </w:tc>
        <w:tc>
          <w:tcPr>
            <w:tcW w:w="2614" w:type="dxa"/>
            <w:vAlign w:val="center"/>
          </w:tcPr>
          <w:p w14:paraId="022E93D1" w14:textId="77777777" w:rsidR="00410493" w:rsidRPr="005A1DFC" w:rsidRDefault="00410493" w:rsidP="00410493">
            <w:pPr>
              <w:pStyle w:val="ListParagraph"/>
              <w:numPr>
                <w:ilvl w:val="0"/>
                <w:numId w:val="13"/>
              </w:numPr>
              <w:rPr>
                <w:b/>
                <w:bCs/>
                <w:i/>
                <w:iCs/>
              </w:rPr>
            </w:pPr>
            <w:r w:rsidRPr="005A1DFC">
              <w:rPr>
                <w:rFonts w:eastAsia="Times New Roman"/>
                <w:b/>
                <w:bCs/>
                <w:i/>
                <w:iCs/>
                <w:lang w:eastAsia="en-IE"/>
              </w:rPr>
              <w:t>Number of tourist sites that have undergone improvements in accessibility for visitors with disabilities</w:t>
            </w:r>
          </w:p>
          <w:p w14:paraId="4FE96D73" w14:textId="77777777" w:rsidR="00410493" w:rsidRPr="005A1DFC" w:rsidRDefault="00410493" w:rsidP="00410493">
            <w:pPr>
              <w:pStyle w:val="ListParagraph"/>
              <w:numPr>
                <w:ilvl w:val="0"/>
                <w:numId w:val="13"/>
              </w:numPr>
              <w:rPr>
                <w:b/>
                <w:bCs/>
                <w:i/>
                <w:iCs/>
              </w:rPr>
            </w:pPr>
            <w:r w:rsidRPr="005A1DFC">
              <w:rPr>
                <w:rFonts w:eastAsia="Times New Roman"/>
                <w:b/>
                <w:bCs/>
                <w:i/>
                <w:iCs/>
                <w:lang w:eastAsia="en-IE"/>
              </w:rPr>
              <w:t>Number of accessible tourist accommodations reacted – by capacity for number of visitors with disabilities</w:t>
            </w:r>
          </w:p>
          <w:p w14:paraId="4918BB48" w14:textId="77777777" w:rsidR="00410493" w:rsidRPr="005A1DFC" w:rsidRDefault="00410493" w:rsidP="00410493">
            <w:pPr>
              <w:pStyle w:val="ListParagraph"/>
              <w:numPr>
                <w:ilvl w:val="0"/>
                <w:numId w:val="13"/>
              </w:numPr>
              <w:rPr>
                <w:b/>
                <w:bCs/>
                <w:i/>
                <w:iCs/>
              </w:rPr>
            </w:pPr>
            <w:r w:rsidRPr="005A1DFC">
              <w:rPr>
                <w:b/>
                <w:bCs/>
                <w:i/>
                <w:iCs/>
              </w:rPr>
              <w:t>Number of visitors with disabilities accessing these sites</w:t>
            </w:r>
          </w:p>
        </w:tc>
      </w:tr>
    </w:tbl>
    <w:p w14:paraId="20F0ACC0" w14:textId="77777777" w:rsidR="00410493" w:rsidRPr="00114ADB" w:rsidRDefault="00410493" w:rsidP="00410493"/>
    <w:p w14:paraId="4C200363" w14:textId="77777777" w:rsidR="00410493" w:rsidRPr="00114ADB" w:rsidRDefault="00410493" w:rsidP="00410493">
      <w:pPr>
        <w:pStyle w:val="Heading3"/>
      </w:pPr>
      <w:bookmarkStart w:id="21" w:name="_Toc210922189"/>
      <w:r w:rsidRPr="00114ADB">
        <w:lastRenderedPageBreak/>
        <w:t>Indicator 129</w:t>
      </w:r>
      <w:bookmarkEnd w:id="21"/>
    </w:p>
    <w:tbl>
      <w:tblPr>
        <w:tblStyle w:val="TableGrid"/>
        <w:tblW w:w="0" w:type="auto"/>
        <w:tblLook w:val="04A0" w:firstRow="1" w:lastRow="0" w:firstColumn="1" w:lastColumn="0" w:noHBand="0" w:noVBand="1"/>
      </w:tblPr>
      <w:tblGrid>
        <w:gridCol w:w="1397"/>
        <w:gridCol w:w="1248"/>
        <w:gridCol w:w="796"/>
        <w:gridCol w:w="1920"/>
        <w:gridCol w:w="853"/>
        <w:gridCol w:w="835"/>
        <w:gridCol w:w="841"/>
        <w:gridCol w:w="1006"/>
        <w:gridCol w:w="2548"/>
        <w:gridCol w:w="2504"/>
      </w:tblGrid>
      <w:tr w:rsidR="00410493" w:rsidRPr="00114ADB" w14:paraId="11B35AE9" w14:textId="77777777" w:rsidTr="001757B1">
        <w:tc>
          <w:tcPr>
            <w:tcW w:w="1078" w:type="dxa"/>
          </w:tcPr>
          <w:p w14:paraId="032ECB4E" w14:textId="77777777" w:rsidR="00410493" w:rsidRPr="00114ADB" w:rsidRDefault="00410493" w:rsidP="001757B1">
            <w:pPr>
              <w:rPr>
                <w:b/>
                <w:bCs/>
              </w:rPr>
            </w:pPr>
            <w:r w:rsidRPr="00114ADB">
              <w:rPr>
                <w:b/>
                <w:bCs/>
              </w:rPr>
              <w:t>Policy area (level 1)</w:t>
            </w:r>
          </w:p>
        </w:tc>
        <w:tc>
          <w:tcPr>
            <w:tcW w:w="1413" w:type="dxa"/>
          </w:tcPr>
          <w:p w14:paraId="353A16C0" w14:textId="77777777" w:rsidR="00410493" w:rsidRPr="00114ADB" w:rsidRDefault="00410493" w:rsidP="001757B1">
            <w:pPr>
              <w:rPr>
                <w:b/>
                <w:bCs/>
              </w:rPr>
            </w:pPr>
            <w:r w:rsidRPr="00114ADB">
              <w:rPr>
                <w:b/>
                <w:bCs/>
              </w:rPr>
              <w:t>Policy area (level 2)</w:t>
            </w:r>
          </w:p>
        </w:tc>
        <w:tc>
          <w:tcPr>
            <w:tcW w:w="883" w:type="dxa"/>
          </w:tcPr>
          <w:p w14:paraId="10878C10" w14:textId="77777777" w:rsidR="00410493" w:rsidRPr="00114ADB" w:rsidRDefault="00410493" w:rsidP="001757B1">
            <w:pPr>
              <w:rPr>
                <w:b/>
                <w:bCs/>
              </w:rPr>
            </w:pPr>
            <w:r w:rsidRPr="00114ADB">
              <w:rPr>
                <w:b/>
                <w:bCs/>
              </w:rPr>
              <w:t>#</w:t>
            </w:r>
          </w:p>
        </w:tc>
        <w:tc>
          <w:tcPr>
            <w:tcW w:w="1755" w:type="dxa"/>
          </w:tcPr>
          <w:p w14:paraId="3B14F0CB" w14:textId="77777777" w:rsidR="00410493" w:rsidRPr="00114ADB" w:rsidRDefault="00410493" w:rsidP="001757B1">
            <w:pPr>
              <w:rPr>
                <w:b/>
                <w:bCs/>
              </w:rPr>
            </w:pPr>
            <w:r w:rsidRPr="00114ADB">
              <w:rPr>
                <w:rFonts w:eastAsia="Times New Roman"/>
                <w:b/>
                <w:bCs/>
                <w:lang w:eastAsia="en-IE"/>
              </w:rPr>
              <w:t>Intervention field</w:t>
            </w:r>
          </w:p>
        </w:tc>
        <w:tc>
          <w:tcPr>
            <w:tcW w:w="897" w:type="dxa"/>
          </w:tcPr>
          <w:p w14:paraId="2D667151" w14:textId="77777777" w:rsidR="00410493" w:rsidRPr="00114ADB" w:rsidRDefault="00410493" w:rsidP="001757B1">
            <w:pPr>
              <w:rPr>
                <w:b/>
                <w:bCs/>
              </w:rPr>
            </w:pPr>
            <w:r w:rsidRPr="00114ADB">
              <w:rPr>
                <w:b/>
                <w:bCs/>
              </w:rPr>
              <w:t>CCM</w:t>
            </w:r>
          </w:p>
        </w:tc>
        <w:tc>
          <w:tcPr>
            <w:tcW w:w="895" w:type="dxa"/>
          </w:tcPr>
          <w:p w14:paraId="4E15F489" w14:textId="77777777" w:rsidR="00410493" w:rsidRPr="00114ADB" w:rsidRDefault="00410493" w:rsidP="001757B1">
            <w:pPr>
              <w:rPr>
                <w:b/>
                <w:bCs/>
              </w:rPr>
            </w:pPr>
            <w:r w:rsidRPr="00114ADB">
              <w:rPr>
                <w:b/>
                <w:bCs/>
              </w:rPr>
              <w:t>CCA</w:t>
            </w:r>
          </w:p>
        </w:tc>
        <w:tc>
          <w:tcPr>
            <w:tcW w:w="894" w:type="dxa"/>
          </w:tcPr>
          <w:p w14:paraId="3B5309E1" w14:textId="77777777" w:rsidR="00410493" w:rsidRPr="00114ADB" w:rsidRDefault="00410493" w:rsidP="001757B1">
            <w:pPr>
              <w:rPr>
                <w:b/>
                <w:bCs/>
              </w:rPr>
            </w:pPr>
            <w:r w:rsidRPr="00114ADB">
              <w:rPr>
                <w:b/>
                <w:bCs/>
              </w:rPr>
              <w:t>ENV</w:t>
            </w:r>
          </w:p>
        </w:tc>
        <w:tc>
          <w:tcPr>
            <w:tcW w:w="1058" w:type="dxa"/>
          </w:tcPr>
          <w:p w14:paraId="7BAEDBF8" w14:textId="77777777" w:rsidR="00410493" w:rsidRPr="00114ADB" w:rsidRDefault="00410493" w:rsidP="001757B1">
            <w:pPr>
              <w:rPr>
                <w:b/>
                <w:bCs/>
              </w:rPr>
            </w:pPr>
            <w:r w:rsidRPr="00114ADB">
              <w:rPr>
                <w:b/>
                <w:bCs/>
              </w:rPr>
              <w:t>SOC</w:t>
            </w:r>
          </w:p>
        </w:tc>
        <w:tc>
          <w:tcPr>
            <w:tcW w:w="2507" w:type="dxa"/>
          </w:tcPr>
          <w:p w14:paraId="7E39B41F" w14:textId="77777777" w:rsidR="00410493" w:rsidRPr="00114ADB" w:rsidRDefault="00410493" w:rsidP="001757B1">
            <w:pPr>
              <w:rPr>
                <w:b/>
                <w:bCs/>
              </w:rPr>
            </w:pPr>
            <w:r w:rsidRPr="00114ADB">
              <w:rPr>
                <w:b/>
                <w:bCs/>
              </w:rPr>
              <w:t>Output indicator</w:t>
            </w:r>
          </w:p>
        </w:tc>
        <w:tc>
          <w:tcPr>
            <w:tcW w:w="2614" w:type="dxa"/>
          </w:tcPr>
          <w:p w14:paraId="06C0135C" w14:textId="77777777" w:rsidR="00410493" w:rsidRPr="00114ADB" w:rsidRDefault="00410493" w:rsidP="001757B1">
            <w:pPr>
              <w:rPr>
                <w:b/>
                <w:bCs/>
              </w:rPr>
            </w:pPr>
            <w:r w:rsidRPr="00114ADB">
              <w:rPr>
                <w:b/>
                <w:bCs/>
              </w:rPr>
              <w:t>Result indicator</w:t>
            </w:r>
          </w:p>
        </w:tc>
      </w:tr>
      <w:tr w:rsidR="00410493" w:rsidRPr="00114ADB" w14:paraId="4F1EB8CE" w14:textId="77777777" w:rsidTr="001757B1">
        <w:tc>
          <w:tcPr>
            <w:tcW w:w="1078" w:type="dxa"/>
          </w:tcPr>
          <w:p w14:paraId="28B34FBF" w14:textId="77777777" w:rsidR="00410493" w:rsidRPr="00114ADB" w:rsidRDefault="00410493" w:rsidP="001757B1">
            <w:r w:rsidRPr="00114ADB">
              <w:rPr>
                <w:rFonts w:eastAsia="Times New Roman"/>
                <w:lang w:eastAsia="en-IE"/>
              </w:rPr>
              <w:t>Education and skills</w:t>
            </w:r>
          </w:p>
        </w:tc>
        <w:tc>
          <w:tcPr>
            <w:tcW w:w="1413" w:type="dxa"/>
          </w:tcPr>
          <w:p w14:paraId="02072796" w14:textId="77777777" w:rsidR="00410493" w:rsidRPr="00114ADB" w:rsidRDefault="00410493" w:rsidP="001757B1">
            <w:r w:rsidRPr="00114ADB">
              <w:rPr>
                <w:rFonts w:eastAsia="Times New Roman"/>
                <w:lang w:eastAsia="en-IE"/>
              </w:rPr>
              <w:t>Skills</w:t>
            </w:r>
          </w:p>
        </w:tc>
        <w:tc>
          <w:tcPr>
            <w:tcW w:w="883" w:type="dxa"/>
          </w:tcPr>
          <w:p w14:paraId="678646C2" w14:textId="77777777" w:rsidR="00410493" w:rsidRPr="00114ADB" w:rsidRDefault="00410493" w:rsidP="001757B1">
            <w:r w:rsidRPr="00114ADB">
              <w:rPr>
                <w:color w:val="000000"/>
                <w:lang w:eastAsia="en-IE"/>
              </w:rPr>
              <w:t>129</w:t>
            </w:r>
          </w:p>
        </w:tc>
        <w:tc>
          <w:tcPr>
            <w:tcW w:w="1755" w:type="dxa"/>
          </w:tcPr>
          <w:p w14:paraId="25557332" w14:textId="77777777" w:rsidR="00410493" w:rsidRPr="00114ADB" w:rsidRDefault="00410493" w:rsidP="001757B1">
            <w:pPr>
              <w:rPr>
                <w:rFonts w:eastAsia="Times New Roman"/>
                <w:lang w:eastAsia="en-IE"/>
              </w:rPr>
            </w:pPr>
            <w:r w:rsidRPr="00114ADB">
              <w:rPr>
                <w:rFonts w:eastAsia="Times New Roman"/>
                <w:lang w:eastAsia="en-IE"/>
              </w:rPr>
              <w:t>Basic digital skills</w:t>
            </w:r>
          </w:p>
        </w:tc>
        <w:tc>
          <w:tcPr>
            <w:tcW w:w="897" w:type="dxa"/>
          </w:tcPr>
          <w:p w14:paraId="5A31132A" w14:textId="77777777" w:rsidR="00410493" w:rsidRPr="00114ADB" w:rsidRDefault="00410493" w:rsidP="001757B1">
            <w:pPr>
              <w:rPr>
                <w:highlight w:val="yellow"/>
              </w:rPr>
            </w:pPr>
            <w:r w:rsidRPr="00114ADB">
              <w:rPr>
                <w:rFonts w:eastAsia="Times New Roman"/>
                <w:lang w:eastAsia="en-IE"/>
              </w:rPr>
              <w:t>0%</w:t>
            </w:r>
          </w:p>
        </w:tc>
        <w:tc>
          <w:tcPr>
            <w:tcW w:w="895" w:type="dxa"/>
          </w:tcPr>
          <w:p w14:paraId="27B90F78" w14:textId="77777777" w:rsidR="00410493" w:rsidRPr="00114ADB" w:rsidRDefault="00410493" w:rsidP="001757B1">
            <w:pPr>
              <w:rPr>
                <w:highlight w:val="yellow"/>
              </w:rPr>
            </w:pPr>
            <w:r w:rsidRPr="00114ADB">
              <w:rPr>
                <w:rFonts w:eastAsia="Times New Roman"/>
                <w:lang w:eastAsia="en-IE"/>
              </w:rPr>
              <w:t>0%</w:t>
            </w:r>
          </w:p>
        </w:tc>
        <w:tc>
          <w:tcPr>
            <w:tcW w:w="894" w:type="dxa"/>
          </w:tcPr>
          <w:p w14:paraId="019346F0" w14:textId="77777777" w:rsidR="00410493" w:rsidRPr="00114ADB" w:rsidRDefault="00410493" w:rsidP="001757B1">
            <w:pPr>
              <w:rPr>
                <w:highlight w:val="yellow"/>
              </w:rPr>
            </w:pPr>
            <w:r w:rsidRPr="00114ADB">
              <w:rPr>
                <w:rFonts w:eastAsia="Times New Roman"/>
                <w:lang w:eastAsia="en-IE"/>
              </w:rPr>
              <w:t>0%</w:t>
            </w:r>
          </w:p>
        </w:tc>
        <w:tc>
          <w:tcPr>
            <w:tcW w:w="1058" w:type="dxa"/>
          </w:tcPr>
          <w:p w14:paraId="0A151E96" w14:textId="77777777" w:rsidR="00410493" w:rsidRPr="00114ADB" w:rsidRDefault="00410493" w:rsidP="001757B1">
            <w:pPr>
              <w:rPr>
                <w:highlight w:val="yellow"/>
              </w:rPr>
            </w:pPr>
            <w:r w:rsidRPr="00114ADB">
              <w:rPr>
                <w:rFonts w:eastAsia="Times New Roman"/>
                <w:lang w:eastAsia="en-IE"/>
              </w:rPr>
              <w:t>100%</w:t>
            </w:r>
          </w:p>
        </w:tc>
        <w:tc>
          <w:tcPr>
            <w:tcW w:w="2507" w:type="dxa"/>
            <w:vAlign w:val="center"/>
          </w:tcPr>
          <w:p w14:paraId="67431936"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 xml:space="preserve">Number of participants – by gender, </w:t>
            </w:r>
            <w:r w:rsidRPr="005A1DFC">
              <w:rPr>
                <w:rFonts w:eastAsia="Times New Roman"/>
                <w:b/>
                <w:bCs/>
                <w:i/>
                <w:iCs/>
                <w:lang w:eastAsia="en-IE"/>
              </w:rPr>
              <w:t>by disability status</w:t>
            </w:r>
            <w:r w:rsidRPr="00114ADB">
              <w:rPr>
                <w:rFonts w:eastAsia="Times New Roman"/>
                <w:lang w:eastAsia="en-IE"/>
              </w:rPr>
              <w:t xml:space="preserve">, by </w:t>
            </w:r>
            <w:proofErr w:type="spellStart"/>
            <w:r w:rsidRPr="00114ADB">
              <w:rPr>
                <w:rFonts w:eastAsia="Times New Roman"/>
                <w:lang w:eastAsia="en-IE"/>
              </w:rPr>
              <w:t>labour</w:t>
            </w:r>
            <w:proofErr w:type="spellEnd"/>
            <w:r w:rsidRPr="00114ADB">
              <w:rPr>
                <w:rFonts w:eastAsia="Times New Roman"/>
                <w:lang w:eastAsia="en-IE"/>
              </w:rPr>
              <w:t xml:space="preserve"> market status, by age, and by education level;</w:t>
            </w:r>
          </w:p>
          <w:p w14:paraId="142B2538" w14:textId="77777777" w:rsidR="00410493" w:rsidRPr="00114ADB" w:rsidRDefault="00410493" w:rsidP="00410493">
            <w:pPr>
              <w:pStyle w:val="ListParagraph"/>
              <w:numPr>
                <w:ilvl w:val="0"/>
                <w:numId w:val="13"/>
              </w:numPr>
            </w:pPr>
            <w:r w:rsidRPr="00114ADB">
              <w:rPr>
                <w:rFonts w:eastAsia="Times New Roman"/>
                <w:lang w:eastAsia="en-IE"/>
              </w:rPr>
              <w:t xml:space="preserve">Number of </w:t>
            </w:r>
            <w:proofErr w:type="spellStart"/>
            <w:r w:rsidRPr="00114ADB">
              <w:rPr>
                <w:rFonts w:eastAsia="Times New Roman"/>
                <w:lang w:eastAsia="en-IE"/>
              </w:rPr>
              <w:t>organisations</w:t>
            </w:r>
            <w:proofErr w:type="spellEnd"/>
            <w:r w:rsidRPr="00114ADB">
              <w:rPr>
                <w:rFonts w:eastAsia="Times New Roman"/>
                <w:lang w:eastAsia="en-IE"/>
              </w:rPr>
              <w:t xml:space="preserve"> involved in transnational cooperation activities;</w:t>
            </w:r>
          </w:p>
          <w:p w14:paraId="563F830D" w14:textId="77777777" w:rsidR="00410493" w:rsidRPr="00114ADB" w:rsidRDefault="00410493" w:rsidP="001757B1">
            <w:pPr>
              <w:ind w:left="360"/>
            </w:pPr>
          </w:p>
        </w:tc>
        <w:tc>
          <w:tcPr>
            <w:tcW w:w="2614" w:type="dxa"/>
            <w:vAlign w:val="center"/>
          </w:tcPr>
          <w:p w14:paraId="5D935BEB"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 xml:space="preserve">Number of participants gaining a qualification or </w:t>
            </w:r>
            <w:proofErr w:type="spellStart"/>
            <w:r w:rsidRPr="00114ADB">
              <w:rPr>
                <w:rFonts w:eastAsia="Times New Roman"/>
                <w:lang w:eastAsia="en-IE"/>
              </w:rPr>
              <w:t>self reported</w:t>
            </w:r>
            <w:proofErr w:type="spellEnd"/>
            <w:r w:rsidRPr="00114ADB">
              <w:rPr>
                <w:rFonts w:eastAsia="Times New Roman"/>
                <w:lang w:eastAsia="en-IE"/>
              </w:rPr>
              <w:t xml:space="preserve"> skills improvement – by gender </w:t>
            </w:r>
            <w:r w:rsidRPr="005A1DFC">
              <w:rPr>
                <w:rFonts w:eastAsia="Times New Roman"/>
                <w:b/>
                <w:bCs/>
                <w:i/>
                <w:iCs/>
                <w:lang w:eastAsia="en-IE"/>
              </w:rPr>
              <w:t>and disability status</w:t>
            </w:r>
            <w:r w:rsidRPr="005A1DFC">
              <w:rPr>
                <w:rFonts w:eastAsia="Times New Roman"/>
                <w:i/>
                <w:iCs/>
                <w:lang w:eastAsia="en-IE"/>
              </w:rPr>
              <w:t xml:space="preserve">; </w:t>
            </w:r>
          </w:p>
          <w:p w14:paraId="793A2A2C"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 xml:space="preserve">Number of </w:t>
            </w:r>
            <w:proofErr w:type="spellStart"/>
            <w:r w:rsidRPr="00114ADB">
              <w:rPr>
                <w:rFonts w:eastAsia="Times New Roman"/>
                <w:lang w:eastAsia="en-IE"/>
              </w:rPr>
              <w:t>organisations</w:t>
            </w:r>
            <w:proofErr w:type="spellEnd"/>
            <w:r w:rsidRPr="00114ADB">
              <w:rPr>
                <w:rFonts w:eastAsia="Times New Roman"/>
                <w:lang w:eastAsia="en-IE"/>
              </w:rPr>
              <w:t xml:space="preserve"> </w:t>
            </w:r>
            <w:proofErr w:type="gramStart"/>
            <w:r w:rsidRPr="00114ADB">
              <w:rPr>
                <w:rFonts w:eastAsia="Times New Roman"/>
                <w:lang w:eastAsia="en-IE"/>
              </w:rPr>
              <w:t>benefitting</w:t>
            </w:r>
            <w:proofErr w:type="gramEnd"/>
            <w:r w:rsidRPr="00114ADB">
              <w:rPr>
                <w:rFonts w:eastAsia="Times New Roman"/>
                <w:lang w:eastAsia="en-IE"/>
              </w:rPr>
              <w:t xml:space="preserve"> from their participation in cross-border cooperation activities;</w:t>
            </w:r>
          </w:p>
          <w:p w14:paraId="4770D817" w14:textId="77777777" w:rsidR="00410493" w:rsidRPr="00114ADB" w:rsidRDefault="00410493" w:rsidP="00410493">
            <w:pPr>
              <w:pStyle w:val="ListParagraph"/>
              <w:numPr>
                <w:ilvl w:val="0"/>
                <w:numId w:val="13"/>
              </w:numPr>
            </w:pPr>
            <w:r w:rsidRPr="00114ADB">
              <w:rPr>
                <w:rFonts w:eastAsia="Times New Roman"/>
                <w:lang w:eastAsia="en-IE"/>
              </w:rPr>
              <w:t xml:space="preserve">Number of participants who have reached at least a basic level of digital skills </w:t>
            </w:r>
            <w:r w:rsidRPr="00114ADB">
              <w:rPr>
                <w:rFonts w:eastAsia="Times New Roman"/>
                <w:lang w:eastAsia="en-IE"/>
              </w:rPr>
              <w:lastRenderedPageBreak/>
              <w:t xml:space="preserve">according to the ESTAT’s DSI definition – by gender </w:t>
            </w:r>
            <w:r w:rsidRPr="005A1DFC">
              <w:rPr>
                <w:rFonts w:eastAsia="Times New Roman"/>
                <w:b/>
                <w:bCs/>
                <w:i/>
                <w:iCs/>
                <w:lang w:eastAsia="en-IE"/>
              </w:rPr>
              <w:t>and disability status</w:t>
            </w:r>
            <w:r w:rsidRPr="005A1DFC">
              <w:rPr>
                <w:rFonts w:eastAsia="Times New Roman"/>
                <w:i/>
                <w:iCs/>
                <w:lang w:eastAsia="en-IE"/>
              </w:rPr>
              <w:t>;</w:t>
            </w:r>
            <w:r w:rsidRPr="00114ADB">
              <w:rPr>
                <w:rFonts w:eastAsia="Times New Roman"/>
                <w:lang w:eastAsia="en-IE"/>
              </w:rPr>
              <w:t xml:space="preserve"> </w:t>
            </w:r>
          </w:p>
        </w:tc>
      </w:tr>
    </w:tbl>
    <w:p w14:paraId="68A4977E" w14:textId="77777777" w:rsidR="00410493" w:rsidRPr="00114ADB" w:rsidRDefault="00410493" w:rsidP="00410493"/>
    <w:p w14:paraId="0D54A2C1" w14:textId="77777777" w:rsidR="00410493" w:rsidRPr="00114ADB" w:rsidRDefault="00410493" w:rsidP="00410493"/>
    <w:p w14:paraId="02F481C3" w14:textId="77777777" w:rsidR="00410493" w:rsidRPr="00114ADB" w:rsidRDefault="00410493" w:rsidP="00410493">
      <w:pPr>
        <w:pStyle w:val="Heading3"/>
      </w:pPr>
      <w:bookmarkStart w:id="22" w:name="_Toc210922190"/>
      <w:r w:rsidRPr="00114ADB">
        <w:t>Indicator 217 / 218 / 219</w:t>
      </w:r>
      <w:bookmarkEnd w:id="22"/>
    </w:p>
    <w:tbl>
      <w:tblPr>
        <w:tblStyle w:val="TableGrid"/>
        <w:tblW w:w="0" w:type="auto"/>
        <w:tblLook w:val="04A0" w:firstRow="1" w:lastRow="0" w:firstColumn="1" w:lastColumn="0" w:noHBand="0" w:noVBand="1"/>
      </w:tblPr>
      <w:tblGrid>
        <w:gridCol w:w="1463"/>
        <w:gridCol w:w="1350"/>
        <w:gridCol w:w="792"/>
        <w:gridCol w:w="1981"/>
        <w:gridCol w:w="933"/>
        <w:gridCol w:w="933"/>
        <w:gridCol w:w="834"/>
        <w:gridCol w:w="942"/>
        <w:gridCol w:w="2258"/>
        <w:gridCol w:w="2462"/>
      </w:tblGrid>
      <w:tr w:rsidR="00410493" w:rsidRPr="00114ADB" w14:paraId="4AE93E95" w14:textId="77777777" w:rsidTr="001757B1">
        <w:tc>
          <w:tcPr>
            <w:tcW w:w="1596" w:type="dxa"/>
          </w:tcPr>
          <w:p w14:paraId="7922B96D" w14:textId="77777777" w:rsidR="00410493" w:rsidRPr="00114ADB" w:rsidRDefault="00410493" w:rsidP="001757B1">
            <w:pPr>
              <w:rPr>
                <w:b/>
                <w:bCs/>
              </w:rPr>
            </w:pPr>
            <w:r w:rsidRPr="00114ADB">
              <w:rPr>
                <w:b/>
                <w:bCs/>
              </w:rPr>
              <w:t>Policy area (level 1)</w:t>
            </w:r>
          </w:p>
        </w:tc>
        <w:tc>
          <w:tcPr>
            <w:tcW w:w="1351" w:type="dxa"/>
          </w:tcPr>
          <w:p w14:paraId="44309584" w14:textId="77777777" w:rsidR="00410493" w:rsidRPr="00114ADB" w:rsidRDefault="00410493" w:rsidP="001757B1">
            <w:pPr>
              <w:rPr>
                <w:b/>
                <w:bCs/>
              </w:rPr>
            </w:pPr>
            <w:r w:rsidRPr="00114ADB">
              <w:rPr>
                <w:b/>
                <w:bCs/>
              </w:rPr>
              <w:t>Policy area (level 2)</w:t>
            </w:r>
          </w:p>
        </w:tc>
        <w:tc>
          <w:tcPr>
            <w:tcW w:w="830" w:type="dxa"/>
          </w:tcPr>
          <w:p w14:paraId="16E4D0BB" w14:textId="77777777" w:rsidR="00410493" w:rsidRPr="00114ADB" w:rsidRDefault="00410493" w:rsidP="001757B1">
            <w:pPr>
              <w:rPr>
                <w:b/>
                <w:bCs/>
              </w:rPr>
            </w:pPr>
            <w:r w:rsidRPr="00114ADB">
              <w:rPr>
                <w:b/>
                <w:bCs/>
              </w:rPr>
              <w:t>#</w:t>
            </w:r>
          </w:p>
        </w:tc>
        <w:tc>
          <w:tcPr>
            <w:tcW w:w="1702" w:type="dxa"/>
          </w:tcPr>
          <w:p w14:paraId="63285F5D" w14:textId="77777777" w:rsidR="00410493" w:rsidRPr="00114ADB" w:rsidRDefault="00410493" w:rsidP="001757B1">
            <w:pPr>
              <w:rPr>
                <w:b/>
                <w:bCs/>
              </w:rPr>
            </w:pPr>
            <w:r w:rsidRPr="00114ADB">
              <w:rPr>
                <w:rFonts w:eastAsia="Times New Roman"/>
                <w:b/>
                <w:bCs/>
                <w:lang w:eastAsia="en-IE"/>
              </w:rPr>
              <w:t>Intervention field</w:t>
            </w:r>
          </w:p>
        </w:tc>
        <w:tc>
          <w:tcPr>
            <w:tcW w:w="866" w:type="dxa"/>
          </w:tcPr>
          <w:p w14:paraId="1EDF4CED" w14:textId="77777777" w:rsidR="00410493" w:rsidRPr="00114ADB" w:rsidRDefault="00410493" w:rsidP="001757B1">
            <w:pPr>
              <w:rPr>
                <w:b/>
                <w:bCs/>
              </w:rPr>
            </w:pPr>
            <w:r w:rsidRPr="00114ADB">
              <w:rPr>
                <w:b/>
                <w:bCs/>
              </w:rPr>
              <w:t>CCM</w:t>
            </w:r>
          </w:p>
        </w:tc>
        <w:tc>
          <w:tcPr>
            <w:tcW w:w="856" w:type="dxa"/>
          </w:tcPr>
          <w:p w14:paraId="7796E747" w14:textId="77777777" w:rsidR="00410493" w:rsidRPr="00114ADB" w:rsidRDefault="00410493" w:rsidP="001757B1">
            <w:pPr>
              <w:rPr>
                <w:b/>
                <w:bCs/>
              </w:rPr>
            </w:pPr>
            <w:r w:rsidRPr="00114ADB">
              <w:rPr>
                <w:b/>
                <w:bCs/>
              </w:rPr>
              <w:t>CCA</w:t>
            </w:r>
          </w:p>
        </w:tc>
        <w:tc>
          <w:tcPr>
            <w:tcW w:w="851" w:type="dxa"/>
          </w:tcPr>
          <w:p w14:paraId="73337E0F" w14:textId="77777777" w:rsidR="00410493" w:rsidRPr="00114ADB" w:rsidRDefault="00410493" w:rsidP="001757B1">
            <w:pPr>
              <w:rPr>
                <w:b/>
                <w:bCs/>
              </w:rPr>
            </w:pPr>
            <w:r w:rsidRPr="00114ADB">
              <w:rPr>
                <w:b/>
                <w:bCs/>
              </w:rPr>
              <w:t>ENV</w:t>
            </w:r>
          </w:p>
        </w:tc>
        <w:tc>
          <w:tcPr>
            <w:tcW w:w="995" w:type="dxa"/>
          </w:tcPr>
          <w:p w14:paraId="1977FB9D" w14:textId="77777777" w:rsidR="00410493" w:rsidRPr="00114ADB" w:rsidRDefault="00410493" w:rsidP="001757B1">
            <w:pPr>
              <w:rPr>
                <w:b/>
                <w:bCs/>
              </w:rPr>
            </w:pPr>
            <w:r w:rsidRPr="00114ADB">
              <w:rPr>
                <w:b/>
                <w:bCs/>
              </w:rPr>
              <w:t>SOC</w:t>
            </w:r>
          </w:p>
        </w:tc>
        <w:tc>
          <w:tcPr>
            <w:tcW w:w="2409" w:type="dxa"/>
          </w:tcPr>
          <w:p w14:paraId="2AFC7ABF" w14:textId="77777777" w:rsidR="00410493" w:rsidRPr="00114ADB" w:rsidRDefault="00410493" w:rsidP="001757B1">
            <w:pPr>
              <w:rPr>
                <w:b/>
                <w:bCs/>
              </w:rPr>
            </w:pPr>
            <w:r w:rsidRPr="00114ADB">
              <w:rPr>
                <w:b/>
                <w:bCs/>
              </w:rPr>
              <w:t>Output indicator</w:t>
            </w:r>
          </w:p>
        </w:tc>
        <w:tc>
          <w:tcPr>
            <w:tcW w:w="2538" w:type="dxa"/>
          </w:tcPr>
          <w:p w14:paraId="32FDBA85" w14:textId="77777777" w:rsidR="00410493" w:rsidRPr="00114ADB" w:rsidRDefault="00410493" w:rsidP="001757B1">
            <w:pPr>
              <w:rPr>
                <w:b/>
                <w:bCs/>
              </w:rPr>
            </w:pPr>
            <w:r w:rsidRPr="00114ADB">
              <w:rPr>
                <w:b/>
                <w:bCs/>
              </w:rPr>
              <w:t>Result indicator</w:t>
            </w:r>
          </w:p>
        </w:tc>
      </w:tr>
      <w:tr w:rsidR="00410493" w:rsidRPr="00114ADB" w14:paraId="41FE6C57" w14:textId="77777777" w:rsidTr="001757B1">
        <w:tc>
          <w:tcPr>
            <w:tcW w:w="1596" w:type="dxa"/>
          </w:tcPr>
          <w:p w14:paraId="7112B1CB" w14:textId="77777777" w:rsidR="00410493" w:rsidRPr="00114ADB" w:rsidRDefault="00410493" w:rsidP="001757B1">
            <w:r w:rsidRPr="00114ADB">
              <w:rPr>
                <w:rFonts w:eastAsia="Times New Roman"/>
                <w:lang w:eastAsia="en-IE"/>
              </w:rPr>
              <w:t>Energy</w:t>
            </w:r>
          </w:p>
        </w:tc>
        <w:tc>
          <w:tcPr>
            <w:tcW w:w="1351" w:type="dxa"/>
          </w:tcPr>
          <w:p w14:paraId="753BA683" w14:textId="77777777" w:rsidR="00410493" w:rsidRPr="00114ADB" w:rsidRDefault="00410493" w:rsidP="001757B1">
            <w:r w:rsidRPr="00114ADB">
              <w:rPr>
                <w:rFonts w:eastAsia="Times New Roman"/>
                <w:lang w:eastAsia="en-IE"/>
              </w:rPr>
              <w:t>Energy efficiency</w:t>
            </w:r>
          </w:p>
        </w:tc>
        <w:tc>
          <w:tcPr>
            <w:tcW w:w="830" w:type="dxa"/>
          </w:tcPr>
          <w:p w14:paraId="0C6FF3D7" w14:textId="77777777" w:rsidR="00410493" w:rsidRPr="00114ADB" w:rsidRDefault="00410493" w:rsidP="001757B1">
            <w:r w:rsidRPr="00114ADB">
              <w:rPr>
                <w:color w:val="000000"/>
                <w:lang w:eastAsia="en-IE"/>
              </w:rPr>
              <w:t>217</w:t>
            </w:r>
          </w:p>
        </w:tc>
        <w:tc>
          <w:tcPr>
            <w:tcW w:w="1702" w:type="dxa"/>
          </w:tcPr>
          <w:p w14:paraId="3DEA4982" w14:textId="77777777" w:rsidR="00410493" w:rsidRPr="00114ADB" w:rsidRDefault="00410493" w:rsidP="001757B1">
            <w:pPr>
              <w:rPr>
                <w:rFonts w:eastAsia="Times New Roman"/>
                <w:lang w:eastAsia="en-IE"/>
              </w:rPr>
            </w:pPr>
            <w:r w:rsidRPr="00114ADB">
              <w:rPr>
                <w:rFonts w:eastAsia="Times New Roman"/>
                <w:lang w:eastAsia="en-IE"/>
              </w:rPr>
              <w:t xml:space="preserve">Other social infrastructures (including pre-school and care </w:t>
            </w:r>
            <w:proofErr w:type="spellStart"/>
            <w:r w:rsidRPr="00114ADB">
              <w:rPr>
                <w:rFonts w:eastAsia="Times New Roman"/>
                <w:lang w:eastAsia="en-IE"/>
              </w:rPr>
              <w:t>centres</w:t>
            </w:r>
            <w:proofErr w:type="spellEnd"/>
            <w:r w:rsidRPr="00114ADB">
              <w:rPr>
                <w:rFonts w:eastAsia="Times New Roman"/>
                <w:lang w:eastAsia="en-IE"/>
              </w:rPr>
              <w:t>,</w:t>
            </w:r>
            <w:r w:rsidRPr="00114ADB">
              <w:rPr>
                <w:rFonts w:eastAsia="Times New Roman"/>
                <w:b/>
                <w:bCs/>
                <w:lang w:eastAsia="en-IE"/>
              </w:rPr>
              <w:t xml:space="preserve"> </w:t>
            </w:r>
            <w:r w:rsidRPr="005A1DFC">
              <w:rPr>
                <w:rFonts w:eastAsia="Times New Roman"/>
                <w:b/>
                <w:bCs/>
                <w:i/>
                <w:iCs/>
                <w:lang w:eastAsia="en-IE"/>
              </w:rPr>
              <w:t xml:space="preserve">excluding segregated residential institutions for persons with disabilities) </w:t>
            </w:r>
            <w:r w:rsidRPr="00114ADB">
              <w:rPr>
                <w:rFonts w:eastAsia="Times New Roman"/>
                <w:b/>
                <w:bCs/>
                <w:lang w:eastAsia="en-IE"/>
              </w:rPr>
              <w:lastRenderedPageBreak/>
              <w:t xml:space="preserve">– </w:t>
            </w:r>
            <w:r w:rsidRPr="00114ADB">
              <w:rPr>
                <w:rFonts w:eastAsia="Times New Roman"/>
                <w:lang w:eastAsia="en-IE"/>
              </w:rPr>
              <w:t xml:space="preserve">Deep renovation*, </w:t>
            </w:r>
            <w:r w:rsidRPr="00114ADB">
              <w:rPr>
                <w:lang w:eastAsia="en-IE"/>
              </w:rPr>
              <w:t>including climate resilience measures</w:t>
            </w:r>
          </w:p>
        </w:tc>
        <w:tc>
          <w:tcPr>
            <w:tcW w:w="866" w:type="dxa"/>
          </w:tcPr>
          <w:p w14:paraId="6012E83A" w14:textId="77777777" w:rsidR="00410493" w:rsidRPr="00114ADB" w:rsidRDefault="00410493" w:rsidP="001757B1">
            <w:pPr>
              <w:rPr>
                <w:highlight w:val="yellow"/>
              </w:rPr>
            </w:pPr>
            <w:r w:rsidRPr="00114ADB">
              <w:rPr>
                <w:rFonts w:eastAsia="Times New Roman"/>
                <w:lang w:eastAsia="en-IE"/>
              </w:rPr>
              <w:lastRenderedPageBreak/>
              <w:t>100%</w:t>
            </w:r>
          </w:p>
        </w:tc>
        <w:tc>
          <w:tcPr>
            <w:tcW w:w="856" w:type="dxa"/>
          </w:tcPr>
          <w:p w14:paraId="5063D768" w14:textId="77777777" w:rsidR="00410493" w:rsidRPr="00114ADB" w:rsidRDefault="00410493" w:rsidP="001757B1">
            <w:pPr>
              <w:rPr>
                <w:highlight w:val="yellow"/>
              </w:rPr>
            </w:pPr>
            <w:r w:rsidRPr="00114ADB">
              <w:rPr>
                <w:rFonts w:eastAsia="Times New Roman"/>
                <w:lang w:eastAsia="en-IE"/>
              </w:rPr>
              <w:t>100%</w:t>
            </w:r>
          </w:p>
        </w:tc>
        <w:tc>
          <w:tcPr>
            <w:tcW w:w="851" w:type="dxa"/>
          </w:tcPr>
          <w:p w14:paraId="214B7E8F" w14:textId="77777777" w:rsidR="00410493" w:rsidRPr="00114ADB" w:rsidRDefault="00410493" w:rsidP="001757B1">
            <w:pPr>
              <w:rPr>
                <w:highlight w:val="yellow"/>
              </w:rPr>
            </w:pPr>
            <w:r w:rsidRPr="00114ADB">
              <w:rPr>
                <w:rFonts w:eastAsia="Times New Roman"/>
                <w:lang w:eastAsia="en-IE"/>
              </w:rPr>
              <w:t>40%</w:t>
            </w:r>
          </w:p>
        </w:tc>
        <w:tc>
          <w:tcPr>
            <w:tcW w:w="995" w:type="dxa"/>
          </w:tcPr>
          <w:p w14:paraId="6842FC41" w14:textId="77777777" w:rsidR="00410493" w:rsidRPr="00114ADB" w:rsidRDefault="00410493" w:rsidP="001757B1">
            <w:pPr>
              <w:rPr>
                <w:highlight w:val="yellow"/>
              </w:rPr>
            </w:pPr>
            <w:r w:rsidRPr="00114ADB">
              <w:rPr>
                <w:rFonts w:eastAsia="Times New Roman"/>
                <w:lang w:eastAsia="en-IE"/>
              </w:rPr>
              <w:t>40%</w:t>
            </w:r>
          </w:p>
        </w:tc>
        <w:tc>
          <w:tcPr>
            <w:tcW w:w="2409" w:type="dxa"/>
            <w:vAlign w:val="center"/>
          </w:tcPr>
          <w:p w14:paraId="6CD42E51" w14:textId="77777777" w:rsidR="00410493" w:rsidRPr="00114ADB" w:rsidRDefault="00410493" w:rsidP="001757B1">
            <w:pPr>
              <w:ind w:left="360"/>
            </w:pPr>
            <w:r w:rsidRPr="00114ADB">
              <w:rPr>
                <w:rFonts w:eastAsia="Times New Roman"/>
                <w:lang w:eastAsia="en-IE"/>
              </w:rPr>
              <w:t>m</w:t>
            </w:r>
            <w:r w:rsidRPr="00114ADB">
              <w:rPr>
                <w:rFonts w:eastAsia="Times New Roman"/>
                <w:vertAlign w:val="superscript"/>
                <w:lang w:eastAsia="en-IE"/>
              </w:rPr>
              <w:t>2</w:t>
            </w:r>
            <w:r w:rsidRPr="00114ADB">
              <w:rPr>
                <w:rFonts w:eastAsia="Times New Roman"/>
                <w:lang w:eastAsia="en-IE"/>
              </w:rPr>
              <w:t xml:space="preserve"> renovated and number of places improved – by types of pre-schools, care facilities, other;</w:t>
            </w:r>
          </w:p>
        </w:tc>
        <w:tc>
          <w:tcPr>
            <w:tcW w:w="2538" w:type="dxa"/>
            <w:vAlign w:val="center"/>
          </w:tcPr>
          <w:p w14:paraId="2301B810"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Annual GHG emissions avoided in tCO</w:t>
            </w:r>
            <w:r w:rsidRPr="00114ADB">
              <w:rPr>
                <w:rFonts w:eastAsia="Times New Roman"/>
                <w:vertAlign w:val="subscript"/>
                <w:lang w:eastAsia="en-IE"/>
              </w:rPr>
              <w:t>2</w:t>
            </w:r>
            <w:r w:rsidRPr="00114ADB">
              <w:rPr>
                <w:rFonts w:eastAsia="Times New Roman"/>
                <w:lang w:eastAsia="en-IE"/>
              </w:rPr>
              <w:t>e;</w:t>
            </w:r>
          </w:p>
          <w:p w14:paraId="13FF012D"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MWh of energy savings;</w:t>
            </w:r>
          </w:p>
          <w:p w14:paraId="38DCDA23"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Average kWh/m</w:t>
            </w:r>
            <w:r w:rsidRPr="00114ADB">
              <w:rPr>
                <w:rFonts w:eastAsia="Times New Roman"/>
                <w:vertAlign w:val="superscript"/>
                <w:lang w:eastAsia="en-IE"/>
              </w:rPr>
              <w:t>2</w:t>
            </w:r>
            <w:r w:rsidRPr="00114ADB">
              <w:rPr>
                <w:rFonts w:eastAsia="Times New Roman"/>
                <w:lang w:eastAsia="en-IE"/>
              </w:rPr>
              <w:t xml:space="preserve"> primary energy (before-after);</w:t>
            </w:r>
          </w:p>
          <w:p w14:paraId="0BA952CD"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 xml:space="preserve">Number of annual users of </w:t>
            </w:r>
            <w:proofErr w:type="spellStart"/>
            <w:r w:rsidRPr="00114ADB">
              <w:rPr>
                <w:rFonts w:eastAsia="Times New Roman"/>
                <w:lang w:eastAsia="en-IE"/>
              </w:rPr>
              <w:t>modernised</w:t>
            </w:r>
            <w:proofErr w:type="spellEnd"/>
            <w:r w:rsidRPr="00114ADB">
              <w:rPr>
                <w:rFonts w:eastAsia="Times New Roman"/>
                <w:lang w:eastAsia="en-IE"/>
              </w:rPr>
              <w:t xml:space="preserve"> facilities – by </w:t>
            </w:r>
            <w:r w:rsidRPr="00114ADB">
              <w:rPr>
                <w:rFonts w:eastAsia="Times New Roman"/>
                <w:lang w:eastAsia="en-IE"/>
              </w:rPr>
              <w:lastRenderedPageBreak/>
              <w:t>types: pre-schools, care facilities, other – by gender;</w:t>
            </w:r>
          </w:p>
          <w:p w14:paraId="79DA2D07" w14:textId="77777777" w:rsidR="00410493" w:rsidRPr="00114ADB" w:rsidRDefault="00410493" w:rsidP="00410493">
            <w:pPr>
              <w:pStyle w:val="ListParagraph"/>
              <w:numPr>
                <w:ilvl w:val="0"/>
                <w:numId w:val="13"/>
              </w:numPr>
            </w:pPr>
            <w:r w:rsidRPr="00114ADB">
              <w:rPr>
                <w:rFonts w:eastAsia="Times New Roman"/>
                <w:lang w:eastAsia="en-IE"/>
              </w:rPr>
              <w:t>Value of assets and / or Population benefitting from climate resilience measures;</w:t>
            </w:r>
          </w:p>
        </w:tc>
      </w:tr>
      <w:tr w:rsidR="00410493" w:rsidRPr="00114ADB" w14:paraId="508BCAFE" w14:textId="77777777" w:rsidTr="001757B1">
        <w:tc>
          <w:tcPr>
            <w:tcW w:w="1596" w:type="dxa"/>
          </w:tcPr>
          <w:p w14:paraId="588F16C0" w14:textId="77777777" w:rsidR="00410493" w:rsidRPr="00114ADB" w:rsidRDefault="00410493" w:rsidP="001757B1">
            <w:pPr>
              <w:rPr>
                <w:rFonts w:eastAsia="Times New Roman"/>
                <w:lang w:eastAsia="en-IE"/>
              </w:rPr>
            </w:pPr>
            <w:r w:rsidRPr="00114ADB">
              <w:rPr>
                <w:rFonts w:eastAsia="Times New Roman"/>
                <w:lang w:eastAsia="en-IE"/>
              </w:rPr>
              <w:lastRenderedPageBreak/>
              <w:t>Energy</w:t>
            </w:r>
          </w:p>
        </w:tc>
        <w:tc>
          <w:tcPr>
            <w:tcW w:w="1351" w:type="dxa"/>
          </w:tcPr>
          <w:p w14:paraId="0468B917" w14:textId="77777777" w:rsidR="00410493" w:rsidRPr="00114ADB" w:rsidRDefault="00410493" w:rsidP="001757B1">
            <w:pPr>
              <w:rPr>
                <w:rFonts w:eastAsia="Times New Roman"/>
                <w:lang w:eastAsia="en-IE"/>
              </w:rPr>
            </w:pPr>
            <w:r w:rsidRPr="00114ADB">
              <w:rPr>
                <w:rFonts w:eastAsia="Times New Roman"/>
                <w:lang w:eastAsia="en-IE"/>
              </w:rPr>
              <w:t>Energy efficiency</w:t>
            </w:r>
          </w:p>
        </w:tc>
        <w:tc>
          <w:tcPr>
            <w:tcW w:w="830" w:type="dxa"/>
          </w:tcPr>
          <w:p w14:paraId="40916C11" w14:textId="77777777" w:rsidR="00410493" w:rsidRPr="00114ADB" w:rsidRDefault="00410493" w:rsidP="001757B1">
            <w:pPr>
              <w:rPr>
                <w:color w:val="000000"/>
                <w:lang w:eastAsia="en-IE"/>
              </w:rPr>
            </w:pPr>
            <w:r w:rsidRPr="00114ADB">
              <w:rPr>
                <w:color w:val="000000"/>
                <w:lang w:eastAsia="en-IE"/>
              </w:rPr>
              <w:t>218</w:t>
            </w:r>
          </w:p>
        </w:tc>
        <w:tc>
          <w:tcPr>
            <w:tcW w:w="1702" w:type="dxa"/>
          </w:tcPr>
          <w:p w14:paraId="25EB914F" w14:textId="77777777" w:rsidR="00410493" w:rsidRPr="00114ADB" w:rsidRDefault="00410493" w:rsidP="001757B1">
            <w:pPr>
              <w:rPr>
                <w:rFonts w:eastAsia="Times New Roman"/>
                <w:b/>
                <w:bCs/>
                <w:lang w:eastAsia="en-IE"/>
              </w:rPr>
            </w:pPr>
            <w:r w:rsidRPr="00114ADB">
              <w:rPr>
                <w:rFonts w:eastAsia="Times New Roman"/>
                <w:lang w:eastAsia="en-IE"/>
              </w:rPr>
              <w:t xml:space="preserve">Other social infrastructures (including pre-school and care </w:t>
            </w:r>
            <w:proofErr w:type="spellStart"/>
            <w:r w:rsidRPr="00114ADB">
              <w:rPr>
                <w:rFonts w:eastAsia="Times New Roman"/>
                <w:lang w:eastAsia="en-IE"/>
              </w:rPr>
              <w:t>centres</w:t>
            </w:r>
            <w:proofErr w:type="spellEnd"/>
            <w:r w:rsidRPr="00114ADB">
              <w:rPr>
                <w:rFonts w:eastAsia="Times New Roman"/>
                <w:b/>
                <w:bCs/>
                <w:lang w:eastAsia="en-IE"/>
              </w:rPr>
              <w:t xml:space="preserve">, </w:t>
            </w:r>
            <w:r w:rsidRPr="005A1DFC">
              <w:rPr>
                <w:rFonts w:eastAsia="Times New Roman"/>
                <w:b/>
                <w:bCs/>
                <w:i/>
                <w:iCs/>
                <w:lang w:eastAsia="en-IE"/>
              </w:rPr>
              <w:t>excluding segregated residential institutions for persons with disabilities)</w:t>
            </w:r>
            <w:r w:rsidRPr="00B40381">
              <w:rPr>
                <w:rFonts w:eastAsia="Times New Roman"/>
                <w:b/>
                <w:bCs/>
                <w:lang w:eastAsia="en-IE"/>
              </w:rPr>
              <w:t xml:space="preserve"> –</w:t>
            </w:r>
            <w:r w:rsidRPr="00114ADB">
              <w:rPr>
                <w:rFonts w:eastAsia="Times New Roman"/>
                <w:b/>
                <w:bCs/>
                <w:lang w:eastAsia="en-IE"/>
              </w:rPr>
              <w:t xml:space="preserve"> </w:t>
            </w:r>
            <w:r w:rsidRPr="00114ADB">
              <w:rPr>
                <w:rFonts w:eastAsia="Times New Roman"/>
                <w:lang w:eastAsia="en-IE"/>
              </w:rPr>
              <w:t xml:space="preserve">Medium renovation*, </w:t>
            </w:r>
            <w:r w:rsidRPr="00114ADB">
              <w:rPr>
                <w:lang w:eastAsia="en-IE"/>
              </w:rPr>
              <w:t xml:space="preserve">including climate </w:t>
            </w:r>
            <w:r w:rsidRPr="00114ADB">
              <w:rPr>
                <w:lang w:eastAsia="en-IE"/>
              </w:rPr>
              <w:lastRenderedPageBreak/>
              <w:t>resilience measures</w:t>
            </w:r>
          </w:p>
        </w:tc>
        <w:tc>
          <w:tcPr>
            <w:tcW w:w="866" w:type="dxa"/>
          </w:tcPr>
          <w:p w14:paraId="593241F7" w14:textId="77777777" w:rsidR="00410493" w:rsidRPr="00114ADB" w:rsidRDefault="00410493" w:rsidP="001757B1">
            <w:pPr>
              <w:rPr>
                <w:rFonts w:eastAsia="Times New Roman"/>
                <w:lang w:eastAsia="en-IE"/>
              </w:rPr>
            </w:pPr>
            <w:r w:rsidRPr="00114ADB">
              <w:rPr>
                <w:rFonts w:eastAsia="Times New Roman"/>
                <w:lang w:eastAsia="en-IE"/>
              </w:rPr>
              <w:lastRenderedPageBreak/>
              <w:t>100%</w:t>
            </w:r>
          </w:p>
        </w:tc>
        <w:tc>
          <w:tcPr>
            <w:tcW w:w="856" w:type="dxa"/>
          </w:tcPr>
          <w:p w14:paraId="78197865" w14:textId="77777777" w:rsidR="00410493" w:rsidRPr="00114ADB" w:rsidRDefault="00410493" w:rsidP="001757B1">
            <w:pPr>
              <w:rPr>
                <w:rFonts w:eastAsia="Times New Roman"/>
                <w:lang w:eastAsia="en-IE"/>
              </w:rPr>
            </w:pPr>
            <w:r w:rsidRPr="00114ADB">
              <w:rPr>
                <w:rFonts w:eastAsia="Times New Roman"/>
                <w:lang w:eastAsia="en-IE"/>
              </w:rPr>
              <w:t>40%</w:t>
            </w:r>
          </w:p>
        </w:tc>
        <w:tc>
          <w:tcPr>
            <w:tcW w:w="851" w:type="dxa"/>
          </w:tcPr>
          <w:p w14:paraId="042CA877" w14:textId="77777777" w:rsidR="00410493" w:rsidRPr="00114ADB" w:rsidRDefault="00410493" w:rsidP="001757B1">
            <w:pPr>
              <w:rPr>
                <w:rFonts w:eastAsia="Times New Roman"/>
                <w:lang w:eastAsia="en-IE"/>
              </w:rPr>
            </w:pPr>
            <w:r w:rsidRPr="00114ADB">
              <w:rPr>
                <w:rFonts w:eastAsia="Times New Roman"/>
                <w:lang w:eastAsia="en-IE"/>
              </w:rPr>
              <w:t>40%</w:t>
            </w:r>
          </w:p>
        </w:tc>
        <w:tc>
          <w:tcPr>
            <w:tcW w:w="995" w:type="dxa"/>
          </w:tcPr>
          <w:p w14:paraId="404794C1" w14:textId="77777777" w:rsidR="00410493" w:rsidRPr="00114ADB" w:rsidRDefault="00410493" w:rsidP="001757B1">
            <w:pPr>
              <w:rPr>
                <w:rFonts w:eastAsia="Times New Roman"/>
                <w:lang w:eastAsia="en-IE"/>
              </w:rPr>
            </w:pPr>
            <w:r w:rsidRPr="00114ADB">
              <w:rPr>
                <w:rFonts w:eastAsia="Times New Roman"/>
                <w:lang w:eastAsia="en-IE"/>
              </w:rPr>
              <w:t>40%</w:t>
            </w:r>
          </w:p>
        </w:tc>
        <w:tc>
          <w:tcPr>
            <w:tcW w:w="2409" w:type="dxa"/>
            <w:vAlign w:val="center"/>
          </w:tcPr>
          <w:p w14:paraId="15227A72" w14:textId="77777777" w:rsidR="00410493" w:rsidRPr="00114ADB" w:rsidRDefault="00410493" w:rsidP="001757B1">
            <w:pPr>
              <w:ind w:left="360"/>
              <w:rPr>
                <w:rFonts w:eastAsia="Times New Roman"/>
                <w:lang w:eastAsia="en-IE"/>
              </w:rPr>
            </w:pPr>
            <w:r w:rsidRPr="00114ADB">
              <w:rPr>
                <w:rFonts w:eastAsia="Times New Roman"/>
                <w:lang w:eastAsia="en-IE"/>
              </w:rPr>
              <w:t>m</w:t>
            </w:r>
            <w:r w:rsidRPr="00114ADB">
              <w:rPr>
                <w:rFonts w:eastAsia="Times New Roman"/>
                <w:vertAlign w:val="superscript"/>
                <w:lang w:eastAsia="en-IE"/>
              </w:rPr>
              <w:t>2</w:t>
            </w:r>
            <w:r w:rsidRPr="00114ADB">
              <w:rPr>
                <w:rFonts w:eastAsia="Times New Roman"/>
                <w:lang w:eastAsia="en-IE"/>
              </w:rPr>
              <w:t xml:space="preserve"> renovated and number of places improved – by types: pre-schools, care facilities, other;</w:t>
            </w:r>
          </w:p>
        </w:tc>
        <w:tc>
          <w:tcPr>
            <w:tcW w:w="2538" w:type="dxa"/>
            <w:vAlign w:val="center"/>
          </w:tcPr>
          <w:p w14:paraId="66C02215"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Annual GHG emissions avoided in tCO</w:t>
            </w:r>
            <w:r w:rsidRPr="00114ADB">
              <w:rPr>
                <w:rFonts w:eastAsia="Times New Roman"/>
                <w:vertAlign w:val="subscript"/>
                <w:lang w:eastAsia="en-IE"/>
              </w:rPr>
              <w:t>2</w:t>
            </w:r>
            <w:r w:rsidRPr="00114ADB">
              <w:rPr>
                <w:rFonts w:eastAsia="Times New Roman"/>
                <w:lang w:eastAsia="en-IE"/>
              </w:rPr>
              <w:t>e;</w:t>
            </w:r>
          </w:p>
          <w:p w14:paraId="73E86215"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MWh of energy savings;</w:t>
            </w:r>
          </w:p>
          <w:p w14:paraId="3507B365"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Average kWh/m</w:t>
            </w:r>
            <w:r w:rsidRPr="00114ADB">
              <w:rPr>
                <w:rFonts w:eastAsia="Times New Roman"/>
                <w:vertAlign w:val="superscript"/>
                <w:lang w:eastAsia="en-IE"/>
              </w:rPr>
              <w:t>2</w:t>
            </w:r>
            <w:r w:rsidRPr="00114ADB">
              <w:rPr>
                <w:rFonts w:eastAsia="Times New Roman"/>
                <w:lang w:eastAsia="en-IE"/>
              </w:rPr>
              <w:t xml:space="preserve"> primary energy (before-after);</w:t>
            </w:r>
          </w:p>
          <w:p w14:paraId="0379F599"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 xml:space="preserve">Number of annual users of new or </w:t>
            </w:r>
            <w:proofErr w:type="spellStart"/>
            <w:r w:rsidRPr="00114ADB">
              <w:rPr>
                <w:rFonts w:eastAsia="Times New Roman"/>
                <w:lang w:eastAsia="en-IE"/>
              </w:rPr>
              <w:t>modernised</w:t>
            </w:r>
            <w:proofErr w:type="spellEnd"/>
            <w:r w:rsidRPr="00114ADB">
              <w:rPr>
                <w:rFonts w:eastAsia="Times New Roman"/>
                <w:lang w:eastAsia="en-IE"/>
              </w:rPr>
              <w:t xml:space="preserve"> facilities – by types: pre-schools, care facilities, others;</w:t>
            </w:r>
          </w:p>
          <w:p w14:paraId="78CFA221"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lastRenderedPageBreak/>
              <w:t>Value of assets and / or Population benefitting from climate resilience measures;</w:t>
            </w:r>
          </w:p>
        </w:tc>
      </w:tr>
      <w:tr w:rsidR="00410493" w:rsidRPr="00114ADB" w14:paraId="1F61F204" w14:textId="77777777" w:rsidTr="001757B1">
        <w:tc>
          <w:tcPr>
            <w:tcW w:w="1596" w:type="dxa"/>
          </w:tcPr>
          <w:p w14:paraId="1DF7479F" w14:textId="77777777" w:rsidR="00410493" w:rsidRPr="00114ADB" w:rsidRDefault="00410493" w:rsidP="001757B1">
            <w:pPr>
              <w:rPr>
                <w:rFonts w:eastAsia="Times New Roman"/>
                <w:lang w:eastAsia="en-IE"/>
              </w:rPr>
            </w:pPr>
            <w:r w:rsidRPr="00114ADB">
              <w:rPr>
                <w:rFonts w:eastAsia="Times New Roman"/>
                <w:lang w:eastAsia="en-IE"/>
              </w:rPr>
              <w:lastRenderedPageBreak/>
              <w:t>Energy</w:t>
            </w:r>
          </w:p>
        </w:tc>
        <w:tc>
          <w:tcPr>
            <w:tcW w:w="1351" w:type="dxa"/>
          </w:tcPr>
          <w:p w14:paraId="32834DF8" w14:textId="77777777" w:rsidR="00410493" w:rsidRPr="00114ADB" w:rsidRDefault="00410493" w:rsidP="001757B1">
            <w:pPr>
              <w:rPr>
                <w:rFonts w:eastAsia="Times New Roman"/>
                <w:lang w:eastAsia="en-IE"/>
              </w:rPr>
            </w:pPr>
            <w:r w:rsidRPr="00114ADB">
              <w:rPr>
                <w:rFonts w:eastAsia="Times New Roman"/>
                <w:lang w:eastAsia="en-IE"/>
              </w:rPr>
              <w:t>Energy efficiency</w:t>
            </w:r>
          </w:p>
        </w:tc>
        <w:tc>
          <w:tcPr>
            <w:tcW w:w="830" w:type="dxa"/>
          </w:tcPr>
          <w:p w14:paraId="7252E733" w14:textId="77777777" w:rsidR="00410493" w:rsidRPr="00114ADB" w:rsidRDefault="00410493" w:rsidP="001757B1">
            <w:pPr>
              <w:rPr>
                <w:color w:val="000000"/>
                <w:lang w:eastAsia="en-IE"/>
              </w:rPr>
            </w:pPr>
            <w:r w:rsidRPr="00114ADB">
              <w:rPr>
                <w:color w:val="000000"/>
                <w:lang w:eastAsia="en-IE"/>
              </w:rPr>
              <w:t>219</w:t>
            </w:r>
          </w:p>
        </w:tc>
        <w:tc>
          <w:tcPr>
            <w:tcW w:w="1702" w:type="dxa"/>
          </w:tcPr>
          <w:p w14:paraId="717C93FF" w14:textId="77777777" w:rsidR="00410493" w:rsidRPr="00114ADB" w:rsidRDefault="00410493" w:rsidP="001757B1">
            <w:pPr>
              <w:rPr>
                <w:rFonts w:eastAsia="Times New Roman"/>
                <w:b/>
                <w:bCs/>
                <w:lang w:eastAsia="en-IE"/>
              </w:rPr>
            </w:pPr>
            <w:r w:rsidRPr="00114ADB">
              <w:rPr>
                <w:rFonts w:eastAsia="Times New Roman"/>
                <w:lang w:eastAsia="en-IE"/>
              </w:rPr>
              <w:t xml:space="preserve">Other social infrastructures (including pre-school and care </w:t>
            </w:r>
            <w:proofErr w:type="spellStart"/>
            <w:r w:rsidRPr="00114ADB">
              <w:rPr>
                <w:rFonts w:eastAsia="Times New Roman"/>
                <w:lang w:eastAsia="en-IE"/>
              </w:rPr>
              <w:t>centres</w:t>
            </w:r>
            <w:proofErr w:type="spellEnd"/>
            <w:r w:rsidRPr="00114ADB">
              <w:rPr>
                <w:rFonts w:eastAsia="Times New Roman"/>
                <w:lang w:eastAsia="en-IE"/>
              </w:rPr>
              <w:t>,</w:t>
            </w:r>
            <w:r w:rsidRPr="00114ADB">
              <w:rPr>
                <w:rFonts w:eastAsia="Times New Roman"/>
                <w:b/>
                <w:bCs/>
                <w:lang w:eastAsia="en-IE"/>
              </w:rPr>
              <w:t xml:space="preserve"> </w:t>
            </w:r>
            <w:r w:rsidRPr="005A1DFC">
              <w:rPr>
                <w:rFonts w:eastAsia="Times New Roman"/>
                <w:b/>
                <w:bCs/>
                <w:i/>
                <w:iCs/>
                <w:lang w:eastAsia="en-IE"/>
              </w:rPr>
              <w:t>excluding segregated residential institutions for persons with disabilities)</w:t>
            </w:r>
            <w:r w:rsidRPr="00114ADB">
              <w:rPr>
                <w:rFonts w:eastAsia="Times New Roman"/>
                <w:b/>
                <w:bCs/>
                <w:lang w:eastAsia="en-IE"/>
              </w:rPr>
              <w:t xml:space="preserve"> – </w:t>
            </w:r>
            <w:r w:rsidRPr="00114ADB">
              <w:rPr>
                <w:rFonts w:eastAsia="Times New Roman"/>
                <w:lang w:eastAsia="en-IE"/>
              </w:rPr>
              <w:t>Light renovation*</w:t>
            </w:r>
          </w:p>
        </w:tc>
        <w:tc>
          <w:tcPr>
            <w:tcW w:w="866" w:type="dxa"/>
          </w:tcPr>
          <w:p w14:paraId="5346A33C" w14:textId="77777777" w:rsidR="00410493" w:rsidRPr="00114ADB" w:rsidRDefault="00410493" w:rsidP="001757B1">
            <w:pPr>
              <w:rPr>
                <w:rFonts w:eastAsia="Times New Roman"/>
                <w:lang w:eastAsia="en-IE"/>
              </w:rPr>
            </w:pPr>
            <w:r w:rsidRPr="00114ADB">
              <w:rPr>
                <w:rFonts w:eastAsia="Times New Roman"/>
                <w:lang w:eastAsia="en-IE"/>
              </w:rPr>
              <w:t>40%</w:t>
            </w:r>
          </w:p>
        </w:tc>
        <w:tc>
          <w:tcPr>
            <w:tcW w:w="856" w:type="dxa"/>
          </w:tcPr>
          <w:p w14:paraId="57F1098A" w14:textId="77777777" w:rsidR="00410493" w:rsidRPr="00114ADB" w:rsidRDefault="00410493" w:rsidP="001757B1">
            <w:pPr>
              <w:rPr>
                <w:rFonts w:eastAsia="Times New Roman"/>
                <w:lang w:eastAsia="en-IE"/>
              </w:rPr>
            </w:pPr>
            <w:r w:rsidRPr="00114ADB">
              <w:rPr>
                <w:rFonts w:eastAsia="Times New Roman"/>
                <w:lang w:eastAsia="en-IE"/>
              </w:rPr>
              <w:t>0%</w:t>
            </w:r>
          </w:p>
        </w:tc>
        <w:tc>
          <w:tcPr>
            <w:tcW w:w="851" w:type="dxa"/>
          </w:tcPr>
          <w:p w14:paraId="5507DDAE" w14:textId="77777777" w:rsidR="00410493" w:rsidRPr="00114ADB" w:rsidRDefault="00410493" w:rsidP="001757B1">
            <w:pPr>
              <w:rPr>
                <w:rFonts w:eastAsia="Times New Roman"/>
                <w:lang w:eastAsia="en-IE"/>
              </w:rPr>
            </w:pPr>
            <w:r w:rsidRPr="00114ADB">
              <w:rPr>
                <w:rFonts w:eastAsia="Times New Roman"/>
                <w:lang w:eastAsia="en-IE"/>
              </w:rPr>
              <w:t>0%</w:t>
            </w:r>
          </w:p>
        </w:tc>
        <w:tc>
          <w:tcPr>
            <w:tcW w:w="995" w:type="dxa"/>
          </w:tcPr>
          <w:p w14:paraId="29D0414A" w14:textId="77777777" w:rsidR="00410493" w:rsidRPr="00114ADB" w:rsidRDefault="00410493" w:rsidP="001757B1">
            <w:pPr>
              <w:rPr>
                <w:rFonts w:eastAsia="Times New Roman"/>
                <w:lang w:eastAsia="en-IE"/>
              </w:rPr>
            </w:pPr>
            <w:r w:rsidRPr="00114ADB">
              <w:rPr>
                <w:rFonts w:eastAsia="Times New Roman"/>
                <w:lang w:eastAsia="en-IE"/>
              </w:rPr>
              <w:t>40%</w:t>
            </w:r>
          </w:p>
        </w:tc>
        <w:tc>
          <w:tcPr>
            <w:tcW w:w="2409" w:type="dxa"/>
            <w:vAlign w:val="center"/>
          </w:tcPr>
          <w:p w14:paraId="35658EFF" w14:textId="77777777" w:rsidR="00410493" w:rsidRPr="00114ADB" w:rsidRDefault="00410493" w:rsidP="001757B1">
            <w:pPr>
              <w:ind w:left="360"/>
              <w:rPr>
                <w:rFonts w:eastAsia="Times New Roman"/>
                <w:lang w:eastAsia="en-IE"/>
              </w:rPr>
            </w:pPr>
            <w:r w:rsidRPr="00114ADB">
              <w:rPr>
                <w:rFonts w:eastAsia="Times New Roman"/>
                <w:lang w:eastAsia="en-IE"/>
              </w:rPr>
              <w:t>m</w:t>
            </w:r>
            <w:r w:rsidRPr="00114ADB">
              <w:rPr>
                <w:rFonts w:eastAsia="Times New Roman"/>
                <w:vertAlign w:val="superscript"/>
                <w:lang w:eastAsia="en-IE"/>
              </w:rPr>
              <w:t>2</w:t>
            </w:r>
            <w:r w:rsidRPr="00114ADB">
              <w:rPr>
                <w:rFonts w:eastAsia="Times New Roman"/>
                <w:lang w:eastAsia="en-IE"/>
              </w:rPr>
              <w:t xml:space="preserve"> renovated and number of places improved – by types: pre-schools, care facilities, other;</w:t>
            </w:r>
          </w:p>
        </w:tc>
        <w:tc>
          <w:tcPr>
            <w:tcW w:w="2538" w:type="dxa"/>
            <w:vAlign w:val="center"/>
          </w:tcPr>
          <w:p w14:paraId="142BA1AF"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Annual GHG emissions avoided in tCO</w:t>
            </w:r>
            <w:r w:rsidRPr="00114ADB">
              <w:rPr>
                <w:rFonts w:eastAsia="Times New Roman"/>
                <w:vertAlign w:val="subscript"/>
                <w:lang w:eastAsia="en-IE"/>
              </w:rPr>
              <w:t>2</w:t>
            </w:r>
            <w:r w:rsidRPr="00114ADB">
              <w:rPr>
                <w:rFonts w:eastAsia="Times New Roman"/>
                <w:lang w:eastAsia="en-IE"/>
              </w:rPr>
              <w:t>e;</w:t>
            </w:r>
          </w:p>
          <w:p w14:paraId="68E67044"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MWh of energy savings;</w:t>
            </w:r>
          </w:p>
          <w:p w14:paraId="6B6DDBA8"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Average kWh/m</w:t>
            </w:r>
            <w:r w:rsidRPr="00114ADB">
              <w:rPr>
                <w:rFonts w:eastAsia="Times New Roman"/>
                <w:vertAlign w:val="superscript"/>
                <w:lang w:eastAsia="en-IE"/>
              </w:rPr>
              <w:t>2</w:t>
            </w:r>
            <w:r w:rsidRPr="00114ADB">
              <w:rPr>
                <w:rFonts w:eastAsia="Times New Roman"/>
                <w:lang w:eastAsia="en-IE"/>
              </w:rPr>
              <w:t xml:space="preserve"> primary energy (before-after);</w:t>
            </w:r>
          </w:p>
          <w:p w14:paraId="7090BF01"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 xml:space="preserve">Number of annual users of </w:t>
            </w:r>
            <w:proofErr w:type="spellStart"/>
            <w:r w:rsidRPr="00114ADB">
              <w:rPr>
                <w:rFonts w:eastAsia="Times New Roman"/>
                <w:lang w:eastAsia="en-IE"/>
              </w:rPr>
              <w:t>modernised</w:t>
            </w:r>
            <w:proofErr w:type="spellEnd"/>
            <w:r w:rsidRPr="00114ADB">
              <w:rPr>
                <w:rFonts w:eastAsia="Times New Roman"/>
                <w:lang w:eastAsia="en-IE"/>
              </w:rPr>
              <w:t xml:space="preserve"> facilities – by types: pre-schools, care facilities, other – by gender;</w:t>
            </w:r>
          </w:p>
          <w:p w14:paraId="7BFC76AE"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 xml:space="preserve">Value of assets and / or Population benefitting from climate </w:t>
            </w:r>
            <w:r w:rsidRPr="00114ADB">
              <w:rPr>
                <w:rFonts w:eastAsia="Times New Roman"/>
                <w:lang w:eastAsia="en-IE"/>
              </w:rPr>
              <w:lastRenderedPageBreak/>
              <w:t>resilience measures;</w:t>
            </w:r>
          </w:p>
        </w:tc>
      </w:tr>
    </w:tbl>
    <w:p w14:paraId="0B8E4039" w14:textId="77777777" w:rsidR="00410493" w:rsidRPr="00114ADB" w:rsidRDefault="00410493" w:rsidP="00410493"/>
    <w:p w14:paraId="6B428A18" w14:textId="77777777" w:rsidR="00410493" w:rsidRPr="00114ADB" w:rsidRDefault="00410493" w:rsidP="00410493">
      <w:pPr>
        <w:pStyle w:val="Heading3"/>
      </w:pPr>
      <w:bookmarkStart w:id="23" w:name="_Toc210922191"/>
      <w:r w:rsidRPr="00114ADB">
        <w:t>Indicator 317A [New]</w:t>
      </w:r>
      <w:bookmarkEnd w:id="23"/>
    </w:p>
    <w:tbl>
      <w:tblPr>
        <w:tblStyle w:val="TableGrid"/>
        <w:tblW w:w="0" w:type="auto"/>
        <w:tblLook w:val="04A0" w:firstRow="1" w:lastRow="0" w:firstColumn="1" w:lastColumn="0" w:noHBand="0" w:noVBand="1"/>
      </w:tblPr>
      <w:tblGrid>
        <w:gridCol w:w="1941"/>
        <w:gridCol w:w="1557"/>
        <w:gridCol w:w="1005"/>
        <w:gridCol w:w="1781"/>
        <w:gridCol w:w="744"/>
        <w:gridCol w:w="707"/>
        <w:gridCol w:w="722"/>
        <w:gridCol w:w="968"/>
        <w:gridCol w:w="2434"/>
        <w:gridCol w:w="2089"/>
      </w:tblGrid>
      <w:tr w:rsidR="00410493" w:rsidRPr="00114ADB" w14:paraId="281870BC" w14:textId="77777777" w:rsidTr="001757B1">
        <w:tc>
          <w:tcPr>
            <w:tcW w:w="1078" w:type="dxa"/>
          </w:tcPr>
          <w:p w14:paraId="72B8AE2E" w14:textId="77777777" w:rsidR="00410493" w:rsidRPr="00114ADB" w:rsidRDefault="00410493" w:rsidP="001757B1">
            <w:pPr>
              <w:rPr>
                <w:b/>
                <w:bCs/>
              </w:rPr>
            </w:pPr>
            <w:r w:rsidRPr="00114ADB">
              <w:rPr>
                <w:b/>
                <w:bCs/>
              </w:rPr>
              <w:t>Policy area (level 1)</w:t>
            </w:r>
          </w:p>
        </w:tc>
        <w:tc>
          <w:tcPr>
            <w:tcW w:w="1415" w:type="dxa"/>
          </w:tcPr>
          <w:p w14:paraId="31FF1778" w14:textId="77777777" w:rsidR="00410493" w:rsidRPr="00114ADB" w:rsidRDefault="00410493" w:rsidP="001757B1">
            <w:pPr>
              <w:rPr>
                <w:b/>
                <w:bCs/>
              </w:rPr>
            </w:pPr>
            <w:r w:rsidRPr="00114ADB">
              <w:rPr>
                <w:b/>
                <w:bCs/>
              </w:rPr>
              <w:t>Policy area (level 2)</w:t>
            </w:r>
          </w:p>
        </w:tc>
        <w:tc>
          <w:tcPr>
            <w:tcW w:w="884" w:type="dxa"/>
          </w:tcPr>
          <w:p w14:paraId="22341AB5" w14:textId="77777777" w:rsidR="00410493" w:rsidRPr="00114ADB" w:rsidRDefault="00410493" w:rsidP="001757B1">
            <w:pPr>
              <w:rPr>
                <w:b/>
                <w:bCs/>
              </w:rPr>
            </w:pPr>
            <w:r w:rsidRPr="00114ADB">
              <w:rPr>
                <w:b/>
                <w:bCs/>
              </w:rPr>
              <w:t>#</w:t>
            </w:r>
          </w:p>
        </w:tc>
        <w:tc>
          <w:tcPr>
            <w:tcW w:w="1757" w:type="dxa"/>
          </w:tcPr>
          <w:p w14:paraId="43F14980" w14:textId="77777777" w:rsidR="00410493" w:rsidRPr="00114ADB" w:rsidRDefault="00410493" w:rsidP="001757B1">
            <w:pPr>
              <w:rPr>
                <w:b/>
                <w:bCs/>
              </w:rPr>
            </w:pPr>
            <w:r w:rsidRPr="00114ADB">
              <w:rPr>
                <w:rFonts w:eastAsia="Times New Roman"/>
                <w:b/>
                <w:bCs/>
                <w:lang w:eastAsia="en-IE"/>
              </w:rPr>
              <w:t>Intervention field</w:t>
            </w:r>
          </w:p>
        </w:tc>
        <w:tc>
          <w:tcPr>
            <w:tcW w:w="898" w:type="dxa"/>
          </w:tcPr>
          <w:p w14:paraId="1A9D92BD" w14:textId="77777777" w:rsidR="00410493" w:rsidRPr="00114ADB" w:rsidRDefault="00410493" w:rsidP="001757B1">
            <w:pPr>
              <w:rPr>
                <w:b/>
                <w:bCs/>
              </w:rPr>
            </w:pPr>
            <w:r w:rsidRPr="00114ADB">
              <w:rPr>
                <w:b/>
                <w:bCs/>
              </w:rPr>
              <w:t>CCM</w:t>
            </w:r>
          </w:p>
        </w:tc>
        <w:tc>
          <w:tcPr>
            <w:tcW w:w="896" w:type="dxa"/>
          </w:tcPr>
          <w:p w14:paraId="2A130AF8" w14:textId="77777777" w:rsidR="00410493" w:rsidRPr="00114ADB" w:rsidRDefault="00410493" w:rsidP="001757B1">
            <w:pPr>
              <w:rPr>
                <w:b/>
                <w:bCs/>
              </w:rPr>
            </w:pPr>
            <w:r w:rsidRPr="00114ADB">
              <w:rPr>
                <w:b/>
                <w:bCs/>
              </w:rPr>
              <w:t>CCA</w:t>
            </w:r>
          </w:p>
        </w:tc>
        <w:tc>
          <w:tcPr>
            <w:tcW w:w="895" w:type="dxa"/>
          </w:tcPr>
          <w:p w14:paraId="37988950" w14:textId="77777777" w:rsidR="00410493" w:rsidRPr="00114ADB" w:rsidRDefault="00410493" w:rsidP="001757B1">
            <w:pPr>
              <w:rPr>
                <w:b/>
                <w:bCs/>
              </w:rPr>
            </w:pPr>
            <w:r w:rsidRPr="00114ADB">
              <w:rPr>
                <w:b/>
                <w:bCs/>
              </w:rPr>
              <w:t>ENV</w:t>
            </w:r>
          </w:p>
        </w:tc>
        <w:tc>
          <w:tcPr>
            <w:tcW w:w="1060" w:type="dxa"/>
          </w:tcPr>
          <w:p w14:paraId="71D884E5" w14:textId="77777777" w:rsidR="00410493" w:rsidRPr="00114ADB" w:rsidRDefault="00410493" w:rsidP="001757B1">
            <w:pPr>
              <w:rPr>
                <w:b/>
                <w:bCs/>
              </w:rPr>
            </w:pPr>
            <w:r w:rsidRPr="00114ADB">
              <w:rPr>
                <w:b/>
                <w:bCs/>
              </w:rPr>
              <w:t>SOC</w:t>
            </w:r>
          </w:p>
        </w:tc>
        <w:tc>
          <w:tcPr>
            <w:tcW w:w="2326" w:type="dxa"/>
          </w:tcPr>
          <w:p w14:paraId="1A6F464C" w14:textId="77777777" w:rsidR="00410493" w:rsidRPr="00114ADB" w:rsidRDefault="00410493" w:rsidP="001757B1">
            <w:pPr>
              <w:rPr>
                <w:b/>
                <w:bCs/>
              </w:rPr>
            </w:pPr>
            <w:r w:rsidRPr="00114ADB">
              <w:rPr>
                <w:b/>
                <w:bCs/>
              </w:rPr>
              <w:t>Output indicator</w:t>
            </w:r>
          </w:p>
        </w:tc>
        <w:tc>
          <w:tcPr>
            <w:tcW w:w="2326" w:type="dxa"/>
          </w:tcPr>
          <w:p w14:paraId="39E883E3" w14:textId="77777777" w:rsidR="00410493" w:rsidRPr="00114ADB" w:rsidRDefault="00410493" w:rsidP="001757B1">
            <w:pPr>
              <w:rPr>
                <w:b/>
                <w:bCs/>
              </w:rPr>
            </w:pPr>
            <w:r w:rsidRPr="00114ADB">
              <w:rPr>
                <w:b/>
                <w:bCs/>
              </w:rPr>
              <w:t>Result indicator</w:t>
            </w:r>
          </w:p>
        </w:tc>
      </w:tr>
      <w:tr w:rsidR="00410493" w:rsidRPr="00114ADB" w14:paraId="67D51920" w14:textId="77777777" w:rsidTr="001757B1">
        <w:tc>
          <w:tcPr>
            <w:tcW w:w="1078" w:type="dxa"/>
          </w:tcPr>
          <w:p w14:paraId="4CA9AAE5" w14:textId="77777777" w:rsidR="00410493" w:rsidRPr="005A1DFC" w:rsidRDefault="00410493" w:rsidP="001757B1">
            <w:pPr>
              <w:rPr>
                <w:b/>
                <w:bCs/>
                <w:i/>
                <w:iCs/>
              </w:rPr>
            </w:pPr>
            <w:r w:rsidRPr="005A1DFC">
              <w:rPr>
                <w:rFonts w:eastAsia="Times New Roman"/>
                <w:b/>
                <w:bCs/>
                <w:i/>
                <w:iCs/>
                <w:lang w:eastAsia="en-IE"/>
              </w:rPr>
              <w:t>Housing and infrastructure</w:t>
            </w:r>
          </w:p>
        </w:tc>
        <w:tc>
          <w:tcPr>
            <w:tcW w:w="1415" w:type="dxa"/>
          </w:tcPr>
          <w:p w14:paraId="240E01CA" w14:textId="77777777" w:rsidR="00410493" w:rsidRPr="005A1DFC" w:rsidRDefault="00410493" w:rsidP="001757B1">
            <w:pPr>
              <w:rPr>
                <w:b/>
                <w:bCs/>
                <w:i/>
                <w:iCs/>
              </w:rPr>
            </w:pPr>
            <w:r w:rsidRPr="005A1DFC">
              <w:rPr>
                <w:rFonts w:eastAsia="Times New Roman"/>
                <w:b/>
                <w:bCs/>
                <w:i/>
                <w:iCs/>
                <w:lang w:eastAsia="en-IE"/>
              </w:rPr>
              <w:t xml:space="preserve">Accessible housing for </w:t>
            </w:r>
            <w:proofErr w:type="gramStart"/>
            <w:r w:rsidRPr="005A1DFC">
              <w:rPr>
                <w:rFonts w:eastAsia="Times New Roman"/>
                <w:b/>
                <w:bCs/>
                <w:i/>
                <w:iCs/>
                <w:lang w:eastAsia="en-IE"/>
              </w:rPr>
              <w:t>persons</w:t>
            </w:r>
            <w:proofErr w:type="gramEnd"/>
            <w:r w:rsidRPr="005A1DFC">
              <w:rPr>
                <w:rFonts w:eastAsia="Times New Roman"/>
                <w:b/>
                <w:bCs/>
                <w:i/>
                <w:iCs/>
                <w:lang w:eastAsia="en-IE"/>
              </w:rPr>
              <w:t xml:space="preserve"> with disabilities and older people</w:t>
            </w:r>
          </w:p>
        </w:tc>
        <w:tc>
          <w:tcPr>
            <w:tcW w:w="884" w:type="dxa"/>
          </w:tcPr>
          <w:p w14:paraId="486759C1" w14:textId="77777777" w:rsidR="00410493" w:rsidRPr="005A1DFC" w:rsidRDefault="00410493" w:rsidP="001757B1">
            <w:pPr>
              <w:rPr>
                <w:b/>
                <w:bCs/>
                <w:i/>
                <w:iCs/>
                <w:color w:val="000000"/>
                <w:lang w:eastAsia="en-IE"/>
              </w:rPr>
            </w:pPr>
            <w:r w:rsidRPr="005A1DFC">
              <w:rPr>
                <w:b/>
                <w:bCs/>
                <w:i/>
                <w:iCs/>
                <w:color w:val="000000"/>
                <w:lang w:eastAsia="en-IE"/>
              </w:rPr>
              <w:t>317 A</w:t>
            </w:r>
          </w:p>
          <w:p w14:paraId="3FEB23DE" w14:textId="77777777" w:rsidR="00410493" w:rsidRPr="005A1DFC" w:rsidRDefault="00410493" w:rsidP="001757B1">
            <w:pPr>
              <w:rPr>
                <w:b/>
                <w:bCs/>
                <w:i/>
                <w:iCs/>
              </w:rPr>
            </w:pPr>
            <w:r w:rsidRPr="005A1DFC">
              <w:rPr>
                <w:b/>
                <w:bCs/>
                <w:i/>
                <w:iCs/>
                <w:color w:val="000000"/>
                <w:lang w:eastAsia="en-IE"/>
              </w:rPr>
              <w:t>[New]</w:t>
            </w:r>
          </w:p>
        </w:tc>
        <w:tc>
          <w:tcPr>
            <w:tcW w:w="1757" w:type="dxa"/>
          </w:tcPr>
          <w:p w14:paraId="3ACBE4EC" w14:textId="77777777" w:rsidR="00410493" w:rsidRPr="005A1DFC" w:rsidRDefault="00410493" w:rsidP="001757B1">
            <w:pPr>
              <w:rPr>
                <w:rFonts w:eastAsia="Times New Roman"/>
                <w:b/>
                <w:bCs/>
                <w:i/>
                <w:iCs/>
                <w:lang w:eastAsia="en-IE"/>
              </w:rPr>
            </w:pPr>
            <w:r w:rsidRPr="005A1DFC">
              <w:rPr>
                <w:rFonts w:eastAsia="Times New Roman"/>
                <w:b/>
                <w:bCs/>
                <w:i/>
                <w:iCs/>
                <w:lang w:eastAsia="en-IE"/>
              </w:rPr>
              <w:t>Creation of affordable and accessible housing in the community</w:t>
            </w:r>
          </w:p>
        </w:tc>
        <w:tc>
          <w:tcPr>
            <w:tcW w:w="898" w:type="dxa"/>
          </w:tcPr>
          <w:p w14:paraId="3B1A1371" w14:textId="77777777" w:rsidR="00410493" w:rsidRPr="005A1DFC" w:rsidRDefault="00410493" w:rsidP="001757B1">
            <w:pPr>
              <w:rPr>
                <w:b/>
                <w:bCs/>
                <w:i/>
                <w:iCs/>
              </w:rPr>
            </w:pPr>
            <w:r w:rsidRPr="005A1DFC">
              <w:rPr>
                <w:rFonts w:eastAsia="Times New Roman"/>
                <w:b/>
                <w:bCs/>
                <w:i/>
                <w:iCs/>
                <w:lang w:eastAsia="en-IE"/>
              </w:rPr>
              <w:t>0%</w:t>
            </w:r>
          </w:p>
        </w:tc>
        <w:tc>
          <w:tcPr>
            <w:tcW w:w="896" w:type="dxa"/>
          </w:tcPr>
          <w:p w14:paraId="7268AA7E" w14:textId="77777777" w:rsidR="00410493" w:rsidRPr="005A1DFC" w:rsidRDefault="00410493" w:rsidP="001757B1">
            <w:pPr>
              <w:rPr>
                <w:b/>
                <w:bCs/>
                <w:i/>
                <w:iCs/>
              </w:rPr>
            </w:pPr>
            <w:r w:rsidRPr="005A1DFC">
              <w:rPr>
                <w:rFonts w:eastAsia="Times New Roman"/>
                <w:b/>
                <w:bCs/>
                <w:i/>
                <w:iCs/>
                <w:lang w:eastAsia="en-IE"/>
              </w:rPr>
              <w:t>0%</w:t>
            </w:r>
          </w:p>
        </w:tc>
        <w:tc>
          <w:tcPr>
            <w:tcW w:w="895" w:type="dxa"/>
          </w:tcPr>
          <w:p w14:paraId="346198D0" w14:textId="77777777" w:rsidR="00410493" w:rsidRPr="005A1DFC" w:rsidRDefault="00410493" w:rsidP="001757B1">
            <w:pPr>
              <w:rPr>
                <w:b/>
                <w:bCs/>
                <w:i/>
                <w:iCs/>
              </w:rPr>
            </w:pPr>
            <w:r w:rsidRPr="005A1DFC">
              <w:rPr>
                <w:rFonts w:eastAsia="Times New Roman"/>
                <w:b/>
                <w:bCs/>
                <w:i/>
                <w:iCs/>
                <w:lang w:eastAsia="en-IE"/>
              </w:rPr>
              <w:t>0%</w:t>
            </w:r>
          </w:p>
        </w:tc>
        <w:tc>
          <w:tcPr>
            <w:tcW w:w="1060" w:type="dxa"/>
          </w:tcPr>
          <w:p w14:paraId="1F3032EA" w14:textId="77777777" w:rsidR="00410493" w:rsidRPr="005A1DFC" w:rsidRDefault="00410493" w:rsidP="001757B1">
            <w:pPr>
              <w:rPr>
                <w:b/>
                <w:bCs/>
                <w:i/>
                <w:iCs/>
              </w:rPr>
            </w:pPr>
            <w:r w:rsidRPr="005A1DFC">
              <w:rPr>
                <w:rFonts w:eastAsia="Times New Roman"/>
                <w:b/>
                <w:bCs/>
                <w:i/>
                <w:iCs/>
                <w:lang w:eastAsia="en-IE"/>
              </w:rPr>
              <w:t>100%</w:t>
            </w:r>
          </w:p>
        </w:tc>
        <w:tc>
          <w:tcPr>
            <w:tcW w:w="2326" w:type="dxa"/>
            <w:vAlign w:val="center"/>
          </w:tcPr>
          <w:p w14:paraId="171DFC33" w14:textId="77777777" w:rsidR="00410493" w:rsidRPr="005A1DFC" w:rsidRDefault="00410493" w:rsidP="00410493">
            <w:pPr>
              <w:pStyle w:val="ListParagraph"/>
              <w:numPr>
                <w:ilvl w:val="0"/>
                <w:numId w:val="13"/>
              </w:numPr>
              <w:rPr>
                <w:b/>
                <w:bCs/>
                <w:i/>
                <w:iCs/>
              </w:rPr>
            </w:pPr>
            <w:r w:rsidRPr="005A1DFC">
              <w:rPr>
                <w:rFonts w:eastAsia="Times New Roman"/>
                <w:b/>
                <w:bCs/>
                <w:i/>
                <w:iCs/>
                <w:lang w:eastAsia="en-IE"/>
              </w:rPr>
              <w:t>m</w:t>
            </w:r>
            <w:r w:rsidRPr="005A1DFC">
              <w:rPr>
                <w:rFonts w:eastAsia="Times New Roman"/>
                <w:b/>
                <w:bCs/>
                <w:i/>
                <w:iCs/>
                <w:vertAlign w:val="superscript"/>
                <w:lang w:eastAsia="en-IE"/>
              </w:rPr>
              <w:t>2</w:t>
            </w:r>
            <w:r w:rsidRPr="005A1DFC">
              <w:rPr>
                <w:rFonts w:eastAsia="Times New Roman"/>
                <w:b/>
                <w:bCs/>
                <w:i/>
                <w:iCs/>
                <w:lang w:eastAsia="en-IE"/>
              </w:rPr>
              <w:t xml:space="preserve"> of accessible and affordable housing constructed;</w:t>
            </w:r>
          </w:p>
          <w:p w14:paraId="7460E50D" w14:textId="77777777" w:rsidR="00410493" w:rsidRPr="005A1DFC" w:rsidRDefault="00410493" w:rsidP="00410493">
            <w:pPr>
              <w:pStyle w:val="ListParagraph"/>
              <w:numPr>
                <w:ilvl w:val="0"/>
                <w:numId w:val="13"/>
              </w:numPr>
              <w:rPr>
                <w:b/>
                <w:bCs/>
                <w:i/>
                <w:iCs/>
              </w:rPr>
            </w:pPr>
            <w:r w:rsidRPr="005A1DFC">
              <w:rPr>
                <w:rFonts w:eastAsia="Times New Roman"/>
                <w:b/>
                <w:bCs/>
                <w:i/>
                <w:iCs/>
                <w:lang w:eastAsia="en-IE"/>
              </w:rPr>
              <w:t>m</w:t>
            </w:r>
            <w:r w:rsidRPr="005A1DFC">
              <w:rPr>
                <w:rFonts w:eastAsia="Times New Roman"/>
                <w:b/>
                <w:bCs/>
                <w:i/>
                <w:iCs/>
                <w:vertAlign w:val="superscript"/>
                <w:lang w:eastAsia="en-IE"/>
              </w:rPr>
              <w:t>2</w:t>
            </w:r>
            <w:r w:rsidRPr="005A1DFC">
              <w:rPr>
                <w:rFonts w:eastAsia="Times New Roman"/>
                <w:b/>
                <w:bCs/>
                <w:i/>
                <w:iCs/>
                <w:lang w:eastAsia="en-IE"/>
              </w:rPr>
              <w:t xml:space="preserve"> of existing housing retrofitted to provide accessibility</w:t>
            </w:r>
          </w:p>
        </w:tc>
        <w:tc>
          <w:tcPr>
            <w:tcW w:w="2326" w:type="dxa"/>
          </w:tcPr>
          <w:p w14:paraId="44400A3A" w14:textId="77777777" w:rsidR="00410493" w:rsidRPr="005A1DFC" w:rsidRDefault="00410493" w:rsidP="00410493">
            <w:pPr>
              <w:pStyle w:val="ListParagraph"/>
              <w:numPr>
                <w:ilvl w:val="0"/>
                <w:numId w:val="13"/>
              </w:numPr>
              <w:rPr>
                <w:b/>
                <w:bCs/>
                <w:i/>
                <w:iCs/>
              </w:rPr>
            </w:pPr>
            <w:r w:rsidRPr="005A1DFC">
              <w:rPr>
                <w:rFonts w:eastAsia="Times New Roman"/>
                <w:b/>
                <w:bCs/>
                <w:i/>
                <w:iCs/>
                <w:lang w:eastAsia="en-IE"/>
              </w:rPr>
              <w:t>number of users – by gender, disability, age and level of income</w:t>
            </w:r>
          </w:p>
        </w:tc>
      </w:tr>
    </w:tbl>
    <w:p w14:paraId="7531DA75" w14:textId="77777777" w:rsidR="00410493" w:rsidRPr="00114ADB" w:rsidRDefault="00410493" w:rsidP="00410493"/>
    <w:p w14:paraId="1496A1AF" w14:textId="77777777" w:rsidR="00410493" w:rsidRPr="00114ADB" w:rsidRDefault="00410493" w:rsidP="00410493">
      <w:pPr>
        <w:pStyle w:val="Heading3"/>
        <w:rPr>
          <w:lang w:eastAsia="en-IE"/>
        </w:rPr>
      </w:pPr>
      <w:bookmarkStart w:id="24" w:name="_Toc210922192"/>
      <w:r w:rsidRPr="00114ADB">
        <w:t xml:space="preserve">Indicator </w:t>
      </w:r>
      <w:r w:rsidRPr="00114ADB">
        <w:rPr>
          <w:lang w:eastAsia="en-IE"/>
        </w:rPr>
        <w:t xml:space="preserve">353 A </w:t>
      </w:r>
      <w:r w:rsidRPr="00114ADB">
        <w:t>[New]</w:t>
      </w:r>
      <w:bookmarkEnd w:id="24"/>
    </w:p>
    <w:tbl>
      <w:tblPr>
        <w:tblStyle w:val="TableGrid"/>
        <w:tblW w:w="0" w:type="auto"/>
        <w:tblLook w:val="04A0" w:firstRow="1" w:lastRow="0" w:firstColumn="1" w:lastColumn="0" w:noHBand="0" w:noVBand="1"/>
      </w:tblPr>
      <w:tblGrid>
        <w:gridCol w:w="1648"/>
        <w:gridCol w:w="1323"/>
        <w:gridCol w:w="1075"/>
        <w:gridCol w:w="1931"/>
        <w:gridCol w:w="867"/>
        <w:gridCol w:w="854"/>
        <w:gridCol w:w="858"/>
        <w:gridCol w:w="1052"/>
        <w:gridCol w:w="2170"/>
        <w:gridCol w:w="2170"/>
      </w:tblGrid>
      <w:tr w:rsidR="00410493" w:rsidRPr="00114ADB" w14:paraId="21973003" w14:textId="77777777" w:rsidTr="001757B1">
        <w:tc>
          <w:tcPr>
            <w:tcW w:w="1509" w:type="dxa"/>
          </w:tcPr>
          <w:p w14:paraId="71C56EB1" w14:textId="77777777" w:rsidR="00410493" w:rsidRPr="00114ADB" w:rsidRDefault="00410493" w:rsidP="001757B1">
            <w:pPr>
              <w:rPr>
                <w:b/>
                <w:bCs/>
              </w:rPr>
            </w:pPr>
            <w:r w:rsidRPr="00114ADB">
              <w:rPr>
                <w:b/>
                <w:bCs/>
              </w:rPr>
              <w:t>Policy area (level 1)</w:t>
            </w:r>
          </w:p>
        </w:tc>
        <w:tc>
          <w:tcPr>
            <w:tcW w:w="1415" w:type="dxa"/>
          </w:tcPr>
          <w:p w14:paraId="3E347E60" w14:textId="77777777" w:rsidR="00410493" w:rsidRPr="00114ADB" w:rsidRDefault="00410493" w:rsidP="001757B1">
            <w:pPr>
              <w:rPr>
                <w:b/>
                <w:bCs/>
              </w:rPr>
            </w:pPr>
            <w:r w:rsidRPr="00114ADB">
              <w:rPr>
                <w:b/>
                <w:bCs/>
              </w:rPr>
              <w:t>Policy area (level 2)</w:t>
            </w:r>
          </w:p>
        </w:tc>
        <w:tc>
          <w:tcPr>
            <w:tcW w:w="884" w:type="dxa"/>
          </w:tcPr>
          <w:p w14:paraId="7EE10F4C" w14:textId="77777777" w:rsidR="00410493" w:rsidRPr="00114ADB" w:rsidRDefault="00410493" w:rsidP="001757B1">
            <w:pPr>
              <w:rPr>
                <w:b/>
                <w:bCs/>
              </w:rPr>
            </w:pPr>
            <w:r w:rsidRPr="00114ADB">
              <w:rPr>
                <w:b/>
                <w:bCs/>
              </w:rPr>
              <w:t>#</w:t>
            </w:r>
          </w:p>
        </w:tc>
        <w:tc>
          <w:tcPr>
            <w:tcW w:w="1757" w:type="dxa"/>
          </w:tcPr>
          <w:p w14:paraId="1B14E26E" w14:textId="77777777" w:rsidR="00410493" w:rsidRPr="00114ADB" w:rsidRDefault="00410493" w:rsidP="001757B1">
            <w:pPr>
              <w:rPr>
                <w:b/>
                <w:bCs/>
              </w:rPr>
            </w:pPr>
            <w:r w:rsidRPr="00114ADB">
              <w:rPr>
                <w:rFonts w:eastAsia="Times New Roman"/>
                <w:b/>
                <w:bCs/>
                <w:lang w:eastAsia="en-IE"/>
              </w:rPr>
              <w:t>Intervention field</w:t>
            </w:r>
          </w:p>
        </w:tc>
        <w:tc>
          <w:tcPr>
            <w:tcW w:w="898" w:type="dxa"/>
          </w:tcPr>
          <w:p w14:paraId="0B3F4758" w14:textId="77777777" w:rsidR="00410493" w:rsidRPr="00114ADB" w:rsidRDefault="00410493" w:rsidP="001757B1">
            <w:pPr>
              <w:rPr>
                <w:b/>
                <w:bCs/>
              </w:rPr>
            </w:pPr>
            <w:r w:rsidRPr="00114ADB">
              <w:rPr>
                <w:b/>
                <w:bCs/>
              </w:rPr>
              <w:t>CCM</w:t>
            </w:r>
          </w:p>
        </w:tc>
        <w:tc>
          <w:tcPr>
            <w:tcW w:w="896" w:type="dxa"/>
          </w:tcPr>
          <w:p w14:paraId="15A0A2FC" w14:textId="77777777" w:rsidR="00410493" w:rsidRPr="00114ADB" w:rsidRDefault="00410493" w:rsidP="001757B1">
            <w:pPr>
              <w:rPr>
                <w:b/>
                <w:bCs/>
              </w:rPr>
            </w:pPr>
            <w:r w:rsidRPr="00114ADB">
              <w:rPr>
                <w:b/>
                <w:bCs/>
              </w:rPr>
              <w:t>CCA</w:t>
            </w:r>
          </w:p>
        </w:tc>
        <w:tc>
          <w:tcPr>
            <w:tcW w:w="895" w:type="dxa"/>
          </w:tcPr>
          <w:p w14:paraId="4E9950DF" w14:textId="77777777" w:rsidR="00410493" w:rsidRPr="00114ADB" w:rsidRDefault="00410493" w:rsidP="001757B1">
            <w:pPr>
              <w:rPr>
                <w:b/>
                <w:bCs/>
              </w:rPr>
            </w:pPr>
            <w:r w:rsidRPr="00114ADB">
              <w:rPr>
                <w:b/>
                <w:bCs/>
              </w:rPr>
              <w:t>ENV</w:t>
            </w:r>
          </w:p>
        </w:tc>
        <w:tc>
          <w:tcPr>
            <w:tcW w:w="1060" w:type="dxa"/>
          </w:tcPr>
          <w:p w14:paraId="6AC0651C" w14:textId="77777777" w:rsidR="00410493" w:rsidRPr="00114ADB" w:rsidRDefault="00410493" w:rsidP="001757B1">
            <w:pPr>
              <w:rPr>
                <w:b/>
                <w:bCs/>
              </w:rPr>
            </w:pPr>
            <w:r w:rsidRPr="00114ADB">
              <w:rPr>
                <w:b/>
                <w:bCs/>
              </w:rPr>
              <w:t>SOC</w:t>
            </w:r>
          </w:p>
        </w:tc>
        <w:tc>
          <w:tcPr>
            <w:tcW w:w="2326" w:type="dxa"/>
          </w:tcPr>
          <w:p w14:paraId="71F3C4CD" w14:textId="77777777" w:rsidR="00410493" w:rsidRPr="00114ADB" w:rsidRDefault="00410493" w:rsidP="001757B1">
            <w:pPr>
              <w:rPr>
                <w:b/>
                <w:bCs/>
              </w:rPr>
            </w:pPr>
            <w:r w:rsidRPr="00114ADB">
              <w:rPr>
                <w:b/>
                <w:bCs/>
              </w:rPr>
              <w:t>Output indicator</w:t>
            </w:r>
          </w:p>
        </w:tc>
        <w:tc>
          <w:tcPr>
            <w:tcW w:w="2326" w:type="dxa"/>
          </w:tcPr>
          <w:p w14:paraId="2FD1E050" w14:textId="77777777" w:rsidR="00410493" w:rsidRPr="00114ADB" w:rsidRDefault="00410493" w:rsidP="001757B1">
            <w:pPr>
              <w:rPr>
                <w:b/>
                <w:bCs/>
              </w:rPr>
            </w:pPr>
            <w:r w:rsidRPr="00114ADB">
              <w:rPr>
                <w:b/>
                <w:bCs/>
              </w:rPr>
              <w:t>Result indicator</w:t>
            </w:r>
          </w:p>
        </w:tc>
      </w:tr>
      <w:tr w:rsidR="00410493" w:rsidRPr="00114ADB" w14:paraId="6B142FE5" w14:textId="77777777" w:rsidTr="001757B1">
        <w:tc>
          <w:tcPr>
            <w:tcW w:w="1509" w:type="dxa"/>
          </w:tcPr>
          <w:p w14:paraId="4019997D" w14:textId="77777777" w:rsidR="00410493" w:rsidRPr="005A1DFC" w:rsidRDefault="00410493" w:rsidP="001757B1">
            <w:pPr>
              <w:rPr>
                <w:b/>
                <w:bCs/>
                <w:i/>
                <w:iCs/>
              </w:rPr>
            </w:pPr>
            <w:r w:rsidRPr="005A1DFC">
              <w:rPr>
                <w:rFonts w:eastAsia="Times New Roman"/>
                <w:b/>
                <w:bCs/>
                <w:i/>
                <w:iCs/>
                <w:lang w:eastAsia="en-IE"/>
              </w:rPr>
              <w:lastRenderedPageBreak/>
              <w:t>Research and innovation</w:t>
            </w:r>
          </w:p>
        </w:tc>
        <w:tc>
          <w:tcPr>
            <w:tcW w:w="1415" w:type="dxa"/>
          </w:tcPr>
          <w:p w14:paraId="3122254E" w14:textId="77777777" w:rsidR="00410493" w:rsidRPr="005A1DFC" w:rsidRDefault="00410493" w:rsidP="001757B1">
            <w:pPr>
              <w:rPr>
                <w:b/>
                <w:bCs/>
                <w:i/>
                <w:iCs/>
              </w:rPr>
            </w:pPr>
            <w:r w:rsidRPr="005A1DFC">
              <w:rPr>
                <w:rFonts w:eastAsia="Times New Roman"/>
                <w:b/>
                <w:bCs/>
                <w:i/>
                <w:iCs/>
                <w:lang w:eastAsia="en-IE"/>
              </w:rPr>
              <w:t>Digital</w:t>
            </w:r>
          </w:p>
        </w:tc>
        <w:tc>
          <w:tcPr>
            <w:tcW w:w="884" w:type="dxa"/>
          </w:tcPr>
          <w:p w14:paraId="05FDF376" w14:textId="77777777" w:rsidR="00410493" w:rsidRPr="005A1DFC" w:rsidRDefault="00410493" w:rsidP="001757B1">
            <w:pPr>
              <w:rPr>
                <w:b/>
                <w:bCs/>
                <w:i/>
                <w:iCs/>
                <w:color w:val="000000"/>
                <w:lang w:eastAsia="en-IE"/>
              </w:rPr>
            </w:pPr>
            <w:r w:rsidRPr="005A1DFC">
              <w:rPr>
                <w:b/>
                <w:bCs/>
                <w:i/>
                <w:iCs/>
                <w:color w:val="000000"/>
                <w:lang w:eastAsia="en-IE"/>
              </w:rPr>
              <w:t>353 A</w:t>
            </w:r>
          </w:p>
          <w:p w14:paraId="7A71AC56" w14:textId="77777777" w:rsidR="00410493" w:rsidRPr="005A1DFC" w:rsidRDefault="00410493" w:rsidP="001757B1">
            <w:pPr>
              <w:rPr>
                <w:b/>
                <w:bCs/>
                <w:i/>
                <w:iCs/>
              </w:rPr>
            </w:pPr>
            <w:r w:rsidRPr="005A1DFC">
              <w:rPr>
                <w:b/>
                <w:bCs/>
                <w:i/>
                <w:iCs/>
                <w:color w:val="000000"/>
              </w:rPr>
              <w:t>[New]</w:t>
            </w:r>
          </w:p>
        </w:tc>
        <w:tc>
          <w:tcPr>
            <w:tcW w:w="1757" w:type="dxa"/>
          </w:tcPr>
          <w:p w14:paraId="75ED6177" w14:textId="77777777" w:rsidR="00410493" w:rsidRPr="005A1DFC" w:rsidRDefault="00410493" w:rsidP="001757B1">
            <w:pPr>
              <w:rPr>
                <w:rFonts w:eastAsia="Times New Roman"/>
                <w:b/>
                <w:bCs/>
                <w:i/>
                <w:iCs/>
                <w:lang w:eastAsia="en-IE"/>
              </w:rPr>
            </w:pPr>
            <w:r w:rsidRPr="005A1DFC">
              <w:rPr>
                <w:rFonts w:eastAsia="Times New Roman"/>
                <w:b/>
                <w:bCs/>
                <w:i/>
                <w:iCs/>
                <w:lang w:eastAsia="en-IE"/>
              </w:rPr>
              <w:t xml:space="preserve">New emerging assistive technologies for </w:t>
            </w:r>
            <w:proofErr w:type="gramStart"/>
            <w:r w:rsidRPr="005A1DFC">
              <w:rPr>
                <w:rFonts w:eastAsia="Times New Roman"/>
                <w:b/>
                <w:bCs/>
                <w:i/>
                <w:iCs/>
                <w:lang w:eastAsia="en-IE"/>
              </w:rPr>
              <w:t>persons</w:t>
            </w:r>
            <w:proofErr w:type="gramEnd"/>
            <w:r w:rsidRPr="005A1DFC">
              <w:rPr>
                <w:rFonts w:eastAsia="Times New Roman"/>
                <w:b/>
                <w:bCs/>
                <w:i/>
                <w:iCs/>
                <w:lang w:eastAsia="en-IE"/>
              </w:rPr>
              <w:t xml:space="preserve"> with disabilities</w:t>
            </w:r>
          </w:p>
        </w:tc>
        <w:tc>
          <w:tcPr>
            <w:tcW w:w="898" w:type="dxa"/>
          </w:tcPr>
          <w:p w14:paraId="2EC106BF" w14:textId="77777777" w:rsidR="00410493" w:rsidRPr="005A1DFC" w:rsidRDefault="00410493" w:rsidP="001757B1">
            <w:pPr>
              <w:rPr>
                <w:b/>
                <w:bCs/>
                <w:i/>
                <w:iCs/>
              </w:rPr>
            </w:pPr>
            <w:r w:rsidRPr="005A1DFC">
              <w:rPr>
                <w:rFonts w:eastAsia="Times New Roman"/>
                <w:b/>
                <w:bCs/>
                <w:i/>
                <w:iCs/>
                <w:lang w:eastAsia="en-IE"/>
              </w:rPr>
              <w:t>0%</w:t>
            </w:r>
          </w:p>
        </w:tc>
        <w:tc>
          <w:tcPr>
            <w:tcW w:w="896" w:type="dxa"/>
          </w:tcPr>
          <w:p w14:paraId="3E2C923F" w14:textId="77777777" w:rsidR="00410493" w:rsidRPr="005A1DFC" w:rsidRDefault="00410493" w:rsidP="001757B1">
            <w:pPr>
              <w:rPr>
                <w:b/>
                <w:bCs/>
                <w:i/>
                <w:iCs/>
              </w:rPr>
            </w:pPr>
            <w:r w:rsidRPr="005A1DFC">
              <w:rPr>
                <w:rFonts w:eastAsia="Times New Roman"/>
                <w:b/>
                <w:bCs/>
                <w:i/>
                <w:iCs/>
                <w:lang w:eastAsia="en-IE"/>
              </w:rPr>
              <w:t>0%</w:t>
            </w:r>
          </w:p>
        </w:tc>
        <w:tc>
          <w:tcPr>
            <w:tcW w:w="895" w:type="dxa"/>
          </w:tcPr>
          <w:p w14:paraId="4EF351F4" w14:textId="77777777" w:rsidR="00410493" w:rsidRPr="005A1DFC" w:rsidRDefault="00410493" w:rsidP="001757B1">
            <w:pPr>
              <w:rPr>
                <w:b/>
                <w:bCs/>
                <w:i/>
                <w:iCs/>
              </w:rPr>
            </w:pPr>
            <w:r w:rsidRPr="005A1DFC">
              <w:rPr>
                <w:rFonts w:eastAsia="Times New Roman"/>
                <w:b/>
                <w:bCs/>
                <w:i/>
                <w:iCs/>
                <w:lang w:eastAsia="en-IE"/>
              </w:rPr>
              <w:t>0%</w:t>
            </w:r>
          </w:p>
        </w:tc>
        <w:tc>
          <w:tcPr>
            <w:tcW w:w="1060" w:type="dxa"/>
          </w:tcPr>
          <w:p w14:paraId="679BDA06" w14:textId="77777777" w:rsidR="00410493" w:rsidRPr="005A1DFC" w:rsidRDefault="00410493" w:rsidP="001757B1">
            <w:pPr>
              <w:rPr>
                <w:b/>
                <w:bCs/>
                <w:i/>
                <w:iCs/>
              </w:rPr>
            </w:pPr>
            <w:r w:rsidRPr="005A1DFC">
              <w:rPr>
                <w:rFonts w:eastAsia="Times New Roman"/>
                <w:b/>
                <w:bCs/>
                <w:i/>
                <w:iCs/>
                <w:lang w:eastAsia="en-IE"/>
              </w:rPr>
              <w:t>100%</w:t>
            </w:r>
          </w:p>
        </w:tc>
        <w:tc>
          <w:tcPr>
            <w:tcW w:w="2326" w:type="dxa"/>
          </w:tcPr>
          <w:p w14:paraId="610816F5" w14:textId="77777777" w:rsidR="00410493" w:rsidRPr="005A1DFC" w:rsidRDefault="00410493" w:rsidP="001757B1">
            <w:pPr>
              <w:rPr>
                <w:b/>
                <w:bCs/>
                <w:i/>
                <w:iCs/>
              </w:rPr>
            </w:pPr>
            <w:r w:rsidRPr="005A1DFC">
              <w:rPr>
                <w:rFonts w:eastAsia="Times New Roman"/>
                <w:b/>
                <w:bCs/>
                <w:i/>
                <w:iCs/>
                <w:lang w:eastAsia="en-IE"/>
              </w:rPr>
              <w:t xml:space="preserve">Same as existing ones for all actions under “Research and innovation” </w:t>
            </w:r>
          </w:p>
        </w:tc>
        <w:tc>
          <w:tcPr>
            <w:tcW w:w="2326" w:type="dxa"/>
          </w:tcPr>
          <w:p w14:paraId="0E659BBC" w14:textId="77777777" w:rsidR="00410493" w:rsidRPr="005A1DFC" w:rsidRDefault="00410493" w:rsidP="001757B1">
            <w:pPr>
              <w:rPr>
                <w:b/>
                <w:bCs/>
                <w:i/>
                <w:iCs/>
              </w:rPr>
            </w:pPr>
            <w:r w:rsidRPr="005A1DFC">
              <w:rPr>
                <w:rFonts w:eastAsia="Times New Roman"/>
                <w:b/>
                <w:bCs/>
                <w:i/>
                <w:iCs/>
                <w:lang w:eastAsia="en-IE"/>
              </w:rPr>
              <w:t>Same as existing ones for all actions under “Research and innovation”</w:t>
            </w:r>
          </w:p>
        </w:tc>
      </w:tr>
    </w:tbl>
    <w:p w14:paraId="007E51AA" w14:textId="77777777" w:rsidR="00410493" w:rsidRPr="00114ADB" w:rsidRDefault="00410493" w:rsidP="00410493"/>
    <w:p w14:paraId="090FA8C6" w14:textId="77777777" w:rsidR="00410493" w:rsidRPr="00114ADB" w:rsidRDefault="00410493" w:rsidP="00410493">
      <w:pPr>
        <w:pStyle w:val="Heading3"/>
      </w:pPr>
      <w:bookmarkStart w:id="25" w:name="_Toc210922193"/>
      <w:r w:rsidRPr="00114ADB">
        <w:t>Indicator 419</w:t>
      </w:r>
      <w:bookmarkEnd w:id="25"/>
    </w:p>
    <w:tbl>
      <w:tblPr>
        <w:tblStyle w:val="TableGrid"/>
        <w:tblW w:w="0" w:type="auto"/>
        <w:tblLook w:val="04A0" w:firstRow="1" w:lastRow="0" w:firstColumn="1" w:lastColumn="0" w:noHBand="0" w:noVBand="1"/>
      </w:tblPr>
      <w:tblGrid>
        <w:gridCol w:w="1461"/>
        <w:gridCol w:w="1562"/>
        <w:gridCol w:w="853"/>
        <w:gridCol w:w="1920"/>
        <w:gridCol w:w="882"/>
        <w:gridCol w:w="875"/>
        <w:gridCol w:w="876"/>
        <w:gridCol w:w="1042"/>
        <w:gridCol w:w="2279"/>
        <w:gridCol w:w="2198"/>
      </w:tblGrid>
      <w:tr w:rsidR="00410493" w:rsidRPr="00114ADB" w14:paraId="3DEAE957" w14:textId="77777777" w:rsidTr="001757B1">
        <w:tc>
          <w:tcPr>
            <w:tcW w:w="1509" w:type="dxa"/>
          </w:tcPr>
          <w:p w14:paraId="38CA6862" w14:textId="77777777" w:rsidR="00410493" w:rsidRPr="00114ADB" w:rsidRDefault="00410493" w:rsidP="001757B1">
            <w:pPr>
              <w:rPr>
                <w:b/>
                <w:bCs/>
              </w:rPr>
            </w:pPr>
            <w:r w:rsidRPr="00114ADB">
              <w:rPr>
                <w:b/>
                <w:bCs/>
              </w:rPr>
              <w:t>Policy area (level 1)</w:t>
            </w:r>
          </w:p>
        </w:tc>
        <w:tc>
          <w:tcPr>
            <w:tcW w:w="1415" w:type="dxa"/>
          </w:tcPr>
          <w:p w14:paraId="48133C46" w14:textId="77777777" w:rsidR="00410493" w:rsidRPr="00114ADB" w:rsidRDefault="00410493" w:rsidP="001757B1">
            <w:pPr>
              <w:rPr>
                <w:b/>
                <w:bCs/>
              </w:rPr>
            </w:pPr>
            <w:r w:rsidRPr="00114ADB">
              <w:rPr>
                <w:b/>
                <w:bCs/>
              </w:rPr>
              <w:t>Policy area (level 2)</w:t>
            </w:r>
          </w:p>
        </w:tc>
        <w:tc>
          <w:tcPr>
            <w:tcW w:w="884" w:type="dxa"/>
          </w:tcPr>
          <w:p w14:paraId="24FC224C" w14:textId="77777777" w:rsidR="00410493" w:rsidRPr="00114ADB" w:rsidRDefault="00410493" w:rsidP="001757B1">
            <w:pPr>
              <w:rPr>
                <w:b/>
                <w:bCs/>
              </w:rPr>
            </w:pPr>
            <w:r w:rsidRPr="00114ADB">
              <w:rPr>
                <w:b/>
                <w:bCs/>
              </w:rPr>
              <w:t>#</w:t>
            </w:r>
          </w:p>
        </w:tc>
        <w:tc>
          <w:tcPr>
            <w:tcW w:w="1757" w:type="dxa"/>
          </w:tcPr>
          <w:p w14:paraId="77BC816B" w14:textId="77777777" w:rsidR="00410493" w:rsidRPr="00114ADB" w:rsidRDefault="00410493" w:rsidP="001757B1">
            <w:pPr>
              <w:rPr>
                <w:b/>
                <w:bCs/>
              </w:rPr>
            </w:pPr>
            <w:r w:rsidRPr="00114ADB">
              <w:rPr>
                <w:rFonts w:eastAsia="Times New Roman"/>
                <w:b/>
                <w:bCs/>
                <w:lang w:eastAsia="en-IE"/>
              </w:rPr>
              <w:t>Intervention field</w:t>
            </w:r>
          </w:p>
        </w:tc>
        <w:tc>
          <w:tcPr>
            <w:tcW w:w="898" w:type="dxa"/>
          </w:tcPr>
          <w:p w14:paraId="15BDCE79" w14:textId="77777777" w:rsidR="00410493" w:rsidRPr="00114ADB" w:rsidRDefault="00410493" w:rsidP="001757B1">
            <w:pPr>
              <w:rPr>
                <w:b/>
                <w:bCs/>
              </w:rPr>
            </w:pPr>
            <w:r w:rsidRPr="00114ADB">
              <w:rPr>
                <w:b/>
                <w:bCs/>
              </w:rPr>
              <w:t>CCM</w:t>
            </w:r>
          </w:p>
        </w:tc>
        <w:tc>
          <w:tcPr>
            <w:tcW w:w="896" w:type="dxa"/>
          </w:tcPr>
          <w:p w14:paraId="2DA6C150" w14:textId="77777777" w:rsidR="00410493" w:rsidRPr="00114ADB" w:rsidRDefault="00410493" w:rsidP="001757B1">
            <w:pPr>
              <w:rPr>
                <w:b/>
                <w:bCs/>
              </w:rPr>
            </w:pPr>
            <w:r w:rsidRPr="00114ADB">
              <w:rPr>
                <w:b/>
                <w:bCs/>
              </w:rPr>
              <w:t>CCA</w:t>
            </w:r>
          </w:p>
        </w:tc>
        <w:tc>
          <w:tcPr>
            <w:tcW w:w="895" w:type="dxa"/>
          </w:tcPr>
          <w:p w14:paraId="7152ED3B" w14:textId="77777777" w:rsidR="00410493" w:rsidRPr="00114ADB" w:rsidRDefault="00410493" w:rsidP="001757B1">
            <w:pPr>
              <w:rPr>
                <w:b/>
                <w:bCs/>
              </w:rPr>
            </w:pPr>
            <w:r w:rsidRPr="00114ADB">
              <w:rPr>
                <w:b/>
                <w:bCs/>
              </w:rPr>
              <w:t>ENV</w:t>
            </w:r>
          </w:p>
        </w:tc>
        <w:tc>
          <w:tcPr>
            <w:tcW w:w="1060" w:type="dxa"/>
          </w:tcPr>
          <w:p w14:paraId="1563E21A" w14:textId="77777777" w:rsidR="00410493" w:rsidRPr="00114ADB" w:rsidRDefault="00410493" w:rsidP="001757B1">
            <w:pPr>
              <w:rPr>
                <w:b/>
                <w:bCs/>
              </w:rPr>
            </w:pPr>
            <w:r w:rsidRPr="00114ADB">
              <w:rPr>
                <w:b/>
                <w:bCs/>
              </w:rPr>
              <w:t>SOC</w:t>
            </w:r>
          </w:p>
        </w:tc>
        <w:tc>
          <w:tcPr>
            <w:tcW w:w="2326" w:type="dxa"/>
          </w:tcPr>
          <w:p w14:paraId="33E5C80D" w14:textId="77777777" w:rsidR="00410493" w:rsidRPr="00114ADB" w:rsidRDefault="00410493" w:rsidP="001757B1">
            <w:pPr>
              <w:rPr>
                <w:b/>
                <w:bCs/>
              </w:rPr>
            </w:pPr>
            <w:r w:rsidRPr="00114ADB">
              <w:rPr>
                <w:b/>
                <w:bCs/>
              </w:rPr>
              <w:t>Output indicator</w:t>
            </w:r>
          </w:p>
        </w:tc>
        <w:tc>
          <w:tcPr>
            <w:tcW w:w="2326" w:type="dxa"/>
          </w:tcPr>
          <w:p w14:paraId="113874F1" w14:textId="77777777" w:rsidR="00410493" w:rsidRPr="00114ADB" w:rsidRDefault="00410493" w:rsidP="001757B1">
            <w:pPr>
              <w:rPr>
                <w:b/>
                <w:bCs/>
              </w:rPr>
            </w:pPr>
            <w:r w:rsidRPr="00114ADB">
              <w:rPr>
                <w:b/>
                <w:bCs/>
              </w:rPr>
              <w:t>Result indicator</w:t>
            </w:r>
          </w:p>
        </w:tc>
      </w:tr>
      <w:tr w:rsidR="00410493" w:rsidRPr="00114ADB" w14:paraId="5B8FDA4B" w14:textId="77777777" w:rsidTr="001757B1">
        <w:tc>
          <w:tcPr>
            <w:tcW w:w="1509" w:type="dxa"/>
          </w:tcPr>
          <w:p w14:paraId="78067363" w14:textId="77777777" w:rsidR="00410493" w:rsidRPr="00114ADB" w:rsidRDefault="00410493" w:rsidP="001757B1">
            <w:r w:rsidRPr="00114ADB">
              <w:rPr>
                <w:rFonts w:eastAsia="Times New Roman"/>
                <w:lang w:eastAsia="en-IE"/>
              </w:rPr>
              <w:t>Rights, equality and justice</w:t>
            </w:r>
          </w:p>
        </w:tc>
        <w:tc>
          <w:tcPr>
            <w:tcW w:w="1415" w:type="dxa"/>
          </w:tcPr>
          <w:p w14:paraId="2A85936E" w14:textId="77777777" w:rsidR="00410493" w:rsidRPr="00114ADB" w:rsidRDefault="00410493" w:rsidP="001757B1">
            <w:r w:rsidRPr="00114ADB">
              <w:rPr>
                <w:rFonts w:eastAsia="Times New Roman"/>
                <w:lang w:eastAsia="en-IE"/>
              </w:rPr>
              <w:t>Democracy and rights</w:t>
            </w:r>
          </w:p>
        </w:tc>
        <w:tc>
          <w:tcPr>
            <w:tcW w:w="884" w:type="dxa"/>
          </w:tcPr>
          <w:p w14:paraId="61759D2E" w14:textId="77777777" w:rsidR="00410493" w:rsidRPr="00114ADB" w:rsidRDefault="00410493" w:rsidP="001757B1">
            <w:r w:rsidRPr="00114ADB">
              <w:rPr>
                <w:color w:val="000000"/>
                <w:lang w:eastAsia="en-IE"/>
              </w:rPr>
              <w:t>419</w:t>
            </w:r>
          </w:p>
        </w:tc>
        <w:tc>
          <w:tcPr>
            <w:tcW w:w="1757" w:type="dxa"/>
          </w:tcPr>
          <w:p w14:paraId="781BCCB8" w14:textId="77777777" w:rsidR="00410493" w:rsidRPr="00114ADB" w:rsidRDefault="00410493" w:rsidP="001757B1">
            <w:pPr>
              <w:rPr>
                <w:rFonts w:eastAsia="Times New Roman"/>
                <w:lang w:eastAsia="en-IE"/>
              </w:rPr>
            </w:pPr>
            <w:r w:rsidRPr="00114ADB">
              <w:rPr>
                <w:rFonts w:eastAsia="Times New Roman"/>
                <w:lang w:eastAsia="en-IE"/>
              </w:rPr>
              <w:t>Ending violence against women and girls and other groups at risk and measures to support victims and survivors of gender-based violence*</w:t>
            </w:r>
          </w:p>
        </w:tc>
        <w:tc>
          <w:tcPr>
            <w:tcW w:w="898" w:type="dxa"/>
          </w:tcPr>
          <w:p w14:paraId="5D8994F8" w14:textId="77777777" w:rsidR="00410493" w:rsidRPr="00114ADB" w:rsidRDefault="00410493" w:rsidP="001757B1">
            <w:r w:rsidRPr="00114ADB">
              <w:rPr>
                <w:rFonts w:eastAsia="Times New Roman"/>
                <w:lang w:eastAsia="en-IE"/>
              </w:rPr>
              <w:t>0%</w:t>
            </w:r>
          </w:p>
        </w:tc>
        <w:tc>
          <w:tcPr>
            <w:tcW w:w="896" w:type="dxa"/>
          </w:tcPr>
          <w:p w14:paraId="0224DE1E" w14:textId="77777777" w:rsidR="00410493" w:rsidRPr="00114ADB" w:rsidRDefault="00410493" w:rsidP="001757B1">
            <w:r w:rsidRPr="00114ADB">
              <w:rPr>
                <w:rFonts w:eastAsia="Times New Roman"/>
                <w:lang w:eastAsia="en-IE"/>
              </w:rPr>
              <w:t>0%</w:t>
            </w:r>
          </w:p>
        </w:tc>
        <w:tc>
          <w:tcPr>
            <w:tcW w:w="895" w:type="dxa"/>
          </w:tcPr>
          <w:p w14:paraId="5B69C737" w14:textId="77777777" w:rsidR="00410493" w:rsidRPr="00114ADB" w:rsidRDefault="00410493" w:rsidP="001757B1">
            <w:r w:rsidRPr="00114ADB">
              <w:rPr>
                <w:rFonts w:eastAsia="Times New Roman"/>
                <w:lang w:eastAsia="en-IE"/>
              </w:rPr>
              <w:t>0%</w:t>
            </w:r>
          </w:p>
        </w:tc>
        <w:tc>
          <w:tcPr>
            <w:tcW w:w="1060" w:type="dxa"/>
          </w:tcPr>
          <w:p w14:paraId="040C6A2B" w14:textId="77777777" w:rsidR="00410493" w:rsidRPr="00114ADB" w:rsidRDefault="00410493" w:rsidP="001757B1">
            <w:r w:rsidRPr="00114ADB">
              <w:rPr>
                <w:rFonts w:eastAsia="Times New Roman"/>
                <w:lang w:eastAsia="en-IE"/>
              </w:rPr>
              <w:t>100%</w:t>
            </w:r>
          </w:p>
        </w:tc>
        <w:tc>
          <w:tcPr>
            <w:tcW w:w="2326" w:type="dxa"/>
            <w:vAlign w:val="center"/>
          </w:tcPr>
          <w:p w14:paraId="6B51AE4A"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 xml:space="preserve">Number of civil society </w:t>
            </w:r>
            <w:proofErr w:type="spellStart"/>
            <w:r w:rsidRPr="00114ADB">
              <w:rPr>
                <w:rFonts w:eastAsia="Times New Roman"/>
                <w:lang w:eastAsia="en-IE"/>
              </w:rPr>
              <w:t>organisations</w:t>
            </w:r>
            <w:proofErr w:type="spellEnd"/>
            <w:r w:rsidRPr="00114ADB">
              <w:rPr>
                <w:rFonts w:eastAsia="Times New Roman"/>
                <w:lang w:eastAsia="en-IE"/>
              </w:rPr>
              <w:t xml:space="preserve"> reached by support and capacity building activities;</w:t>
            </w:r>
          </w:p>
          <w:p w14:paraId="37982F57" w14:textId="77777777" w:rsidR="00410493" w:rsidRPr="00114ADB" w:rsidRDefault="00410493" w:rsidP="001757B1">
            <w:r w:rsidRPr="00114ADB">
              <w:rPr>
                <w:rFonts w:eastAsia="Times New Roman"/>
                <w:lang w:eastAsia="en-IE"/>
              </w:rPr>
              <w:t xml:space="preserve">Number of measures to support services for victims of gender violence (e.g., number of shelter places, of rape crisis </w:t>
            </w:r>
            <w:proofErr w:type="spellStart"/>
            <w:r w:rsidRPr="00114ADB">
              <w:rPr>
                <w:rFonts w:eastAsia="Times New Roman"/>
                <w:lang w:eastAsia="en-IE"/>
              </w:rPr>
              <w:t>centre</w:t>
            </w:r>
            <w:proofErr w:type="spellEnd"/>
            <w:r w:rsidRPr="00114ADB">
              <w:rPr>
                <w:rFonts w:eastAsia="Times New Roman"/>
                <w:lang w:eastAsia="en-IE"/>
              </w:rPr>
              <w:t xml:space="preserve"> and of </w:t>
            </w:r>
            <w:r w:rsidRPr="00114ADB">
              <w:rPr>
                <w:rFonts w:eastAsia="Times New Roman"/>
                <w:lang w:eastAsia="en-IE"/>
              </w:rPr>
              <w:lastRenderedPageBreak/>
              <w:t xml:space="preserve">counselling </w:t>
            </w:r>
            <w:proofErr w:type="spellStart"/>
            <w:r w:rsidRPr="00114ADB">
              <w:rPr>
                <w:rFonts w:eastAsia="Times New Roman"/>
                <w:lang w:eastAsia="en-IE"/>
              </w:rPr>
              <w:t>centres</w:t>
            </w:r>
            <w:proofErr w:type="spellEnd"/>
            <w:r w:rsidRPr="00114ADB">
              <w:rPr>
                <w:rFonts w:eastAsia="Times New Roman"/>
                <w:lang w:eastAsia="en-IE"/>
              </w:rPr>
              <w:t xml:space="preserve">); </w:t>
            </w:r>
          </w:p>
        </w:tc>
        <w:tc>
          <w:tcPr>
            <w:tcW w:w="2326" w:type="dxa"/>
            <w:vAlign w:val="center"/>
          </w:tcPr>
          <w:p w14:paraId="645CEA28" w14:textId="77777777" w:rsidR="00410493" w:rsidRPr="00114ADB" w:rsidRDefault="00410493" w:rsidP="001757B1">
            <w:pPr>
              <w:rPr>
                <w:b/>
                <w:bCs/>
              </w:rPr>
            </w:pPr>
            <w:r w:rsidRPr="00114ADB">
              <w:rPr>
                <w:rFonts w:eastAsia="Times New Roman"/>
                <w:lang w:eastAsia="en-IE"/>
              </w:rPr>
              <w:lastRenderedPageBreak/>
              <w:t xml:space="preserve">Number of people reached by activities – by gender </w:t>
            </w:r>
            <w:r w:rsidRPr="005A1DFC">
              <w:rPr>
                <w:rFonts w:eastAsia="Times New Roman"/>
                <w:b/>
                <w:bCs/>
                <w:i/>
                <w:iCs/>
                <w:lang w:eastAsia="en-IE"/>
              </w:rPr>
              <w:t>and disability status</w:t>
            </w:r>
            <w:r w:rsidRPr="00114ADB">
              <w:rPr>
                <w:rFonts w:eastAsia="Times New Roman"/>
                <w:lang w:eastAsia="en-IE"/>
              </w:rPr>
              <w:t>;</w:t>
            </w:r>
          </w:p>
        </w:tc>
      </w:tr>
    </w:tbl>
    <w:p w14:paraId="38B66050" w14:textId="77777777" w:rsidR="00410493" w:rsidRPr="00114ADB" w:rsidRDefault="00410493" w:rsidP="00410493"/>
    <w:p w14:paraId="4799BA93" w14:textId="77777777" w:rsidR="00410493" w:rsidRPr="00114ADB" w:rsidRDefault="00410493" w:rsidP="00410493"/>
    <w:p w14:paraId="6F976740" w14:textId="77777777" w:rsidR="00410493" w:rsidRPr="00114ADB" w:rsidRDefault="00410493" w:rsidP="00410493">
      <w:pPr>
        <w:pStyle w:val="Heading3"/>
      </w:pPr>
      <w:bookmarkStart w:id="26" w:name="_Toc210922194"/>
      <w:r w:rsidRPr="00114ADB">
        <w:t>Indicator 481</w:t>
      </w:r>
      <w:bookmarkEnd w:id="26"/>
    </w:p>
    <w:tbl>
      <w:tblPr>
        <w:tblStyle w:val="TableGrid"/>
        <w:tblW w:w="0" w:type="auto"/>
        <w:tblLook w:val="04A0" w:firstRow="1" w:lastRow="0" w:firstColumn="1" w:lastColumn="0" w:noHBand="0" w:noVBand="1"/>
      </w:tblPr>
      <w:tblGrid>
        <w:gridCol w:w="1388"/>
        <w:gridCol w:w="1378"/>
        <w:gridCol w:w="832"/>
        <w:gridCol w:w="2380"/>
        <w:gridCol w:w="872"/>
        <w:gridCol w:w="860"/>
        <w:gridCol w:w="863"/>
        <w:gridCol w:w="1029"/>
        <w:gridCol w:w="2221"/>
        <w:gridCol w:w="2125"/>
      </w:tblGrid>
      <w:tr w:rsidR="00410493" w:rsidRPr="00114ADB" w14:paraId="67576563" w14:textId="77777777" w:rsidTr="001757B1">
        <w:tc>
          <w:tcPr>
            <w:tcW w:w="1509" w:type="dxa"/>
          </w:tcPr>
          <w:p w14:paraId="1E60F7E4" w14:textId="77777777" w:rsidR="00410493" w:rsidRPr="00114ADB" w:rsidRDefault="00410493" w:rsidP="001757B1">
            <w:pPr>
              <w:rPr>
                <w:b/>
                <w:bCs/>
              </w:rPr>
            </w:pPr>
            <w:r w:rsidRPr="00114ADB">
              <w:rPr>
                <w:b/>
                <w:bCs/>
              </w:rPr>
              <w:t>Policy area (level 1)</w:t>
            </w:r>
          </w:p>
        </w:tc>
        <w:tc>
          <w:tcPr>
            <w:tcW w:w="1415" w:type="dxa"/>
          </w:tcPr>
          <w:p w14:paraId="0912A033" w14:textId="77777777" w:rsidR="00410493" w:rsidRPr="00114ADB" w:rsidRDefault="00410493" w:rsidP="001757B1">
            <w:pPr>
              <w:rPr>
                <w:b/>
                <w:bCs/>
              </w:rPr>
            </w:pPr>
            <w:r w:rsidRPr="00114ADB">
              <w:rPr>
                <w:b/>
                <w:bCs/>
              </w:rPr>
              <w:t>Policy area (level 2)</w:t>
            </w:r>
          </w:p>
        </w:tc>
        <w:tc>
          <w:tcPr>
            <w:tcW w:w="884" w:type="dxa"/>
          </w:tcPr>
          <w:p w14:paraId="2A988B1D" w14:textId="77777777" w:rsidR="00410493" w:rsidRPr="00114ADB" w:rsidRDefault="00410493" w:rsidP="001757B1">
            <w:pPr>
              <w:rPr>
                <w:b/>
                <w:bCs/>
              </w:rPr>
            </w:pPr>
            <w:r w:rsidRPr="00114ADB">
              <w:rPr>
                <w:b/>
                <w:bCs/>
              </w:rPr>
              <w:t>#</w:t>
            </w:r>
          </w:p>
        </w:tc>
        <w:tc>
          <w:tcPr>
            <w:tcW w:w="1757" w:type="dxa"/>
          </w:tcPr>
          <w:p w14:paraId="391D8F0F" w14:textId="77777777" w:rsidR="00410493" w:rsidRPr="00114ADB" w:rsidRDefault="00410493" w:rsidP="001757B1">
            <w:pPr>
              <w:rPr>
                <w:b/>
                <w:bCs/>
              </w:rPr>
            </w:pPr>
            <w:r w:rsidRPr="00114ADB">
              <w:rPr>
                <w:rFonts w:eastAsia="Times New Roman"/>
                <w:b/>
                <w:bCs/>
                <w:lang w:eastAsia="en-IE"/>
              </w:rPr>
              <w:t>Intervention field</w:t>
            </w:r>
          </w:p>
        </w:tc>
        <w:tc>
          <w:tcPr>
            <w:tcW w:w="898" w:type="dxa"/>
          </w:tcPr>
          <w:p w14:paraId="3E05FCC7" w14:textId="77777777" w:rsidR="00410493" w:rsidRPr="00114ADB" w:rsidRDefault="00410493" w:rsidP="001757B1">
            <w:pPr>
              <w:rPr>
                <w:b/>
                <w:bCs/>
              </w:rPr>
            </w:pPr>
            <w:r w:rsidRPr="00114ADB">
              <w:rPr>
                <w:b/>
                <w:bCs/>
              </w:rPr>
              <w:t>CCM</w:t>
            </w:r>
          </w:p>
        </w:tc>
        <w:tc>
          <w:tcPr>
            <w:tcW w:w="896" w:type="dxa"/>
          </w:tcPr>
          <w:p w14:paraId="06BF3F54" w14:textId="77777777" w:rsidR="00410493" w:rsidRPr="00114ADB" w:rsidRDefault="00410493" w:rsidP="001757B1">
            <w:pPr>
              <w:rPr>
                <w:b/>
                <w:bCs/>
              </w:rPr>
            </w:pPr>
            <w:r w:rsidRPr="00114ADB">
              <w:rPr>
                <w:b/>
                <w:bCs/>
              </w:rPr>
              <w:t>CCA</w:t>
            </w:r>
          </w:p>
        </w:tc>
        <w:tc>
          <w:tcPr>
            <w:tcW w:w="895" w:type="dxa"/>
          </w:tcPr>
          <w:p w14:paraId="71ED359B" w14:textId="77777777" w:rsidR="00410493" w:rsidRPr="00114ADB" w:rsidRDefault="00410493" w:rsidP="001757B1">
            <w:pPr>
              <w:rPr>
                <w:b/>
                <w:bCs/>
              </w:rPr>
            </w:pPr>
            <w:r w:rsidRPr="00114ADB">
              <w:rPr>
                <w:b/>
                <w:bCs/>
              </w:rPr>
              <w:t>ENV</w:t>
            </w:r>
          </w:p>
        </w:tc>
        <w:tc>
          <w:tcPr>
            <w:tcW w:w="1060" w:type="dxa"/>
          </w:tcPr>
          <w:p w14:paraId="342E6F13" w14:textId="77777777" w:rsidR="00410493" w:rsidRPr="00114ADB" w:rsidRDefault="00410493" w:rsidP="001757B1">
            <w:pPr>
              <w:rPr>
                <w:b/>
                <w:bCs/>
              </w:rPr>
            </w:pPr>
            <w:r w:rsidRPr="00114ADB">
              <w:rPr>
                <w:b/>
                <w:bCs/>
              </w:rPr>
              <w:t>SOC</w:t>
            </w:r>
          </w:p>
        </w:tc>
        <w:tc>
          <w:tcPr>
            <w:tcW w:w="2326" w:type="dxa"/>
          </w:tcPr>
          <w:p w14:paraId="7467F7CD" w14:textId="77777777" w:rsidR="00410493" w:rsidRPr="00114ADB" w:rsidRDefault="00410493" w:rsidP="001757B1">
            <w:pPr>
              <w:rPr>
                <w:b/>
                <w:bCs/>
              </w:rPr>
            </w:pPr>
            <w:r w:rsidRPr="00114ADB">
              <w:rPr>
                <w:b/>
                <w:bCs/>
              </w:rPr>
              <w:t>Output indicator</w:t>
            </w:r>
          </w:p>
        </w:tc>
        <w:tc>
          <w:tcPr>
            <w:tcW w:w="2326" w:type="dxa"/>
          </w:tcPr>
          <w:p w14:paraId="539A73C0" w14:textId="77777777" w:rsidR="00410493" w:rsidRPr="00114ADB" w:rsidRDefault="00410493" w:rsidP="001757B1">
            <w:pPr>
              <w:rPr>
                <w:b/>
                <w:bCs/>
              </w:rPr>
            </w:pPr>
            <w:r w:rsidRPr="00114ADB">
              <w:rPr>
                <w:b/>
                <w:bCs/>
              </w:rPr>
              <w:t>Result indicator</w:t>
            </w:r>
          </w:p>
        </w:tc>
      </w:tr>
      <w:tr w:rsidR="00410493" w:rsidRPr="00114ADB" w14:paraId="7E9B3D35" w14:textId="77777777" w:rsidTr="001757B1">
        <w:tc>
          <w:tcPr>
            <w:tcW w:w="1509" w:type="dxa"/>
          </w:tcPr>
          <w:p w14:paraId="1ED98299" w14:textId="77777777" w:rsidR="00410493" w:rsidRPr="00114ADB" w:rsidRDefault="00410493" w:rsidP="001757B1">
            <w:r w:rsidRPr="00114ADB">
              <w:rPr>
                <w:rFonts w:eastAsia="Times New Roman"/>
                <w:lang w:eastAsia="en-IE"/>
              </w:rPr>
              <w:t>Social</w:t>
            </w:r>
          </w:p>
        </w:tc>
        <w:tc>
          <w:tcPr>
            <w:tcW w:w="1415" w:type="dxa"/>
          </w:tcPr>
          <w:p w14:paraId="1973F62F" w14:textId="77777777" w:rsidR="00410493" w:rsidRPr="00114ADB" w:rsidRDefault="00410493" w:rsidP="001757B1">
            <w:r w:rsidRPr="00114ADB">
              <w:rPr>
                <w:rFonts w:eastAsia="Times New Roman"/>
                <w:lang w:eastAsia="en-IE"/>
              </w:rPr>
              <w:t>Social inclusion</w:t>
            </w:r>
          </w:p>
        </w:tc>
        <w:tc>
          <w:tcPr>
            <w:tcW w:w="884" w:type="dxa"/>
          </w:tcPr>
          <w:p w14:paraId="10B8314F" w14:textId="77777777" w:rsidR="00410493" w:rsidRPr="00114ADB" w:rsidRDefault="00410493" w:rsidP="001757B1">
            <w:r w:rsidRPr="00114ADB">
              <w:rPr>
                <w:color w:val="000000"/>
                <w:lang w:eastAsia="en-IE"/>
              </w:rPr>
              <w:t>481</w:t>
            </w:r>
          </w:p>
        </w:tc>
        <w:tc>
          <w:tcPr>
            <w:tcW w:w="1757" w:type="dxa"/>
          </w:tcPr>
          <w:p w14:paraId="05485B13" w14:textId="77777777" w:rsidR="00410493" w:rsidRPr="00114ADB" w:rsidRDefault="00410493" w:rsidP="001757B1">
            <w:pPr>
              <w:rPr>
                <w:rFonts w:eastAsia="Times New Roman"/>
                <w:lang w:eastAsia="en-IE"/>
              </w:rPr>
            </w:pPr>
            <w:r w:rsidRPr="00114ADB">
              <w:rPr>
                <w:rFonts w:eastAsia="Times New Roman"/>
                <w:lang w:eastAsia="en-IE"/>
              </w:rPr>
              <w:t>Long-term care, including the delivery of family and community</w:t>
            </w:r>
            <w:r w:rsidRPr="00114ADB">
              <w:rPr>
                <w:rFonts w:eastAsia="Times New Roman"/>
                <w:lang w:eastAsia="en-IE"/>
              </w:rPr>
              <w:noBreakHyphen/>
              <w:t xml:space="preserve">based care services (excluding </w:t>
            </w:r>
            <w:proofErr w:type="gramStart"/>
            <w:r w:rsidRPr="00114ADB">
              <w:rPr>
                <w:rFonts w:eastAsia="Times New Roman"/>
                <w:lang w:eastAsia="en-IE"/>
              </w:rPr>
              <w:t>infrastructure)*</w:t>
            </w:r>
            <w:proofErr w:type="gramEnd"/>
          </w:p>
        </w:tc>
        <w:tc>
          <w:tcPr>
            <w:tcW w:w="898" w:type="dxa"/>
          </w:tcPr>
          <w:p w14:paraId="43DAA44B" w14:textId="77777777" w:rsidR="00410493" w:rsidRPr="00114ADB" w:rsidRDefault="00410493" w:rsidP="001757B1">
            <w:r w:rsidRPr="00114ADB">
              <w:rPr>
                <w:rFonts w:eastAsia="Times New Roman"/>
                <w:lang w:eastAsia="en-IE"/>
              </w:rPr>
              <w:t>0%</w:t>
            </w:r>
          </w:p>
        </w:tc>
        <w:tc>
          <w:tcPr>
            <w:tcW w:w="896" w:type="dxa"/>
          </w:tcPr>
          <w:p w14:paraId="35DDBA85" w14:textId="77777777" w:rsidR="00410493" w:rsidRPr="00114ADB" w:rsidRDefault="00410493" w:rsidP="001757B1">
            <w:r w:rsidRPr="00114ADB">
              <w:rPr>
                <w:rFonts w:eastAsia="Times New Roman"/>
                <w:lang w:eastAsia="en-IE"/>
              </w:rPr>
              <w:t>0%</w:t>
            </w:r>
          </w:p>
        </w:tc>
        <w:tc>
          <w:tcPr>
            <w:tcW w:w="895" w:type="dxa"/>
          </w:tcPr>
          <w:p w14:paraId="16496207" w14:textId="77777777" w:rsidR="00410493" w:rsidRPr="00114ADB" w:rsidRDefault="00410493" w:rsidP="001757B1">
            <w:r w:rsidRPr="00114ADB">
              <w:rPr>
                <w:rFonts w:eastAsia="Times New Roman"/>
                <w:lang w:eastAsia="en-IE"/>
              </w:rPr>
              <w:t>0%</w:t>
            </w:r>
          </w:p>
        </w:tc>
        <w:tc>
          <w:tcPr>
            <w:tcW w:w="1060" w:type="dxa"/>
          </w:tcPr>
          <w:p w14:paraId="184254A0" w14:textId="77777777" w:rsidR="00410493" w:rsidRPr="00114ADB" w:rsidRDefault="00410493" w:rsidP="001757B1">
            <w:r w:rsidRPr="00114ADB">
              <w:rPr>
                <w:rFonts w:eastAsia="Times New Roman"/>
                <w:lang w:eastAsia="en-IE"/>
              </w:rPr>
              <w:t>100%</w:t>
            </w:r>
          </w:p>
        </w:tc>
        <w:tc>
          <w:tcPr>
            <w:tcW w:w="2326" w:type="dxa"/>
            <w:vAlign w:val="center"/>
          </w:tcPr>
          <w:p w14:paraId="43B54CCD" w14:textId="77777777" w:rsidR="00410493" w:rsidRPr="00114ADB" w:rsidRDefault="00410493" w:rsidP="001757B1">
            <w:pPr>
              <w:rPr>
                <w:rFonts w:eastAsia="Times New Roman"/>
                <w:lang w:eastAsia="en-IE"/>
              </w:rPr>
            </w:pPr>
            <w:r w:rsidRPr="00114ADB">
              <w:rPr>
                <w:rFonts w:eastAsia="Times New Roman"/>
                <w:lang w:eastAsia="en-IE"/>
              </w:rPr>
              <w:t>Number of new or improved services implemented;</w:t>
            </w:r>
          </w:p>
          <w:p w14:paraId="1D5023AD" w14:textId="77777777" w:rsidR="00410493" w:rsidRPr="005A1DFC" w:rsidRDefault="00410493" w:rsidP="001757B1">
            <w:pPr>
              <w:rPr>
                <w:b/>
                <w:bCs/>
                <w:i/>
                <w:iCs/>
              </w:rPr>
            </w:pPr>
            <w:r w:rsidRPr="005A1DFC">
              <w:rPr>
                <w:rFonts w:eastAsia="Times New Roman"/>
                <w:b/>
                <w:bCs/>
                <w:i/>
                <w:iCs/>
                <w:lang w:eastAsia="en-IE"/>
              </w:rPr>
              <w:t xml:space="preserve">Number of institutional care facilities </w:t>
            </w:r>
            <w:proofErr w:type="gramStart"/>
            <w:r w:rsidRPr="005A1DFC">
              <w:rPr>
                <w:rFonts w:eastAsia="Times New Roman"/>
                <w:b/>
                <w:bCs/>
                <w:i/>
                <w:iCs/>
                <w:lang w:eastAsia="en-IE"/>
              </w:rPr>
              <w:t>closed down</w:t>
            </w:r>
            <w:proofErr w:type="gramEnd"/>
            <w:r w:rsidRPr="005A1DFC">
              <w:rPr>
                <w:rFonts w:eastAsia="Times New Roman"/>
                <w:b/>
                <w:bCs/>
                <w:i/>
                <w:iCs/>
                <w:lang w:eastAsia="en-IE"/>
              </w:rPr>
              <w:t>;</w:t>
            </w:r>
          </w:p>
        </w:tc>
        <w:tc>
          <w:tcPr>
            <w:tcW w:w="2326" w:type="dxa"/>
            <w:vAlign w:val="center"/>
          </w:tcPr>
          <w:p w14:paraId="2675571A" w14:textId="77777777" w:rsidR="00410493" w:rsidRPr="00114ADB" w:rsidRDefault="00410493" w:rsidP="001757B1">
            <w:pPr>
              <w:rPr>
                <w:b/>
                <w:bCs/>
              </w:rPr>
            </w:pPr>
            <w:r w:rsidRPr="00114ADB">
              <w:rPr>
                <w:rFonts w:eastAsia="Times New Roman"/>
                <w:lang w:eastAsia="en-IE"/>
              </w:rPr>
              <w:t xml:space="preserve">Number of people benefitting – by gender </w:t>
            </w:r>
            <w:r w:rsidRPr="005A1DFC">
              <w:rPr>
                <w:rFonts w:eastAsia="Times New Roman"/>
                <w:b/>
                <w:bCs/>
                <w:i/>
                <w:iCs/>
                <w:lang w:eastAsia="en-IE"/>
              </w:rPr>
              <w:t>and disability status</w:t>
            </w:r>
            <w:r w:rsidRPr="005A1DFC">
              <w:rPr>
                <w:rFonts w:eastAsia="Times New Roman"/>
                <w:i/>
                <w:iCs/>
                <w:lang w:eastAsia="en-IE"/>
              </w:rPr>
              <w:t>;</w:t>
            </w:r>
          </w:p>
        </w:tc>
      </w:tr>
    </w:tbl>
    <w:p w14:paraId="2488265F" w14:textId="77777777" w:rsidR="00410493" w:rsidRPr="00114ADB" w:rsidRDefault="00410493" w:rsidP="00410493"/>
    <w:p w14:paraId="1634D7C4" w14:textId="77777777" w:rsidR="00410493" w:rsidRPr="00114ADB" w:rsidRDefault="00410493" w:rsidP="00410493">
      <w:pPr>
        <w:pStyle w:val="Heading3"/>
      </w:pPr>
      <w:bookmarkStart w:id="27" w:name="_Toc210922195"/>
      <w:r w:rsidRPr="00114ADB">
        <w:t>Indicator 481A [New]</w:t>
      </w:r>
      <w:bookmarkEnd w:id="27"/>
    </w:p>
    <w:tbl>
      <w:tblPr>
        <w:tblStyle w:val="TableGrid"/>
        <w:tblW w:w="0" w:type="auto"/>
        <w:tblLook w:val="04A0" w:firstRow="1" w:lastRow="0" w:firstColumn="1" w:lastColumn="0" w:noHBand="0" w:noVBand="1"/>
      </w:tblPr>
      <w:tblGrid>
        <w:gridCol w:w="1308"/>
        <w:gridCol w:w="1424"/>
        <w:gridCol w:w="1075"/>
        <w:gridCol w:w="1920"/>
        <w:gridCol w:w="854"/>
        <w:gridCol w:w="836"/>
        <w:gridCol w:w="842"/>
        <w:gridCol w:w="1049"/>
        <w:gridCol w:w="2573"/>
        <w:gridCol w:w="2067"/>
      </w:tblGrid>
      <w:tr w:rsidR="00410493" w:rsidRPr="00114ADB" w14:paraId="04F98510" w14:textId="77777777" w:rsidTr="001757B1">
        <w:tc>
          <w:tcPr>
            <w:tcW w:w="1509" w:type="dxa"/>
          </w:tcPr>
          <w:p w14:paraId="04463819" w14:textId="77777777" w:rsidR="00410493" w:rsidRPr="00114ADB" w:rsidRDefault="00410493" w:rsidP="001757B1">
            <w:pPr>
              <w:rPr>
                <w:b/>
                <w:bCs/>
              </w:rPr>
            </w:pPr>
            <w:r w:rsidRPr="00114ADB">
              <w:rPr>
                <w:b/>
                <w:bCs/>
              </w:rPr>
              <w:t>Policy area (level 1)</w:t>
            </w:r>
          </w:p>
        </w:tc>
        <w:tc>
          <w:tcPr>
            <w:tcW w:w="1415" w:type="dxa"/>
          </w:tcPr>
          <w:p w14:paraId="14E2CBE9" w14:textId="77777777" w:rsidR="00410493" w:rsidRPr="00114ADB" w:rsidRDefault="00410493" w:rsidP="001757B1">
            <w:pPr>
              <w:rPr>
                <w:b/>
                <w:bCs/>
              </w:rPr>
            </w:pPr>
            <w:r w:rsidRPr="00114ADB">
              <w:rPr>
                <w:b/>
                <w:bCs/>
              </w:rPr>
              <w:t>Policy area (level 2)</w:t>
            </w:r>
          </w:p>
        </w:tc>
        <w:tc>
          <w:tcPr>
            <w:tcW w:w="884" w:type="dxa"/>
          </w:tcPr>
          <w:p w14:paraId="5BB55F4B" w14:textId="77777777" w:rsidR="00410493" w:rsidRPr="00114ADB" w:rsidRDefault="00410493" w:rsidP="001757B1">
            <w:pPr>
              <w:rPr>
                <w:b/>
                <w:bCs/>
              </w:rPr>
            </w:pPr>
            <w:r w:rsidRPr="00114ADB">
              <w:rPr>
                <w:b/>
                <w:bCs/>
              </w:rPr>
              <w:t>#</w:t>
            </w:r>
          </w:p>
        </w:tc>
        <w:tc>
          <w:tcPr>
            <w:tcW w:w="1757" w:type="dxa"/>
          </w:tcPr>
          <w:p w14:paraId="58159C2F" w14:textId="77777777" w:rsidR="00410493" w:rsidRPr="00114ADB" w:rsidRDefault="00410493" w:rsidP="001757B1">
            <w:pPr>
              <w:rPr>
                <w:b/>
                <w:bCs/>
              </w:rPr>
            </w:pPr>
            <w:r w:rsidRPr="00114ADB">
              <w:rPr>
                <w:rFonts w:eastAsia="Times New Roman"/>
                <w:b/>
                <w:bCs/>
                <w:lang w:eastAsia="en-IE"/>
              </w:rPr>
              <w:t>Intervention field</w:t>
            </w:r>
          </w:p>
        </w:tc>
        <w:tc>
          <w:tcPr>
            <w:tcW w:w="898" w:type="dxa"/>
          </w:tcPr>
          <w:p w14:paraId="50158C0B" w14:textId="77777777" w:rsidR="00410493" w:rsidRPr="00114ADB" w:rsidRDefault="00410493" w:rsidP="001757B1">
            <w:pPr>
              <w:rPr>
                <w:b/>
                <w:bCs/>
              </w:rPr>
            </w:pPr>
            <w:r w:rsidRPr="00114ADB">
              <w:rPr>
                <w:b/>
                <w:bCs/>
              </w:rPr>
              <w:t>CCM</w:t>
            </w:r>
          </w:p>
        </w:tc>
        <w:tc>
          <w:tcPr>
            <w:tcW w:w="896" w:type="dxa"/>
          </w:tcPr>
          <w:p w14:paraId="65AA5B15" w14:textId="77777777" w:rsidR="00410493" w:rsidRPr="00114ADB" w:rsidRDefault="00410493" w:rsidP="001757B1">
            <w:pPr>
              <w:rPr>
                <w:b/>
                <w:bCs/>
              </w:rPr>
            </w:pPr>
            <w:r w:rsidRPr="00114ADB">
              <w:rPr>
                <w:b/>
                <w:bCs/>
              </w:rPr>
              <w:t>CCA</w:t>
            </w:r>
          </w:p>
        </w:tc>
        <w:tc>
          <w:tcPr>
            <w:tcW w:w="895" w:type="dxa"/>
          </w:tcPr>
          <w:p w14:paraId="537533B5" w14:textId="77777777" w:rsidR="00410493" w:rsidRPr="00114ADB" w:rsidRDefault="00410493" w:rsidP="001757B1">
            <w:pPr>
              <w:rPr>
                <w:b/>
                <w:bCs/>
              </w:rPr>
            </w:pPr>
            <w:r w:rsidRPr="00114ADB">
              <w:rPr>
                <w:b/>
                <w:bCs/>
              </w:rPr>
              <w:t>ENV</w:t>
            </w:r>
          </w:p>
        </w:tc>
        <w:tc>
          <w:tcPr>
            <w:tcW w:w="1060" w:type="dxa"/>
          </w:tcPr>
          <w:p w14:paraId="524D82FD" w14:textId="77777777" w:rsidR="00410493" w:rsidRPr="00114ADB" w:rsidRDefault="00410493" w:rsidP="001757B1">
            <w:pPr>
              <w:rPr>
                <w:b/>
                <w:bCs/>
              </w:rPr>
            </w:pPr>
            <w:r w:rsidRPr="00114ADB">
              <w:rPr>
                <w:b/>
                <w:bCs/>
              </w:rPr>
              <w:t>SOC</w:t>
            </w:r>
          </w:p>
        </w:tc>
        <w:tc>
          <w:tcPr>
            <w:tcW w:w="2326" w:type="dxa"/>
          </w:tcPr>
          <w:p w14:paraId="02A714C2" w14:textId="77777777" w:rsidR="00410493" w:rsidRPr="00114ADB" w:rsidRDefault="00410493" w:rsidP="001757B1">
            <w:pPr>
              <w:rPr>
                <w:b/>
                <w:bCs/>
              </w:rPr>
            </w:pPr>
            <w:r w:rsidRPr="00114ADB">
              <w:rPr>
                <w:b/>
                <w:bCs/>
              </w:rPr>
              <w:t>Output indicator</w:t>
            </w:r>
          </w:p>
        </w:tc>
        <w:tc>
          <w:tcPr>
            <w:tcW w:w="2326" w:type="dxa"/>
          </w:tcPr>
          <w:p w14:paraId="5ED3F8B8" w14:textId="77777777" w:rsidR="00410493" w:rsidRPr="00114ADB" w:rsidRDefault="00410493" w:rsidP="001757B1">
            <w:pPr>
              <w:rPr>
                <w:b/>
                <w:bCs/>
              </w:rPr>
            </w:pPr>
            <w:r w:rsidRPr="00114ADB">
              <w:rPr>
                <w:b/>
                <w:bCs/>
              </w:rPr>
              <w:t>Result indicator</w:t>
            </w:r>
          </w:p>
        </w:tc>
      </w:tr>
      <w:tr w:rsidR="00410493" w:rsidRPr="00114ADB" w14:paraId="20C8B6E1" w14:textId="77777777" w:rsidTr="001757B1">
        <w:tc>
          <w:tcPr>
            <w:tcW w:w="1509" w:type="dxa"/>
          </w:tcPr>
          <w:p w14:paraId="73727599" w14:textId="77777777" w:rsidR="00410493" w:rsidRPr="005A1DFC" w:rsidRDefault="00410493" w:rsidP="001757B1">
            <w:pPr>
              <w:rPr>
                <w:b/>
                <w:bCs/>
                <w:i/>
                <w:iCs/>
              </w:rPr>
            </w:pPr>
            <w:r w:rsidRPr="005A1DFC">
              <w:rPr>
                <w:rFonts w:eastAsia="Times New Roman"/>
                <w:b/>
                <w:bCs/>
                <w:i/>
                <w:iCs/>
                <w:lang w:eastAsia="en-IE"/>
              </w:rPr>
              <w:t>Social</w:t>
            </w:r>
          </w:p>
        </w:tc>
        <w:tc>
          <w:tcPr>
            <w:tcW w:w="1415" w:type="dxa"/>
          </w:tcPr>
          <w:p w14:paraId="09167708" w14:textId="77777777" w:rsidR="00410493" w:rsidRPr="005A1DFC" w:rsidRDefault="00410493" w:rsidP="001757B1">
            <w:pPr>
              <w:rPr>
                <w:b/>
                <w:bCs/>
                <w:i/>
                <w:iCs/>
              </w:rPr>
            </w:pPr>
            <w:r w:rsidRPr="005A1DFC">
              <w:rPr>
                <w:rFonts w:eastAsia="Times New Roman"/>
                <w:b/>
                <w:bCs/>
                <w:i/>
                <w:iCs/>
                <w:lang w:eastAsia="en-IE"/>
              </w:rPr>
              <w:t>Social inclusion</w:t>
            </w:r>
          </w:p>
        </w:tc>
        <w:tc>
          <w:tcPr>
            <w:tcW w:w="884" w:type="dxa"/>
          </w:tcPr>
          <w:p w14:paraId="3DE1188A" w14:textId="77777777" w:rsidR="00410493" w:rsidRPr="005A1DFC" w:rsidRDefault="00410493" w:rsidP="001757B1">
            <w:pPr>
              <w:rPr>
                <w:b/>
                <w:bCs/>
                <w:i/>
                <w:iCs/>
                <w:color w:val="000000"/>
                <w:lang w:eastAsia="en-IE"/>
              </w:rPr>
            </w:pPr>
            <w:r w:rsidRPr="005A1DFC">
              <w:rPr>
                <w:b/>
                <w:bCs/>
                <w:i/>
                <w:iCs/>
                <w:color w:val="000000"/>
                <w:lang w:eastAsia="en-IE"/>
              </w:rPr>
              <w:t>481A</w:t>
            </w:r>
          </w:p>
          <w:p w14:paraId="7F774D88" w14:textId="77777777" w:rsidR="00410493" w:rsidRPr="005A1DFC" w:rsidRDefault="00410493" w:rsidP="001757B1">
            <w:pPr>
              <w:rPr>
                <w:b/>
                <w:bCs/>
                <w:i/>
                <w:iCs/>
              </w:rPr>
            </w:pPr>
            <w:r w:rsidRPr="005A1DFC">
              <w:rPr>
                <w:b/>
                <w:bCs/>
                <w:i/>
                <w:iCs/>
                <w:color w:val="000000"/>
                <w:lang w:eastAsia="en-IE"/>
              </w:rPr>
              <w:t>[New]</w:t>
            </w:r>
          </w:p>
        </w:tc>
        <w:tc>
          <w:tcPr>
            <w:tcW w:w="1757" w:type="dxa"/>
          </w:tcPr>
          <w:p w14:paraId="1EE64DB9" w14:textId="77777777" w:rsidR="00410493" w:rsidRPr="005A1DFC" w:rsidRDefault="00410493" w:rsidP="001757B1">
            <w:pPr>
              <w:rPr>
                <w:rFonts w:eastAsia="Times New Roman"/>
                <w:b/>
                <w:bCs/>
                <w:i/>
                <w:iCs/>
                <w:lang w:eastAsia="en-IE"/>
              </w:rPr>
            </w:pPr>
            <w:r w:rsidRPr="005A1DFC">
              <w:rPr>
                <w:rFonts w:eastAsia="Times New Roman"/>
                <w:b/>
                <w:bCs/>
                <w:i/>
                <w:iCs/>
                <w:lang w:eastAsia="en-IE"/>
              </w:rPr>
              <w:t>Transition from institutional care to community-</w:t>
            </w:r>
            <w:r w:rsidRPr="005A1DFC">
              <w:rPr>
                <w:rFonts w:eastAsia="Times New Roman"/>
                <w:b/>
                <w:bCs/>
                <w:i/>
                <w:iCs/>
                <w:lang w:eastAsia="en-IE"/>
              </w:rPr>
              <w:lastRenderedPageBreak/>
              <w:t>based services and independent living</w:t>
            </w:r>
          </w:p>
        </w:tc>
        <w:tc>
          <w:tcPr>
            <w:tcW w:w="898" w:type="dxa"/>
          </w:tcPr>
          <w:p w14:paraId="04407AAB" w14:textId="77777777" w:rsidR="00410493" w:rsidRPr="005A1DFC" w:rsidRDefault="00410493" w:rsidP="001757B1">
            <w:pPr>
              <w:rPr>
                <w:b/>
                <w:bCs/>
                <w:i/>
                <w:iCs/>
              </w:rPr>
            </w:pPr>
            <w:r w:rsidRPr="005A1DFC">
              <w:rPr>
                <w:rFonts w:eastAsia="Times New Roman"/>
                <w:b/>
                <w:bCs/>
                <w:i/>
                <w:iCs/>
                <w:lang w:eastAsia="en-IE"/>
              </w:rPr>
              <w:lastRenderedPageBreak/>
              <w:t>0%</w:t>
            </w:r>
          </w:p>
        </w:tc>
        <w:tc>
          <w:tcPr>
            <w:tcW w:w="896" w:type="dxa"/>
          </w:tcPr>
          <w:p w14:paraId="38AE9809" w14:textId="77777777" w:rsidR="00410493" w:rsidRPr="005A1DFC" w:rsidRDefault="00410493" w:rsidP="001757B1">
            <w:pPr>
              <w:rPr>
                <w:b/>
                <w:bCs/>
                <w:i/>
                <w:iCs/>
              </w:rPr>
            </w:pPr>
            <w:r w:rsidRPr="005A1DFC">
              <w:rPr>
                <w:rFonts w:eastAsia="Times New Roman"/>
                <w:b/>
                <w:bCs/>
                <w:i/>
                <w:iCs/>
                <w:lang w:eastAsia="en-IE"/>
              </w:rPr>
              <w:t>0%</w:t>
            </w:r>
          </w:p>
        </w:tc>
        <w:tc>
          <w:tcPr>
            <w:tcW w:w="895" w:type="dxa"/>
          </w:tcPr>
          <w:p w14:paraId="1D0B67AA" w14:textId="77777777" w:rsidR="00410493" w:rsidRPr="005A1DFC" w:rsidRDefault="00410493" w:rsidP="001757B1">
            <w:pPr>
              <w:rPr>
                <w:b/>
                <w:bCs/>
                <w:i/>
                <w:iCs/>
              </w:rPr>
            </w:pPr>
            <w:r w:rsidRPr="005A1DFC">
              <w:rPr>
                <w:rFonts w:eastAsia="Times New Roman"/>
                <w:b/>
                <w:bCs/>
                <w:i/>
                <w:iCs/>
                <w:lang w:eastAsia="en-IE"/>
              </w:rPr>
              <w:t>0%</w:t>
            </w:r>
          </w:p>
        </w:tc>
        <w:tc>
          <w:tcPr>
            <w:tcW w:w="1060" w:type="dxa"/>
          </w:tcPr>
          <w:p w14:paraId="5994A8CB" w14:textId="77777777" w:rsidR="00410493" w:rsidRPr="005A1DFC" w:rsidRDefault="00410493" w:rsidP="001757B1">
            <w:pPr>
              <w:rPr>
                <w:b/>
                <w:bCs/>
                <w:i/>
                <w:iCs/>
              </w:rPr>
            </w:pPr>
            <w:r w:rsidRPr="005A1DFC">
              <w:rPr>
                <w:rFonts w:eastAsia="Times New Roman"/>
                <w:b/>
                <w:bCs/>
                <w:i/>
                <w:iCs/>
                <w:lang w:eastAsia="en-IE"/>
              </w:rPr>
              <w:t>100%</w:t>
            </w:r>
          </w:p>
        </w:tc>
        <w:tc>
          <w:tcPr>
            <w:tcW w:w="2326" w:type="dxa"/>
            <w:vAlign w:val="center"/>
          </w:tcPr>
          <w:p w14:paraId="371C4AE3" w14:textId="77777777" w:rsidR="00410493" w:rsidRPr="005A1DFC" w:rsidRDefault="00410493" w:rsidP="00410493">
            <w:pPr>
              <w:pStyle w:val="ListParagraph"/>
              <w:numPr>
                <w:ilvl w:val="0"/>
                <w:numId w:val="16"/>
              </w:numPr>
              <w:rPr>
                <w:rFonts w:eastAsia="Times New Roman"/>
                <w:b/>
                <w:bCs/>
                <w:i/>
                <w:iCs/>
                <w:lang w:eastAsia="en-IE"/>
              </w:rPr>
            </w:pPr>
            <w:r w:rsidRPr="005A1DFC">
              <w:rPr>
                <w:rFonts w:eastAsia="Times New Roman"/>
                <w:b/>
                <w:bCs/>
                <w:i/>
                <w:iCs/>
                <w:lang w:eastAsia="en-IE"/>
              </w:rPr>
              <w:t xml:space="preserve">Number of people moving from institutional </w:t>
            </w:r>
            <w:r w:rsidRPr="005A1DFC">
              <w:rPr>
                <w:rFonts w:eastAsia="Times New Roman"/>
                <w:b/>
                <w:bCs/>
                <w:i/>
                <w:iCs/>
                <w:lang w:eastAsia="en-IE"/>
              </w:rPr>
              <w:lastRenderedPageBreak/>
              <w:t>care to community-based services;</w:t>
            </w:r>
          </w:p>
          <w:p w14:paraId="5371C9D2" w14:textId="77777777" w:rsidR="00410493" w:rsidRPr="005A1DFC" w:rsidRDefault="00410493" w:rsidP="00410493">
            <w:pPr>
              <w:pStyle w:val="ListParagraph"/>
              <w:numPr>
                <w:ilvl w:val="0"/>
                <w:numId w:val="16"/>
              </w:numPr>
              <w:rPr>
                <w:b/>
                <w:bCs/>
                <w:i/>
                <w:iCs/>
              </w:rPr>
            </w:pPr>
            <w:r w:rsidRPr="005A1DFC">
              <w:rPr>
                <w:b/>
                <w:bCs/>
                <w:i/>
                <w:iCs/>
              </w:rPr>
              <w:t xml:space="preserve">Number of people </w:t>
            </w:r>
            <w:proofErr w:type="gramStart"/>
            <w:r w:rsidRPr="005A1DFC">
              <w:rPr>
                <w:b/>
                <w:bCs/>
                <w:i/>
                <w:iCs/>
              </w:rPr>
              <w:t>supported</w:t>
            </w:r>
            <w:proofErr w:type="gramEnd"/>
            <w:r w:rsidRPr="005A1DFC">
              <w:rPr>
                <w:b/>
                <w:bCs/>
                <w:i/>
                <w:iCs/>
              </w:rPr>
              <w:t xml:space="preserve"> to find personal assistance;</w:t>
            </w:r>
          </w:p>
          <w:p w14:paraId="4F585195" w14:textId="77777777" w:rsidR="00410493" w:rsidRPr="005A1DFC" w:rsidRDefault="00410493" w:rsidP="00410493">
            <w:pPr>
              <w:pStyle w:val="ListParagraph"/>
              <w:numPr>
                <w:ilvl w:val="0"/>
                <w:numId w:val="16"/>
              </w:numPr>
              <w:rPr>
                <w:b/>
                <w:bCs/>
                <w:i/>
                <w:iCs/>
              </w:rPr>
            </w:pPr>
            <w:r w:rsidRPr="005A1DFC">
              <w:rPr>
                <w:b/>
                <w:bCs/>
                <w:i/>
                <w:iCs/>
              </w:rPr>
              <w:t>Number of places in institutions reduced.</w:t>
            </w:r>
          </w:p>
        </w:tc>
        <w:tc>
          <w:tcPr>
            <w:tcW w:w="2326" w:type="dxa"/>
            <w:vAlign w:val="center"/>
          </w:tcPr>
          <w:p w14:paraId="0A3EA83C" w14:textId="77777777" w:rsidR="00410493" w:rsidRPr="005A1DFC" w:rsidRDefault="00410493" w:rsidP="001757B1">
            <w:pPr>
              <w:rPr>
                <w:b/>
                <w:bCs/>
                <w:i/>
                <w:iCs/>
              </w:rPr>
            </w:pPr>
            <w:r w:rsidRPr="005A1DFC">
              <w:rPr>
                <w:rFonts w:eastAsia="Times New Roman"/>
                <w:b/>
                <w:bCs/>
                <w:i/>
                <w:iCs/>
                <w:lang w:eastAsia="en-IE"/>
              </w:rPr>
              <w:lastRenderedPageBreak/>
              <w:t xml:space="preserve">Number of people benefitting – by gender </w:t>
            </w:r>
            <w:r w:rsidRPr="005A1DFC">
              <w:rPr>
                <w:rFonts w:eastAsia="Times New Roman"/>
                <w:b/>
                <w:bCs/>
                <w:i/>
                <w:iCs/>
                <w:lang w:eastAsia="en-IE"/>
              </w:rPr>
              <w:lastRenderedPageBreak/>
              <w:t>and disability status;</w:t>
            </w:r>
          </w:p>
        </w:tc>
      </w:tr>
    </w:tbl>
    <w:p w14:paraId="4F1C883D" w14:textId="77777777" w:rsidR="00410493" w:rsidRPr="00114ADB" w:rsidRDefault="00410493" w:rsidP="00410493"/>
    <w:p w14:paraId="14A37656" w14:textId="77777777" w:rsidR="00410493" w:rsidRPr="00114ADB" w:rsidRDefault="00410493" w:rsidP="00410493">
      <w:pPr>
        <w:pStyle w:val="Heading3"/>
      </w:pPr>
      <w:bookmarkStart w:id="28" w:name="_Toc210922196"/>
      <w:r w:rsidRPr="00114ADB">
        <w:t>Indicator 493</w:t>
      </w:r>
      <w:bookmarkEnd w:id="28"/>
    </w:p>
    <w:tbl>
      <w:tblPr>
        <w:tblStyle w:val="TableGrid"/>
        <w:tblW w:w="0" w:type="auto"/>
        <w:tblLook w:val="04A0" w:firstRow="1" w:lastRow="0" w:firstColumn="1" w:lastColumn="0" w:noHBand="0" w:noVBand="1"/>
      </w:tblPr>
      <w:tblGrid>
        <w:gridCol w:w="1343"/>
        <w:gridCol w:w="1292"/>
        <w:gridCol w:w="1804"/>
        <w:gridCol w:w="659"/>
        <w:gridCol w:w="1866"/>
        <w:gridCol w:w="773"/>
        <w:gridCol w:w="733"/>
        <w:gridCol w:w="750"/>
        <w:gridCol w:w="842"/>
        <w:gridCol w:w="2510"/>
        <w:gridCol w:w="1376"/>
      </w:tblGrid>
      <w:tr w:rsidR="00410493" w:rsidRPr="00114ADB" w14:paraId="38E25A3F" w14:textId="77777777" w:rsidTr="001757B1">
        <w:tc>
          <w:tcPr>
            <w:tcW w:w="1047" w:type="dxa"/>
          </w:tcPr>
          <w:p w14:paraId="5DFF837A" w14:textId="77777777" w:rsidR="00410493" w:rsidRPr="00114ADB" w:rsidRDefault="00410493" w:rsidP="001757B1">
            <w:pPr>
              <w:rPr>
                <w:b/>
                <w:bCs/>
              </w:rPr>
            </w:pPr>
            <w:r w:rsidRPr="00114ADB">
              <w:rPr>
                <w:b/>
                <w:bCs/>
              </w:rPr>
              <w:t>Policy area (level 1)</w:t>
            </w:r>
          </w:p>
        </w:tc>
        <w:tc>
          <w:tcPr>
            <w:tcW w:w="1027" w:type="dxa"/>
          </w:tcPr>
          <w:p w14:paraId="2E63CF0A" w14:textId="77777777" w:rsidR="00410493" w:rsidRPr="00114ADB" w:rsidRDefault="00410493" w:rsidP="001757B1">
            <w:pPr>
              <w:rPr>
                <w:b/>
                <w:bCs/>
              </w:rPr>
            </w:pPr>
          </w:p>
        </w:tc>
        <w:tc>
          <w:tcPr>
            <w:tcW w:w="1222" w:type="dxa"/>
          </w:tcPr>
          <w:p w14:paraId="460A85CE" w14:textId="77777777" w:rsidR="00410493" w:rsidRPr="00114ADB" w:rsidRDefault="00410493" w:rsidP="001757B1">
            <w:pPr>
              <w:rPr>
                <w:b/>
                <w:bCs/>
              </w:rPr>
            </w:pPr>
            <w:r w:rsidRPr="00114ADB">
              <w:rPr>
                <w:b/>
                <w:bCs/>
              </w:rPr>
              <w:t>Policy area (level 2)</w:t>
            </w:r>
          </w:p>
        </w:tc>
        <w:tc>
          <w:tcPr>
            <w:tcW w:w="744" w:type="dxa"/>
          </w:tcPr>
          <w:p w14:paraId="1CBBFB24" w14:textId="77777777" w:rsidR="00410493" w:rsidRPr="00114ADB" w:rsidRDefault="00410493" w:rsidP="001757B1">
            <w:pPr>
              <w:rPr>
                <w:b/>
                <w:bCs/>
              </w:rPr>
            </w:pPr>
            <w:r w:rsidRPr="00114ADB">
              <w:rPr>
                <w:b/>
                <w:bCs/>
              </w:rPr>
              <w:t>#</w:t>
            </w:r>
          </w:p>
        </w:tc>
        <w:tc>
          <w:tcPr>
            <w:tcW w:w="1717" w:type="dxa"/>
          </w:tcPr>
          <w:p w14:paraId="729E5C9B" w14:textId="77777777" w:rsidR="00410493" w:rsidRPr="00114ADB" w:rsidRDefault="00410493" w:rsidP="001757B1">
            <w:pPr>
              <w:rPr>
                <w:b/>
                <w:bCs/>
              </w:rPr>
            </w:pPr>
            <w:r w:rsidRPr="00114ADB">
              <w:rPr>
                <w:rFonts w:eastAsia="Times New Roman"/>
                <w:b/>
                <w:bCs/>
                <w:lang w:eastAsia="en-IE"/>
              </w:rPr>
              <w:t>Intervention field</w:t>
            </w:r>
          </w:p>
        </w:tc>
        <w:tc>
          <w:tcPr>
            <w:tcW w:w="836" w:type="dxa"/>
          </w:tcPr>
          <w:p w14:paraId="40539FEB" w14:textId="77777777" w:rsidR="00410493" w:rsidRPr="00114ADB" w:rsidRDefault="00410493" w:rsidP="001757B1">
            <w:pPr>
              <w:rPr>
                <w:b/>
                <w:bCs/>
              </w:rPr>
            </w:pPr>
            <w:r w:rsidRPr="00114ADB">
              <w:rPr>
                <w:b/>
                <w:bCs/>
              </w:rPr>
              <w:t>CCM</w:t>
            </w:r>
          </w:p>
        </w:tc>
        <w:tc>
          <w:tcPr>
            <w:tcW w:w="820" w:type="dxa"/>
          </w:tcPr>
          <w:p w14:paraId="632ACCB7" w14:textId="77777777" w:rsidR="00410493" w:rsidRPr="00114ADB" w:rsidRDefault="00410493" w:rsidP="001757B1">
            <w:pPr>
              <w:rPr>
                <w:b/>
                <w:bCs/>
              </w:rPr>
            </w:pPr>
            <w:r w:rsidRPr="00114ADB">
              <w:rPr>
                <w:b/>
                <w:bCs/>
              </w:rPr>
              <w:t>CCA</w:t>
            </w:r>
          </w:p>
        </w:tc>
        <w:tc>
          <w:tcPr>
            <w:tcW w:w="811" w:type="dxa"/>
          </w:tcPr>
          <w:p w14:paraId="7BFC7A38" w14:textId="77777777" w:rsidR="00410493" w:rsidRPr="00114ADB" w:rsidRDefault="00410493" w:rsidP="001757B1">
            <w:pPr>
              <w:rPr>
                <w:b/>
                <w:bCs/>
              </w:rPr>
            </w:pPr>
            <w:r w:rsidRPr="00114ADB">
              <w:rPr>
                <w:b/>
                <w:bCs/>
              </w:rPr>
              <w:t>ENV</w:t>
            </w:r>
          </w:p>
        </w:tc>
        <w:tc>
          <w:tcPr>
            <w:tcW w:w="932" w:type="dxa"/>
          </w:tcPr>
          <w:p w14:paraId="1FE9AC35" w14:textId="77777777" w:rsidR="00410493" w:rsidRPr="00114ADB" w:rsidRDefault="00410493" w:rsidP="001757B1">
            <w:pPr>
              <w:rPr>
                <w:b/>
                <w:bCs/>
              </w:rPr>
            </w:pPr>
            <w:r w:rsidRPr="00114ADB">
              <w:rPr>
                <w:b/>
                <w:bCs/>
              </w:rPr>
              <w:t>SOC</w:t>
            </w:r>
          </w:p>
        </w:tc>
        <w:tc>
          <w:tcPr>
            <w:tcW w:w="2608" w:type="dxa"/>
          </w:tcPr>
          <w:p w14:paraId="62803C74" w14:textId="77777777" w:rsidR="00410493" w:rsidRPr="00114ADB" w:rsidRDefault="00410493" w:rsidP="001757B1">
            <w:pPr>
              <w:rPr>
                <w:b/>
                <w:bCs/>
              </w:rPr>
            </w:pPr>
            <w:r w:rsidRPr="00114ADB">
              <w:rPr>
                <w:b/>
                <w:bCs/>
              </w:rPr>
              <w:t>Output indicator</w:t>
            </w:r>
          </w:p>
        </w:tc>
        <w:tc>
          <w:tcPr>
            <w:tcW w:w="2230" w:type="dxa"/>
          </w:tcPr>
          <w:p w14:paraId="6C9C07C1" w14:textId="77777777" w:rsidR="00410493" w:rsidRPr="00114ADB" w:rsidRDefault="00410493" w:rsidP="001757B1">
            <w:pPr>
              <w:rPr>
                <w:b/>
                <w:bCs/>
              </w:rPr>
            </w:pPr>
            <w:r w:rsidRPr="00114ADB">
              <w:rPr>
                <w:b/>
                <w:bCs/>
              </w:rPr>
              <w:t>Result indicator</w:t>
            </w:r>
          </w:p>
        </w:tc>
      </w:tr>
      <w:tr w:rsidR="00410493" w:rsidRPr="00114ADB" w14:paraId="7BBD512A" w14:textId="77777777" w:rsidTr="001757B1">
        <w:tc>
          <w:tcPr>
            <w:tcW w:w="1047" w:type="dxa"/>
          </w:tcPr>
          <w:p w14:paraId="5EACE259" w14:textId="77777777" w:rsidR="00410493" w:rsidRPr="00114ADB" w:rsidRDefault="00410493" w:rsidP="001757B1">
            <w:r w:rsidRPr="00114ADB">
              <w:rPr>
                <w:rFonts w:eastAsia="Times New Roman"/>
                <w:lang w:eastAsia="en-IE"/>
              </w:rPr>
              <w:t>Transport</w:t>
            </w:r>
          </w:p>
        </w:tc>
        <w:tc>
          <w:tcPr>
            <w:tcW w:w="1027" w:type="dxa"/>
          </w:tcPr>
          <w:p w14:paraId="29746AC4" w14:textId="77777777" w:rsidR="00410493" w:rsidRPr="00114ADB" w:rsidRDefault="00410493" w:rsidP="001757B1">
            <w:pPr>
              <w:rPr>
                <w:rFonts w:eastAsia="Times New Roman"/>
                <w:lang w:eastAsia="en-IE"/>
              </w:rPr>
            </w:pPr>
            <w:r w:rsidRPr="00114ADB">
              <w:rPr>
                <w:rFonts w:eastAsia="Times New Roman"/>
                <w:lang w:eastAsia="en-IE"/>
              </w:rPr>
              <w:t>Air transport</w:t>
            </w:r>
          </w:p>
        </w:tc>
        <w:tc>
          <w:tcPr>
            <w:tcW w:w="1222" w:type="dxa"/>
          </w:tcPr>
          <w:p w14:paraId="7230B366" w14:textId="77777777" w:rsidR="00410493" w:rsidRPr="00114ADB" w:rsidRDefault="00410493" w:rsidP="001757B1">
            <w:r w:rsidRPr="00114ADB">
              <w:rPr>
                <w:rFonts w:eastAsia="Times New Roman"/>
                <w:lang w:eastAsia="en-IE"/>
              </w:rPr>
              <w:t>Other airport infrastructure (e.g. runways, CNS equipment)</w:t>
            </w:r>
          </w:p>
        </w:tc>
        <w:tc>
          <w:tcPr>
            <w:tcW w:w="744" w:type="dxa"/>
          </w:tcPr>
          <w:p w14:paraId="515F33DC" w14:textId="77777777" w:rsidR="00410493" w:rsidRPr="00114ADB" w:rsidRDefault="00410493" w:rsidP="001757B1">
            <w:r w:rsidRPr="00114ADB">
              <w:t>493</w:t>
            </w:r>
          </w:p>
        </w:tc>
        <w:tc>
          <w:tcPr>
            <w:tcW w:w="1717" w:type="dxa"/>
          </w:tcPr>
          <w:p w14:paraId="4C5556AA" w14:textId="77777777" w:rsidR="00410493" w:rsidRPr="00114ADB" w:rsidRDefault="00410493" w:rsidP="001757B1">
            <w:pPr>
              <w:rPr>
                <w:rFonts w:eastAsia="Times New Roman"/>
                <w:lang w:eastAsia="en-IE"/>
              </w:rPr>
            </w:pPr>
            <w:r w:rsidRPr="00114ADB">
              <w:rPr>
                <w:rFonts w:eastAsia="Times New Roman"/>
                <w:lang w:eastAsia="en-IE"/>
              </w:rPr>
              <w:t>0%</w:t>
            </w:r>
          </w:p>
        </w:tc>
        <w:tc>
          <w:tcPr>
            <w:tcW w:w="836" w:type="dxa"/>
          </w:tcPr>
          <w:p w14:paraId="00EA8623" w14:textId="77777777" w:rsidR="00410493" w:rsidRPr="00114ADB" w:rsidRDefault="00410493" w:rsidP="001757B1">
            <w:r w:rsidRPr="00114ADB">
              <w:rPr>
                <w:rFonts w:eastAsia="Times New Roman"/>
                <w:lang w:eastAsia="en-IE"/>
              </w:rPr>
              <w:t>40%</w:t>
            </w:r>
          </w:p>
        </w:tc>
        <w:tc>
          <w:tcPr>
            <w:tcW w:w="820" w:type="dxa"/>
          </w:tcPr>
          <w:p w14:paraId="4028A00B" w14:textId="77777777" w:rsidR="00410493" w:rsidRPr="00114ADB" w:rsidRDefault="00410493" w:rsidP="001757B1">
            <w:r w:rsidRPr="00114ADB">
              <w:rPr>
                <w:rFonts w:eastAsia="Times New Roman"/>
                <w:lang w:eastAsia="en-IE"/>
              </w:rPr>
              <w:t>0%</w:t>
            </w:r>
          </w:p>
        </w:tc>
        <w:tc>
          <w:tcPr>
            <w:tcW w:w="811" w:type="dxa"/>
          </w:tcPr>
          <w:p w14:paraId="719089BB" w14:textId="77777777" w:rsidR="00410493" w:rsidRPr="00114ADB" w:rsidRDefault="00410493" w:rsidP="001757B1">
            <w:r w:rsidRPr="00114ADB">
              <w:rPr>
                <w:rFonts w:eastAsia="Times New Roman"/>
                <w:lang w:eastAsia="en-IE"/>
              </w:rPr>
              <w:t>0%</w:t>
            </w:r>
          </w:p>
        </w:tc>
        <w:tc>
          <w:tcPr>
            <w:tcW w:w="932" w:type="dxa"/>
            <w:vAlign w:val="center"/>
          </w:tcPr>
          <w:p w14:paraId="5100B807" w14:textId="4A67D0F6" w:rsidR="00410493" w:rsidRPr="00114ADB" w:rsidRDefault="002E4F2B" w:rsidP="001757B1">
            <w:pPr>
              <w:rPr>
                <w:b/>
                <w:bCs/>
              </w:rPr>
            </w:pPr>
            <w:r>
              <w:rPr>
                <w:b/>
                <w:bCs/>
              </w:rPr>
              <w:t>4</w:t>
            </w:r>
            <w:r w:rsidR="00410493" w:rsidRPr="00055BC7">
              <w:rPr>
                <w:b/>
                <w:bCs/>
              </w:rPr>
              <w:t>0%</w:t>
            </w:r>
          </w:p>
        </w:tc>
        <w:tc>
          <w:tcPr>
            <w:tcW w:w="2608" w:type="dxa"/>
          </w:tcPr>
          <w:p w14:paraId="23A0D05E"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 xml:space="preserve">Additional airport </w:t>
            </w:r>
            <w:proofErr w:type="gramStart"/>
            <w:r w:rsidRPr="00114ADB">
              <w:rPr>
                <w:rFonts w:eastAsia="Times New Roman"/>
                <w:lang w:eastAsia="en-IE"/>
              </w:rPr>
              <w:t>flight handling</w:t>
            </w:r>
            <w:proofErr w:type="gramEnd"/>
            <w:r w:rsidRPr="00114ADB">
              <w:rPr>
                <w:rFonts w:eastAsia="Times New Roman"/>
                <w:lang w:eastAsia="en-IE"/>
              </w:rPr>
              <w:t xml:space="preserve"> capacity (number of passengers);</w:t>
            </w:r>
          </w:p>
          <w:p w14:paraId="6B66683C"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Number of additional aircraft movements capacity;</w:t>
            </w:r>
          </w:p>
          <w:p w14:paraId="52B9A794" w14:textId="77777777" w:rsidR="00410493" w:rsidRPr="00114ADB" w:rsidRDefault="00410493" w:rsidP="001757B1">
            <w:pPr>
              <w:rPr>
                <w:rFonts w:eastAsia="Times New Roman"/>
                <w:lang w:eastAsia="en-IE"/>
              </w:rPr>
            </w:pPr>
            <w:r w:rsidRPr="00114ADB">
              <w:rPr>
                <w:rFonts w:eastAsia="Times New Roman"/>
                <w:lang w:eastAsia="en-IE"/>
              </w:rPr>
              <w:lastRenderedPageBreak/>
              <w:t xml:space="preserve">Number of flights benefitting from </w:t>
            </w:r>
            <w:proofErr w:type="spellStart"/>
            <w:r w:rsidRPr="00114ADB">
              <w:rPr>
                <w:rFonts w:eastAsia="Times New Roman"/>
                <w:lang w:eastAsia="en-IE"/>
              </w:rPr>
              <w:t>modernised</w:t>
            </w:r>
            <w:proofErr w:type="spellEnd"/>
            <w:r w:rsidRPr="00114ADB">
              <w:rPr>
                <w:rFonts w:eastAsia="Times New Roman"/>
                <w:lang w:eastAsia="en-IE"/>
              </w:rPr>
              <w:t xml:space="preserve"> CNS capacities;</w:t>
            </w:r>
          </w:p>
          <w:p w14:paraId="375EB441" w14:textId="77777777" w:rsidR="00410493" w:rsidRPr="005A1DFC" w:rsidRDefault="00410493" w:rsidP="00410493">
            <w:pPr>
              <w:pStyle w:val="ListParagraph"/>
              <w:numPr>
                <w:ilvl w:val="0"/>
                <w:numId w:val="17"/>
              </w:numPr>
              <w:rPr>
                <w:b/>
                <w:bCs/>
                <w:i/>
                <w:iCs/>
              </w:rPr>
            </w:pPr>
            <w:r w:rsidRPr="005A1DFC">
              <w:rPr>
                <w:b/>
                <w:bCs/>
                <w:i/>
                <w:iCs/>
              </w:rPr>
              <w:t xml:space="preserve">number of projects aimed at improving accessibility of </w:t>
            </w:r>
            <w:proofErr w:type="gramStart"/>
            <w:r w:rsidRPr="005A1DFC">
              <w:rPr>
                <w:b/>
                <w:bCs/>
                <w:i/>
                <w:iCs/>
              </w:rPr>
              <w:t>persons</w:t>
            </w:r>
            <w:proofErr w:type="gramEnd"/>
            <w:r w:rsidRPr="005A1DFC">
              <w:rPr>
                <w:b/>
                <w:bCs/>
                <w:i/>
                <w:iCs/>
              </w:rPr>
              <w:t xml:space="preserve"> with disabilities</w:t>
            </w:r>
          </w:p>
        </w:tc>
        <w:tc>
          <w:tcPr>
            <w:tcW w:w="2230" w:type="dxa"/>
          </w:tcPr>
          <w:p w14:paraId="4735F323" w14:textId="77777777" w:rsidR="00410493" w:rsidRPr="00114ADB" w:rsidRDefault="00410493" w:rsidP="00410493">
            <w:pPr>
              <w:pStyle w:val="ListParagraph"/>
              <w:numPr>
                <w:ilvl w:val="0"/>
                <w:numId w:val="13"/>
              </w:numPr>
            </w:pPr>
          </w:p>
        </w:tc>
      </w:tr>
    </w:tbl>
    <w:p w14:paraId="28DFB517" w14:textId="77777777" w:rsidR="00410493" w:rsidRPr="00114ADB" w:rsidRDefault="00410493" w:rsidP="00410493"/>
    <w:p w14:paraId="2932FE83" w14:textId="77777777" w:rsidR="00410493" w:rsidRPr="00114ADB" w:rsidRDefault="00410493" w:rsidP="00410493"/>
    <w:p w14:paraId="245AA230" w14:textId="77777777" w:rsidR="00410493" w:rsidRPr="00114ADB" w:rsidRDefault="00410493" w:rsidP="00410493">
      <w:pPr>
        <w:pStyle w:val="Heading3"/>
      </w:pPr>
      <w:bookmarkStart w:id="29" w:name="_Toc210922197"/>
      <w:r w:rsidRPr="00114ADB">
        <w:t>Indicator 509</w:t>
      </w:r>
      <w:bookmarkEnd w:id="29"/>
    </w:p>
    <w:tbl>
      <w:tblPr>
        <w:tblStyle w:val="TableGrid"/>
        <w:tblW w:w="0" w:type="auto"/>
        <w:tblLook w:val="04A0" w:firstRow="1" w:lastRow="0" w:firstColumn="1" w:lastColumn="0" w:noHBand="0" w:noVBand="1"/>
      </w:tblPr>
      <w:tblGrid>
        <w:gridCol w:w="1380"/>
        <w:gridCol w:w="1380"/>
        <w:gridCol w:w="699"/>
        <w:gridCol w:w="1920"/>
        <w:gridCol w:w="807"/>
        <w:gridCol w:w="933"/>
        <w:gridCol w:w="783"/>
        <w:gridCol w:w="888"/>
        <w:gridCol w:w="2473"/>
        <w:gridCol w:w="2685"/>
      </w:tblGrid>
      <w:tr w:rsidR="00410493" w:rsidRPr="00114ADB" w14:paraId="5E6F5CF2" w14:textId="77777777" w:rsidTr="001757B1">
        <w:tc>
          <w:tcPr>
            <w:tcW w:w="1047" w:type="dxa"/>
          </w:tcPr>
          <w:p w14:paraId="440CC090" w14:textId="77777777" w:rsidR="00410493" w:rsidRPr="00114ADB" w:rsidRDefault="00410493" w:rsidP="001757B1">
            <w:pPr>
              <w:rPr>
                <w:b/>
                <w:bCs/>
              </w:rPr>
            </w:pPr>
            <w:r w:rsidRPr="00114ADB">
              <w:rPr>
                <w:b/>
                <w:bCs/>
              </w:rPr>
              <w:t>Policy area (level 1)</w:t>
            </w:r>
          </w:p>
        </w:tc>
        <w:tc>
          <w:tcPr>
            <w:tcW w:w="1222" w:type="dxa"/>
          </w:tcPr>
          <w:p w14:paraId="384425D6" w14:textId="77777777" w:rsidR="00410493" w:rsidRPr="00114ADB" w:rsidRDefault="00410493" w:rsidP="001757B1">
            <w:pPr>
              <w:rPr>
                <w:b/>
                <w:bCs/>
              </w:rPr>
            </w:pPr>
            <w:r w:rsidRPr="00114ADB">
              <w:rPr>
                <w:b/>
                <w:bCs/>
              </w:rPr>
              <w:t>Policy area (level 2)</w:t>
            </w:r>
          </w:p>
        </w:tc>
        <w:tc>
          <w:tcPr>
            <w:tcW w:w="744" w:type="dxa"/>
          </w:tcPr>
          <w:p w14:paraId="296C4E32" w14:textId="77777777" w:rsidR="00410493" w:rsidRPr="00114ADB" w:rsidRDefault="00410493" w:rsidP="001757B1">
            <w:pPr>
              <w:rPr>
                <w:b/>
                <w:bCs/>
              </w:rPr>
            </w:pPr>
            <w:r w:rsidRPr="00114ADB">
              <w:rPr>
                <w:b/>
                <w:bCs/>
              </w:rPr>
              <w:t>#</w:t>
            </w:r>
          </w:p>
        </w:tc>
        <w:tc>
          <w:tcPr>
            <w:tcW w:w="1717" w:type="dxa"/>
          </w:tcPr>
          <w:p w14:paraId="3B00AAA2" w14:textId="77777777" w:rsidR="00410493" w:rsidRPr="00114ADB" w:rsidRDefault="00410493" w:rsidP="001757B1">
            <w:pPr>
              <w:rPr>
                <w:b/>
                <w:bCs/>
              </w:rPr>
            </w:pPr>
            <w:r w:rsidRPr="00114ADB">
              <w:rPr>
                <w:rFonts w:eastAsia="Times New Roman"/>
                <w:b/>
                <w:bCs/>
                <w:lang w:eastAsia="en-IE"/>
              </w:rPr>
              <w:t>Intervention field</w:t>
            </w:r>
          </w:p>
        </w:tc>
        <w:tc>
          <w:tcPr>
            <w:tcW w:w="836" w:type="dxa"/>
          </w:tcPr>
          <w:p w14:paraId="239ED3DB" w14:textId="77777777" w:rsidR="00410493" w:rsidRPr="00114ADB" w:rsidRDefault="00410493" w:rsidP="001757B1">
            <w:pPr>
              <w:rPr>
                <w:b/>
                <w:bCs/>
              </w:rPr>
            </w:pPr>
            <w:r w:rsidRPr="00114ADB">
              <w:rPr>
                <w:b/>
                <w:bCs/>
              </w:rPr>
              <w:t>CCM</w:t>
            </w:r>
          </w:p>
        </w:tc>
        <w:tc>
          <w:tcPr>
            <w:tcW w:w="820" w:type="dxa"/>
          </w:tcPr>
          <w:p w14:paraId="1F324B95" w14:textId="77777777" w:rsidR="00410493" w:rsidRPr="00114ADB" w:rsidRDefault="00410493" w:rsidP="001757B1">
            <w:pPr>
              <w:rPr>
                <w:b/>
                <w:bCs/>
              </w:rPr>
            </w:pPr>
            <w:r w:rsidRPr="00114ADB">
              <w:rPr>
                <w:b/>
                <w:bCs/>
              </w:rPr>
              <w:t>CCA</w:t>
            </w:r>
          </w:p>
        </w:tc>
        <w:tc>
          <w:tcPr>
            <w:tcW w:w="811" w:type="dxa"/>
          </w:tcPr>
          <w:p w14:paraId="678A507E" w14:textId="77777777" w:rsidR="00410493" w:rsidRPr="00114ADB" w:rsidRDefault="00410493" w:rsidP="001757B1">
            <w:pPr>
              <w:rPr>
                <w:b/>
                <w:bCs/>
              </w:rPr>
            </w:pPr>
            <w:r w:rsidRPr="00114ADB">
              <w:rPr>
                <w:b/>
                <w:bCs/>
              </w:rPr>
              <w:t>ENV</w:t>
            </w:r>
          </w:p>
        </w:tc>
        <w:tc>
          <w:tcPr>
            <w:tcW w:w="932" w:type="dxa"/>
          </w:tcPr>
          <w:p w14:paraId="403EE8E9" w14:textId="77777777" w:rsidR="00410493" w:rsidRPr="00114ADB" w:rsidRDefault="00410493" w:rsidP="001757B1">
            <w:pPr>
              <w:rPr>
                <w:b/>
                <w:bCs/>
              </w:rPr>
            </w:pPr>
            <w:r w:rsidRPr="00114ADB">
              <w:rPr>
                <w:b/>
                <w:bCs/>
              </w:rPr>
              <w:t>SOC</w:t>
            </w:r>
          </w:p>
        </w:tc>
        <w:tc>
          <w:tcPr>
            <w:tcW w:w="2608" w:type="dxa"/>
          </w:tcPr>
          <w:p w14:paraId="487A0524" w14:textId="77777777" w:rsidR="00410493" w:rsidRPr="00114ADB" w:rsidRDefault="00410493" w:rsidP="001757B1">
            <w:pPr>
              <w:rPr>
                <w:b/>
                <w:bCs/>
              </w:rPr>
            </w:pPr>
            <w:r w:rsidRPr="00114ADB">
              <w:rPr>
                <w:b/>
                <w:bCs/>
              </w:rPr>
              <w:t>Output indicator</w:t>
            </w:r>
          </w:p>
        </w:tc>
        <w:tc>
          <w:tcPr>
            <w:tcW w:w="2230" w:type="dxa"/>
          </w:tcPr>
          <w:p w14:paraId="0C240F65" w14:textId="77777777" w:rsidR="00410493" w:rsidRPr="00114ADB" w:rsidRDefault="00410493" w:rsidP="001757B1">
            <w:pPr>
              <w:rPr>
                <w:b/>
                <w:bCs/>
              </w:rPr>
            </w:pPr>
            <w:r w:rsidRPr="00114ADB">
              <w:rPr>
                <w:b/>
                <w:bCs/>
              </w:rPr>
              <w:t>Result indicator</w:t>
            </w:r>
          </w:p>
        </w:tc>
      </w:tr>
      <w:tr w:rsidR="00410493" w:rsidRPr="00114ADB" w14:paraId="1666AEB6" w14:textId="77777777" w:rsidTr="001757B1">
        <w:tc>
          <w:tcPr>
            <w:tcW w:w="1047" w:type="dxa"/>
          </w:tcPr>
          <w:p w14:paraId="714DA626" w14:textId="77777777" w:rsidR="00410493" w:rsidRPr="00114ADB" w:rsidRDefault="00410493" w:rsidP="001757B1">
            <w:r w:rsidRPr="00114ADB">
              <w:rPr>
                <w:rFonts w:eastAsia="Times New Roman"/>
                <w:lang w:eastAsia="en-IE"/>
              </w:rPr>
              <w:t>Transport</w:t>
            </w:r>
          </w:p>
        </w:tc>
        <w:tc>
          <w:tcPr>
            <w:tcW w:w="1222" w:type="dxa"/>
          </w:tcPr>
          <w:p w14:paraId="4AEBF1C5" w14:textId="77777777" w:rsidR="00410493" w:rsidRPr="00114ADB" w:rsidRDefault="00410493" w:rsidP="001757B1">
            <w:r w:rsidRPr="00114ADB">
              <w:rPr>
                <w:rFonts w:eastAsia="Times New Roman"/>
                <w:lang w:eastAsia="en-IE"/>
              </w:rPr>
              <w:t>Inland waterway transport</w:t>
            </w:r>
          </w:p>
        </w:tc>
        <w:tc>
          <w:tcPr>
            <w:tcW w:w="744" w:type="dxa"/>
          </w:tcPr>
          <w:p w14:paraId="58A6F70B" w14:textId="77777777" w:rsidR="00410493" w:rsidRPr="00114ADB" w:rsidRDefault="00410493" w:rsidP="001757B1">
            <w:r w:rsidRPr="00114ADB">
              <w:rPr>
                <w:color w:val="000000"/>
                <w:lang w:eastAsia="en-IE"/>
              </w:rPr>
              <w:t>509</w:t>
            </w:r>
          </w:p>
        </w:tc>
        <w:tc>
          <w:tcPr>
            <w:tcW w:w="1717" w:type="dxa"/>
          </w:tcPr>
          <w:p w14:paraId="18605117" w14:textId="77777777" w:rsidR="00410493" w:rsidRPr="00114ADB" w:rsidRDefault="00410493" w:rsidP="001757B1">
            <w:pPr>
              <w:rPr>
                <w:rFonts w:eastAsia="Times New Roman"/>
                <w:lang w:eastAsia="en-IE"/>
              </w:rPr>
            </w:pPr>
            <w:r w:rsidRPr="00114ADB">
              <w:rPr>
                <w:rFonts w:eastAsia="Times New Roman"/>
                <w:lang w:eastAsia="en-IE"/>
              </w:rPr>
              <w:t>New and retrofitted vessels adapted to low water levels in inland waterways</w:t>
            </w:r>
          </w:p>
        </w:tc>
        <w:tc>
          <w:tcPr>
            <w:tcW w:w="836" w:type="dxa"/>
          </w:tcPr>
          <w:p w14:paraId="4213AF01" w14:textId="77777777" w:rsidR="00410493" w:rsidRPr="00114ADB" w:rsidRDefault="00410493" w:rsidP="001757B1">
            <w:r w:rsidRPr="00114ADB">
              <w:rPr>
                <w:rFonts w:eastAsia="Times New Roman"/>
                <w:lang w:eastAsia="en-IE"/>
              </w:rPr>
              <w:t>0%</w:t>
            </w:r>
          </w:p>
        </w:tc>
        <w:tc>
          <w:tcPr>
            <w:tcW w:w="820" w:type="dxa"/>
          </w:tcPr>
          <w:p w14:paraId="082D966E" w14:textId="77777777" w:rsidR="00410493" w:rsidRPr="00114ADB" w:rsidRDefault="00410493" w:rsidP="001757B1">
            <w:r w:rsidRPr="00114ADB">
              <w:rPr>
                <w:rFonts w:eastAsia="Times New Roman"/>
                <w:lang w:eastAsia="en-IE"/>
              </w:rPr>
              <w:t>100%</w:t>
            </w:r>
          </w:p>
        </w:tc>
        <w:tc>
          <w:tcPr>
            <w:tcW w:w="811" w:type="dxa"/>
          </w:tcPr>
          <w:p w14:paraId="57F09E00" w14:textId="77777777" w:rsidR="00410493" w:rsidRPr="00114ADB" w:rsidRDefault="00410493" w:rsidP="001757B1">
            <w:r w:rsidRPr="00114ADB">
              <w:rPr>
                <w:rFonts w:eastAsia="Times New Roman"/>
                <w:lang w:eastAsia="en-IE"/>
              </w:rPr>
              <w:t>0%</w:t>
            </w:r>
          </w:p>
        </w:tc>
        <w:tc>
          <w:tcPr>
            <w:tcW w:w="932" w:type="dxa"/>
          </w:tcPr>
          <w:p w14:paraId="44EA4E00" w14:textId="1E187A8E" w:rsidR="00410493" w:rsidRPr="00114ADB" w:rsidRDefault="002E4F2B" w:rsidP="001757B1">
            <w:pPr>
              <w:rPr>
                <w:b/>
                <w:bCs/>
              </w:rPr>
            </w:pPr>
            <w:r>
              <w:rPr>
                <w:rFonts w:eastAsia="Times New Roman"/>
                <w:b/>
                <w:bCs/>
                <w:lang w:eastAsia="en-IE"/>
              </w:rPr>
              <w:t>4</w:t>
            </w:r>
            <w:r w:rsidR="00410493" w:rsidRPr="00055BC7">
              <w:rPr>
                <w:rFonts w:eastAsia="Times New Roman"/>
                <w:b/>
                <w:bCs/>
                <w:lang w:eastAsia="en-IE"/>
              </w:rPr>
              <w:t>0%</w:t>
            </w:r>
          </w:p>
        </w:tc>
        <w:tc>
          <w:tcPr>
            <w:tcW w:w="2608" w:type="dxa"/>
            <w:vAlign w:val="center"/>
          </w:tcPr>
          <w:p w14:paraId="6BBF3455" w14:textId="77777777" w:rsidR="00410493" w:rsidRPr="00114ADB" w:rsidRDefault="00410493" w:rsidP="00410493">
            <w:pPr>
              <w:pStyle w:val="ListParagraph"/>
              <w:numPr>
                <w:ilvl w:val="0"/>
                <w:numId w:val="13"/>
              </w:numPr>
            </w:pPr>
            <w:r w:rsidRPr="00114ADB">
              <w:rPr>
                <w:rFonts w:eastAsia="Times New Roman"/>
                <w:lang w:eastAsia="en-IE"/>
              </w:rPr>
              <w:t>Number of vessels by type;</w:t>
            </w:r>
          </w:p>
          <w:p w14:paraId="21479505" w14:textId="77777777" w:rsidR="00410493" w:rsidRPr="00114ADB" w:rsidRDefault="00410493" w:rsidP="00410493">
            <w:pPr>
              <w:pStyle w:val="ListParagraph"/>
              <w:numPr>
                <w:ilvl w:val="0"/>
                <w:numId w:val="13"/>
              </w:numPr>
              <w:rPr>
                <w:b/>
                <w:bCs/>
              </w:rPr>
            </w:pPr>
            <w:r w:rsidRPr="005A1DFC">
              <w:rPr>
                <w:b/>
                <w:bCs/>
                <w:i/>
                <w:iCs/>
              </w:rPr>
              <w:t xml:space="preserve">Number of vessels made accessible to </w:t>
            </w:r>
            <w:proofErr w:type="gramStart"/>
            <w:r w:rsidRPr="005A1DFC">
              <w:rPr>
                <w:b/>
                <w:bCs/>
                <w:i/>
                <w:iCs/>
              </w:rPr>
              <w:t>persons</w:t>
            </w:r>
            <w:proofErr w:type="gramEnd"/>
            <w:r w:rsidRPr="00114ADB">
              <w:rPr>
                <w:b/>
                <w:bCs/>
              </w:rPr>
              <w:t xml:space="preserve"> </w:t>
            </w:r>
            <w:r w:rsidRPr="005A1DFC">
              <w:rPr>
                <w:b/>
                <w:bCs/>
                <w:i/>
                <w:iCs/>
              </w:rPr>
              <w:lastRenderedPageBreak/>
              <w:t>with disabilities</w:t>
            </w:r>
          </w:p>
        </w:tc>
        <w:tc>
          <w:tcPr>
            <w:tcW w:w="2230" w:type="dxa"/>
            <w:vAlign w:val="center"/>
          </w:tcPr>
          <w:p w14:paraId="522CA945" w14:textId="77777777" w:rsidR="00410493" w:rsidRPr="00114ADB" w:rsidRDefault="00410493" w:rsidP="00410493">
            <w:pPr>
              <w:pStyle w:val="ListParagraph"/>
              <w:numPr>
                <w:ilvl w:val="0"/>
                <w:numId w:val="13"/>
              </w:numPr>
            </w:pPr>
            <w:r w:rsidRPr="00114ADB">
              <w:rPr>
                <w:rFonts w:eastAsia="Times New Roman"/>
                <w:lang w:eastAsia="en-IE"/>
              </w:rPr>
              <w:lastRenderedPageBreak/>
              <w:t>Annual number of passengers using the infrastructure;</w:t>
            </w:r>
          </w:p>
        </w:tc>
      </w:tr>
    </w:tbl>
    <w:p w14:paraId="7C492C25" w14:textId="77777777" w:rsidR="00410493" w:rsidRPr="00114ADB" w:rsidRDefault="00410493" w:rsidP="00410493"/>
    <w:p w14:paraId="1E2F71D8" w14:textId="77777777" w:rsidR="00410493" w:rsidRPr="00114ADB" w:rsidRDefault="00410493" w:rsidP="00410493">
      <w:pPr>
        <w:pStyle w:val="Heading3"/>
      </w:pPr>
      <w:bookmarkStart w:id="30" w:name="_Toc210922198"/>
      <w:r w:rsidRPr="00114ADB">
        <w:t>Indicator 514</w:t>
      </w:r>
      <w:bookmarkEnd w:id="30"/>
    </w:p>
    <w:tbl>
      <w:tblPr>
        <w:tblStyle w:val="TableGrid"/>
        <w:tblW w:w="0" w:type="auto"/>
        <w:tblLook w:val="04A0" w:firstRow="1" w:lastRow="0" w:firstColumn="1" w:lastColumn="0" w:noHBand="0" w:noVBand="1"/>
      </w:tblPr>
      <w:tblGrid>
        <w:gridCol w:w="1242"/>
        <w:gridCol w:w="1379"/>
        <w:gridCol w:w="620"/>
        <w:gridCol w:w="1718"/>
        <w:gridCol w:w="723"/>
        <w:gridCol w:w="687"/>
        <w:gridCol w:w="713"/>
        <w:gridCol w:w="786"/>
        <w:gridCol w:w="3280"/>
        <w:gridCol w:w="2800"/>
      </w:tblGrid>
      <w:tr w:rsidR="00410493" w:rsidRPr="00114ADB" w14:paraId="4C9BA5E2" w14:textId="77777777" w:rsidTr="001757B1">
        <w:tc>
          <w:tcPr>
            <w:tcW w:w="1047" w:type="dxa"/>
          </w:tcPr>
          <w:p w14:paraId="1D2F1C40" w14:textId="77777777" w:rsidR="00410493" w:rsidRPr="00114ADB" w:rsidRDefault="00410493" w:rsidP="001757B1">
            <w:pPr>
              <w:rPr>
                <w:b/>
                <w:bCs/>
              </w:rPr>
            </w:pPr>
            <w:r w:rsidRPr="00114ADB">
              <w:rPr>
                <w:b/>
                <w:bCs/>
              </w:rPr>
              <w:t>Policy area (level 1)</w:t>
            </w:r>
          </w:p>
        </w:tc>
        <w:tc>
          <w:tcPr>
            <w:tcW w:w="1222" w:type="dxa"/>
          </w:tcPr>
          <w:p w14:paraId="335B803E" w14:textId="77777777" w:rsidR="00410493" w:rsidRPr="00114ADB" w:rsidRDefault="00410493" w:rsidP="001757B1">
            <w:pPr>
              <w:rPr>
                <w:b/>
                <w:bCs/>
              </w:rPr>
            </w:pPr>
            <w:r w:rsidRPr="00114ADB">
              <w:rPr>
                <w:b/>
                <w:bCs/>
              </w:rPr>
              <w:t>Policy area (level 2)</w:t>
            </w:r>
          </w:p>
        </w:tc>
        <w:tc>
          <w:tcPr>
            <w:tcW w:w="744" w:type="dxa"/>
          </w:tcPr>
          <w:p w14:paraId="58539ED1" w14:textId="77777777" w:rsidR="00410493" w:rsidRPr="00114ADB" w:rsidRDefault="00410493" w:rsidP="001757B1">
            <w:pPr>
              <w:rPr>
                <w:b/>
                <w:bCs/>
              </w:rPr>
            </w:pPr>
            <w:r w:rsidRPr="00114ADB">
              <w:rPr>
                <w:b/>
                <w:bCs/>
              </w:rPr>
              <w:t>#</w:t>
            </w:r>
          </w:p>
        </w:tc>
        <w:tc>
          <w:tcPr>
            <w:tcW w:w="1717" w:type="dxa"/>
          </w:tcPr>
          <w:p w14:paraId="1B009F08" w14:textId="77777777" w:rsidR="00410493" w:rsidRPr="00114ADB" w:rsidRDefault="00410493" w:rsidP="001757B1">
            <w:pPr>
              <w:rPr>
                <w:b/>
                <w:bCs/>
              </w:rPr>
            </w:pPr>
            <w:r w:rsidRPr="00114ADB">
              <w:rPr>
                <w:rFonts w:eastAsia="Times New Roman"/>
                <w:b/>
                <w:bCs/>
                <w:lang w:eastAsia="en-IE"/>
              </w:rPr>
              <w:t>Intervention field</w:t>
            </w:r>
          </w:p>
        </w:tc>
        <w:tc>
          <w:tcPr>
            <w:tcW w:w="836" w:type="dxa"/>
          </w:tcPr>
          <w:p w14:paraId="01E1A6FD" w14:textId="77777777" w:rsidR="00410493" w:rsidRPr="00114ADB" w:rsidRDefault="00410493" w:rsidP="001757B1">
            <w:pPr>
              <w:rPr>
                <w:b/>
                <w:bCs/>
              </w:rPr>
            </w:pPr>
            <w:r w:rsidRPr="00114ADB">
              <w:rPr>
                <w:b/>
                <w:bCs/>
              </w:rPr>
              <w:t>CCM</w:t>
            </w:r>
          </w:p>
        </w:tc>
        <w:tc>
          <w:tcPr>
            <w:tcW w:w="820" w:type="dxa"/>
          </w:tcPr>
          <w:p w14:paraId="48CFEA69" w14:textId="77777777" w:rsidR="00410493" w:rsidRPr="00114ADB" w:rsidRDefault="00410493" w:rsidP="001757B1">
            <w:pPr>
              <w:rPr>
                <w:b/>
                <w:bCs/>
              </w:rPr>
            </w:pPr>
            <w:r w:rsidRPr="00114ADB">
              <w:rPr>
                <w:b/>
                <w:bCs/>
              </w:rPr>
              <w:t>CCA</w:t>
            </w:r>
          </w:p>
        </w:tc>
        <w:tc>
          <w:tcPr>
            <w:tcW w:w="811" w:type="dxa"/>
          </w:tcPr>
          <w:p w14:paraId="6B60A851" w14:textId="77777777" w:rsidR="00410493" w:rsidRPr="00114ADB" w:rsidRDefault="00410493" w:rsidP="001757B1">
            <w:pPr>
              <w:rPr>
                <w:b/>
                <w:bCs/>
              </w:rPr>
            </w:pPr>
            <w:r w:rsidRPr="00114ADB">
              <w:rPr>
                <w:b/>
                <w:bCs/>
              </w:rPr>
              <w:t>ENV</w:t>
            </w:r>
          </w:p>
        </w:tc>
        <w:tc>
          <w:tcPr>
            <w:tcW w:w="932" w:type="dxa"/>
          </w:tcPr>
          <w:p w14:paraId="76262B07" w14:textId="77777777" w:rsidR="00410493" w:rsidRPr="00114ADB" w:rsidRDefault="00410493" w:rsidP="001757B1">
            <w:pPr>
              <w:rPr>
                <w:b/>
                <w:bCs/>
              </w:rPr>
            </w:pPr>
            <w:r w:rsidRPr="00114ADB">
              <w:rPr>
                <w:b/>
                <w:bCs/>
              </w:rPr>
              <w:t>SOC</w:t>
            </w:r>
          </w:p>
        </w:tc>
        <w:tc>
          <w:tcPr>
            <w:tcW w:w="2608" w:type="dxa"/>
          </w:tcPr>
          <w:p w14:paraId="314D9245" w14:textId="77777777" w:rsidR="00410493" w:rsidRPr="00114ADB" w:rsidRDefault="00410493" w:rsidP="001757B1">
            <w:pPr>
              <w:rPr>
                <w:b/>
                <w:bCs/>
              </w:rPr>
            </w:pPr>
            <w:r w:rsidRPr="00114ADB">
              <w:rPr>
                <w:b/>
                <w:bCs/>
              </w:rPr>
              <w:t>Output indicator</w:t>
            </w:r>
          </w:p>
        </w:tc>
        <w:tc>
          <w:tcPr>
            <w:tcW w:w="2230" w:type="dxa"/>
          </w:tcPr>
          <w:p w14:paraId="07F13C1C" w14:textId="77777777" w:rsidR="00410493" w:rsidRPr="00114ADB" w:rsidRDefault="00410493" w:rsidP="001757B1">
            <w:pPr>
              <w:rPr>
                <w:b/>
                <w:bCs/>
              </w:rPr>
            </w:pPr>
            <w:r w:rsidRPr="00114ADB">
              <w:rPr>
                <w:b/>
                <w:bCs/>
              </w:rPr>
              <w:t>Result indicator</w:t>
            </w:r>
          </w:p>
        </w:tc>
      </w:tr>
      <w:tr w:rsidR="00410493" w:rsidRPr="00114ADB" w14:paraId="1320A470" w14:textId="77777777" w:rsidTr="001757B1">
        <w:tc>
          <w:tcPr>
            <w:tcW w:w="1047" w:type="dxa"/>
          </w:tcPr>
          <w:p w14:paraId="0A37B349" w14:textId="77777777" w:rsidR="00410493" w:rsidRPr="00114ADB" w:rsidRDefault="00410493" w:rsidP="001757B1">
            <w:r w:rsidRPr="00114ADB">
              <w:rPr>
                <w:rFonts w:eastAsia="Times New Roman"/>
                <w:lang w:eastAsia="en-IE"/>
              </w:rPr>
              <w:t>Transport</w:t>
            </w:r>
          </w:p>
        </w:tc>
        <w:tc>
          <w:tcPr>
            <w:tcW w:w="1222" w:type="dxa"/>
          </w:tcPr>
          <w:p w14:paraId="15E5A561" w14:textId="77777777" w:rsidR="00410493" w:rsidRPr="00114ADB" w:rsidRDefault="00410493" w:rsidP="001757B1">
            <w:r w:rsidRPr="00114ADB">
              <w:rPr>
                <w:rFonts w:eastAsia="Times New Roman"/>
                <w:lang w:eastAsia="en-IE"/>
              </w:rPr>
              <w:t>Multimodal</w:t>
            </w:r>
          </w:p>
        </w:tc>
        <w:tc>
          <w:tcPr>
            <w:tcW w:w="744" w:type="dxa"/>
          </w:tcPr>
          <w:p w14:paraId="26063403" w14:textId="77777777" w:rsidR="00410493" w:rsidRPr="00114ADB" w:rsidRDefault="00410493" w:rsidP="001757B1">
            <w:r w:rsidRPr="00114ADB">
              <w:rPr>
                <w:color w:val="000000"/>
                <w:lang w:eastAsia="en-IE"/>
              </w:rPr>
              <w:t>514</w:t>
            </w:r>
          </w:p>
        </w:tc>
        <w:tc>
          <w:tcPr>
            <w:tcW w:w="1717" w:type="dxa"/>
          </w:tcPr>
          <w:p w14:paraId="57060C4A" w14:textId="77777777" w:rsidR="00410493" w:rsidRPr="00114ADB" w:rsidRDefault="00410493" w:rsidP="001757B1">
            <w:pPr>
              <w:rPr>
                <w:rFonts w:eastAsia="Times New Roman"/>
                <w:lang w:eastAsia="en-IE"/>
              </w:rPr>
            </w:pPr>
            <w:r w:rsidRPr="00114ADB">
              <w:rPr>
                <w:rFonts w:eastAsia="Times New Roman"/>
                <w:lang w:eastAsia="en-IE"/>
              </w:rPr>
              <w:t>Multimodal transport</w:t>
            </w:r>
          </w:p>
        </w:tc>
        <w:tc>
          <w:tcPr>
            <w:tcW w:w="836" w:type="dxa"/>
          </w:tcPr>
          <w:p w14:paraId="1E124B60" w14:textId="77777777" w:rsidR="00410493" w:rsidRPr="00114ADB" w:rsidRDefault="00410493" w:rsidP="001757B1">
            <w:r w:rsidRPr="00114ADB">
              <w:rPr>
                <w:rFonts w:eastAsia="Times New Roman"/>
                <w:lang w:eastAsia="en-IE"/>
              </w:rPr>
              <w:t>40%</w:t>
            </w:r>
          </w:p>
        </w:tc>
        <w:tc>
          <w:tcPr>
            <w:tcW w:w="820" w:type="dxa"/>
          </w:tcPr>
          <w:p w14:paraId="3EE26935" w14:textId="77777777" w:rsidR="00410493" w:rsidRPr="00114ADB" w:rsidRDefault="00410493" w:rsidP="001757B1">
            <w:r w:rsidRPr="00114ADB">
              <w:rPr>
                <w:rFonts w:eastAsia="Times New Roman"/>
                <w:lang w:eastAsia="en-IE"/>
              </w:rPr>
              <w:t>0%</w:t>
            </w:r>
          </w:p>
        </w:tc>
        <w:tc>
          <w:tcPr>
            <w:tcW w:w="811" w:type="dxa"/>
          </w:tcPr>
          <w:p w14:paraId="0EEAED19" w14:textId="77777777" w:rsidR="00410493" w:rsidRPr="00114ADB" w:rsidRDefault="00410493" w:rsidP="001757B1">
            <w:r w:rsidRPr="00114ADB">
              <w:rPr>
                <w:rFonts w:eastAsia="Times New Roman"/>
                <w:lang w:eastAsia="en-IE"/>
              </w:rPr>
              <w:t>40%</w:t>
            </w:r>
          </w:p>
        </w:tc>
        <w:tc>
          <w:tcPr>
            <w:tcW w:w="932" w:type="dxa"/>
          </w:tcPr>
          <w:p w14:paraId="65969F90" w14:textId="5DEF60F1" w:rsidR="00410493" w:rsidRPr="00055BC7" w:rsidRDefault="00701889" w:rsidP="001757B1">
            <w:pPr>
              <w:rPr>
                <w:b/>
                <w:bCs/>
              </w:rPr>
            </w:pPr>
            <w:r>
              <w:rPr>
                <w:rFonts w:eastAsia="Times New Roman"/>
                <w:b/>
                <w:bCs/>
                <w:lang w:eastAsia="en-IE"/>
              </w:rPr>
              <w:t>4</w:t>
            </w:r>
            <w:r w:rsidR="00410493" w:rsidRPr="00055BC7">
              <w:rPr>
                <w:rFonts w:eastAsia="Times New Roman"/>
                <w:b/>
                <w:bCs/>
                <w:lang w:eastAsia="en-IE"/>
              </w:rPr>
              <w:t>0%</w:t>
            </w:r>
          </w:p>
        </w:tc>
        <w:tc>
          <w:tcPr>
            <w:tcW w:w="2608" w:type="dxa"/>
            <w:vAlign w:val="center"/>
          </w:tcPr>
          <w:p w14:paraId="5E743C17"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 xml:space="preserve">Number of new or </w:t>
            </w:r>
            <w:proofErr w:type="spellStart"/>
            <w:r w:rsidRPr="00114ADB">
              <w:rPr>
                <w:rFonts w:eastAsia="Times New Roman"/>
                <w:lang w:eastAsia="en-IE"/>
              </w:rPr>
              <w:t>modernised</w:t>
            </w:r>
            <w:proofErr w:type="spellEnd"/>
            <w:r w:rsidRPr="00114ADB">
              <w:rPr>
                <w:rFonts w:eastAsia="Times New Roman"/>
                <w:lang w:eastAsia="en-IE"/>
              </w:rPr>
              <w:t xml:space="preserve"> intermodal/multimodal connections, including hubs and terminals;</w:t>
            </w:r>
          </w:p>
          <w:p w14:paraId="2C3223F6" w14:textId="77777777" w:rsidR="00410493" w:rsidRPr="005A1DFC" w:rsidRDefault="00410493" w:rsidP="00410493">
            <w:pPr>
              <w:pStyle w:val="ListParagraph"/>
              <w:numPr>
                <w:ilvl w:val="0"/>
                <w:numId w:val="15"/>
              </w:numPr>
              <w:tabs>
                <w:tab w:val="left" w:pos="245"/>
              </w:tabs>
              <w:ind w:left="176" w:hanging="142"/>
              <w:rPr>
                <w:rFonts w:eastAsia="Times New Roman"/>
                <w:b/>
                <w:bCs/>
                <w:i/>
                <w:iCs/>
                <w:lang w:eastAsia="en-IE"/>
              </w:rPr>
            </w:pPr>
            <w:r w:rsidRPr="005A1DFC">
              <w:rPr>
                <w:rFonts w:eastAsia="Times New Roman"/>
                <w:b/>
                <w:bCs/>
                <w:i/>
                <w:iCs/>
                <w:lang w:eastAsia="en-IE"/>
              </w:rPr>
              <w:t xml:space="preserve">number of hubs that are accessible to </w:t>
            </w:r>
            <w:proofErr w:type="gramStart"/>
            <w:r w:rsidRPr="005A1DFC">
              <w:rPr>
                <w:rFonts w:eastAsia="Times New Roman"/>
                <w:b/>
                <w:bCs/>
                <w:i/>
                <w:iCs/>
                <w:lang w:eastAsia="en-IE"/>
              </w:rPr>
              <w:t>persons</w:t>
            </w:r>
            <w:proofErr w:type="gramEnd"/>
            <w:r w:rsidRPr="005A1DFC">
              <w:rPr>
                <w:rFonts w:eastAsia="Times New Roman"/>
                <w:b/>
                <w:bCs/>
                <w:i/>
                <w:iCs/>
                <w:lang w:eastAsia="en-IE"/>
              </w:rPr>
              <w:t xml:space="preserve"> with disabilities;</w:t>
            </w:r>
          </w:p>
          <w:p w14:paraId="1A9A5389" w14:textId="77777777" w:rsidR="00410493" w:rsidRPr="005A1DFC" w:rsidRDefault="00410493" w:rsidP="00410493">
            <w:pPr>
              <w:pStyle w:val="ListParagraph"/>
              <w:numPr>
                <w:ilvl w:val="0"/>
                <w:numId w:val="15"/>
              </w:numPr>
              <w:tabs>
                <w:tab w:val="left" w:pos="245"/>
              </w:tabs>
              <w:ind w:left="176" w:hanging="142"/>
              <w:rPr>
                <w:rFonts w:eastAsia="Times New Roman"/>
                <w:b/>
                <w:bCs/>
                <w:i/>
                <w:iCs/>
                <w:lang w:eastAsia="en-IE"/>
              </w:rPr>
            </w:pPr>
            <w:r w:rsidRPr="005A1DFC">
              <w:rPr>
                <w:rFonts w:eastAsia="Times New Roman"/>
                <w:b/>
                <w:bCs/>
                <w:i/>
                <w:iCs/>
                <w:lang w:eastAsia="en-IE"/>
              </w:rPr>
              <w:t xml:space="preserve">number of single points of contact for assistance in multimodal passenger hubs; </w:t>
            </w:r>
          </w:p>
          <w:p w14:paraId="2D8366F8" w14:textId="77777777" w:rsidR="00410493" w:rsidRPr="00114ADB" w:rsidRDefault="00410493" w:rsidP="00410493">
            <w:pPr>
              <w:pStyle w:val="ListParagraph"/>
              <w:numPr>
                <w:ilvl w:val="0"/>
                <w:numId w:val="13"/>
              </w:numPr>
            </w:pPr>
            <w:r w:rsidRPr="00114ADB">
              <w:rPr>
                <w:rFonts w:eastAsia="Times New Roman"/>
                <w:lang w:eastAsia="en-IE"/>
              </w:rPr>
              <w:t>Number of intermodal/multimodal projects completed;</w:t>
            </w:r>
          </w:p>
          <w:p w14:paraId="2511F46A" w14:textId="77777777" w:rsidR="00410493" w:rsidRPr="00114ADB" w:rsidRDefault="00410493" w:rsidP="001757B1">
            <w:pPr>
              <w:pStyle w:val="ListParagraph"/>
            </w:pPr>
          </w:p>
        </w:tc>
        <w:tc>
          <w:tcPr>
            <w:tcW w:w="2230" w:type="dxa"/>
            <w:vAlign w:val="center"/>
          </w:tcPr>
          <w:p w14:paraId="3CDA4273"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Annual number of passengers or freight tonnage using the infrastructure;</w:t>
            </w:r>
          </w:p>
          <w:p w14:paraId="1C341B9B"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 xml:space="preserve">Annual number of passengers or freight tonnage using the new intermodal/multimodal services; </w:t>
            </w:r>
          </w:p>
          <w:p w14:paraId="1613DD62" w14:textId="77777777" w:rsidR="00410493" w:rsidRPr="00114ADB" w:rsidRDefault="00410493" w:rsidP="00410493">
            <w:pPr>
              <w:pStyle w:val="ListParagraph"/>
              <w:numPr>
                <w:ilvl w:val="0"/>
                <w:numId w:val="13"/>
              </w:numPr>
            </w:pPr>
            <w:r w:rsidRPr="00114ADB">
              <w:rPr>
                <w:rFonts w:eastAsia="Times New Roman"/>
                <w:lang w:eastAsia="en-IE"/>
              </w:rPr>
              <w:t>Annual GHG emissions avoided in tCO</w:t>
            </w:r>
            <w:r w:rsidRPr="00114ADB">
              <w:rPr>
                <w:rFonts w:eastAsia="Times New Roman"/>
                <w:vertAlign w:val="subscript"/>
                <w:lang w:eastAsia="en-IE"/>
              </w:rPr>
              <w:t>2</w:t>
            </w:r>
            <w:r w:rsidRPr="00114ADB">
              <w:rPr>
                <w:rFonts w:eastAsia="Times New Roman"/>
                <w:lang w:eastAsia="en-IE"/>
              </w:rPr>
              <w:t>e;</w:t>
            </w:r>
          </w:p>
        </w:tc>
      </w:tr>
    </w:tbl>
    <w:p w14:paraId="66511A20" w14:textId="77777777" w:rsidR="00410493" w:rsidRPr="00114ADB" w:rsidRDefault="00410493" w:rsidP="00410493"/>
    <w:p w14:paraId="50643BBB" w14:textId="77777777" w:rsidR="00410493" w:rsidRPr="00114ADB" w:rsidRDefault="00410493" w:rsidP="00410493">
      <w:pPr>
        <w:pStyle w:val="Heading3"/>
      </w:pPr>
      <w:bookmarkStart w:id="31" w:name="_Toc210922199"/>
      <w:r w:rsidRPr="00114ADB">
        <w:lastRenderedPageBreak/>
        <w:t>Indicator 523</w:t>
      </w:r>
      <w:bookmarkEnd w:id="31"/>
    </w:p>
    <w:tbl>
      <w:tblPr>
        <w:tblStyle w:val="TableGrid"/>
        <w:tblW w:w="0" w:type="auto"/>
        <w:tblLook w:val="04A0" w:firstRow="1" w:lastRow="0" w:firstColumn="1" w:lastColumn="0" w:noHBand="0" w:noVBand="1"/>
      </w:tblPr>
      <w:tblGrid>
        <w:gridCol w:w="1380"/>
        <w:gridCol w:w="1327"/>
        <w:gridCol w:w="744"/>
        <w:gridCol w:w="1920"/>
        <w:gridCol w:w="933"/>
        <w:gridCol w:w="820"/>
        <w:gridCol w:w="811"/>
        <w:gridCol w:w="932"/>
        <w:gridCol w:w="2608"/>
        <w:gridCol w:w="2230"/>
      </w:tblGrid>
      <w:tr w:rsidR="00410493" w:rsidRPr="00114ADB" w14:paraId="17DD5A1C" w14:textId="77777777" w:rsidTr="001757B1">
        <w:tc>
          <w:tcPr>
            <w:tcW w:w="1047" w:type="dxa"/>
          </w:tcPr>
          <w:p w14:paraId="3054434F" w14:textId="77777777" w:rsidR="00410493" w:rsidRPr="00114ADB" w:rsidRDefault="00410493" w:rsidP="001757B1">
            <w:pPr>
              <w:rPr>
                <w:b/>
                <w:bCs/>
              </w:rPr>
            </w:pPr>
            <w:r w:rsidRPr="00114ADB">
              <w:rPr>
                <w:b/>
                <w:bCs/>
              </w:rPr>
              <w:t>Policy area (level 1)</w:t>
            </w:r>
          </w:p>
        </w:tc>
        <w:tc>
          <w:tcPr>
            <w:tcW w:w="1222" w:type="dxa"/>
          </w:tcPr>
          <w:p w14:paraId="2BA70764" w14:textId="77777777" w:rsidR="00410493" w:rsidRPr="00114ADB" w:rsidRDefault="00410493" w:rsidP="001757B1">
            <w:pPr>
              <w:rPr>
                <w:b/>
                <w:bCs/>
              </w:rPr>
            </w:pPr>
            <w:r w:rsidRPr="00114ADB">
              <w:rPr>
                <w:b/>
                <w:bCs/>
              </w:rPr>
              <w:t>Policy area (level 2)</w:t>
            </w:r>
          </w:p>
        </w:tc>
        <w:tc>
          <w:tcPr>
            <w:tcW w:w="744" w:type="dxa"/>
          </w:tcPr>
          <w:p w14:paraId="41D34B10" w14:textId="77777777" w:rsidR="00410493" w:rsidRPr="00114ADB" w:rsidRDefault="00410493" w:rsidP="001757B1">
            <w:pPr>
              <w:rPr>
                <w:b/>
                <w:bCs/>
              </w:rPr>
            </w:pPr>
            <w:r w:rsidRPr="00114ADB">
              <w:rPr>
                <w:b/>
                <w:bCs/>
              </w:rPr>
              <w:t>#</w:t>
            </w:r>
          </w:p>
        </w:tc>
        <w:tc>
          <w:tcPr>
            <w:tcW w:w="1717" w:type="dxa"/>
          </w:tcPr>
          <w:p w14:paraId="61F38671" w14:textId="77777777" w:rsidR="00410493" w:rsidRPr="00114ADB" w:rsidRDefault="00410493" w:rsidP="001757B1">
            <w:pPr>
              <w:rPr>
                <w:b/>
                <w:bCs/>
              </w:rPr>
            </w:pPr>
            <w:r w:rsidRPr="00114ADB">
              <w:rPr>
                <w:rFonts w:eastAsia="Times New Roman"/>
                <w:b/>
                <w:bCs/>
                <w:lang w:eastAsia="en-IE"/>
              </w:rPr>
              <w:t>Intervention field</w:t>
            </w:r>
          </w:p>
        </w:tc>
        <w:tc>
          <w:tcPr>
            <w:tcW w:w="836" w:type="dxa"/>
          </w:tcPr>
          <w:p w14:paraId="567990E4" w14:textId="77777777" w:rsidR="00410493" w:rsidRPr="00114ADB" w:rsidRDefault="00410493" w:rsidP="001757B1">
            <w:pPr>
              <w:rPr>
                <w:b/>
                <w:bCs/>
              </w:rPr>
            </w:pPr>
            <w:r w:rsidRPr="00114ADB">
              <w:rPr>
                <w:b/>
                <w:bCs/>
              </w:rPr>
              <w:t>CCM</w:t>
            </w:r>
          </w:p>
        </w:tc>
        <w:tc>
          <w:tcPr>
            <w:tcW w:w="820" w:type="dxa"/>
          </w:tcPr>
          <w:p w14:paraId="10B84DA1" w14:textId="77777777" w:rsidR="00410493" w:rsidRPr="00114ADB" w:rsidRDefault="00410493" w:rsidP="001757B1">
            <w:pPr>
              <w:rPr>
                <w:b/>
                <w:bCs/>
              </w:rPr>
            </w:pPr>
            <w:r w:rsidRPr="00114ADB">
              <w:rPr>
                <w:b/>
                <w:bCs/>
              </w:rPr>
              <w:t>CCA</w:t>
            </w:r>
          </w:p>
        </w:tc>
        <w:tc>
          <w:tcPr>
            <w:tcW w:w="811" w:type="dxa"/>
          </w:tcPr>
          <w:p w14:paraId="0986C1F4" w14:textId="77777777" w:rsidR="00410493" w:rsidRPr="00114ADB" w:rsidRDefault="00410493" w:rsidP="001757B1">
            <w:pPr>
              <w:rPr>
                <w:b/>
                <w:bCs/>
              </w:rPr>
            </w:pPr>
            <w:r w:rsidRPr="00114ADB">
              <w:rPr>
                <w:b/>
                <w:bCs/>
              </w:rPr>
              <w:t>ENV</w:t>
            </w:r>
          </w:p>
        </w:tc>
        <w:tc>
          <w:tcPr>
            <w:tcW w:w="932" w:type="dxa"/>
          </w:tcPr>
          <w:p w14:paraId="11CB646B" w14:textId="77777777" w:rsidR="00410493" w:rsidRPr="00114ADB" w:rsidRDefault="00410493" w:rsidP="001757B1">
            <w:pPr>
              <w:rPr>
                <w:b/>
                <w:bCs/>
              </w:rPr>
            </w:pPr>
            <w:r w:rsidRPr="00114ADB">
              <w:rPr>
                <w:b/>
                <w:bCs/>
              </w:rPr>
              <w:t>SOC</w:t>
            </w:r>
          </w:p>
        </w:tc>
        <w:tc>
          <w:tcPr>
            <w:tcW w:w="2608" w:type="dxa"/>
          </w:tcPr>
          <w:p w14:paraId="42D807E1" w14:textId="77777777" w:rsidR="00410493" w:rsidRPr="00114ADB" w:rsidRDefault="00410493" w:rsidP="001757B1">
            <w:pPr>
              <w:rPr>
                <w:b/>
                <w:bCs/>
              </w:rPr>
            </w:pPr>
            <w:r w:rsidRPr="00114ADB">
              <w:rPr>
                <w:b/>
                <w:bCs/>
              </w:rPr>
              <w:t>Output indicator</w:t>
            </w:r>
          </w:p>
        </w:tc>
        <w:tc>
          <w:tcPr>
            <w:tcW w:w="2230" w:type="dxa"/>
          </w:tcPr>
          <w:p w14:paraId="74B3269D" w14:textId="77777777" w:rsidR="00410493" w:rsidRPr="00114ADB" w:rsidRDefault="00410493" w:rsidP="001757B1">
            <w:pPr>
              <w:rPr>
                <w:b/>
                <w:bCs/>
              </w:rPr>
            </w:pPr>
            <w:r w:rsidRPr="00114ADB">
              <w:rPr>
                <w:b/>
                <w:bCs/>
              </w:rPr>
              <w:t>Result indicator</w:t>
            </w:r>
          </w:p>
        </w:tc>
      </w:tr>
      <w:tr w:rsidR="00410493" w:rsidRPr="00114ADB" w14:paraId="1E3E9F8B" w14:textId="77777777" w:rsidTr="001757B1">
        <w:tc>
          <w:tcPr>
            <w:tcW w:w="1047" w:type="dxa"/>
          </w:tcPr>
          <w:p w14:paraId="21D6AE6E" w14:textId="77777777" w:rsidR="00410493" w:rsidRPr="00114ADB" w:rsidRDefault="00410493" w:rsidP="001757B1">
            <w:r w:rsidRPr="00114ADB">
              <w:rPr>
                <w:rFonts w:eastAsia="Times New Roman"/>
                <w:lang w:eastAsia="en-IE"/>
              </w:rPr>
              <w:t>Transport</w:t>
            </w:r>
          </w:p>
        </w:tc>
        <w:tc>
          <w:tcPr>
            <w:tcW w:w="1222" w:type="dxa"/>
          </w:tcPr>
          <w:p w14:paraId="43EE65A9" w14:textId="77777777" w:rsidR="00410493" w:rsidRPr="00114ADB" w:rsidRDefault="00410493" w:rsidP="001757B1">
            <w:r w:rsidRPr="00114ADB">
              <w:rPr>
                <w:rFonts w:eastAsia="Times New Roman"/>
                <w:lang w:eastAsia="en-IE"/>
              </w:rPr>
              <w:t>Rail transport</w:t>
            </w:r>
          </w:p>
        </w:tc>
        <w:tc>
          <w:tcPr>
            <w:tcW w:w="744" w:type="dxa"/>
          </w:tcPr>
          <w:p w14:paraId="2BBEEAF9" w14:textId="77777777" w:rsidR="00410493" w:rsidRPr="00114ADB" w:rsidRDefault="00410493" w:rsidP="001757B1">
            <w:r w:rsidRPr="00114ADB">
              <w:rPr>
                <w:color w:val="000000"/>
                <w:lang w:eastAsia="en-IE"/>
              </w:rPr>
              <w:t>523</w:t>
            </w:r>
          </w:p>
        </w:tc>
        <w:tc>
          <w:tcPr>
            <w:tcW w:w="1717" w:type="dxa"/>
          </w:tcPr>
          <w:p w14:paraId="56491F7B" w14:textId="77777777" w:rsidR="00410493" w:rsidRPr="00114ADB" w:rsidRDefault="00410493" w:rsidP="001757B1">
            <w:pPr>
              <w:rPr>
                <w:rFonts w:eastAsia="Times New Roman"/>
                <w:lang w:eastAsia="en-IE"/>
              </w:rPr>
            </w:pPr>
            <w:r w:rsidRPr="00114ADB">
              <w:rPr>
                <w:rFonts w:eastAsia="Times New Roman"/>
                <w:lang w:eastAsia="en-IE"/>
              </w:rPr>
              <w:t>Railway station or terminal capacity</w:t>
            </w:r>
          </w:p>
        </w:tc>
        <w:tc>
          <w:tcPr>
            <w:tcW w:w="836" w:type="dxa"/>
          </w:tcPr>
          <w:p w14:paraId="4E49A765" w14:textId="77777777" w:rsidR="00410493" w:rsidRPr="00114ADB" w:rsidRDefault="00410493" w:rsidP="001757B1">
            <w:r w:rsidRPr="00114ADB">
              <w:rPr>
                <w:rFonts w:eastAsia="Times New Roman"/>
                <w:lang w:eastAsia="en-IE"/>
              </w:rPr>
              <w:t>100%</w:t>
            </w:r>
          </w:p>
        </w:tc>
        <w:tc>
          <w:tcPr>
            <w:tcW w:w="820" w:type="dxa"/>
          </w:tcPr>
          <w:p w14:paraId="7AA7B53D" w14:textId="77777777" w:rsidR="00410493" w:rsidRPr="00114ADB" w:rsidRDefault="00410493" w:rsidP="001757B1">
            <w:r w:rsidRPr="00114ADB">
              <w:rPr>
                <w:rFonts w:eastAsia="Times New Roman"/>
                <w:lang w:eastAsia="en-IE"/>
              </w:rPr>
              <w:t>40%</w:t>
            </w:r>
          </w:p>
        </w:tc>
        <w:tc>
          <w:tcPr>
            <w:tcW w:w="811" w:type="dxa"/>
          </w:tcPr>
          <w:p w14:paraId="0EE0E66A" w14:textId="77777777" w:rsidR="00410493" w:rsidRPr="00114ADB" w:rsidRDefault="00410493" w:rsidP="001757B1">
            <w:r w:rsidRPr="00114ADB">
              <w:rPr>
                <w:rFonts w:eastAsia="Times New Roman"/>
                <w:lang w:eastAsia="en-IE"/>
              </w:rPr>
              <w:t>40%</w:t>
            </w:r>
          </w:p>
        </w:tc>
        <w:tc>
          <w:tcPr>
            <w:tcW w:w="932" w:type="dxa"/>
          </w:tcPr>
          <w:p w14:paraId="64F430B8" w14:textId="431639D2" w:rsidR="00410493" w:rsidRPr="00114ADB" w:rsidRDefault="0013021F" w:rsidP="001757B1">
            <w:pPr>
              <w:rPr>
                <w:b/>
                <w:bCs/>
              </w:rPr>
            </w:pPr>
            <w:r>
              <w:rPr>
                <w:rFonts w:eastAsia="Times New Roman"/>
                <w:b/>
                <w:bCs/>
                <w:lang w:eastAsia="en-IE"/>
              </w:rPr>
              <w:t>4</w:t>
            </w:r>
            <w:r w:rsidR="00410493" w:rsidRPr="00055BC7">
              <w:rPr>
                <w:rFonts w:eastAsia="Times New Roman"/>
                <w:b/>
                <w:bCs/>
                <w:lang w:eastAsia="en-IE"/>
              </w:rPr>
              <w:t>0%</w:t>
            </w:r>
          </w:p>
        </w:tc>
        <w:tc>
          <w:tcPr>
            <w:tcW w:w="2608" w:type="dxa"/>
            <w:vAlign w:val="center"/>
          </w:tcPr>
          <w:p w14:paraId="06FDF63D"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Additional railway station/terminal capacity (passengers) (– by TEN-T/not TEN-T);</w:t>
            </w:r>
          </w:p>
          <w:p w14:paraId="57DC2B25"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Additional railway station capacity (cargo) (– by TEN-T/not TEN-T);</w:t>
            </w:r>
          </w:p>
          <w:p w14:paraId="347011FE" w14:textId="77777777" w:rsidR="00410493" w:rsidRPr="00114ADB" w:rsidRDefault="00410493" w:rsidP="00410493">
            <w:pPr>
              <w:pStyle w:val="ListParagraph"/>
              <w:numPr>
                <w:ilvl w:val="0"/>
                <w:numId w:val="13"/>
              </w:numPr>
            </w:pPr>
            <w:r w:rsidRPr="00114ADB">
              <w:rPr>
                <w:rFonts w:eastAsia="Times New Roman"/>
                <w:lang w:eastAsia="en-IE"/>
              </w:rPr>
              <w:t>Number of railway terminals built;</w:t>
            </w:r>
          </w:p>
          <w:p w14:paraId="4A6F1829" w14:textId="77777777" w:rsidR="00410493" w:rsidRPr="005A1DFC" w:rsidRDefault="00410493" w:rsidP="00410493">
            <w:pPr>
              <w:pStyle w:val="ListParagraph"/>
              <w:numPr>
                <w:ilvl w:val="0"/>
                <w:numId w:val="13"/>
              </w:numPr>
              <w:rPr>
                <w:b/>
                <w:bCs/>
                <w:i/>
                <w:iCs/>
              </w:rPr>
            </w:pPr>
            <w:r w:rsidRPr="005A1DFC">
              <w:rPr>
                <w:b/>
                <w:bCs/>
                <w:i/>
                <w:iCs/>
              </w:rPr>
              <w:t xml:space="preserve">Number of railway stations made accessible for </w:t>
            </w:r>
            <w:proofErr w:type="gramStart"/>
            <w:r w:rsidRPr="005A1DFC">
              <w:rPr>
                <w:b/>
                <w:bCs/>
                <w:i/>
                <w:iCs/>
              </w:rPr>
              <w:t>persons</w:t>
            </w:r>
            <w:proofErr w:type="gramEnd"/>
            <w:r w:rsidRPr="005A1DFC">
              <w:rPr>
                <w:b/>
                <w:bCs/>
                <w:i/>
                <w:iCs/>
              </w:rPr>
              <w:t xml:space="preserve"> with disabilities.</w:t>
            </w:r>
          </w:p>
        </w:tc>
        <w:tc>
          <w:tcPr>
            <w:tcW w:w="2230" w:type="dxa"/>
            <w:vAlign w:val="center"/>
          </w:tcPr>
          <w:p w14:paraId="22FEC366"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Annual number of passengers using the infrastructure;</w:t>
            </w:r>
          </w:p>
          <w:p w14:paraId="229AE61D"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 xml:space="preserve">Time savings due to improved rail infrastructure (in hours); </w:t>
            </w:r>
          </w:p>
          <w:p w14:paraId="2B7ABA02" w14:textId="77777777" w:rsidR="00410493" w:rsidRPr="00114ADB" w:rsidRDefault="00410493" w:rsidP="00410493">
            <w:pPr>
              <w:pStyle w:val="ListParagraph"/>
              <w:numPr>
                <w:ilvl w:val="0"/>
                <w:numId w:val="13"/>
              </w:numPr>
            </w:pPr>
            <w:r w:rsidRPr="00114ADB">
              <w:rPr>
                <w:rFonts w:eastAsia="Times New Roman"/>
                <w:lang w:eastAsia="en-IE"/>
              </w:rPr>
              <w:t xml:space="preserve">Pollutant reduction in </w:t>
            </w:r>
            <w:proofErr w:type="spellStart"/>
            <w:r w:rsidRPr="00114ADB">
              <w:rPr>
                <w:rFonts w:eastAsia="Times New Roman"/>
                <w:lang w:eastAsia="en-IE"/>
              </w:rPr>
              <w:t>tonnes</w:t>
            </w:r>
            <w:proofErr w:type="spellEnd"/>
            <w:r w:rsidRPr="00114ADB">
              <w:rPr>
                <w:rFonts w:eastAsia="Times New Roman"/>
                <w:lang w:eastAsia="en-IE"/>
              </w:rPr>
              <w:t xml:space="preserve"> (PM2.5 and NOx);</w:t>
            </w:r>
          </w:p>
        </w:tc>
      </w:tr>
    </w:tbl>
    <w:p w14:paraId="637B4F8A" w14:textId="77777777" w:rsidR="00410493" w:rsidRPr="00114ADB" w:rsidRDefault="00410493" w:rsidP="00410493"/>
    <w:p w14:paraId="0CA75C3E" w14:textId="77777777" w:rsidR="00410493" w:rsidRPr="00114ADB" w:rsidRDefault="00410493" w:rsidP="00410493">
      <w:pPr>
        <w:pStyle w:val="Heading3"/>
      </w:pPr>
      <w:bookmarkStart w:id="32" w:name="_Toc210922200"/>
      <w:r w:rsidRPr="00114ADB">
        <w:lastRenderedPageBreak/>
        <w:t>Indicator 526</w:t>
      </w:r>
      <w:bookmarkEnd w:id="32"/>
    </w:p>
    <w:tbl>
      <w:tblPr>
        <w:tblStyle w:val="TableGrid"/>
        <w:tblW w:w="0" w:type="auto"/>
        <w:tblLook w:val="04A0" w:firstRow="1" w:lastRow="0" w:firstColumn="1" w:lastColumn="0" w:noHBand="0" w:noVBand="1"/>
      </w:tblPr>
      <w:tblGrid>
        <w:gridCol w:w="1089"/>
        <w:gridCol w:w="1049"/>
        <w:gridCol w:w="559"/>
        <w:gridCol w:w="3228"/>
        <w:gridCol w:w="754"/>
        <w:gridCol w:w="639"/>
        <w:gridCol w:w="639"/>
        <w:gridCol w:w="701"/>
        <w:gridCol w:w="2645"/>
        <w:gridCol w:w="2645"/>
      </w:tblGrid>
      <w:tr w:rsidR="00410493" w:rsidRPr="00114ADB" w14:paraId="218DD305" w14:textId="77777777" w:rsidTr="001757B1">
        <w:tc>
          <w:tcPr>
            <w:tcW w:w="1063" w:type="dxa"/>
          </w:tcPr>
          <w:p w14:paraId="0B8A7AB6" w14:textId="77777777" w:rsidR="00410493" w:rsidRPr="00114ADB" w:rsidRDefault="00410493" w:rsidP="001757B1">
            <w:pPr>
              <w:rPr>
                <w:b/>
                <w:bCs/>
              </w:rPr>
            </w:pPr>
            <w:r w:rsidRPr="00114ADB">
              <w:rPr>
                <w:b/>
                <w:bCs/>
              </w:rPr>
              <w:t>Policy area (level 1)</w:t>
            </w:r>
          </w:p>
        </w:tc>
        <w:tc>
          <w:tcPr>
            <w:tcW w:w="1040" w:type="dxa"/>
          </w:tcPr>
          <w:p w14:paraId="5A9256D5" w14:textId="77777777" w:rsidR="00410493" w:rsidRPr="00114ADB" w:rsidRDefault="00410493" w:rsidP="001757B1">
            <w:pPr>
              <w:rPr>
                <w:b/>
                <w:bCs/>
              </w:rPr>
            </w:pPr>
            <w:r w:rsidRPr="00114ADB">
              <w:rPr>
                <w:b/>
                <w:bCs/>
              </w:rPr>
              <w:t>Policy area (level 2)</w:t>
            </w:r>
          </w:p>
        </w:tc>
        <w:tc>
          <w:tcPr>
            <w:tcW w:w="550" w:type="dxa"/>
          </w:tcPr>
          <w:p w14:paraId="3B1A047E" w14:textId="77777777" w:rsidR="00410493" w:rsidRPr="00114ADB" w:rsidRDefault="00410493" w:rsidP="001757B1">
            <w:pPr>
              <w:rPr>
                <w:b/>
                <w:bCs/>
              </w:rPr>
            </w:pPr>
            <w:r w:rsidRPr="00114ADB">
              <w:rPr>
                <w:b/>
                <w:bCs/>
              </w:rPr>
              <w:t>#</w:t>
            </w:r>
          </w:p>
        </w:tc>
        <w:tc>
          <w:tcPr>
            <w:tcW w:w="3579" w:type="dxa"/>
          </w:tcPr>
          <w:p w14:paraId="702B2AD0" w14:textId="77777777" w:rsidR="00410493" w:rsidRPr="00114ADB" w:rsidRDefault="00410493" w:rsidP="001757B1">
            <w:pPr>
              <w:rPr>
                <w:b/>
                <w:bCs/>
              </w:rPr>
            </w:pPr>
            <w:r w:rsidRPr="00114ADB">
              <w:rPr>
                <w:rFonts w:eastAsia="Times New Roman"/>
                <w:b/>
                <w:bCs/>
                <w:lang w:eastAsia="en-IE"/>
              </w:rPr>
              <w:t>Intervention field</w:t>
            </w:r>
          </w:p>
        </w:tc>
        <w:tc>
          <w:tcPr>
            <w:tcW w:w="384" w:type="dxa"/>
          </w:tcPr>
          <w:p w14:paraId="431673FC" w14:textId="77777777" w:rsidR="00410493" w:rsidRPr="00114ADB" w:rsidRDefault="00410493" w:rsidP="001757B1">
            <w:pPr>
              <w:rPr>
                <w:b/>
                <w:bCs/>
              </w:rPr>
            </w:pPr>
            <w:r w:rsidRPr="00114ADB">
              <w:rPr>
                <w:b/>
                <w:bCs/>
              </w:rPr>
              <w:t>CCM</w:t>
            </w:r>
          </w:p>
        </w:tc>
        <w:tc>
          <w:tcPr>
            <w:tcW w:w="637" w:type="dxa"/>
          </w:tcPr>
          <w:p w14:paraId="4F6C5F4A" w14:textId="77777777" w:rsidR="00410493" w:rsidRPr="00114ADB" w:rsidRDefault="00410493" w:rsidP="001757B1">
            <w:pPr>
              <w:rPr>
                <w:b/>
                <w:bCs/>
              </w:rPr>
            </w:pPr>
            <w:r w:rsidRPr="00114ADB">
              <w:rPr>
                <w:b/>
                <w:bCs/>
              </w:rPr>
              <w:t>CCA</w:t>
            </w:r>
          </w:p>
        </w:tc>
        <w:tc>
          <w:tcPr>
            <w:tcW w:w="614" w:type="dxa"/>
          </w:tcPr>
          <w:p w14:paraId="0B90846F" w14:textId="77777777" w:rsidR="00410493" w:rsidRPr="00114ADB" w:rsidRDefault="00410493" w:rsidP="001757B1">
            <w:pPr>
              <w:rPr>
                <w:b/>
                <w:bCs/>
              </w:rPr>
            </w:pPr>
            <w:r w:rsidRPr="00114ADB">
              <w:rPr>
                <w:b/>
                <w:bCs/>
              </w:rPr>
              <w:t>ENV</w:t>
            </w:r>
          </w:p>
        </w:tc>
        <w:tc>
          <w:tcPr>
            <w:tcW w:w="641" w:type="dxa"/>
          </w:tcPr>
          <w:p w14:paraId="4235550A" w14:textId="77777777" w:rsidR="00410493" w:rsidRPr="00114ADB" w:rsidRDefault="00410493" w:rsidP="001757B1">
            <w:pPr>
              <w:rPr>
                <w:b/>
                <w:bCs/>
              </w:rPr>
            </w:pPr>
            <w:r w:rsidRPr="00114ADB">
              <w:rPr>
                <w:b/>
                <w:bCs/>
              </w:rPr>
              <w:t>SOC</w:t>
            </w:r>
          </w:p>
        </w:tc>
        <w:tc>
          <w:tcPr>
            <w:tcW w:w="2743" w:type="dxa"/>
          </w:tcPr>
          <w:p w14:paraId="130C3BC0" w14:textId="77777777" w:rsidR="00410493" w:rsidRPr="00114ADB" w:rsidRDefault="00410493" w:rsidP="001757B1">
            <w:pPr>
              <w:rPr>
                <w:b/>
                <w:bCs/>
              </w:rPr>
            </w:pPr>
            <w:r w:rsidRPr="00114ADB">
              <w:rPr>
                <w:b/>
                <w:bCs/>
              </w:rPr>
              <w:t>Output indicator</w:t>
            </w:r>
          </w:p>
        </w:tc>
        <w:tc>
          <w:tcPr>
            <w:tcW w:w="2743" w:type="dxa"/>
          </w:tcPr>
          <w:p w14:paraId="575CE36E" w14:textId="77777777" w:rsidR="00410493" w:rsidRPr="00114ADB" w:rsidRDefault="00410493" w:rsidP="001757B1">
            <w:pPr>
              <w:rPr>
                <w:b/>
                <w:bCs/>
              </w:rPr>
            </w:pPr>
            <w:r w:rsidRPr="00114ADB">
              <w:rPr>
                <w:b/>
                <w:bCs/>
              </w:rPr>
              <w:t>Result indicator</w:t>
            </w:r>
          </w:p>
        </w:tc>
      </w:tr>
      <w:tr w:rsidR="00410493" w:rsidRPr="00114ADB" w14:paraId="474317DB" w14:textId="77777777" w:rsidTr="001757B1">
        <w:tc>
          <w:tcPr>
            <w:tcW w:w="1063" w:type="dxa"/>
          </w:tcPr>
          <w:p w14:paraId="58E53B69" w14:textId="77777777" w:rsidR="00410493" w:rsidRPr="00114ADB" w:rsidRDefault="00410493" w:rsidP="001757B1">
            <w:r w:rsidRPr="00114ADB">
              <w:rPr>
                <w:rFonts w:eastAsia="Times New Roman"/>
                <w:lang w:eastAsia="en-IE"/>
              </w:rPr>
              <w:t>Transport</w:t>
            </w:r>
          </w:p>
        </w:tc>
        <w:tc>
          <w:tcPr>
            <w:tcW w:w="1040" w:type="dxa"/>
          </w:tcPr>
          <w:p w14:paraId="6D2507C1" w14:textId="77777777" w:rsidR="00410493" w:rsidRPr="00114ADB" w:rsidRDefault="00410493" w:rsidP="001757B1">
            <w:r w:rsidRPr="00114ADB">
              <w:rPr>
                <w:rFonts w:eastAsia="Times New Roman"/>
                <w:lang w:eastAsia="en-IE"/>
              </w:rPr>
              <w:t>Road transport</w:t>
            </w:r>
          </w:p>
        </w:tc>
        <w:tc>
          <w:tcPr>
            <w:tcW w:w="550" w:type="dxa"/>
          </w:tcPr>
          <w:p w14:paraId="40A7646F" w14:textId="77777777" w:rsidR="00410493" w:rsidRPr="00114ADB" w:rsidRDefault="00410493" w:rsidP="001757B1">
            <w:r w:rsidRPr="00114ADB">
              <w:rPr>
                <w:color w:val="000000"/>
                <w:lang w:eastAsia="en-IE"/>
              </w:rPr>
              <w:t>526</w:t>
            </w:r>
          </w:p>
        </w:tc>
        <w:tc>
          <w:tcPr>
            <w:tcW w:w="3579" w:type="dxa"/>
          </w:tcPr>
          <w:p w14:paraId="70C4D0C3" w14:textId="77777777" w:rsidR="00410493" w:rsidRPr="00114ADB" w:rsidRDefault="00410493" w:rsidP="001757B1">
            <w:pPr>
              <w:rPr>
                <w:rFonts w:eastAsia="Times New Roman"/>
                <w:lang w:eastAsia="en-IE"/>
              </w:rPr>
            </w:pPr>
            <w:r w:rsidRPr="00114ADB">
              <w:rPr>
                <w:rFonts w:eastAsia="Times New Roman"/>
                <w:lang w:eastAsia="en-IE"/>
              </w:rPr>
              <w:t xml:space="preserve">Recharging and </w:t>
            </w:r>
            <w:proofErr w:type="spellStart"/>
            <w:r w:rsidRPr="00114ADB">
              <w:rPr>
                <w:rFonts w:eastAsia="Times New Roman"/>
                <w:lang w:eastAsia="en-IE"/>
              </w:rPr>
              <w:t>refuelling</w:t>
            </w:r>
            <w:proofErr w:type="spellEnd"/>
            <w:r w:rsidRPr="00114ADB">
              <w:rPr>
                <w:rFonts w:eastAsia="Times New Roman"/>
                <w:lang w:eastAsia="en-IE"/>
              </w:rPr>
              <w:t xml:space="preserve"> infrastructure enabling low- or zero-emission transport for </w:t>
            </w:r>
            <w:proofErr w:type="gramStart"/>
            <w:r w:rsidRPr="00114ADB">
              <w:rPr>
                <w:rFonts w:eastAsia="Times New Roman"/>
                <w:lang w:eastAsia="en-IE"/>
              </w:rPr>
              <w:t>busses</w:t>
            </w:r>
            <w:proofErr w:type="gramEnd"/>
            <w:r w:rsidRPr="00114ADB">
              <w:rPr>
                <w:rFonts w:eastAsia="Times New Roman"/>
                <w:lang w:eastAsia="en-IE"/>
              </w:rPr>
              <w:t>/trucks/coaches/cars/vans</w:t>
            </w:r>
          </w:p>
        </w:tc>
        <w:tc>
          <w:tcPr>
            <w:tcW w:w="384" w:type="dxa"/>
          </w:tcPr>
          <w:p w14:paraId="4989ABE5" w14:textId="77777777" w:rsidR="00410493" w:rsidRPr="00114ADB" w:rsidRDefault="00410493" w:rsidP="001757B1">
            <w:r w:rsidRPr="00114ADB">
              <w:rPr>
                <w:rFonts w:eastAsia="Times New Roman"/>
                <w:lang w:eastAsia="en-IE"/>
              </w:rPr>
              <w:t>100%</w:t>
            </w:r>
          </w:p>
        </w:tc>
        <w:tc>
          <w:tcPr>
            <w:tcW w:w="637" w:type="dxa"/>
          </w:tcPr>
          <w:p w14:paraId="41944F20" w14:textId="77777777" w:rsidR="00410493" w:rsidRPr="00114ADB" w:rsidRDefault="00410493" w:rsidP="001757B1">
            <w:r w:rsidRPr="00114ADB">
              <w:rPr>
                <w:rFonts w:eastAsia="Times New Roman"/>
                <w:lang w:eastAsia="en-IE"/>
              </w:rPr>
              <w:t>40%</w:t>
            </w:r>
          </w:p>
        </w:tc>
        <w:tc>
          <w:tcPr>
            <w:tcW w:w="614" w:type="dxa"/>
          </w:tcPr>
          <w:p w14:paraId="71AC5DC8" w14:textId="77777777" w:rsidR="00410493" w:rsidRPr="00114ADB" w:rsidRDefault="00410493" w:rsidP="001757B1">
            <w:r w:rsidRPr="00114ADB">
              <w:rPr>
                <w:rFonts w:eastAsia="Times New Roman"/>
                <w:lang w:eastAsia="en-IE"/>
              </w:rPr>
              <w:t>40%</w:t>
            </w:r>
          </w:p>
        </w:tc>
        <w:tc>
          <w:tcPr>
            <w:tcW w:w="641" w:type="dxa"/>
          </w:tcPr>
          <w:p w14:paraId="7C96B5B8" w14:textId="46454640" w:rsidR="00410493" w:rsidRPr="00114ADB" w:rsidRDefault="00B42D0F" w:rsidP="001757B1">
            <w:pPr>
              <w:rPr>
                <w:b/>
                <w:bCs/>
              </w:rPr>
            </w:pPr>
            <w:r>
              <w:rPr>
                <w:rFonts w:eastAsia="Times New Roman"/>
                <w:b/>
                <w:bCs/>
                <w:lang w:eastAsia="en-IE"/>
              </w:rPr>
              <w:t>40</w:t>
            </w:r>
            <w:r w:rsidR="00410493" w:rsidRPr="00055BC7">
              <w:rPr>
                <w:rFonts w:eastAsia="Times New Roman"/>
                <w:b/>
                <w:bCs/>
                <w:lang w:eastAsia="en-IE"/>
              </w:rPr>
              <w:t>%</w:t>
            </w:r>
          </w:p>
        </w:tc>
        <w:tc>
          <w:tcPr>
            <w:tcW w:w="2743" w:type="dxa"/>
            <w:vAlign w:val="center"/>
          </w:tcPr>
          <w:p w14:paraId="3CC63B9F"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 xml:space="preserve">Number of </w:t>
            </w:r>
            <w:proofErr w:type="spellStart"/>
            <w:r w:rsidRPr="00114ADB">
              <w:rPr>
                <w:rFonts w:eastAsia="Times New Roman"/>
                <w:lang w:eastAsia="en-IE"/>
              </w:rPr>
              <w:t>refuelling</w:t>
            </w:r>
            <w:proofErr w:type="spellEnd"/>
            <w:r w:rsidRPr="00114ADB">
              <w:rPr>
                <w:rFonts w:eastAsia="Times New Roman"/>
                <w:lang w:eastAsia="en-IE"/>
              </w:rPr>
              <w:t xml:space="preserve"> and recharging stations (– by TEN-T/not TEN-T) by fuel type;</w:t>
            </w:r>
          </w:p>
          <w:p w14:paraId="1BEA0C45" w14:textId="77777777" w:rsidR="00410493" w:rsidRPr="00114ADB" w:rsidRDefault="00410493" w:rsidP="00410493">
            <w:pPr>
              <w:pStyle w:val="ListParagraph"/>
              <w:numPr>
                <w:ilvl w:val="0"/>
                <w:numId w:val="13"/>
              </w:numPr>
            </w:pPr>
            <w:r w:rsidRPr="00114ADB">
              <w:rPr>
                <w:rFonts w:eastAsia="Times New Roman"/>
                <w:lang w:eastAsia="en-IE"/>
              </w:rPr>
              <w:t xml:space="preserve">Output (kgH2/day or MWh/day) of </w:t>
            </w:r>
            <w:proofErr w:type="spellStart"/>
            <w:r w:rsidRPr="00114ADB">
              <w:rPr>
                <w:rFonts w:eastAsia="Times New Roman"/>
                <w:lang w:eastAsia="en-IE"/>
              </w:rPr>
              <w:t>refuelling</w:t>
            </w:r>
            <w:proofErr w:type="spellEnd"/>
            <w:r w:rsidRPr="00114ADB">
              <w:rPr>
                <w:rFonts w:eastAsia="Times New Roman"/>
                <w:lang w:eastAsia="en-IE"/>
              </w:rPr>
              <w:t>/recharging stations (– by TEN-T/not TEN-T) by fuel type</w:t>
            </w:r>
          </w:p>
          <w:p w14:paraId="7CE56DCF" w14:textId="77777777" w:rsidR="00410493" w:rsidRPr="005A1DFC" w:rsidRDefault="00410493" w:rsidP="00410493">
            <w:pPr>
              <w:pStyle w:val="ListParagraph"/>
              <w:numPr>
                <w:ilvl w:val="0"/>
                <w:numId w:val="13"/>
              </w:numPr>
              <w:rPr>
                <w:b/>
                <w:bCs/>
                <w:i/>
                <w:iCs/>
              </w:rPr>
            </w:pPr>
            <w:r w:rsidRPr="005A1DFC">
              <w:rPr>
                <w:b/>
                <w:bCs/>
                <w:i/>
                <w:iCs/>
              </w:rPr>
              <w:t xml:space="preserve">Number of stations that are accessible to </w:t>
            </w:r>
            <w:proofErr w:type="gramStart"/>
            <w:r w:rsidRPr="005A1DFC">
              <w:rPr>
                <w:b/>
                <w:bCs/>
                <w:i/>
                <w:iCs/>
              </w:rPr>
              <w:t>persons</w:t>
            </w:r>
            <w:proofErr w:type="gramEnd"/>
            <w:r w:rsidRPr="005A1DFC">
              <w:rPr>
                <w:b/>
                <w:bCs/>
                <w:i/>
                <w:iCs/>
              </w:rPr>
              <w:t xml:space="preserve"> with disabilities</w:t>
            </w:r>
          </w:p>
        </w:tc>
        <w:tc>
          <w:tcPr>
            <w:tcW w:w="2743" w:type="dxa"/>
            <w:vAlign w:val="center"/>
          </w:tcPr>
          <w:p w14:paraId="08B287A1"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Annual GHG emissions avoided in tCO</w:t>
            </w:r>
            <w:r w:rsidRPr="00114ADB">
              <w:rPr>
                <w:rFonts w:eastAsia="Times New Roman"/>
                <w:vertAlign w:val="subscript"/>
                <w:lang w:eastAsia="en-IE"/>
              </w:rPr>
              <w:t>2</w:t>
            </w:r>
            <w:r w:rsidRPr="00114ADB">
              <w:rPr>
                <w:rFonts w:eastAsia="Times New Roman"/>
                <w:lang w:eastAsia="en-IE"/>
              </w:rPr>
              <w:t>e;</w:t>
            </w:r>
          </w:p>
          <w:p w14:paraId="4409CE7B" w14:textId="77777777" w:rsidR="00410493" w:rsidRPr="00114ADB" w:rsidRDefault="00410493" w:rsidP="00410493">
            <w:pPr>
              <w:pStyle w:val="ListParagraph"/>
              <w:numPr>
                <w:ilvl w:val="0"/>
                <w:numId w:val="13"/>
              </w:numPr>
            </w:pPr>
            <w:r w:rsidRPr="00114ADB">
              <w:rPr>
                <w:rFonts w:eastAsia="Times New Roman"/>
                <w:lang w:eastAsia="en-IE"/>
              </w:rPr>
              <w:t xml:space="preserve">Volume of fuels distributed through the </w:t>
            </w:r>
            <w:proofErr w:type="spellStart"/>
            <w:r w:rsidRPr="00114ADB">
              <w:rPr>
                <w:rFonts w:eastAsia="Times New Roman"/>
                <w:lang w:eastAsia="en-IE"/>
              </w:rPr>
              <w:t>refuelling</w:t>
            </w:r>
            <w:proofErr w:type="spellEnd"/>
            <w:r w:rsidRPr="00114ADB">
              <w:rPr>
                <w:rFonts w:eastAsia="Times New Roman"/>
                <w:lang w:eastAsia="en-IE"/>
              </w:rPr>
              <w:t>/recharging stations;</w:t>
            </w:r>
          </w:p>
        </w:tc>
      </w:tr>
    </w:tbl>
    <w:p w14:paraId="73F6F7DC" w14:textId="77777777" w:rsidR="00410493" w:rsidRPr="00114ADB" w:rsidRDefault="00410493" w:rsidP="00410493"/>
    <w:p w14:paraId="648FA1D0" w14:textId="77777777" w:rsidR="00410493" w:rsidRPr="00114ADB" w:rsidRDefault="00410493" w:rsidP="00410493">
      <w:pPr>
        <w:pStyle w:val="Heading3"/>
      </w:pPr>
      <w:bookmarkStart w:id="33" w:name="_Toc210922201"/>
      <w:r w:rsidRPr="00114ADB">
        <w:lastRenderedPageBreak/>
        <w:t>Indicator 543</w:t>
      </w:r>
      <w:bookmarkEnd w:id="33"/>
    </w:p>
    <w:tbl>
      <w:tblPr>
        <w:tblStyle w:val="TableGrid"/>
        <w:tblW w:w="0" w:type="auto"/>
        <w:tblLook w:val="04A0" w:firstRow="1" w:lastRow="0" w:firstColumn="1" w:lastColumn="0" w:noHBand="0" w:noVBand="1"/>
      </w:tblPr>
      <w:tblGrid>
        <w:gridCol w:w="1380"/>
        <w:gridCol w:w="1327"/>
        <w:gridCol w:w="674"/>
        <w:gridCol w:w="2101"/>
        <w:gridCol w:w="791"/>
        <w:gridCol w:w="780"/>
        <w:gridCol w:w="780"/>
        <w:gridCol w:w="863"/>
        <w:gridCol w:w="2626"/>
        <w:gridCol w:w="2626"/>
      </w:tblGrid>
      <w:tr w:rsidR="00410493" w:rsidRPr="00114ADB" w14:paraId="44F19610" w14:textId="77777777" w:rsidTr="001757B1">
        <w:tc>
          <w:tcPr>
            <w:tcW w:w="1063" w:type="dxa"/>
          </w:tcPr>
          <w:p w14:paraId="753FA22B" w14:textId="77777777" w:rsidR="00410493" w:rsidRPr="00114ADB" w:rsidRDefault="00410493" w:rsidP="001757B1">
            <w:pPr>
              <w:rPr>
                <w:b/>
                <w:bCs/>
              </w:rPr>
            </w:pPr>
            <w:r w:rsidRPr="00114ADB">
              <w:rPr>
                <w:b/>
                <w:bCs/>
              </w:rPr>
              <w:t>Policy area (level 1)</w:t>
            </w:r>
          </w:p>
        </w:tc>
        <w:tc>
          <w:tcPr>
            <w:tcW w:w="1040" w:type="dxa"/>
          </w:tcPr>
          <w:p w14:paraId="253D4442" w14:textId="77777777" w:rsidR="00410493" w:rsidRPr="00114ADB" w:rsidRDefault="00410493" w:rsidP="001757B1">
            <w:pPr>
              <w:rPr>
                <w:b/>
                <w:bCs/>
              </w:rPr>
            </w:pPr>
            <w:r w:rsidRPr="00114ADB">
              <w:rPr>
                <w:b/>
                <w:bCs/>
              </w:rPr>
              <w:t>Policy area (level 2)</w:t>
            </w:r>
          </w:p>
        </w:tc>
        <w:tc>
          <w:tcPr>
            <w:tcW w:w="550" w:type="dxa"/>
          </w:tcPr>
          <w:p w14:paraId="3A705C89" w14:textId="77777777" w:rsidR="00410493" w:rsidRPr="00114ADB" w:rsidRDefault="00410493" w:rsidP="001757B1">
            <w:pPr>
              <w:rPr>
                <w:b/>
                <w:bCs/>
              </w:rPr>
            </w:pPr>
            <w:r w:rsidRPr="00114ADB">
              <w:rPr>
                <w:b/>
                <w:bCs/>
              </w:rPr>
              <w:t>#</w:t>
            </w:r>
          </w:p>
        </w:tc>
        <w:tc>
          <w:tcPr>
            <w:tcW w:w="3241" w:type="dxa"/>
          </w:tcPr>
          <w:p w14:paraId="039AD555" w14:textId="77777777" w:rsidR="00410493" w:rsidRPr="00114ADB" w:rsidRDefault="00410493" w:rsidP="001757B1">
            <w:pPr>
              <w:rPr>
                <w:b/>
                <w:bCs/>
              </w:rPr>
            </w:pPr>
            <w:r w:rsidRPr="00114ADB">
              <w:rPr>
                <w:rFonts w:eastAsia="Times New Roman"/>
                <w:b/>
                <w:bCs/>
                <w:lang w:eastAsia="en-IE"/>
              </w:rPr>
              <w:t>Intervention field</w:t>
            </w:r>
          </w:p>
        </w:tc>
        <w:tc>
          <w:tcPr>
            <w:tcW w:w="722" w:type="dxa"/>
          </w:tcPr>
          <w:p w14:paraId="65F6BE05" w14:textId="77777777" w:rsidR="00410493" w:rsidRPr="00114ADB" w:rsidRDefault="00410493" w:rsidP="001757B1">
            <w:pPr>
              <w:rPr>
                <w:b/>
                <w:bCs/>
              </w:rPr>
            </w:pPr>
            <w:r w:rsidRPr="00114ADB">
              <w:rPr>
                <w:b/>
                <w:bCs/>
              </w:rPr>
              <w:t>CCM</w:t>
            </w:r>
          </w:p>
        </w:tc>
        <w:tc>
          <w:tcPr>
            <w:tcW w:w="637" w:type="dxa"/>
          </w:tcPr>
          <w:p w14:paraId="45E4C319" w14:textId="77777777" w:rsidR="00410493" w:rsidRPr="00114ADB" w:rsidRDefault="00410493" w:rsidP="001757B1">
            <w:pPr>
              <w:rPr>
                <w:b/>
                <w:bCs/>
              </w:rPr>
            </w:pPr>
            <w:r w:rsidRPr="00114ADB">
              <w:rPr>
                <w:b/>
                <w:bCs/>
              </w:rPr>
              <w:t>CCA</w:t>
            </w:r>
          </w:p>
        </w:tc>
        <w:tc>
          <w:tcPr>
            <w:tcW w:w="614" w:type="dxa"/>
          </w:tcPr>
          <w:p w14:paraId="741D6487" w14:textId="77777777" w:rsidR="00410493" w:rsidRPr="00114ADB" w:rsidRDefault="00410493" w:rsidP="001757B1">
            <w:pPr>
              <w:rPr>
                <w:b/>
                <w:bCs/>
              </w:rPr>
            </w:pPr>
            <w:r w:rsidRPr="00114ADB">
              <w:rPr>
                <w:b/>
                <w:bCs/>
              </w:rPr>
              <w:t>ENV</w:t>
            </w:r>
          </w:p>
        </w:tc>
        <w:tc>
          <w:tcPr>
            <w:tcW w:w="641" w:type="dxa"/>
          </w:tcPr>
          <w:p w14:paraId="26A69611" w14:textId="77777777" w:rsidR="00410493" w:rsidRPr="00114ADB" w:rsidRDefault="00410493" w:rsidP="001757B1">
            <w:pPr>
              <w:rPr>
                <w:b/>
                <w:bCs/>
              </w:rPr>
            </w:pPr>
            <w:r w:rsidRPr="00114ADB">
              <w:rPr>
                <w:b/>
                <w:bCs/>
              </w:rPr>
              <w:t>SOC</w:t>
            </w:r>
          </w:p>
        </w:tc>
        <w:tc>
          <w:tcPr>
            <w:tcW w:w="2743" w:type="dxa"/>
          </w:tcPr>
          <w:p w14:paraId="5FD7C9F0" w14:textId="77777777" w:rsidR="00410493" w:rsidRPr="00114ADB" w:rsidRDefault="00410493" w:rsidP="001757B1">
            <w:pPr>
              <w:rPr>
                <w:b/>
                <w:bCs/>
              </w:rPr>
            </w:pPr>
            <w:r w:rsidRPr="00114ADB">
              <w:rPr>
                <w:b/>
                <w:bCs/>
              </w:rPr>
              <w:t>Output indicator</w:t>
            </w:r>
          </w:p>
        </w:tc>
        <w:tc>
          <w:tcPr>
            <w:tcW w:w="2743" w:type="dxa"/>
          </w:tcPr>
          <w:p w14:paraId="746AEC21" w14:textId="77777777" w:rsidR="00410493" w:rsidRPr="00114ADB" w:rsidRDefault="00410493" w:rsidP="001757B1">
            <w:pPr>
              <w:rPr>
                <w:b/>
                <w:bCs/>
              </w:rPr>
            </w:pPr>
            <w:r w:rsidRPr="00114ADB">
              <w:rPr>
                <w:b/>
                <w:bCs/>
              </w:rPr>
              <w:t>Result indicator</w:t>
            </w:r>
          </w:p>
        </w:tc>
      </w:tr>
      <w:tr w:rsidR="00410493" w:rsidRPr="00114ADB" w14:paraId="597CA901" w14:textId="77777777" w:rsidTr="001757B1">
        <w:tc>
          <w:tcPr>
            <w:tcW w:w="1063" w:type="dxa"/>
          </w:tcPr>
          <w:p w14:paraId="0316C932" w14:textId="77777777" w:rsidR="00410493" w:rsidRPr="00114ADB" w:rsidRDefault="00410493" w:rsidP="001757B1">
            <w:r w:rsidRPr="00114ADB">
              <w:rPr>
                <w:rFonts w:eastAsia="Times New Roman"/>
                <w:lang w:eastAsia="en-IE"/>
              </w:rPr>
              <w:t>Transport</w:t>
            </w:r>
          </w:p>
        </w:tc>
        <w:tc>
          <w:tcPr>
            <w:tcW w:w="1040" w:type="dxa"/>
          </w:tcPr>
          <w:p w14:paraId="1C312D6D" w14:textId="77777777" w:rsidR="00410493" w:rsidRPr="00114ADB" w:rsidRDefault="00410493" w:rsidP="001757B1">
            <w:r w:rsidRPr="00114ADB">
              <w:rPr>
                <w:rFonts w:eastAsia="Times New Roman"/>
                <w:lang w:eastAsia="en-IE"/>
              </w:rPr>
              <w:t>Urban transport</w:t>
            </w:r>
          </w:p>
        </w:tc>
        <w:tc>
          <w:tcPr>
            <w:tcW w:w="550" w:type="dxa"/>
          </w:tcPr>
          <w:p w14:paraId="25A87329" w14:textId="77777777" w:rsidR="00410493" w:rsidRPr="00114ADB" w:rsidRDefault="00410493" w:rsidP="001757B1">
            <w:r w:rsidRPr="00114ADB">
              <w:rPr>
                <w:color w:val="000000"/>
                <w:lang w:eastAsia="en-IE"/>
              </w:rPr>
              <w:t>543</w:t>
            </w:r>
          </w:p>
        </w:tc>
        <w:tc>
          <w:tcPr>
            <w:tcW w:w="3241" w:type="dxa"/>
          </w:tcPr>
          <w:p w14:paraId="4A56BE17" w14:textId="77777777" w:rsidR="00410493" w:rsidRPr="00114ADB" w:rsidRDefault="00410493" w:rsidP="001757B1">
            <w:pPr>
              <w:rPr>
                <w:rFonts w:eastAsia="Times New Roman"/>
                <w:lang w:eastAsia="en-IE"/>
              </w:rPr>
            </w:pPr>
            <w:r w:rsidRPr="00114ADB">
              <w:rPr>
                <w:rFonts w:eastAsia="Times New Roman"/>
                <w:lang w:eastAsia="en-IE"/>
              </w:rPr>
              <w:t>Urban planning for transport</w:t>
            </w:r>
          </w:p>
        </w:tc>
        <w:tc>
          <w:tcPr>
            <w:tcW w:w="722" w:type="dxa"/>
          </w:tcPr>
          <w:p w14:paraId="7CC75C28" w14:textId="77777777" w:rsidR="00410493" w:rsidRPr="00114ADB" w:rsidRDefault="00410493" w:rsidP="001757B1">
            <w:r w:rsidRPr="00114ADB">
              <w:rPr>
                <w:rFonts w:eastAsia="Times New Roman"/>
                <w:lang w:eastAsia="en-IE"/>
              </w:rPr>
              <w:t>40%</w:t>
            </w:r>
          </w:p>
        </w:tc>
        <w:tc>
          <w:tcPr>
            <w:tcW w:w="637" w:type="dxa"/>
          </w:tcPr>
          <w:p w14:paraId="072768A4" w14:textId="77777777" w:rsidR="00410493" w:rsidRPr="00114ADB" w:rsidRDefault="00410493" w:rsidP="001757B1">
            <w:r w:rsidRPr="00114ADB">
              <w:rPr>
                <w:rFonts w:eastAsia="Times New Roman"/>
                <w:lang w:eastAsia="en-IE"/>
              </w:rPr>
              <w:t>40%</w:t>
            </w:r>
          </w:p>
        </w:tc>
        <w:tc>
          <w:tcPr>
            <w:tcW w:w="614" w:type="dxa"/>
          </w:tcPr>
          <w:p w14:paraId="0DE603AB" w14:textId="77777777" w:rsidR="00410493" w:rsidRPr="00114ADB" w:rsidRDefault="00410493" w:rsidP="001757B1">
            <w:r w:rsidRPr="00114ADB">
              <w:rPr>
                <w:rFonts w:eastAsia="Times New Roman"/>
                <w:lang w:eastAsia="en-IE"/>
              </w:rPr>
              <w:t>40%</w:t>
            </w:r>
          </w:p>
        </w:tc>
        <w:tc>
          <w:tcPr>
            <w:tcW w:w="641" w:type="dxa"/>
          </w:tcPr>
          <w:p w14:paraId="4C27716A" w14:textId="5DC4B106" w:rsidR="00410493" w:rsidRPr="00114ADB" w:rsidRDefault="00760A08" w:rsidP="001757B1">
            <w:pPr>
              <w:rPr>
                <w:b/>
                <w:bCs/>
              </w:rPr>
            </w:pPr>
            <w:r>
              <w:rPr>
                <w:rFonts w:eastAsia="Times New Roman"/>
                <w:b/>
                <w:bCs/>
                <w:lang w:eastAsia="en-IE"/>
              </w:rPr>
              <w:t>4</w:t>
            </w:r>
            <w:r w:rsidR="00410493" w:rsidRPr="00055BC7">
              <w:rPr>
                <w:rFonts w:eastAsia="Times New Roman"/>
                <w:b/>
                <w:bCs/>
                <w:lang w:eastAsia="en-IE"/>
              </w:rPr>
              <w:t>0%</w:t>
            </w:r>
          </w:p>
        </w:tc>
        <w:tc>
          <w:tcPr>
            <w:tcW w:w="2743" w:type="dxa"/>
            <w:vAlign w:val="center"/>
          </w:tcPr>
          <w:p w14:paraId="2036D57D"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Number of strategies for integrated territorial development supported;</w:t>
            </w:r>
          </w:p>
          <w:p w14:paraId="72A8D80D" w14:textId="77777777" w:rsidR="00410493" w:rsidRPr="00114ADB" w:rsidRDefault="00410493" w:rsidP="00410493">
            <w:pPr>
              <w:pStyle w:val="ListParagraph"/>
              <w:numPr>
                <w:ilvl w:val="0"/>
                <w:numId w:val="13"/>
              </w:numPr>
              <w:rPr>
                <w:b/>
                <w:bCs/>
              </w:rPr>
            </w:pPr>
            <w:r w:rsidRPr="00114ADB">
              <w:rPr>
                <w:rFonts w:eastAsia="Times New Roman"/>
                <w:lang w:eastAsia="en-IE"/>
              </w:rPr>
              <w:t>Number of integrated projects for territorial development;</w:t>
            </w:r>
          </w:p>
          <w:p w14:paraId="52755B0A" w14:textId="77777777" w:rsidR="00410493" w:rsidRPr="005A1DFC" w:rsidRDefault="00410493" w:rsidP="00410493">
            <w:pPr>
              <w:pStyle w:val="ListParagraph"/>
              <w:numPr>
                <w:ilvl w:val="0"/>
                <w:numId w:val="13"/>
              </w:numPr>
              <w:rPr>
                <w:b/>
                <w:bCs/>
                <w:i/>
                <w:iCs/>
              </w:rPr>
            </w:pPr>
            <w:r w:rsidRPr="005A1DFC">
              <w:rPr>
                <w:b/>
                <w:bCs/>
                <w:i/>
                <w:iCs/>
              </w:rPr>
              <w:t xml:space="preserve">Number of actions improving accessibility for </w:t>
            </w:r>
            <w:proofErr w:type="gramStart"/>
            <w:r w:rsidRPr="005A1DFC">
              <w:rPr>
                <w:b/>
                <w:bCs/>
                <w:i/>
                <w:iCs/>
              </w:rPr>
              <w:t>persons</w:t>
            </w:r>
            <w:proofErr w:type="gramEnd"/>
            <w:r w:rsidRPr="005A1DFC">
              <w:rPr>
                <w:b/>
                <w:bCs/>
                <w:i/>
                <w:iCs/>
              </w:rPr>
              <w:t xml:space="preserve"> with disabilities</w:t>
            </w:r>
          </w:p>
        </w:tc>
        <w:tc>
          <w:tcPr>
            <w:tcW w:w="2743" w:type="dxa"/>
            <w:vAlign w:val="center"/>
          </w:tcPr>
          <w:p w14:paraId="7B327342" w14:textId="77777777" w:rsidR="00410493" w:rsidRPr="00114ADB" w:rsidRDefault="00410493" w:rsidP="00410493">
            <w:pPr>
              <w:pStyle w:val="ListParagraph"/>
              <w:numPr>
                <w:ilvl w:val="0"/>
                <w:numId w:val="13"/>
              </w:numPr>
            </w:pPr>
            <w:r w:rsidRPr="00114ADB">
              <w:rPr>
                <w:rFonts w:eastAsia="Times New Roman"/>
                <w:lang w:eastAsia="en-IE"/>
              </w:rPr>
              <w:t>Population covered by projects in the framework of strategies for integrated territorial development;</w:t>
            </w:r>
          </w:p>
        </w:tc>
      </w:tr>
    </w:tbl>
    <w:p w14:paraId="1E6C7949" w14:textId="77777777" w:rsidR="00410493" w:rsidRPr="00114ADB" w:rsidRDefault="00410493" w:rsidP="00410493"/>
    <w:p w14:paraId="4275AAE7" w14:textId="77777777" w:rsidR="00410493" w:rsidRPr="00114ADB" w:rsidRDefault="00410493" w:rsidP="00410493">
      <w:pPr>
        <w:pStyle w:val="Heading2"/>
      </w:pPr>
      <w:bookmarkStart w:id="34" w:name="_Toc210922202"/>
      <w:bookmarkStart w:id="35" w:name="_Toc223006241"/>
      <w:r w:rsidRPr="00114ADB">
        <w:lastRenderedPageBreak/>
        <w:t>Positive elements we want to preserve</w:t>
      </w:r>
      <w:bookmarkEnd w:id="34"/>
      <w:bookmarkEnd w:id="35"/>
    </w:p>
    <w:p w14:paraId="372A4167" w14:textId="77777777" w:rsidR="00410493" w:rsidRPr="00114ADB" w:rsidRDefault="00410493" w:rsidP="00410493">
      <w:pPr>
        <w:pStyle w:val="Heading3"/>
      </w:pPr>
      <w:bookmarkStart w:id="36" w:name="_Toc210922203"/>
      <w:r w:rsidRPr="00114ADB">
        <w:t>Indicator 116</w:t>
      </w:r>
      <w:bookmarkEnd w:id="36"/>
    </w:p>
    <w:tbl>
      <w:tblPr>
        <w:tblStyle w:val="TableGrid"/>
        <w:tblW w:w="14567" w:type="dxa"/>
        <w:tblLayout w:type="fixed"/>
        <w:tblLook w:val="04A0" w:firstRow="1" w:lastRow="0" w:firstColumn="1" w:lastColumn="0" w:noHBand="0" w:noVBand="1"/>
      </w:tblPr>
      <w:tblGrid>
        <w:gridCol w:w="1259"/>
        <w:gridCol w:w="1290"/>
        <w:gridCol w:w="576"/>
        <w:gridCol w:w="2297"/>
        <w:gridCol w:w="656"/>
        <w:gridCol w:w="656"/>
        <w:gridCol w:w="656"/>
        <w:gridCol w:w="656"/>
        <w:gridCol w:w="3260"/>
        <w:gridCol w:w="3261"/>
      </w:tblGrid>
      <w:tr w:rsidR="00410493" w:rsidRPr="00114ADB" w14:paraId="04CB3E8E" w14:textId="77777777" w:rsidTr="001757B1">
        <w:trPr>
          <w:cantSplit/>
          <w:tblHeader/>
        </w:trPr>
        <w:tc>
          <w:tcPr>
            <w:tcW w:w="1259" w:type="dxa"/>
            <w:hideMark/>
          </w:tcPr>
          <w:p w14:paraId="6B1BCBF4" w14:textId="77777777" w:rsidR="00410493" w:rsidRPr="00114ADB" w:rsidRDefault="00410493" w:rsidP="001757B1">
            <w:pPr>
              <w:rPr>
                <w:rFonts w:eastAsia="Times New Roman"/>
                <w:lang w:eastAsia="en-IE"/>
              </w:rPr>
            </w:pPr>
            <w:r w:rsidRPr="00114ADB">
              <w:rPr>
                <w:rFonts w:eastAsia="Times New Roman"/>
                <w:lang w:eastAsia="en-IE"/>
              </w:rPr>
              <w:t>Education and skills</w:t>
            </w:r>
          </w:p>
        </w:tc>
        <w:tc>
          <w:tcPr>
            <w:tcW w:w="1290" w:type="dxa"/>
            <w:hideMark/>
          </w:tcPr>
          <w:p w14:paraId="246C510B" w14:textId="77777777" w:rsidR="00410493" w:rsidRPr="00114ADB" w:rsidRDefault="00410493" w:rsidP="001757B1">
            <w:pPr>
              <w:rPr>
                <w:rFonts w:eastAsia="Times New Roman"/>
                <w:lang w:eastAsia="en-IE"/>
              </w:rPr>
            </w:pPr>
            <w:r w:rsidRPr="00114ADB">
              <w:rPr>
                <w:rFonts w:eastAsia="Times New Roman"/>
                <w:lang w:eastAsia="en-IE"/>
              </w:rPr>
              <w:t>Education</w:t>
            </w:r>
          </w:p>
        </w:tc>
        <w:tc>
          <w:tcPr>
            <w:tcW w:w="576" w:type="dxa"/>
          </w:tcPr>
          <w:p w14:paraId="6A6DE125" w14:textId="77777777" w:rsidR="00410493" w:rsidRPr="00114ADB" w:rsidRDefault="00410493" w:rsidP="001757B1">
            <w:pPr>
              <w:jc w:val="center"/>
              <w:rPr>
                <w:lang w:eastAsia="en-IE"/>
              </w:rPr>
            </w:pPr>
            <w:r w:rsidRPr="00114ADB">
              <w:rPr>
                <w:color w:val="000000"/>
                <w:lang w:eastAsia="en-IE"/>
              </w:rPr>
              <w:t>116</w:t>
            </w:r>
          </w:p>
        </w:tc>
        <w:tc>
          <w:tcPr>
            <w:tcW w:w="2297" w:type="dxa"/>
            <w:hideMark/>
          </w:tcPr>
          <w:p w14:paraId="14633398" w14:textId="77777777" w:rsidR="00410493" w:rsidRPr="00114ADB" w:rsidRDefault="00410493" w:rsidP="001757B1">
            <w:pPr>
              <w:rPr>
                <w:rFonts w:eastAsia="Times New Roman"/>
                <w:b/>
                <w:bCs/>
                <w:highlight w:val="yellow"/>
                <w:lang w:eastAsia="en-IE"/>
              </w:rPr>
            </w:pPr>
            <w:r w:rsidRPr="00114ADB">
              <w:rPr>
                <w:rFonts w:eastAsia="Times New Roman"/>
                <w:b/>
                <w:bCs/>
                <w:highlight w:val="yellow"/>
                <w:lang w:eastAsia="en-IE"/>
              </w:rPr>
              <w:t xml:space="preserve">Improving access of people with disabilities to </w:t>
            </w:r>
            <w:r>
              <w:rPr>
                <w:rFonts w:eastAsia="Times New Roman"/>
                <w:b/>
                <w:bCs/>
                <w:highlight w:val="yellow"/>
                <w:lang w:eastAsia="en-IE"/>
              </w:rPr>
              <w:t xml:space="preserve">inclusive </w:t>
            </w:r>
            <w:r w:rsidRPr="00114ADB">
              <w:rPr>
                <w:rFonts w:eastAsia="Times New Roman"/>
                <w:b/>
                <w:bCs/>
                <w:highlight w:val="yellow"/>
                <w:lang w:eastAsia="en-IE"/>
              </w:rPr>
              <w:t>education</w:t>
            </w:r>
          </w:p>
        </w:tc>
        <w:tc>
          <w:tcPr>
            <w:tcW w:w="656" w:type="dxa"/>
            <w:noWrap/>
            <w:hideMark/>
          </w:tcPr>
          <w:p w14:paraId="3CBEF7F4" w14:textId="77777777" w:rsidR="00410493" w:rsidRPr="00114ADB" w:rsidRDefault="00410493" w:rsidP="001757B1">
            <w:pPr>
              <w:jc w:val="center"/>
              <w:rPr>
                <w:rFonts w:eastAsia="Times New Roman"/>
                <w:lang w:eastAsia="en-IE"/>
              </w:rPr>
            </w:pPr>
            <w:r w:rsidRPr="00114ADB">
              <w:rPr>
                <w:rFonts w:eastAsia="Times New Roman"/>
                <w:lang w:eastAsia="en-IE"/>
              </w:rPr>
              <w:t>0%</w:t>
            </w:r>
          </w:p>
        </w:tc>
        <w:tc>
          <w:tcPr>
            <w:tcW w:w="656" w:type="dxa"/>
            <w:noWrap/>
            <w:hideMark/>
          </w:tcPr>
          <w:p w14:paraId="053B2C27" w14:textId="77777777" w:rsidR="00410493" w:rsidRPr="00114ADB" w:rsidRDefault="00410493" w:rsidP="001757B1">
            <w:pPr>
              <w:jc w:val="center"/>
              <w:rPr>
                <w:rFonts w:eastAsia="Times New Roman"/>
                <w:lang w:eastAsia="en-IE"/>
              </w:rPr>
            </w:pPr>
            <w:r w:rsidRPr="00114ADB">
              <w:rPr>
                <w:rFonts w:eastAsia="Times New Roman"/>
                <w:lang w:eastAsia="en-IE"/>
              </w:rPr>
              <w:t>0%</w:t>
            </w:r>
          </w:p>
        </w:tc>
        <w:tc>
          <w:tcPr>
            <w:tcW w:w="656" w:type="dxa"/>
            <w:noWrap/>
            <w:hideMark/>
          </w:tcPr>
          <w:p w14:paraId="4A1985D8" w14:textId="77777777" w:rsidR="00410493" w:rsidRPr="00114ADB" w:rsidRDefault="00410493" w:rsidP="001757B1">
            <w:pPr>
              <w:jc w:val="center"/>
              <w:rPr>
                <w:rFonts w:eastAsia="Times New Roman"/>
                <w:lang w:eastAsia="en-IE"/>
              </w:rPr>
            </w:pPr>
            <w:r w:rsidRPr="00114ADB">
              <w:rPr>
                <w:rFonts w:eastAsia="Times New Roman"/>
                <w:lang w:eastAsia="en-IE"/>
              </w:rPr>
              <w:t>0%</w:t>
            </w:r>
          </w:p>
        </w:tc>
        <w:tc>
          <w:tcPr>
            <w:tcW w:w="656" w:type="dxa"/>
            <w:noWrap/>
            <w:hideMark/>
          </w:tcPr>
          <w:p w14:paraId="503099B7" w14:textId="77777777" w:rsidR="00410493" w:rsidRPr="00114ADB" w:rsidRDefault="00410493" w:rsidP="001757B1">
            <w:pPr>
              <w:jc w:val="center"/>
              <w:rPr>
                <w:rFonts w:eastAsia="Times New Roman"/>
                <w:lang w:eastAsia="en-IE"/>
              </w:rPr>
            </w:pPr>
            <w:r w:rsidRPr="00114ADB">
              <w:rPr>
                <w:rFonts w:eastAsia="Times New Roman"/>
                <w:lang w:eastAsia="en-IE"/>
              </w:rPr>
              <w:t>100%</w:t>
            </w:r>
          </w:p>
        </w:tc>
        <w:tc>
          <w:tcPr>
            <w:tcW w:w="3260" w:type="dxa"/>
            <w:vAlign w:val="center"/>
            <w:hideMark/>
          </w:tcPr>
          <w:p w14:paraId="7385F10C"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Number of participants – by gender and by age;</w:t>
            </w:r>
          </w:p>
        </w:tc>
        <w:tc>
          <w:tcPr>
            <w:tcW w:w="3261" w:type="dxa"/>
            <w:vAlign w:val="center"/>
            <w:hideMark/>
          </w:tcPr>
          <w:p w14:paraId="747D44F4"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Number of participants in education or trainings – by gender;</w:t>
            </w:r>
          </w:p>
        </w:tc>
      </w:tr>
    </w:tbl>
    <w:p w14:paraId="042B6F15" w14:textId="77777777" w:rsidR="00410493" w:rsidRPr="00114ADB" w:rsidRDefault="00410493" w:rsidP="00410493"/>
    <w:tbl>
      <w:tblPr>
        <w:tblStyle w:val="TableGrid"/>
        <w:tblW w:w="14567" w:type="dxa"/>
        <w:tblLayout w:type="fixed"/>
        <w:tblLook w:val="04A0" w:firstRow="1" w:lastRow="0" w:firstColumn="1" w:lastColumn="0" w:noHBand="0" w:noVBand="1"/>
      </w:tblPr>
      <w:tblGrid>
        <w:gridCol w:w="1259"/>
        <w:gridCol w:w="1290"/>
        <w:gridCol w:w="576"/>
        <w:gridCol w:w="2297"/>
        <w:gridCol w:w="656"/>
        <w:gridCol w:w="656"/>
        <w:gridCol w:w="656"/>
        <w:gridCol w:w="656"/>
        <w:gridCol w:w="3260"/>
        <w:gridCol w:w="3261"/>
      </w:tblGrid>
      <w:tr w:rsidR="00410493" w:rsidRPr="00114ADB" w14:paraId="06F1B5AD" w14:textId="77777777" w:rsidTr="001757B1">
        <w:trPr>
          <w:cantSplit/>
          <w:tblHeader/>
        </w:trPr>
        <w:tc>
          <w:tcPr>
            <w:tcW w:w="1259" w:type="dxa"/>
            <w:hideMark/>
          </w:tcPr>
          <w:p w14:paraId="11513387" w14:textId="77777777" w:rsidR="00410493" w:rsidRPr="00114ADB" w:rsidRDefault="00410493" w:rsidP="001757B1">
            <w:pPr>
              <w:rPr>
                <w:rFonts w:eastAsia="Times New Roman"/>
                <w:lang w:eastAsia="en-IE"/>
              </w:rPr>
            </w:pPr>
            <w:r w:rsidRPr="00114ADB">
              <w:rPr>
                <w:rFonts w:eastAsia="Times New Roman"/>
                <w:lang w:eastAsia="en-IE"/>
              </w:rPr>
              <w:t>Education and skills</w:t>
            </w:r>
          </w:p>
        </w:tc>
        <w:tc>
          <w:tcPr>
            <w:tcW w:w="1290" w:type="dxa"/>
            <w:hideMark/>
          </w:tcPr>
          <w:p w14:paraId="73326CAD" w14:textId="77777777" w:rsidR="00410493" w:rsidRPr="00114ADB" w:rsidRDefault="00410493" w:rsidP="001757B1">
            <w:pPr>
              <w:rPr>
                <w:rFonts w:eastAsia="Times New Roman"/>
                <w:lang w:eastAsia="en-IE"/>
              </w:rPr>
            </w:pPr>
            <w:r w:rsidRPr="00114ADB">
              <w:rPr>
                <w:rFonts w:eastAsia="Times New Roman"/>
                <w:lang w:eastAsia="en-IE"/>
              </w:rPr>
              <w:t>Skills</w:t>
            </w:r>
          </w:p>
        </w:tc>
        <w:tc>
          <w:tcPr>
            <w:tcW w:w="576" w:type="dxa"/>
          </w:tcPr>
          <w:p w14:paraId="7080103F" w14:textId="77777777" w:rsidR="00410493" w:rsidRPr="00114ADB" w:rsidRDefault="00410493" w:rsidP="001757B1">
            <w:pPr>
              <w:jc w:val="center"/>
              <w:rPr>
                <w:lang w:eastAsia="en-IE"/>
              </w:rPr>
            </w:pPr>
            <w:r w:rsidRPr="00114ADB">
              <w:rPr>
                <w:color w:val="000000"/>
                <w:lang w:eastAsia="en-IE"/>
              </w:rPr>
              <w:t>133</w:t>
            </w:r>
          </w:p>
        </w:tc>
        <w:tc>
          <w:tcPr>
            <w:tcW w:w="2297" w:type="dxa"/>
            <w:hideMark/>
          </w:tcPr>
          <w:p w14:paraId="7BFC3433" w14:textId="77777777" w:rsidR="00410493" w:rsidRPr="00114ADB" w:rsidRDefault="00410493" w:rsidP="001757B1">
            <w:pPr>
              <w:rPr>
                <w:rFonts w:eastAsia="Times New Roman"/>
                <w:b/>
                <w:bCs/>
                <w:highlight w:val="yellow"/>
                <w:lang w:eastAsia="en-IE"/>
              </w:rPr>
            </w:pPr>
            <w:r w:rsidRPr="00114ADB">
              <w:rPr>
                <w:rFonts w:eastAsia="Times New Roman"/>
                <w:b/>
                <w:bCs/>
                <w:highlight w:val="yellow"/>
                <w:lang w:eastAsia="en-IE"/>
              </w:rPr>
              <w:t xml:space="preserve">Up-skilling and re-skilling for </w:t>
            </w:r>
            <w:proofErr w:type="gramStart"/>
            <w:r w:rsidRPr="00114ADB">
              <w:rPr>
                <w:rFonts w:eastAsia="Times New Roman"/>
                <w:b/>
                <w:bCs/>
                <w:highlight w:val="yellow"/>
                <w:lang w:eastAsia="en-IE"/>
              </w:rPr>
              <w:t>persons</w:t>
            </w:r>
            <w:proofErr w:type="gramEnd"/>
            <w:r w:rsidRPr="00114ADB">
              <w:rPr>
                <w:rFonts w:eastAsia="Times New Roman"/>
                <w:b/>
                <w:bCs/>
                <w:highlight w:val="yellow"/>
                <w:lang w:eastAsia="en-IE"/>
              </w:rPr>
              <w:t xml:space="preserve"> with disabilities</w:t>
            </w:r>
          </w:p>
        </w:tc>
        <w:tc>
          <w:tcPr>
            <w:tcW w:w="656" w:type="dxa"/>
            <w:noWrap/>
            <w:hideMark/>
          </w:tcPr>
          <w:p w14:paraId="156B7759" w14:textId="77777777" w:rsidR="00410493" w:rsidRPr="00114ADB" w:rsidRDefault="00410493" w:rsidP="001757B1">
            <w:pPr>
              <w:jc w:val="center"/>
              <w:rPr>
                <w:rFonts w:eastAsia="Times New Roman"/>
                <w:lang w:eastAsia="en-IE"/>
              </w:rPr>
            </w:pPr>
            <w:r w:rsidRPr="00114ADB">
              <w:rPr>
                <w:rFonts w:eastAsia="Times New Roman"/>
                <w:lang w:eastAsia="en-IE"/>
              </w:rPr>
              <w:t>0%</w:t>
            </w:r>
          </w:p>
        </w:tc>
        <w:tc>
          <w:tcPr>
            <w:tcW w:w="656" w:type="dxa"/>
            <w:noWrap/>
            <w:hideMark/>
          </w:tcPr>
          <w:p w14:paraId="56CE5DAF" w14:textId="77777777" w:rsidR="00410493" w:rsidRPr="00114ADB" w:rsidRDefault="00410493" w:rsidP="001757B1">
            <w:pPr>
              <w:jc w:val="center"/>
              <w:rPr>
                <w:rFonts w:eastAsia="Times New Roman"/>
                <w:lang w:eastAsia="en-IE"/>
              </w:rPr>
            </w:pPr>
            <w:r w:rsidRPr="00114ADB">
              <w:rPr>
                <w:rFonts w:eastAsia="Times New Roman"/>
                <w:lang w:eastAsia="en-IE"/>
              </w:rPr>
              <w:t>0%</w:t>
            </w:r>
          </w:p>
        </w:tc>
        <w:tc>
          <w:tcPr>
            <w:tcW w:w="656" w:type="dxa"/>
            <w:noWrap/>
            <w:hideMark/>
          </w:tcPr>
          <w:p w14:paraId="45ECDFEF" w14:textId="77777777" w:rsidR="00410493" w:rsidRPr="00114ADB" w:rsidRDefault="00410493" w:rsidP="001757B1">
            <w:pPr>
              <w:jc w:val="center"/>
              <w:rPr>
                <w:rFonts w:eastAsia="Times New Roman"/>
                <w:lang w:eastAsia="en-IE"/>
              </w:rPr>
            </w:pPr>
            <w:r w:rsidRPr="00114ADB">
              <w:rPr>
                <w:rFonts w:eastAsia="Times New Roman"/>
                <w:lang w:eastAsia="en-IE"/>
              </w:rPr>
              <w:t>0%</w:t>
            </w:r>
          </w:p>
        </w:tc>
        <w:tc>
          <w:tcPr>
            <w:tcW w:w="656" w:type="dxa"/>
            <w:noWrap/>
            <w:hideMark/>
          </w:tcPr>
          <w:p w14:paraId="2B57BA1A" w14:textId="77777777" w:rsidR="00410493" w:rsidRPr="00114ADB" w:rsidRDefault="00410493" w:rsidP="001757B1">
            <w:pPr>
              <w:jc w:val="center"/>
              <w:rPr>
                <w:rFonts w:eastAsia="Times New Roman"/>
                <w:lang w:eastAsia="en-IE"/>
              </w:rPr>
            </w:pPr>
            <w:r w:rsidRPr="00114ADB">
              <w:rPr>
                <w:rFonts w:eastAsia="Times New Roman"/>
                <w:lang w:eastAsia="en-IE"/>
              </w:rPr>
              <w:t>100%</w:t>
            </w:r>
          </w:p>
        </w:tc>
        <w:tc>
          <w:tcPr>
            <w:tcW w:w="3260" w:type="dxa"/>
            <w:vAlign w:val="center"/>
            <w:hideMark/>
          </w:tcPr>
          <w:p w14:paraId="5F8B4EF6"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 xml:space="preserve">Number of participants – by gender, by </w:t>
            </w:r>
            <w:proofErr w:type="spellStart"/>
            <w:r w:rsidRPr="00114ADB">
              <w:rPr>
                <w:rFonts w:eastAsia="Times New Roman"/>
                <w:lang w:eastAsia="en-IE"/>
              </w:rPr>
              <w:t>labour</w:t>
            </w:r>
            <w:proofErr w:type="spellEnd"/>
            <w:r w:rsidRPr="00114ADB">
              <w:rPr>
                <w:rFonts w:eastAsia="Times New Roman"/>
                <w:lang w:eastAsia="en-IE"/>
              </w:rPr>
              <w:t xml:space="preserve"> market status, by age, and by education level;</w:t>
            </w:r>
          </w:p>
          <w:p w14:paraId="7E611332" w14:textId="77777777" w:rsidR="00410493" w:rsidRPr="00114ADB" w:rsidRDefault="00410493" w:rsidP="001757B1">
            <w:pPr>
              <w:pStyle w:val="ListParagraph"/>
              <w:tabs>
                <w:tab w:val="left" w:pos="245"/>
              </w:tabs>
              <w:ind w:left="176"/>
              <w:rPr>
                <w:rFonts w:eastAsia="Times New Roman"/>
                <w:lang w:eastAsia="en-IE"/>
              </w:rPr>
            </w:pPr>
            <w:r w:rsidRPr="00114ADB">
              <w:rPr>
                <w:rFonts w:eastAsia="Times New Roman"/>
                <w:lang w:eastAsia="en-IE"/>
              </w:rPr>
              <w:t xml:space="preserve">Number of </w:t>
            </w:r>
            <w:proofErr w:type="spellStart"/>
            <w:r w:rsidRPr="00114ADB">
              <w:rPr>
                <w:rFonts w:eastAsia="Times New Roman"/>
                <w:lang w:eastAsia="en-IE"/>
              </w:rPr>
              <w:t>organisations</w:t>
            </w:r>
            <w:proofErr w:type="spellEnd"/>
            <w:r w:rsidRPr="00114ADB">
              <w:rPr>
                <w:rFonts w:eastAsia="Times New Roman"/>
                <w:lang w:eastAsia="en-IE"/>
              </w:rPr>
              <w:t xml:space="preserve"> involved in transnational cooperation activities </w:t>
            </w:r>
          </w:p>
        </w:tc>
        <w:tc>
          <w:tcPr>
            <w:tcW w:w="3261" w:type="dxa"/>
            <w:vAlign w:val="center"/>
            <w:hideMark/>
          </w:tcPr>
          <w:p w14:paraId="6D2A7194"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 xml:space="preserve">Number of participants gaining a qualification or </w:t>
            </w:r>
            <w:proofErr w:type="spellStart"/>
            <w:r w:rsidRPr="00114ADB">
              <w:rPr>
                <w:rFonts w:eastAsia="Times New Roman"/>
                <w:lang w:eastAsia="en-IE"/>
              </w:rPr>
              <w:t>self reported</w:t>
            </w:r>
            <w:proofErr w:type="spellEnd"/>
            <w:r w:rsidRPr="00114ADB">
              <w:rPr>
                <w:rFonts w:eastAsia="Times New Roman"/>
                <w:lang w:eastAsia="en-IE"/>
              </w:rPr>
              <w:t xml:space="preserve"> skills improvement – by gender; </w:t>
            </w:r>
          </w:p>
          <w:p w14:paraId="105423E5" w14:textId="77777777" w:rsidR="00410493" w:rsidRPr="00114ADB" w:rsidRDefault="00410493" w:rsidP="001757B1">
            <w:pPr>
              <w:pStyle w:val="ListParagraph"/>
              <w:tabs>
                <w:tab w:val="left" w:pos="245"/>
              </w:tabs>
              <w:ind w:left="176"/>
              <w:rPr>
                <w:rFonts w:eastAsia="Times New Roman"/>
                <w:lang w:eastAsia="en-IE"/>
              </w:rPr>
            </w:pPr>
            <w:r w:rsidRPr="00114ADB">
              <w:rPr>
                <w:rFonts w:eastAsia="Times New Roman"/>
                <w:lang w:eastAsia="en-IE"/>
              </w:rPr>
              <w:t xml:space="preserve">Number of </w:t>
            </w:r>
            <w:proofErr w:type="spellStart"/>
            <w:r w:rsidRPr="00114ADB">
              <w:rPr>
                <w:rFonts w:eastAsia="Times New Roman"/>
                <w:lang w:eastAsia="en-IE"/>
              </w:rPr>
              <w:t>organisations</w:t>
            </w:r>
            <w:proofErr w:type="spellEnd"/>
            <w:r w:rsidRPr="00114ADB">
              <w:rPr>
                <w:rFonts w:eastAsia="Times New Roman"/>
                <w:lang w:eastAsia="en-IE"/>
              </w:rPr>
              <w:t xml:space="preserve"> </w:t>
            </w:r>
            <w:proofErr w:type="gramStart"/>
            <w:r w:rsidRPr="00114ADB">
              <w:rPr>
                <w:rFonts w:eastAsia="Times New Roman"/>
                <w:lang w:eastAsia="en-IE"/>
              </w:rPr>
              <w:t>benefitting</w:t>
            </w:r>
            <w:proofErr w:type="gramEnd"/>
            <w:r w:rsidRPr="00114ADB">
              <w:rPr>
                <w:rFonts w:eastAsia="Times New Roman"/>
                <w:lang w:eastAsia="en-IE"/>
              </w:rPr>
              <w:t xml:space="preserve"> from their participation in cross-border cooperation activities;</w:t>
            </w:r>
          </w:p>
        </w:tc>
      </w:tr>
    </w:tbl>
    <w:p w14:paraId="01D36B25" w14:textId="77777777" w:rsidR="00410493" w:rsidRPr="00114ADB" w:rsidRDefault="00410493" w:rsidP="00410493"/>
    <w:p w14:paraId="26C20DE2" w14:textId="77777777" w:rsidR="00410493" w:rsidRPr="00114ADB" w:rsidRDefault="00410493" w:rsidP="00410493">
      <w:pPr>
        <w:pStyle w:val="Heading3"/>
      </w:pPr>
      <w:bookmarkStart w:id="37" w:name="_Toc210922204"/>
      <w:r w:rsidRPr="00114ADB">
        <w:lastRenderedPageBreak/>
        <w:t>Indicator 205</w:t>
      </w:r>
      <w:bookmarkEnd w:id="37"/>
    </w:p>
    <w:tbl>
      <w:tblPr>
        <w:tblStyle w:val="TableGrid"/>
        <w:tblW w:w="14567" w:type="dxa"/>
        <w:tblLayout w:type="fixed"/>
        <w:tblLook w:val="04A0" w:firstRow="1" w:lastRow="0" w:firstColumn="1" w:lastColumn="0" w:noHBand="0" w:noVBand="1"/>
      </w:tblPr>
      <w:tblGrid>
        <w:gridCol w:w="1259"/>
        <w:gridCol w:w="1290"/>
        <w:gridCol w:w="576"/>
        <w:gridCol w:w="2297"/>
        <w:gridCol w:w="656"/>
        <w:gridCol w:w="656"/>
        <w:gridCol w:w="656"/>
        <w:gridCol w:w="656"/>
        <w:gridCol w:w="3260"/>
        <w:gridCol w:w="3261"/>
      </w:tblGrid>
      <w:tr w:rsidR="00410493" w:rsidRPr="00114ADB" w14:paraId="2D1DF096" w14:textId="77777777" w:rsidTr="001757B1">
        <w:trPr>
          <w:cantSplit/>
          <w:tblHeader/>
        </w:trPr>
        <w:tc>
          <w:tcPr>
            <w:tcW w:w="1259" w:type="dxa"/>
            <w:hideMark/>
          </w:tcPr>
          <w:p w14:paraId="7D9B6DB8" w14:textId="77777777" w:rsidR="00410493" w:rsidRPr="00114ADB" w:rsidRDefault="00410493" w:rsidP="001757B1">
            <w:pPr>
              <w:rPr>
                <w:rFonts w:eastAsia="Times New Roman"/>
                <w:highlight w:val="yellow"/>
                <w:lang w:eastAsia="en-IE"/>
              </w:rPr>
            </w:pPr>
            <w:r w:rsidRPr="00114ADB">
              <w:rPr>
                <w:rFonts w:eastAsia="Times New Roman"/>
                <w:lang w:eastAsia="en-IE"/>
              </w:rPr>
              <w:t>Energy</w:t>
            </w:r>
          </w:p>
        </w:tc>
        <w:tc>
          <w:tcPr>
            <w:tcW w:w="1290" w:type="dxa"/>
            <w:hideMark/>
          </w:tcPr>
          <w:p w14:paraId="4ECD1BC9" w14:textId="77777777" w:rsidR="00410493" w:rsidRPr="00114ADB" w:rsidRDefault="00410493" w:rsidP="001757B1">
            <w:pPr>
              <w:rPr>
                <w:rFonts w:eastAsia="Times New Roman"/>
                <w:highlight w:val="yellow"/>
                <w:lang w:eastAsia="en-IE"/>
              </w:rPr>
            </w:pPr>
            <w:r w:rsidRPr="00114ADB">
              <w:rPr>
                <w:rFonts w:eastAsia="Times New Roman"/>
                <w:lang w:eastAsia="en-IE"/>
              </w:rPr>
              <w:t>Energy efficiency</w:t>
            </w:r>
          </w:p>
        </w:tc>
        <w:tc>
          <w:tcPr>
            <w:tcW w:w="576" w:type="dxa"/>
          </w:tcPr>
          <w:p w14:paraId="2DAFD63F" w14:textId="77777777" w:rsidR="00410493" w:rsidRPr="00114ADB" w:rsidRDefault="00410493" w:rsidP="001757B1">
            <w:pPr>
              <w:jc w:val="center"/>
              <w:rPr>
                <w:highlight w:val="yellow"/>
                <w:lang w:eastAsia="en-IE"/>
              </w:rPr>
            </w:pPr>
            <w:r w:rsidRPr="00114ADB">
              <w:rPr>
                <w:color w:val="000000"/>
                <w:lang w:eastAsia="en-IE"/>
              </w:rPr>
              <w:t>205</w:t>
            </w:r>
          </w:p>
        </w:tc>
        <w:tc>
          <w:tcPr>
            <w:tcW w:w="2297" w:type="dxa"/>
            <w:hideMark/>
          </w:tcPr>
          <w:p w14:paraId="4DBAFBC3" w14:textId="77777777" w:rsidR="00410493" w:rsidRPr="00114ADB" w:rsidRDefault="00410493" w:rsidP="001757B1">
            <w:pPr>
              <w:rPr>
                <w:rFonts w:eastAsia="Times New Roman"/>
                <w:b/>
                <w:bCs/>
                <w:highlight w:val="yellow"/>
                <w:lang w:eastAsia="en-IE"/>
              </w:rPr>
            </w:pPr>
            <w:r w:rsidRPr="00114ADB">
              <w:rPr>
                <w:rFonts w:eastAsia="Times New Roman"/>
                <w:b/>
                <w:bCs/>
                <w:highlight w:val="yellow"/>
                <w:lang w:eastAsia="en-IE"/>
              </w:rPr>
              <w:t xml:space="preserve">Deep renovation of buildings for social housing, </w:t>
            </w:r>
            <w:r w:rsidRPr="00114ADB">
              <w:rPr>
                <w:b/>
                <w:highlight w:val="yellow"/>
                <w:lang w:eastAsia="en-IE"/>
              </w:rPr>
              <w:t>including climate resilience measures</w:t>
            </w:r>
          </w:p>
        </w:tc>
        <w:tc>
          <w:tcPr>
            <w:tcW w:w="656" w:type="dxa"/>
            <w:noWrap/>
            <w:hideMark/>
          </w:tcPr>
          <w:p w14:paraId="19594F9E" w14:textId="77777777" w:rsidR="00410493" w:rsidRPr="00114ADB" w:rsidRDefault="00410493" w:rsidP="001757B1">
            <w:pPr>
              <w:jc w:val="center"/>
              <w:rPr>
                <w:rFonts w:eastAsia="Times New Roman"/>
                <w:lang w:eastAsia="en-IE"/>
              </w:rPr>
            </w:pPr>
            <w:r w:rsidRPr="00114ADB">
              <w:rPr>
                <w:rFonts w:eastAsia="Times New Roman"/>
                <w:lang w:eastAsia="en-IE"/>
              </w:rPr>
              <w:t>100%</w:t>
            </w:r>
          </w:p>
        </w:tc>
        <w:tc>
          <w:tcPr>
            <w:tcW w:w="656" w:type="dxa"/>
            <w:noWrap/>
            <w:hideMark/>
          </w:tcPr>
          <w:p w14:paraId="125029D5" w14:textId="77777777" w:rsidR="00410493" w:rsidRPr="00114ADB" w:rsidRDefault="00410493" w:rsidP="001757B1">
            <w:pPr>
              <w:jc w:val="center"/>
              <w:rPr>
                <w:rFonts w:eastAsia="Times New Roman"/>
                <w:lang w:eastAsia="en-IE"/>
              </w:rPr>
            </w:pPr>
            <w:r w:rsidRPr="00114ADB">
              <w:rPr>
                <w:rFonts w:eastAsia="Times New Roman"/>
                <w:lang w:eastAsia="en-IE"/>
              </w:rPr>
              <w:t>100%</w:t>
            </w:r>
          </w:p>
        </w:tc>
        <w:tc>
          <w:tcPr>
            <w:tcW w:w="656" w:type="dxa"/>
            <w:noWrap/>
            <w:hideMark/>
          </w:tcPr>
          <w:p w14:paraId="28618428" w14:textId="77777777" w:rsidR="00410493" w:rsidRPr="00114ADB" w:rsidRDefault="00410493" w:rsidP="001757B1">
            <w:pPr>
              <w:jc w:val="center"/>
              <w:rPr>
                <w:rFonts w:eastAsia="Times New Roman"/>
                <w:lang w:eastAsia="en-IE"/>
              </w:rPr>
            </w:pPr>
            <w:r w:rsidRPr="00114ADB">
              <w:rPr>
                <w:rFonts w:eastAsia="Times New Roman"/>
                <w:lang w:eastAsia="en-IE"/>
              </w:rPr>
              <w:t>40%</w:t>
            </w:r>
          </w:p>
        </w:tc>
        <w:tc>
          <w:tcPr>
            <w:tcW w:w="656" w:type="dxa"/>
            <w:noWrap/>
            <w:hideMark/>
          </w:tcPr>
          <w:p w14:paraId="4017B9B7" w14:textId="77777777" w:rsidR="00410493" w:rsidRPr="00114ADB" w:rsidRDefault="00410493" w:rsidP="001757B1">
            <w:pPr>
              <w:jc w:val="center"/>
              <w:rPr>
                <w:rFonts w:eastAsia="Times New Roman"/>
                <w:lang w:eastAsia="en-IE"/>
              </w:rPr>
            </w:pPr>
            <w:r w:rsidRPr="00114ADB">
              <w:rPr>
                <w:rFonts w:eastAsia="Times New Roman"/>
                <w:lang w:eastAsia="en-IE"/>
              </w:rPr>
              <w:t>40%</w:t>
            </w:r>
          </w:p>
        </w:tc>
        <w:tc>
          <w:tcPr>
            <w:tcW w:w="3260" w:type="dxa"/>
            <w:vAlign w:val="center"/>
            <w:hideMark/>
          </w:tcPr>
          <w:p w14:paraId="693C6A62" w14:textId="77777777" w:rsidR="00410493" w:rsidRPr="00114ADB" w:rsidRDefault="00410493" w:rsidP="001757B1">
            <w:pPr>
              <w:pStyle w:val="ListParagraph"/>
              <w:tabs>
                <w:tab w:val="left" w:pos="245"/>
              </w:tabs>
              <w:ind w:left="176"/>
              <w:rPr>
                <w:rFonts w:eastAsia="Times New Roman"/>
                <w:lang w:eastAsia="en-IE"/>
              </w:rPr>
            </w:pPr>
            <w:r w:rsidRPr="00114ADB">
              <w:rPr>
                <w:rFonts w:eastAsia="Times New Roman"/>
                <w:lang w:eastAsia="en-IE"/>
              </w:rPr>
              <w:t>m</w:t>
            </w:r>
            <w:r w:rsidRPr="00114ADB">
              <w:rPr>
                <w:rFonts w:eastAsia="Times New Roman"/>
                <w:vertAlign w:val="superscript"/>
                <w:lang w:eastAsia="en-IE"/>
              </w:rPr>
              <w:t>2</w:t>
            </w:r>
            <w:r w:rsidRPr="00114ADB">
              <w:rPr>
                <w:rFonts w:eastAsia="Times New Roman"/>
                <w:lang w:eastAsia="en-IE"/>
              </w:rPr>
              <w:t xml:space="preserve"> renovated and Number of social housing units renovated or added;</w:t>
            </w:r>
          </w:p>
        </w:tc>
        <w:tc>
          <w:tcPr>
            <w:tcW w:w="3261" w:type="dxa"/>
            <w:vAlign w:val="center"/>
            <w:hideMark/>
          </w:tcPr>
          <w:p w14:paraId="4DCA27B0"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Annual GHG emissions avoided in tCO</w:t>
            </w:r>
            <w:r w:rsidRPr="00114ADB">
              <w:rPr>
                <w:rFonts w:eastAsia="Times New Roman"/>
                <w:vertAlign w:val="subscript"/>
                <w:lang w:eastAsia="en-IE"/>
              </w:rPr>
              <w:t>2</w:t>
            </w:r>
            <w:r w:rsidRPr="00114ADB">
              <w:rPr>
                <w:rFonts w:eastAsia="Times New Roman"/>
                <w:lang w:eastAsia="en-IE"/>
              </w:rPr>
              <w:t>e;</w:t>
            </w:r>
          </w:p>
          <w:p w14:paraId="5F616EF7"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Pollutant reduction (PM2.5 and NOx)</w:t>
            </w:r>
          </w:p>
          <w:p w14:paraId="37EAE661"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MWh of energy savings;</w:t>
            </w:r>
          </w:p>
          <w:p w14:paraId="4994D940"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Average kWh/m</w:t>
            </w:r>
            <w:r w:rsidRPr="00114ADB">
              <w:rPr>
                <w:rFonts w:eastAsia="Times New Roman"/>
                <w:vertAlign w:val="superscript"/>
                <w:lang w:eastAsia="en-IE"/>
              </w:rPr>
              <w:t>2</w:t>
            </w:r>
            <w:r w:rsidRPr="00114ADB">
              <w:rPr>
                <w:rFonts w:eastAsia="Times New Roman"/>
                <w:lang w:eastAsia="en-IE"/>
              </w:rPr>
              <w:t xml:space="preserve"> primary energy (before-after);</w:t>
            </w:r>
          </w:p>
          <w:p w14:paraId="6E5F4710"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Number of annual users – by gender;</w:t>
            </w:r>
          </w:p>
          <w:p w14:paraId="58361058" w14:textId="77777777" w:rsidR="00410493" w:rsidRPr="00114ADB" w:rsidRDefault="00410493" w:rsidP="001757B1">
            <w:pPr>
              <w:pStyle w:val="ListParagraph"/>
              <w:tabs>
                <w:tab w:val="left" w:pos="245"/>
              </w:tabs>
              <w:ind w:left="176"/>
              <w:rPr>
                <w:rFonts w:eastAsia="Times New Roman"/>
                <w:lang w:eastAsia="en-IE"/>
              </w:rPr>
            </w:pPr>
            <w:r w:rsidRPr="00114ADB">
              <w:rPr>
                <w:rFonts w:eastAsia="Times New Roman"/>
                <w:lang w:eastAsia="en-IE"/>
              </w:rPr>
              <w:t>Value of assets and / or Population benefitting from climate resilience measures;</w:t>
            </w:r>
          </w:p>
        </w:tc>
      </w:tr>
    </w:tbl>
    <w:p w14:paraId="70A3848E" w14:textId="77777777" w:rsidR="00410493" w:rsidRPr="00114ADB" w:rsidRDefault="00410493" w:rsidP="00410493"/>
    <w:p w14:paraId="4C21222A" w14:textId="77777777" w:rsidR="00410493" w:rsidRPr="00114ADB" w:rsidRDefault="00410493" w:rsidP="00410493">
      <w:pPr>
        <w:pStyle w:val="Heading3"/>
      </w:pPr>
      <w:bookmarkStart w:id="38" w:name="_Toc210922205"/>
      <w:r w:rsidRPr="00114ADB">
        <w:t>Indicator 424</w:t>
      </w:r>
      <w:bookmarkEnd w:id="38"/>
    </w:p>
    <w:tbl>
      <w:tblPr>
        <w:tblStyle w:val="TableGrid"/>
        <w:tblW w:w="14567" w:type="dxa"/>
        <w:tblLayout w:type="fixed"/>
        <w:tblLook w:val="04A0" w:firstRow="1" w:lastRow="0" w:firstColumn="1" w:lastColumn="0" w:noHBand="0" w:noVBand="1"/>
      </w:tblPr>
      <w:tblGrid>
        <w:gridCol w:w="1259"/>
        <w:gridCol w:w="1290"/>
        <w:gridCol w:w="576"/>
        <w:gridCol w:w="2297"/>
        <w:gridCol w:w="656"/>
        <w:gridCol w:w="656"/>
        <w:gridCol w:w="656"/>
        <w:gridCol w:w="656"/>
        <w:gridCol w:w="3260"/>
        <w:gridCol w:w="3261"/>
      </w:tblGrid>
      <w:tr w:rsidR="00410493" w:rsidRPr="00114ADB" w14:paraId="0CEF5C41" w14:textId="77777777" w:rsidTr="001757B1">
        <w:trPr>
          <w:cantSplit/>
          <w:trHeight w:val="300"/>
          <w:tblHeader/>
        </w:trPr>
        <w:tc>
          <w:tcPr>
            <w:tcW w:w="1259" w:type="dxa"/>
            <w:hideMark/>
          </w:tcPr>
          <w:p w14:paraId="2E28725C" w14:textId="77777777" w:rsidR="00410493" w:rsidRPr="00114ADB" w:rsidRDefault="00410493" w:rsidP="001757B1">
            <w:pPr>
              <w:rPr>
                <w:rFonts w:eastAsia="Times New Roman"/>
                <w:lang w:eastAsia="en-IE"/>
              </w:rPr>
            </w:pPr>
            <w:r w:rsidRPr="00114ADB">
              <w:rPr>
                <w:rFonts w:eastAsia="Times New Roman"/>
                <w:lang w:eastAsia="en-IE"/>
              </w:rPr>
              <w:t>Rights, equality and justice</w:t>
            </w:r>
          </w:p>
        </w:tc>
        <w:tc>
          <w:tcPr>
            <w:tcW w:w="1290" w:type="dxa"/>
            <w:hideMark/>
          </w:tcPr>
          <w:p w14:paraId="60B809BD" w14:textId="77777777" w:rsidR="00410493" w:rsidRPr="00114ADB" w:rsidRDefault="00410493" w:rsidP="001757B1">
            <w:pPr>
              <w:rPr>
                <w:rFonts w:eastAsia="Times New Roman"/>
                <w:lang w:eastAsia="en-IE"/>
              </w:rPr>
            </w:pPr>
            <w:r w:rsidRPr="00114ADB">
              <w:rPr>
                <w:rFonts w:eastAsia="Times New Roman"/>
                <w:lang w:eastAsia="en-IE"/>
              </w:rPr>
              <w:t>Democracy and rights</w:t>
            </w:r>
          </w:p>
        </w:tc>
        <w:tc>
          <w:tcPr>
            <w:tcW w:w="576" w:type="dxa"/>
            <w:tcBorders>
              <w:top w:val="single" w:sz="4" w:space="0" w:color="auto"/>
              <w:left w:val="single" w:sz="4" w:space="0" w:color="auto"/>
              <w:bottom w:val="single" w:sz="4" w:space="0" w:color="auto"/>
              <w:right w:val="single" w:sz="4" w:space="0" w:color="auto"/>
            </w:tcBorders>
          </w:tcPr>
          <w:p w14:paraId="0F5A7B18" w14:textId="77777777" w:rsidR="00410493" w:rsidRPr="00114ADB" w:rsidRDefault="00410493" w:rsidP="001757B1">
            <w:pPr>
              <w:jc w:val="center"/>
              <w:rPr>
                <w:color w:val="000000"/>
                <w:lang w:eastAsia="en-IE"/>
              </w:rPr>
            </w:pPr>
            <w:r w:rsidRPr="00114ADB">
              <w:rPr>
                <w:color w:val="000000"/>
                <w:lang w:eastAsia="en-IE"/>
              </w:rPr>
              <w:t>424</w:t>
            </w:r>
          </w:p>
        </w:tc>
        <w:tc>
          <w:tcPr>
            <w:tcW w:w="2297" w:type="dxa"/>
            <w:hideMark/>
          </w:tcPr>
          <w:p w14:paraId="1D30FC9F" w14:textId="77777777" w:rsidR="00410493" w:rsidRPr="00114ADB" w:rsidRDefault="00410493" w:rsidP="001757B1">
            <w:pPr>
              <w:rPr>
                <w:rFonts w:eastAsia="Times New Roman"/>
                <w:b/>
                <w:bCs/>
                <w:highlight w:val="yellow"/>
                <w:lang w:eastAsia="en-IE"/>
              </w:rPr>
            </w:pPr>
            <w:r w:rsidRPr="00114ADB">
              <w:rPr>
                <w:rFonts w:eastAsia="Times New Roman"/>
                <w:b/>
                <w:bCs/>
                <w:highlight w:val="yellow"/>
                <w:lang w:eastAsia="en-IE"/>
              </w:rPr>
              <w:t xml:space="preserve">Support to civil society </w:t>
            </w:r>
            <w:proofErr w:type="spellStart"/>
            <w:r w:rsidRPr="00114ADB">
              <w:rPr>
                <w:rFonts w:eastAsia="Times New Roman"/>
                <w:b/>
                <w:bCs/>
                <w:highlight w:val="yellow"/>
                <w:lang w:eastAsia="en-IE"/>
              </w:rPr>
              <w:t>organisations</w:t>
            </w:r>
            <w:proofErr w:type="spellEnd"/>
          </w:p>
        </w:tc>
        <w:tc>
          <w:tcPr>
            <w:tcW w:w="656" w:type="dxa"/>
            <w:noWrap/>
            <w:hideMark/>
          </w:tcPr>
          <w:p w14:paraId="7B581C60" w14:textId="77777777" w:rsidR="00410493" w:rsidRPr="00114ADB" w:rsidRDefault="00410493" w:rsidP="001757B1">
            <w:pPr>
              <w:jc w:val="center"/>
              <w:rPr>
                <w:rFonts w:eastAsia="Times New Roman"/>
                <w:lang w:eastAsia="en-IE"/>
              </w:rPr>
            </w:pPr>
            <w:r w:rsidRPr="00114ADB">
              <w:rPr>
                <w:rFonts w:eastAsia="Times New Roman"/>
                <w:lang w:eastAsia="en-IE"/>
              </w:rPr>
              <w:t>0%</w:t>
            </w:r>
          </w:p>
        </w:tc>
        <w:tc>
          <w:tcPr>
            <w:tcW w:w="656" w:type="dxa"/>
            <w:noWrap/>
            <w:hideMark/>
          </w:tcPr>
          <w:p w14:paraId="7E458D0D" w14:textId="77777777" w:rsidR="00410493" w:rsidRPr="00114ADB" w:rsidRDefault="00410493" w:rsidP="001757B1">
            <w:pPr>
              <w:jc w:val="center"/>
              <w:rPr>
                <w:rFonts w:eastAsia="Times New Roman"/>
                <w:lang w:eastAsia="en-IE"/>
              </w:rPr>
            </w:pPr>
            <w:r w:rsidRPr="00114ADB">
              <w:rPr>
                <w:rFonts w:eastAsia="Times New Roman"/>
                <w:lang w:eastAsia="en-IE"/>
              </w:rPr>
              <w:t>0%</w:t>
            </w:r>
          </w:p>
        </w:tc>
        <w:tc>
          <w:tcPr>
            <w:tcW w:w="656" w:type="dxa"/>
            <w:noWrap/>
            <w:hideMark/>
          </w:tcPr>
          <w:p w14:paraId="4D41276E" w14:textId="77777777" w:rsidR="00410493" w:rsidRPr="00114ADB" w:rsidRDefault="00410493" w:rsidP="001757B1">
            <w:pPr>
              <w:jc w:val="center"/>
              <w:rPr>
                <w:rFonts w:eastAsia="Times New Roman"/>
                <w:lang w:eastAsia="en-IE"/>
              </w:rPr>
            </w:pPr>
            <w:r w:rsidRPr="00114ADB">
              <w:rPr>
                <w:rFonts w:eastAsia="Times New Roman"/>
                <w:lang w:eastAsia="en-IE"/>
              </w:rPr>
              <w:t>0%</w:t>
            </w:r>
          </w:p>
        </w:tc>
        <w:tc>
          <w:tcPr>
            <w:tcW w:w="656" w:type="dxa"/>
            <w:noWrap/>
            <w:hideMark/>
          </w:tcPr>
          <w:p w14:paraId="57927C9A" w14:textId="77777777" w:rsidR="00410493" w:rsidRPr="00114ADB" w:rsidRDefault="00410493" w:rsidP="001757B1">
            <w:pPr>
              <w:jc w:val="center"/>
              <w:rPr>
                <w:rFonts w:eastAsia="Times New Roman"/>
                <w:lang w:eastAsia="en-IE"/>
              </w:rPr>
            </w:pPr>
            <w:r w:rsidRPr="00114ADB">
              <w:rPr>
                <w:rFonts w:eastAsia="Times New Roman"/>
                <w:lang w:eastAsia="en-IE"/>
              </w:rPr>
              <w:t>40%</w:t>
            </w:r>
          </w:p>
        </w:tc>
        <w:tc>
          <w:tcPr>
            <w:tcW w:w="3260" w:type="dxa"/>
            <w:vAlign w:val="center"/>
            <w:hideMark/>
          </w:tcPr>
          <w:p w14:paraId="29C31163"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 xml:space="preserve">Number of civil society </w:t>
            </w:r>
            <w:proofErr w:type="spellStart"/>
            <w:r w:rsidRPr="00114ADB">
              <w:rPr>
                <w:rFonts w:eastAsia="Times New Roman"/>
                <w:lang w:eastAsia="en-IE"/>
              </w:rPr>
              <w:t>organisations</w:t>
            </w:r>
            <w:proofErr w:type="spellEnd"/>
            <w:r w:rsidRPr="00114ADB">
              <w:rPr>
                <w:rFonts w:eastAsia="Times New Roman"/>
                <w:lang w:eastAsia="en-IE"/>
              </w:rPr>
              <w:t xml:space="preserve"> supported; </w:t>
            </w:r>
          </w:p>
        </w:tc>
        <w:tc>
          <w:tcPr>
            <w:tcW w:w="3261" w:type="dxa"/>
            <w:vAlign w:val="center"/>
            <w:hideMark/>
          </w:tcPr>
          <w:p w14:paraId="3B7EDCF4" w14:textId="77777777" w:rsidR="00410493" w:rsidRPr="00114ADB" w:rsidRDefault="00410493" w:rsidP="001757B1">
            <w:pPr>
              <w:tabs>
                <w:tab w:val="left" w:pos="245"/>
              </w:tabs>
              <w:rPr>
                <w:rFonts w:eastAsia="Times New Roman"/>
                <w:lang w:eastAsia="en-IE"/>
              </w:rPr>
            </w:pPr>
          </w:p>
        </w:tc>
      </w:tr>
    </w:tbl>
    <w:p w14:paraId="55B2D465" w14:textId="77777777" w:rsidR="00410493" w:rsidRPr="00114ADB" w:rsidRDefault="00410493" w:rsidP="00410493"/>
    <w:p w14:paraId="488B1C07" w14:textId="77777777" w:rsidR="00410493" w:rsidRPr="00114ADB" w:rsidRDefault="00410493" w:rsidP="00410493">
      <w:pPr>
        <w:pStyle w:val="Heading3"/>
      </w:pPr>
      <w:bookmarkStart w:id="39" w:name="_Toc210922206"/>
      <w:r w:rsidRPr="00114ADB">
        <w:lastRenderedPageBreak/>
        <w:t>Indicator 445</w:t>
      </w:r>
      <w:bookmarkEnd w:id="39"/>
    </w:p>
    <w:tbl>
      <w:tblPr>
        <w:tblStyle w:val="TableGrid"/>
        <w:tblW w:w="14567" w:type="dxa"/>
        <w:tblLayout w:type="fixed"/>
        <w:tblLook w:val="04A0" w:firstRow="1" w:lastRow="0" w:firstColumn="1" w:lastColumn="0" w:noHBand="0" w:noVBand="1"/>
      </w:tblPr>
      <w:tblGrid>
        <w:gridCol w:w="1259"/>
        <w:gridCol w:w="1290"/>
        <w:gridCol w:w="576"/>
        <w:gridCol w:w="2297"/>
        <w:gridCol w:w="656"/>
        <w:gridCol w:w="656"/>
        <w:gridCol w:w="656"/>
        <w:gridCol w:w="656"/>
        <w:gridCol w:w="3260"/>
        <w:gridCol w:w="3261"/>
      </w:tblGrid>
      <w:tr w:rsidR="00410493" w:rsidRPr="00114ADB" w14:paraId="2444F36B" w14:textId="77777777" w:rsidTr="001757B1">
        <w:trPr>
          <w:cantSplit/>
          <w:trHeight w:val="300"/>
          <w:tblHeader/>
        </w:trPr>
        <w:tc>
          <w:tcPr>
            <w:tcW w:w="1259" w:type="dxa"/>
            <w:hideMark/>
          </w:tcPr>
          <w:p w14:paraId="1BBF239E" w14:textId="77777777" w:rsidR="00410493" w:rsidRPr="00114ADB" w:rsidRDefault="00410493" w:rsidP="001757B1">
            <w:pPr>
              <w:rPr>
                <w:rFonts w:eastAsia="Times New Roman"/>
                <w:lang w:eastAsia="en-IE"/>
              </w:rPr>
            </w:pPr>
            <w:r w:rsidRPr="00114ADB">
              <w:rPr>
                <w:rFonts w:eastAsia="Times New Roman"/>
                <w:lang w:eastAsia="en-IE"/>
              </w:rPr>
              <w:t>Social</w:t>
            </w:r>
          </w:p>
        </w:tc>
        <w:tc>
          <w:tcPr>
            <w:tcW w:w="1290" w:type="dxa"/>
            <w:hideMark/>
          </w:tcPr>
          <w:p w14:paraId="0EC62D88" w14:textId="77777777" w:rsidR="00410493" w:rsidRPr="00114ADB" w:rsidRDefault="00410493" w:rsidP="001757B1">
            <w:pPr>
              <w:rPr>
                <w:rFonts w:eastAsia="Times New Roman"/>
                <w:lang w:eastAsia="en-IE"/>
              </w:rPr>
            </w:pPr>
            <w:r w:rsidRPr="00114ADB">
              <w:rPr>
                <w:rFonts w:eastAsia="Times New Roman"/>
                <w:lang w:eastAsia="en-IE"/>
              </w:rPr>
              <w:t xml:space="preserve">Employment and </w:t>
            </w:r>
            <w:proofErr w:type="spellStart"/>
            <w:r w:rsidRPr="00114ADB">
              <w:rPr>
                <w:rFonts w:eastAsia="Times New Roman"/>
                <w:lang w:eastAsia="en-IE"/>
              </w:rPr>
              <w:t>labour</w:t>
            </w:r>
            <w:proofErr w:type="spellEnd"/>
            <w:r w:rsidRPr="00114ADB">
              <w:rPr>
                <w:rFonts w:eastAsia="Times New Roman"/>
                <w:lang w:eastAsia="en-IE"/>
              </w:rPr>
              <w:t xml:space="preserve"> market</w:t>
            </w:r>
          </w:p>
        </w:tc>
        <w:tc>
          <w:tcPr>
            <w:tcW w:w="576" w:type="dxa"/>
            <w:tcBorders>
              <w:top w:val="single" w:sz="4" w:space="0" w:color="auto"/>
              <w:left w:val="single" w:sz="4" w:space="0" w:color="auto"/>
              <w:bottom w:val="single" w:sz="4" w:space="0" w:color="auto"/>
              <w:right w:val="single" w:sz="4" w:space="0" w:color="auto"/>
            </w:tcBorders>
          </w:tcPr>
          <w:p w14:paraId="63CD78AB" w14:textId="77777777" w:rsidR="00410493" w:rsidRPr="00114ADB" w:rsidRDefault="00410493" w:rsidP="001757B1">
            <w:pPr>
              <w:jc w:val="center"/>
              <w:rPr>
                <w:color w:val="000000"/>
                <w:lang w:eastAsia="en-IE"/>
              </w:rPr>
            </w:pPr>
            <w:r w:rsidRPr="00114ADB">
              <w:rPr>
                <w:color w:val="000000"/>
                <w:lang w:eastAsia="en-IE"/>
              </w:rPr>
              <w:t>445</w:t>
            </w:r>
          </w:p>
        </w:tc>
        <w:tc>
          <w:tcPr>
            <w:tcW w:w="2297" w:type="dxa"/>
            <w:hideMark/>
          </w:tcPr>
          <w:p w14:paraId="5C9B3626" w14:textId="77777777" w:rsidR="00410493" w:rsidRPr="00114ADB" w:rsidRDefault="00410493" w:rsidP="001757B1">
            <w:pPr>
              <w:rPr>
                <w:rFonts w:eastAsia="Times New Roman"/>
                <w:b/>
                <w:bCs/>
                <w:highlight w:val="yellow"/>
                <w:lang w:eastAsia="en-IE"/>
              </w:rPr>
            </w:pPr>
            <w:r w:rsidRPr="00114ADB">
              <w:rPr>
                <w:rFonts w:eastAsia="Times New Roman"/>
                <w:b/>
                <w:bCs/>
                <w:highlight w:val="yellow"/>
                <w:lang w:eastAsia="en-IE"/>
              </w:rPr>
              <w:t xml:space="preserve">Improving access </w:t>
            </w:r>
            <w:proofErr w:type="gramStart"/>
            <w:r w:rsidRPr="00114ADB">
              <w:rPr>
                <w:rFonts w:eastAsia="Times New Roman"/>
                <w:b/>
                <w:bCs/>
                <w:highlight w:val="yellow"/>
                <w:lang w:eastAsia="en-IE"/>
              </w:rPr>
              <w:t>of</w:t>
            </w:r>
            <w:proofErr w:type="gramEnd"/>
            <w:r w:rsidRPr="00114ADB">
              <w:rPr>
                <w:rFonts w:eastAsia="Times New Roman"/>
                <w:b/>
                <w:bCs/>
                <w:highlight w:val="yellow"/>
                <w:lang w:eastAsia="en-IE"/>
              </w:rPr>
              <w:t xml:space="preserve"> people with disabilities to employment</w:t>
            </w:r>
          </w:p>
        </w:tc>
        <w:tc>
          <w:tcPr>
            <w:tcW w:w="656" w:type="dxa"/>
            <w:noWrap/>
            <w:hideMark/>
          </w:tcPr>
          <w:p w14:paraId="49793D93" w14:textId="77777777" w:rsidR="00410493" w:rsidRPr="00114ADB" w:rsidRDefault="00410493" w:rsidP="001757B1">
            <w:pPr>
              <w:jc w:val="center"/>
              <w:rPr>
                <w:rFonts w:eastAsia="Times New Roman"/>
                <w:lang w:eastAsia="en-IE"/>
              </w:rPr>
            </w:pPr>
            <w:r w:rsidRPr="00114ADB">
              <w:rPr>
                <w:rFonts w:eastAsia="Times New Roman"/>
                <w:lang w:eastAsia="en-IE"/>
              </w:rPr>
              <w:t>0%</w:t>
            </w:r>
          </w:p>
        </w:tc>
        <w:tc>
          <w:tcPr>
            <w:tcW w:w="656" w:type="dxa"/>
            <w:noWrap/>
            <w:hideMark/>
          </w:tcPr>
          <w:p w14:paraId="4B3C0E36" w14:textId="77777777" w:rsidR="00410493" w:rsidRPr="00114ADB" w:rsidRDefault="00410493" w:rsidP="001757B1">
            <w:pPr>
              <w:jc w:val="center"/>
              <w:rPr>
                <w:rFonts w:eastAsia="Times New Roman"/>
                <w:lang w:eastAsia="en-IE"/>
              </w:rPr>
            </w:pPr>
            <w:r w:rsidRPr="00114ADB">
              <w:rPr>
                <w:rFonts w:eastAsia="Times New Roman"/>
                <w:lang w:eastAsia="en-IE"/>
              </w:rPr>
              <w:t>0%</w:t>
            </w:r>
          </w:p>
        </w:tc>
        <w:tc>
          <w:tcPr>
            <w:tcW w:w="656" w:type="dxa"/>
            <w:noWrap/>
            <w:hideMark/>
          </w:tcPr>
          <w:p w14:paraId="59FA1757" w14:textId="77777777" w:rsidR="00410493" w:rsidRPr="00114ADB" w:rsidRDefault="00410493" w:rsidP="001757B1">
            <w:pPr>
              <w:jc w:val="center"/>
              <w:rPr>
                <w:rFonts w:eastAsia="Times New Roman"/>
                <w:lang w:eastAsia="en-IE"/>
              </w:rPr>
            </w:pPr>
            <w:r w:rsidRPr="00114ADB">
              <w:rPr>
                <w:rFonts w:eastAsia="Times New Roman"/>
                <w:lang w:eastAsia="en-IE"/>
              </w:rPr>
              <w:t>0%</w:t>
            </w:r>
          </w:p>
        </w:tc>
        <w:tc>
          <w:tcPr>
            <w:tcW w:w="656" w:type="dxa"/>
            <w:noWrap/>
            <w:hideMark/>
          </w:tcPr>
          <w:p w14:paraId="6A5E49C2" w14:textId="77777777" w:rsidR="00410493" w:rsidRPr="00114ADB" w:rsidRDefault="00410493" w:rsidP="001757B1">
            <w:pPr>
              <w:jc w:val="center"/>
              <w:rPr>
                <w:rFonts w:eastAsia="Times New Roman"/>
                <w:lang w:eastAsia="en-IE"/>
              </w:rPr>
            </w:pPr>
            <w:r w:rsidRPr="00114ADB">
              <w:rPr>
                <w:rFonts w:eastAsia="Times New Roman"/>
                <w:lang w:eastAsia="en-IE"/>
              </w:rPr>
              <w:t>100%</w:t>
            </w:r>
          </w:p>
        </w:tc>
        <w:tc>
          <w:tcPr>
            <w:tcW w:w="3260" w:type="dxa"/>
            <w:vAlign w:val="center"/>
            <w:hideMark/>
          </w:tcPr>
          <w:p w14:paraId="3E40798F"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 xml:space="preserve">Number of participants – by gender, by </w:t>
            </w:r>
            <w:proofErr w:type="spellStart"/>
            <w:r w:rsidRPr="00114ADB">
              <w:rPr>
                <w:rFonts w:eastAsia="Times New Roman"/>
                <w:lang w:eastAsia="en-IE"/>
              </w:rPr>
              <w:t>labour</w:t>
            </w:r>
            <w:proofErr w:type="spellEnd"/>
            <w:r w:rsidRPr="00114ADB">
              <w:rPr>
                <w:rFonts w:eastAsia="Times New Roman"/>
                <w:lang w:eastAsia="en-IE"/>
              </w:rPr>
              <w:t xml:space="preserve"> market status, by age and by level of education;</w:t>
            </w:r>
          </w:p>
          <w:p w14:paraId="4A8433DF" w14:textId="77777777" w:rsidR="00410493" w:rsidRPr="00114ADB" w:rsidRDefault="00410493" w:rsidP="001757B1">
            <w:pPr>
              <w:pStyle w:val="ListParagraph"/>
              <w:tabs>
                <w:tab w:val="left" w:pos="245"/>
              </w:tabs>
              <w:ind w:left="176"/>
              <w:rPr>
                <w:rFonts w:eastAsia="Times New Roman"/>
                <w:lang w:eastAsia="en-IE"/>
              </w:rPr>
            </w:pPr>
          </w:p>
        </w:tc>
        <w:tc>
          <w:tcPr>
            <w:tcW w:w="3261" w:type="dxa"/>
            <w:vAlign w:val="center"/>
            <w:hideMark/>
          </w:tcPr>
          <w:p w14:paraId="4CC6D272"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Number of participants – by status after participating (gaining a qualification, engaged in job searching, in education or training, in employment) and by gender;</w:t>
            </w:r>
          </w:p>
          <w:p w14:paraId="0284307E" w14:textId="77777777" w:rsidR="00410493" w:rsidRPr="00114ADB" w:rsidRDefault="00410493" w:rsidP="001757B1">
            <w:pPr>
              <w:tabs>
                <w:tab w:val="left" w:pos="245"/>
              </w:tabs>
              <w:rPr>
                <w:rFonts w:eastAsia="Times New Roman"/>
                <w:lang w:eastAsia="en-IE"/>
              </w:rPr>
            </w:pPr>
          </w:p>
        </w:tc>
      </w:tr>
    </w:tbl>
    <w:p w14:paraId="043B18B5" w14:textId="77777777" w:rsidR="00410493" w:rsidRPr="00114ADB" w:rsidRDefault="00410493" w:rsidP="00410493"/>
    <w:p w14:paraId="6A2F9126" w14:textId="77777777" w:rsidR="00410493" w:rsidRPr="00114ADB" w:rsidRDefault="00410493" w:rsidP="00410493">
      <w:pPr>
        <w:pStyle w:val="Heading3"/>
      </w:pPr>
      <w:bookmarkStart w:id="40" w:name="_Toc210922207"/>
      <w:r w:rsidRPr="00114ADB">
        <w:t>Indicator 478</w:t>
      </w:r>
      <w:bookmarkEnd w:id="40"/>
    </w:p>
    <w:tbl>
      <w:tblPr>
        <w:tblStyle w:val="TableGrid"/>
        <w:tblW w:w="14567" w:type="dxa"/>
        <w:tblLayout w:type="fixed"/>
        <w:tblLook w:val="04A0" w:firstRow="1" w:lastRow="0" w:firstColumn="1" w:lastColumn="0" w:noHBand="0" w:noVBand="1"/>
      </w:tblPr>
      <w:tblGrid>
        <w:gridCol w:w="1259"/>
        <w:gridCol w:w="1290"/>
        <w:gridCol w:w="576"/>
        <w:gridCol w:w="2297"/>
        <w:gridCol w:w="656"/>
        <w:gridCol w:w="656"/>
        <w:gridCol w:w="656"/>
        <w:gridCol w:w="656"/>
        <w:gridCol w:w="3260"/>
        <w:gridCol w:w="3261"/>
      </w:tblGrid>
      <w:tr w:rsidR="00410493" w:rsidRPr="00114ADB" w14:paraId="36BD2F1B" w14:textId="77777777" w:rsidTr="001757B1">
        <w:trPr>
          <w:cantSplit/>
          <w:trHeight w:val="300"/>
          <w:tblHeader/>
        </w:trPr>
        <w:tc>
          <w:tcPr>
            <w:tcW w:w="1259" w:type="dxa"/>
            <w:hideMark/>
          </w:tcPr>
          <w:p w14:paraId="3DE03DE4" w14:textId="77777777" w:rsidR="00410493" w:rsidRPr="00114ADB" w:rsidRDefault="00410493" w:rsidP="001757B1">
            <w:pPr>
              <w:rPr>
                <w:rFonts w:eastAsia="Times New Roman"/>
                <w:lang w:eastAsia="en-IE"/>
              </w:rPr>
            </w:pPr>
            <w:r w:rsidRPr="00114ADB">
              <w:rPr>
                <w:rFonts w:eastAsia="Times New Roman"/>
                <w:lang w:eastAsia="en-IE"/>
              </w:rPr>
              <w:t>Social</w:t>
            </w:r>
          </w:p>
        </w:tc>
        <w:tc>
          <w:tcPr>
            <w:tcW w:w="1290" w:type="dxa"/>
            <w:hideMark/>
          </w:tcPr>
          <w:p w14:paraId="5EB31A8F" w14:textId="77777777" w:rsidR="00410493" w:rsidRPr="00114ADB" w:rsidRDefault="00410493" w:rsidP="001757B1">
            <w:pPr>
              <w:rPr>
                <w:rFonts w:eastAsia="Times New Roman"/>
                <w:lang w:eastAsia="en-IE"/>
              </w:rPr>
            </w:pPr>
            <w:r w:rsidRPr="00114ADB">
              <w:rPr>
                <w:rFonts w:eastAsia="Times New Roman"/>
                <w:lang w:eastAsia="en-IE"/>
              </w:rPr>
              <w:t>Social inclusion</w:t>
            </w:r>
          </w:p>
        </w:tc>
        <w:tc>
          <w:tcPr>
            <w:tcW w:w="576" w:type="dxa"/>
            <w:tcBorders>
              <w:top w:val="single" w:sz="4" w:space="0" w:color="auto"/>
              <w:left w:val="single" w:sz="4" w:space="0" w:color="auto"/>
              <w:bottom w:val="single" w:sz="4" w:space="0" w:color="auto"/>
              <w:right w:val="single" w:sz="4" w:space="0" w:color="auto"/>
            </w:tcBorders>
          </w:tcPr>
          <w:p w14:paraId="180ECBC6" w14:textId="77777777" w:rsidR="00410493" w:rsidRPr="00114ADB" w:rsidRDefault="00410493" w:rsidP="001757B1">
            <w:pPr>
              <w:jc w:val="center"/>
              <w:rPr>
                <w:color w:val="000000"/>
                <w:lang w:eastAsia="en-IE"/>
              </w:rPr>
            </w:pPr>
            <w:r w:rsidRPr="00114ADB">
              <w:rPr>
                <w:color w:val="000000"/>
                <w:lang w:eastAsia="en-IE"/>
              </w:rPr>
              <w:t>478</w:t>
            </w:r>
          </w:p>
        </w:tc>
        <w:tc>
          <w:tcPr>
            <w:tcW w:w="2297" w:type="dxa"/>
            <w:hideMark/>
          </w:tcPr>
          <w:p w14:paraId="0AAC2D05" w14:textId="77777777" w:rsidR="00410493" w:rsidRPr="00114ADB" w:rsidRDefault="00410493" w:rsidP="001757B1">
            <w:pPr>
              <w:rPr>
                <w:rFonts w:eastAsia="Times New Roman"/>
                <w:b/>
                <w:bCs/>
                <w:lang w:eastAsia="en-IE"/>
              </w:rPr>
            </w:pPr>
            <w:r w:rsidRPr="00114ADB">
              <w:rPr>
                <w:rFonts w:eastAsia="Times New Roman"/>
                <w:b/>
                <w:bCs/>
                <w:highlight w:val="yellow"/>
                <w:lang w:eastAsia="en-IE"/>
              </w:rPr>
              <w:t>Measures for the social inclusion and access to quality services for people with disabilities</w:t>
            </w:r>
          </w:p>
        </w:tc>
        <w:tc>
          <w:tcPr>
            <w:tcW w:w="656" w:type="dxa"/>
            <w:noWrap/>
            <w:hideMark/>
          </w:tcPr>
          <w:p w14:paraId="0A47D43D" w14:textId="77777777" w:rsidR="00410493" w:rsidRPr="00114ADB" w:rsidRDefault="00410493" w:rsidP="001757B1">
            <w:pPr>
              <w:jc w:val="center"/>
              <w:rPr>
                <w:rFonts w:eastAsia="Times New Roman"/>
                <w:lang w:eastAsia="en-IE"/>
              </w:rPr>
            </w:pPr>
            <w:r w:rsidRPr="00114ADB">
              <w:rPr>
                <w:rFonts w:eastAsia="Times New Roman"/>
                <w:lang w:eastAsia="en-IE"/>
              </w:rPr>
              <w:t>0%</w:t>
            </w:r>
          </w:p>
        </w:tc>
        <w:tc>
          <w:tcPr>
            <w:tcW w:w="656" w:type="dxa"/>
            <w:noWrap/>
            <w:hideMark/>
          </w:tcPr>
          <w:p w14:paraId="00A5DD37" w14:textId="77777777" w:rsidR="00410493" w:rsidRPr="00114ADB" w:rsidRDefault="00410493" w:rsidP="001757B1">
            <w:pPr>
              <w:jc w:val="center"/>
              <w:rPr>
                <w:rFonts w:eastAsia="Times New Roman"/>
                <w:lang w:eastAsia="en-IE"/>
              </w:rPr>
            </w:pPr>
            <w:r w:rsidRPr="00114ADB">
              <w:rPr>
                <w:rFonts w:eastAsia="Times New Roman"/>
                <w:lang w:eastAsia="en-IE"/>
              </w:rPr>
              <w:t>0%</w:t>
            </w:r>
          </w:p>
        </w:tc>
        <w:tc>
          <w:tcPr>
            <w:tcW w:w="656" w:type="dxa"/>
            <w:noWrap/>
            <w:hideMark/>
          </w:tcPr>
          <w:p w14:paraId="76242B2B" w14:textId="77777777" w:rsidR="00410493" w:rsidRPr="00114ADB" w:rsidRDefault="00410493" w:rsidP="001757B1">
            <w:pPr>
              <w:jc w:val="center"/>
              <w:rPr>
                <w:rFonts w:eastAsia="Times New Roman"/>
                <w:lang w:eastAsia="en-IE"/>
              </w:rPr>
            </w:pPr>
            <w:r w:rsidRPr="00114ADB">
              <w:rPr>
                <w:rFonts w:eastAsia="Times New Roman"/>
                <w:lang w:eastAsia="en-IE"/>
              </w:rPr>
              <w:t>0%</w:t>
            </w:r>
          </w:p>
        </w:tc>
        <w:tc>
          <w:tcPr>
            <w:tcW w:w="656" w:type="dxa"/>
            <w:noWrap/>
            <w:hideMark/>
          </w:tcPr>
          <w:p w14:paraId="6499068F" w14:textId="77777777" w:rsidR="00410493" w:rsidRPr="00114ADB" w:rsidRDefault="00410493" w:rsidP="001757B1">
            <w:pPr>
              <w:jc w:val="center"/>
              <w:rPr>
                <w:rFonts w:eastAsia="Times New Roman"/>
                <w:lang w:eastAsia="en-IE"/>
              </w:rPr>
            </w:pPr>
            <w:r w:rsidRPr="00114ADB">
              <w:rPr>
                <w:rFonts w:eastAsia="Times New Roman"/>
                <w:lang w:eastAsia="en-IE"/>
              </w:rPr>
              <w:t>100%</w:t>
            </w:r>
          </w:p>
        </w:tc>
        <w:tc>
          <w:tcPr>
            <w:tcW w:w="3260" w:type="dxa"/>
            <w:vAlign w:val="center"/>
            <w:hideMark/>
          </w:tcPr>
          <w:p w14:paraId="5D9D7D94"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 xml:space="preserve">Number of participants – by gender, by </w:t>
            </w:r>
            <w:proofErr w:type="spellStart"/>
            <w:r w:rsidRPr="00114ADB">
              <w:rPr>
                <w:rFonts w:eastAsia="Times New Roman"/>
                <w:lang w:eastAsia="en-IE"/>
              </w:rPr>
              <w:t>labour</w:t>
            </w:r>
            <w:proofErr w:type="spellEnd"/>
            <w:r w:rsidRPr="00114ADB">
              <w:rPr>
                <w:rFonts w:eastAsia="Times New Roman"/>
                <w:lang w:eastAsia="en-IE"/>
              </w:rPr>
              <w:t xml:space="preserve"> market status, by age and by level of education;</w:t>
            </w:r>
          </w:p>
        </w:tc>
        <w:tc>
          <w:tcPr>
            <w:tcW w:w="3261" w:type="dxa"/>
            <w:vAlign w:val="center"/>
            <w:hideMark/>
          </w:tcPr>
          <w:p w14:paraId="7DE78A9A" w14:textId="77777777" w:rsidR="00410493" w:rsidRPr="00114ADB" w:rsidRDefault="00410493" w:rsidP="00410493">
            <w:pPr>
              <w:pStyle w:val="ListParagraph"/>
              <w:numPr>
                <w:ilvl w:val="0"/>
                <w:numId w:val="15"/>
              </w:numPr>
              <w:tabs>
                <w:tab w:val="left" w:pos="245"/>
              </w:tabs>
              <w:ind w:left="176" w:hanging="142"/>
              <w:rPr>
                <w:rFonts w:eastAsia="Times New Roman"/>
                <w:lang w:eastAsia="en-IE"/>
              </w:rPr>
            </w:pPr>
            <w:r w:rsidRPr="00114ADB">
              <w:rPr>
                <w:rFonts w:eastAsia="Times New Roman"/>
                <w:lang w:eastAsia="en-IE"/>
              </w:rPr>
              <w:t>Number of participants – by status after participating (gaining a qualification, engaged in job searching, in education or training, in employment) and by gender;</w:t>
            </w:r>
          </w:p>
        </w:tc>
      </w:tr>
    </w:tbl>
    <w:p w14:paraId="01452FFF" w14:textId="77777777" w:rsidR="00055BC7" w:rsidRDefault="00055BC7" w:rsidP="00775D38">
      <w:pPr>
        <w:rPr>
          <w:lang w:val="en-IE"/>
        </w:rPr>
        <w:sectPr w:rsidR="00055BC7" w:rsidSect="00410493">
          <w:pgSz w:w="16838" w:h="11906" w:orient="landscape" w:code="9"/>
          <w:pgMar w:top="1440" w:right="1440" w:bottom="1440" w:left="1440" w:header="720" w:footer="720" w:gutter="0"/>
          <w:pgBorders w:display="notFirstPage" w:offsetFrom="page">
            <w:top w:val="single" w:sz="24" w:space="24" w:color="4472C4" w:themeColor="accent1"/>
            <w:left w:val="single" w:sz="24" w:space="24" w:color="4472C4" w:themeColor="accent1"/>
            <w:bottom w:val="single" w:sz="24" w:space="24" w:color="4472C4" w:themeColor="accent1"/>
            <w:right w:val="single" w:sz="24" w:space="24" w:color="4472C4" w:themeColor="accent1"/>
          </w:pgBorders>
          <w:cols w:space="720"/>
          <w:titlePg/>
          <w:docGrid w:linePitch="360"/>
        </w:sectPr>
      </w:pPr>
    </w:p>
    <w:p w14:paraId="63B7F075" w14:textId="61C3BB80" w:rsidR="00A9576D" w:rsidRPr="00187E62" w:rsidRDefault="00A9576D" w:rsidP="00A9576D">
      <w:pPr>
        <w:pStyle w:val="Heading1"/>
        <w:pageBreakBefore/>
      </w:pPr>
      <w:bookmarkStart w:id="41" w:name="_Toc223006242"/>
      <w:r w:rsidRPr="00187E62">
        <w:lastRenderedPageBreak/>
        <w:t>Document credits</w:t>
      </w:r>
      <w:bookmarkEnd w:id="41"/>
    </w:p>
    <w:p w14:paraId="2B95C88F" w14:textId="71FA73CE" w:rsidR="00A9576D" w:rsidRDefault="00A9576D" w:rsidP="006D0B23">
      <w:pPr>
        <w:widowControl w:val="0"/>
        <w:spacing w:before="480"/>
      </w:pPr>
      <w:r>
        <w:t>This document was prepared by</w:t>
      </w:r>
      <w:r w:rsidR="00C856E3">
        <w:t xml:space="preserve"> Haydn Hammersley</w:t>
      </w:r>
    </w:p>
    <w:p w14:paraId="343B7103" w14:textId="57CDF96B" w:rsidR="00A9576D" w:rsidRDefault="00A9576D" w:rsidP="006D0B23">
      <w:pPr>
        <w:widowControl w:val="0"/>
        <w:spacing w:before="480"/>
      </w:pPr>
      <w:r>
        <w:t>Assisted</w:t>
      </w:r>
      <w:r w:rsidR="00541EBA">
        <w:t>/Supervised</w:t>
      </w:r>
      <w:r>
        <w:t xml:space="preserve"> by</w:t>
      </w:r>
      <w:r w:rsidR="00C856E3">
        <w:t xml:space="preserve"> Alejandro Moledo</w:t>
      </w:r>
    </w:p>
    <w:p w14:paraId="177D1331" w14:textId="425A3F9E" w:rsidR="009277BC" w:rsidRDefault="009277BC" w:rsidP="009277BC">
      <w:pPr>
        <w:widowControl w:val="0"/>
        <w:spacing w:before="480"/>
      </w:pPr>
      <w:r>
        <w:rPr>
          <w:noProof/>
        </w:rPr>
        <w:drawing>
          <wp:inline distT="0" distB="0" distL="0" distR="0" wp14:anchorId="3D5A81C9" wp14:editId="7936E65C">
            <wp:extent cx="998043" cy="1105786"/>
            <wp:effectExtent l="0" t="0" r="0" b="0"/>
            <wp:docPr id="8" name="Picture 8" descr="Logo of the European Disability Fo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6200" cy="1114823"/>
                    </a:xfrm>
                    <a:prstGeom prst="rect">
                      <a:avLst/>
                    </a:prstGeom>
                    <a:noFill/>
                    <a:ln>
                      <a:noFill/>
                    </a:ln>
                  </pic:spPr>
                </pic:pic>
              </a:graphicData>
            </a:graphic>
          </wp:inline>
        </w:drawing>
      </w:r>
    </w:p>
    <w:p w14:paraId="491BC022" w14:textId="6463880C" w:rsidR="00A9576D" w:rsidRPr="009277BC" w:rsidRDefault="00A9576D" w:rsidP="006D0B23">
      <w:pPr>
        <w:widowControl w:val="0"/>
        <w:spacing w:before="480"/>
      </w:pPr>
      <w:r>
        <w:t>The European Disability Forum</w:t>
      </w:r>
      <w:r w:rsidR="009277BC">
        <w:br/>
      </w:r>
      <w:r w:rsidR="009277BC" w:rsidRPr="009277BC">
        <w:t>Mundo Madou</w:t>
      </w:r>
      <w:r w:rsidR="009277BC">
        <w:br/>
      </w:r>
      <w:r w:rsidRPr="009277BC">
        <w:t>Avenue des Arts 7-8</w:t>
      </w:r>
      <w:r w:rsidR="009277BC" w:rsidRPr="009277BC">
        <w:br/>
        <w:t>1210 Brussels, Belgium.</w:t>
      </w:r>
    </w:p>
    <w:p w14:paraId="63FAD6C0" w14:textId="2B69825D" w:rsidR="00A9576D" w:rsidRDefault="00A9576D" w:rsidP="006D0B23">
      <w:pPr>
        <w:widowControl w:val="0"/>
        <w:spacing w:before="480"/>
      </w:pPr>
      <w:hyperlink r:id="rId15" w:history="1">
        <w:r w:rsidRPr="009277BC">
          <w:rPr>
            <w:rStyle w:val="Hyperlink"/>
          </w:rPr>
          <w:t>www.edf-feph.org</w:t>
        </w:r>
      </w:hyperlink>
    </w:p>
    <w:p w14:paraId="7B572B14" w14:textId="25868232" w:rsidR="009277BC" w:rsidRPr="009277BC" w:rsidRDefault="009277BC" w:rsidP="006D0B23">
      <w:pPr>
        <w:widowControl w:val="0"/>
        <w:spacing w:before="480"/>
      </w:pPr>
      <w:hyperlink r:id="rId16" w:history="1">
        <w:r w:rsidRPr="008C480E">
          <w:rPr>
            <w:rStyle w:val="Hyperlink"/>
          </w:rPr>
          <w:t>info@edf-feph.org</w:t>
        </w:r>
      </w:hyperlink>
    </w:p>
    <w:p w14:paraId="45BA7225" w14:textId="09A5CAC2" w:rsidR="009277BC" w:rsidRDefault="00055BC7" w:rsidP="009277BC">
      <w:pPr>
        <w:widowControl w:val="0"/>
        <w:spacing w:before="120"/>
        <w:jc w:val="center"/>
      </w:pPr>
      <w:r>
        <w:rPr>
          <w:noProof/>
        </w:rPr>
        <w:drawing>
          <wp:anchor distT="0" distB="0" distL="114300" distR="114300" simplePos="0" relativeHeight="251662336" behindDoc="1" locked="0" layoutInCell="1" allowOverlap="1" wp14:anchorId="384B167C" wp14:editId="7D5FB470">
            <wp:simplePos x="0" y="0"/>
            <wp:positionH relativeFrom="column">
              <wp:posOffset>2129790</wp:posOffset>
            </wp:positionH>
            <wp:positionV relativeFrom="paragraph">
              <wp:posOffset>6985</wp:posOffset>
            </wp:positionV>
            <wp:extent cx="1247775" cy="1264926"/>
            <wp:effectExtent l="0" t="0" r="0" b="0"/>
            <wp:wrapNone/>
            <wp:docPr id="563384128" name="Picture 2" descr="A blue flag with yellow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384128" name="Picture 2" descr="A blue flag with yellow stars&#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47775" cy="126492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D88676" w14:textId="016E9063" w:rsidR="008C4E44" w:rsidRDefault="008C4E44" w:rsidP="009277BC">
      <w:pPr>
        <w:widowControl w:val="0"/>
        <w:spacing w:before="120"/>
        <w:jc w:val="center"/>
      </w:pPr>
    </w:p>
    <w:p w14:paraId="5173310D" w14:textId="77777777" w:rsidR="008C4E44" w:rsidRDefault="008C4E44" w:rsidP="009277BC">
      <w:pPr>
        <w:widowControl w:val="0"/>
        <w:spacing w:before="120"/>
        <w:jc w:val="center"/>
      </w:pPr>
    </w:p>
    <w:p w14:paraId="2EF0406B" w14:textId="77777777" w:rsidR="008C4E44" w:rsidRDefault="008C4E44" w:rsidP="009277BC">
      <w:pPr>
        <w:widowControl w:val="0"/>
        <w:spacing w:before="120"/>
        <w:jc w:val="center"/>
      </w:pPr>
    </w:p>
    <w:p w14:paraId="353492E6" w14:textId="77777777" w:rsidR="008C4E44" w:rsidRDefault="008C4E44" w:rsidP="009277BC">
      <w:pPr>
        <w:widowControl w:val="0"/>
        <w:spacing w:before="120"/>
        <w:jc w:val="center"/>
      </w:pPr>
    </w:p>
    <w:p w14:paraId="0271E540" w14:textId="77777777" w:rsidR="008C4E44" w:rsidRDefault="008C4E44" w:rsidP="009277BC">
      <w:pPr>
        <w:widowControl w:val="0"/>
        <w:spacing w:before="120"/>
        <w:jc w:val="center"/>
      </w:pPr>
    </w:p>
    <w:p w14:paraId="01ACD441" w14:textId="18971F7B" w:rsidR="008C4E44" w:rsidRDefault="008C4E44" w:rsidP="009277BC">
      <w:pPr>
        <w:widowControl w:val="0"/>
        <w:spacing w:before="120"/>
        <w:jc w:val="center"/>
      </w:pPr>
      <w:r w:rsidRPr="008C4E44">
        <w:t xml:space="preserve">Views and opinions expressed are however those of the author(s) only and do not necessarily reflect those of the European Union or the European Commission’s CERV </w:t>
      </w:r>
      <w:proofErr w:type="spellStart"/>
      <w:r w:rsidRPr="008C4E44">
        <w:t>Programme</w:t>
      </w:r>
      <w:proofErr w:type="spellEnd"/>
      <w:r w:rsidRPr="008C4E44">
        <w:t>. Neither the European Union nor the granting authority can be held responsible for them.</w:t>
      </w:r>
    </w:p>
    <w:sectPr w:rsidR="008C4E44" w:rsidSect="00055BC7">
      <w:pgSz w:w="11906" w:h="16838" w:code="9"/>
      <w:pgMar w:top="1440" w:right="1440" w:bottom="1440" w:left="1440" w:header="720" w:footer="720" w:gutter="0"/>
      <w:pgBorders w:display="notFirstPage" w:offsetFrom="page">
        <w:top w:val="single" w:sz="24" w:space="24" w:color="4472C4" w:themeColor="accent1"/>
        <w:left w:val="single" w:sz="24" w:space="24" w:color="4472C4" w:themeColor="accent1"/>
        <w:bottom w:val="single" w:sz="24" w:space="24" w:color="4472C4" w:themeColor="accent1"/>
        <w:right w:val="single" w:sz="24" w:space="24" w:color="4472C4" w:themeColor="accent1"/>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41A0D" w14:textId="77777777" w:rsidR="0048322E" w:rsidRDefault="0048322E" w:rsidP="00E47FF5">
      <w:pPr>
        <w:spacing w:after="0" w:line="240" w:lineRule="auto"/>
      </w:pPr>
      <w:r>
        <w:separator/>
      </w:r>
    </w:p>
  </w:endnote>
  <w:endnote w:type="continuationSeparator" w:id="0">
    <w:p w14:paraId="047E1B47" w14:textId="77777777" w:rsidR="0048322E" w:rsidRDefault="0048322E" w:rsidP="00E47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2530601"/>
      <w:docPartObj>
        <w:docPartGallery w:val="Page Numbers (Bottom of Page)"/>
        <w:docPartUnique/>
      </w:docPartObj>
    </w:sdtPr>
    <w:sdtEndPr/>
    <w:sdtContent>
      <w:p w14:paraId="63306FAB" w14:textId="270C9223" w:rsidR="007C7CD3" w:rsidRDefault="007C7CD3">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6CAF3317" w14:textId="77777777" w:rsidR="00E47FF5" w:rsidRDefault="00E47F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77077" w14:textId="77777777" w:rsidR="0048322E" w:rsidRDefault="0048322E" w:rsidP="00E47FF5">
      <w:pPr>
        <w:spacing w:after="0" w:line="240" w:lineRule="auto"/>
      </w:pPr>
      <w:r>
        <w:separator/>
      </w:r>
    </w:p>
  </w:footnote>
  <w:footnote w:type="continuationSeparator" w:id="0">
    <w:p w14:paraId="015A66A0" w14:textId="77777777" w:rsidR="0048322E" w:rsidRDefault="0048322E" w:rsidP="00E47F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3C04780"/>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15F44C4"/>
    <w:multiLevelType w:val="hybridMultilevel"/>
    <w:tmpl w:val="ABC2C98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1A0651B"/>
    <w:multiLevelType w:val="hybridMultilevel"/>
    <w:tmpl w:val="16DEAB2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1FF06943"/>
    <w:multiLevelType w:val="hybridMultilevel"/>
    <w:tmpl w:val="00A03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E44180"/>
    <w:multiLevelType w:val="multilevel"/>
    <w:tmpl w:val="90D4BE98"/>
    <w:name w:val="NumPar"/>
    <w:lvl w:ilvl="0">
      <w:start w:val="1"/>
      <w:numFmt w:val="decimal"/>
      <w:lvlRestart w:val="0"/>
      <w:pStyle w:val="NumPar1"/>
      <w:lvlText w:val="%1."/>
      <w:lvlJc w:val="left"/>
      <w:pPr>
        <w:tabs>
          <w:tab w:val="num" w:pos="850"/>
        </w:tabs>
        <w:ind w:left="850" w:hanging="850"/>
      </w:pPr>
      <w:rPr>
        <w:rFonts w:hint="default"/>
      </w:rPr>
    </w:lvl>
    <w:lvl w:ilvl="1">
      <w:start w:val="1"/>
      <w:numFmt w:val="decimal"/>
      <w:pStyle w:val="NumPar2"/>
      <w:lvlText w:val="%1.%2."/>
      <w:lvlJc w:val="left"/>
      <w:pPr>
        <w:tabs>
          <w:tab w:val="num" w:pos="850"/>
        </w:tabs>
        <w:ind w:left="850" w:hanging="850"/>
      </w:pPr>
      <w:rPr>
        <w:rFonts w:hint="default"/>
      </w:rPr>
    </w:lvl>
    <w:lvl w:ilvl="2">
      <w:start w:val="1"/>
      <w:numFmt w:val="decimal"/>
      <w:pStyle w:val="NumPar3"/>
      <w:lvlText w:val="%1.%2.%3."/>
      <w:lvlJc w:val="left"/>
      <w:pPr>
        <w:tabs>
          <w:tab w:val="num" w:pos="850"/>
        </w:tabs>
        <w:ind w:left="850" w:hanging="850"/>
      </w:pPr>
      <w:rPr>
        <w:rFonts w:hint="default"/>
      </w:rPr>
    </w:lvl>
    <w:lvl w:ilvl="3">
      <w:start w:val="1"/>
      <w:numFmt w:val="decimal"/>
      <w:pStyle w:val="NumPar4"/>
      <w:lvlText w:val="%1.%2.%3.%4."/>
      <w:lvlJc w:val="left"/>
      <w:pPr>
        <w:tabs>
          <w:tab w:val="num" w:pos="850"/>
        </w:tabs>
        <w:ind w:left="850" w:hanging="850"/>
      </w:pPr>
      <w:rPr>
        <w:rFonts w:hint="default"/>
      </w:rPr>
    </w:lvl>
    <w:lvl w:ilvl="4">
      <w:start w:val="1"/>
      <w:numFmt w:val="decimal"/>
      <w:pStyle w:val="NumPar5"/>
      <w:lvlText w:val="%1.%2.%3.%4.%5."/>
      <w:lvlJc w:val="left"/>
      <w:pPr>
        <w:tabs>
          <w:tab w:val="num" w:pos="1417"/>
        </w:tabs>
        <w:ind w:left="1417" w:hanging="1417"/>
      </w:pPr>
      <w:rPr>
        <w:rFonts w:hint="default"/>
      </w:rPr>
    </w:lvl>
    <w:lvl w:ilvl="5">
      <w:start w:val="1"/>
      <w:numFmt w:val="decimal"/>
      <w:pStyle w:val="NumPar6"/>
      <w:lvlText w:val="%1.%2.%3.%4.%5.%6."/>
      <w:lvlJc w:val="left"/>
      <w:pPr>
        <w:tabs>
          <w:tab w:val="num" w:pos="1417"/>
        </w:tabs>
        <w:ind w:left="1417" w:hanging="1417"/>
      </w:pPr>
      <w:rPr>
        <w:rFonts w:hint="default"/>
      </w:rPr>
    </w:lvl>
    <w:lvl w:ilvl="6">
      <w:start w:val="1"/>
      <w:numFmt w:val="decimal"/>
      <w:pStyle w:val="NumPar7"/>
      <w:lvlText w:val="%1.%2.%3.%4.%5.%6.%7."/>
      <w:lvlJc w:val="left"/>
      <w:pPr>
        <w:tabs>
          <w:tab w:val="num" w:pos="1417"/>
        </w:tabs>
        <w:ind w:left="1417" w:hanging="1417"/>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5950CB5"/>
    <w:multiLevelType w:val="hybridMultilevel"/>
    <w:tmpl w:val="09C29ED6"/>
    <w:lvl w:ilvl="0" w:tplc="080C000F">
      <w:start w:val="2"/>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27B46F3A"/>
    <w:multiLevelType w:val="hybridMultilevel"/>
    <w:tmpl w:val="889432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4902A14"/>
    <w:multiLevelType w:val="hybridMultilevel"/>
    <w:tmpl w:val="D7C421B6"/>
    <w:lvl w:ilvl="0" w:tplc="33466194">
      <w:start w:val="1"/>
      <w:numFmt w:val="lowerLetter"/>
      <w:lvlText w:val="(%1)"/>
      <w:lvlJc w:val="left"/>
      <w:pPr>
        <w:ind w:left="1068" w:hanging="708"/>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4E845648"/>
    <w:multiLevelType w:val="hybridMultilevel"/>
    <w:tmpl w:val="D38655D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6624380E"/>
    <w:multiLevelType w:val="hybridMultilevel"/>
    <w:tmpl w:val="880EE5B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67175B43"/>
    <w:multiLevelType w:val="hybridMultilevel"/>
    <w:tmpl w:val="0EAC4BFA"/>
    <w:lvl w:ilvl="0" w:tplc="F6BE8D62">
      <w:start w:val="1"/>
      <w:numFmt w:val="lowerRoman"/>
      <w:pStyle w:val="Point2n"/>
      <w:lvlText w:val="(%1)"/>
      <w:lvlJc w:val="right"/>
      <w:pPr>
        <w:ind w:left="1920" w:hanging="360"/>
      </w:pPr>
      <w:rPr>
        <w:rFonts w:hint="default"/>
        <w:b w:val="0"/>
        <w:bCs/>
        <w:i w:val="0"/>
        <w:iCs/>
      </w:rPr>
    </w:lvl>
    <w:lvl w:ilvl="1" w:tplc="175C81F4">
      <w:start w:val="1"/>
      <w:numFmt w:val="lowerLetter"/>
      <w:lvlText w:val="%2."/>
      <w:lvlJc w:val="left"/>
      <w:pPr>
        <w:ind w:left="2640" w:hanging="360"/>
      </w:pPr>
    </w:lvl>
    <w:lvl w:ilvl="2" w:tplc="F2C057F0">
      <w:start w:val="1"/>
      <w:numFmt w:val="lowerRoman"/>
      <w:lvlText w:val="%3."/>
      <w:lvlJc w:val="right"/>
      <w:pPr>
        <w:ind w:left="3360" w:hanging="180"/>
      </w:pPr>
    </w:lvl>
    <w:lvl w:ilvl="3" w:tplc="E954F0FA">
      <w:start w:val="1"/>
      <w:numFmt w:val="decimal"/>
      <w:lvlText w:val="%4."/>
      <w:lvlJc w:val="left"/>
      <w:pPr>
        <w:ind w:left="360" w:hanging="360"/>
      </w:pPr>
    </w:lvl>
    <w:lvl w:ilvl="4" w:tplc="510A454E">
      <w:start w:val="1"/>
      <w:numFmt w:val="lowerLetter"/>
      <w:lvlText w:val="%5."/>
      <w:lvlJc w:val="left"/>
      <w:pPr>
        <w:ind w:left="4800" w:hanging="360"/>
      </w:pPr>
    </w:lvl>
    <w:lvl w:ilvl="5" w:tplc="39F4A8CA">
      <w:start w:val="1"/>
      <w:numFmt w:val="lowerRoman"/>
      <w:lvlText w:val="%6."/>
      <w:lvlJc w:val="right"/>
      <w:pPr>
        <w:ind w:left="5520" w:hanging="180"/>
      </w:pPr>
    </w:lvl>
    <w:lvl w:ilvl="6" w:tplc="D7E4E56A">
      <w:start w:val="1"/>
      <w:numFmt w:val="decimal"/>
      <w:lvlText w:val="%7."/>
      <w:lvlJc w:val="left"/>
      <w:pPr>
        <w:ind w:left="6240" w:hanging="360"/>
      </w:pPr>
    </w:lvl>
    <w:lvl w:ilvl="7" w:tplc="935E04F6">
      <w:start w:val="1"/>
      <w:numFmt w:val="lowerLetter"/>
      <w:lvlText w:val="%8."/>
      <w:lvlJc w:val="left"/>
      <w:pPr>
        <w:ind w:left="6960" w:hanging="360"/>
      </w:pPr>
    </w:lvl>
    <w:lvl w:ilvl="8" w:tplc="B994D646">
      <w:start w:val="1"/>
      <w:numFmt w:val="lowerRoman"/>
      <w:lvlText w:val="%9."/>
      <w:lvlJc w:val="right"/>
      <w:pPr>
        <w:ind w:left="7680" w:hanging="180"/>
      </w:pPr>
    </w:lvl>
  </w:abstractNum>
  <w:abstractNum w:abstractNumId="11" w15:restartNumberingAfterBreak="0">
    <w:nsid w:val="672D7A82"/>
    <w:multiLevelType w:val="hybridMultilevel"/>
    <w:tmpl w:val="34B8EBF6"/>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74041D8C"/>
    <w:multiLevelType w:val="hybridMultilevel"/>
    <w:tmpl w:val="5226F9E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805780050">
    <w:abstractNumId w:val="3"/>
  </w:num>
  <w:num w:numId="2" w16cid:durableId="1148282813">
    <w:abstractNumId w:val="10"/>
  </w:num>
  <w:num w:numId="3" w16cid:durableId="325017374">
    <w:abstractNumId w:val="4"/>
    <w:lvlOverride w:ilvl="0">
      <w:startOverride w:val="5"/>
    </w:lvlOverride>
  </w:num>
  <w:num w:numId="4" w16cid:durableId="758720350">
    <w:abstractNumId w:val="10"/>
    <w:lvlOverride w:ilvl="0">
      <w:startOverride w:val="1"/>
    </w:lvlOverride>
  </w:num>
  <w:num w:numId="5" w16cid:durableId="613705951">
    <w:abstractNumId w:val="5"/>
  </w:num>
  <w:num w:numId="6" w16cid:durableId="792527158">
    <w:abstractNumId w:val="4"/>
  </w:num>
  <w:num w:numId="7" w16cid:durableId="97680030">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5208278">
    <w:abstractNumId w:val="10"/>
    <w:lvlOverride w:ilvl="0">
      <w:startOverride w:val="1"/>
    </w:lvlOverride>
  </w:num>
  <w:num w:numId="9" w16cid:durableId="1293173411">
    <w:abstractNumId w:val="11"/>
  </w:num>
  <w:num w:numId="10" w16cid:durableId="1407342218">
    <w:abstractNumId w:val="10"/>
    <w:lvlOverride w:ilvl="0">
      <w:startOverride w:val="1"/>
    </w:lvlOverride>
  </w:num>
  <w:num w:numId="11" w16cid:durableId="255791288">
    <w:abstractNumId w:val="7"/>
  </w:num>
  <w:num w:numId="12" w16cid:durableId="393241041">
    <w:abstractNumId w:val="9"/>
  </w:num>
  <w:num w:numId="13" w16cid:durableId="1776443957">
    <w:abstractNumId w:val="8"/>
  </w:num>
  <w:num w:numId="14" w16cid:durableId="1009260126">
    <w:abstractNumId w:val="0"/>
  </w:num>
  <w:num w:numId="15" w16cid:durableId="1231622803">
    <w:abstractNumId w:val="6"/>
  </w:num>
  <w:num w:numId="16" w16cid:durableId="2056389348">
    <w:abstractNumId w:val="2"/>
  </w:num>
  <w:num w:numId="17" w16cid:durableId="1580872533">
    <w:abstractNumId w:val="1"/>
  </w:num>
  <w:num w:numId="18" w16cid:durableId="9290013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E4CEFE25-C7B2-451E-B4B1-D1C1AA4E15CB}"/>
    <w:docVar w:name="dgnword-eventsink" w:val="2272953552560"/>
  </w:docVars>
  <w:rsids>
    <w:rsidRoot w:val="00E47FF5"/>
    <w:rsid w:val="00002732"/>
    <w:rsid w:val="00054D5A"/>
    <w:rsid w:val="00055BC7"/>
    <w:rsid w:val="0008516E"/>
    <w:rsid w:val="000B4C96"/>
    <w:rsid w:val="000D37CF"/>
    <w:rsid w:val="000D37E5"/>
    <w:rsid w:val="0013021F"/>
    <w:rsid w:val="00145C89"/>
    <w:rsid w:val="00187E62"/>
    <w:rsid w:val="001D01FA"/>
    <w:rsid w:val="001E0F08"/>
    <w:rsid w:val="002078EB"/>
    <w:rsid w:val="00261A0A"/>
    <w:rsid w:val="00282B80"/>
    <w:rsid w:val="002A7CC6"/>
    <w:rsid w:val="002D60E4"/>
    <w:rsid w:val="002E4F2B"/>
    <w:rsid w:val="002F2FFE"/>
    <w:rsid w:val="00355289"/>
    <w:rsid w:val="003B35C0"/>
    <w:rsid w:val="003C78D1"/>
    <w:rsid w:val="003D1BF3"/>
    <w:rsid w:val="00410493"/>
    <w:rsid w:val="004136FE"/>
    <w:rsid w:val="0048322E"/>
    <w:rsid w:val="004A33C7"/>
    <w:rsid w:val="004A5FA6"/>
    <w:rsid w:val="00541EBA"/>
    <w:rsid w:val="00573E19"/>
    <w:rsid w:val="005A1DFC"/>
    <w:rsid w:val="005B01F0"/>
    <w:rsid w:val="005D414D"/>
    <w:rsid w:val="00606390"/>
    <w:rsid w:val="00680BC3"/>
    <w:rsid w:val="006A4D22"/>
    <w:rsid w:val="006A6BD9"/>
    <w:rsid w:val="006C1A26"/>
    <w:rsid w:val="006D0B23"/>
    <w:rsid w:val="006D336A"/>
    <w:rsid w:val="00701889"/>
    <w:rsid w:val="00713AB1"/>
    <w:rsid w:val="00747EFE"/>
    <w:rsid w:val="00760A08"/>
    <w:rsid w:val="00775D38"/>
    <w:rsid w:val="007A58E7"/>
    <w:rsid w:val="007C7CD3"/>
    <w:rsid w:val="008054A7"/>
    <w:rsid w:val="008065A5"/>
    <w:rsid w:val="008C4E44"/>
    <w:rsid w:val="00901084"/>
    <w:rsid w:val="009021D6"/>
    <w:rsid w:val="009277BC"/>
    <w:rsid w:val="00A10832"/>
    <w:rsid w:val="00A23668"/>
    <w:rsid w:val="00A5667A"/>
    <w:rsid w:val="00A9576D"/>
    <w:rsid w:val="00AD55B8"/>
    <w:rsid w:val="00B30927"/>
    <w:rsid w:val="00B3503E"/>
    <w:rsid w:val="00B42D0F"/>
    <w:rsid w:val="00B515CD"/>
    <w:rsid w:val="00BA377D"/>
    <w:rsid w:val="00BF13C5"/>
    <w:rsid w:val="00C07CD8"/>
    <w:rsid w:val="00C10E73"/>
    <w:rsid w:val="00C856E3"/>
    <w:rsid w:val="00CD5C83"/>
    <w:rsid w:val="00D11DAB"/>
    <w:rsid w:val="00D71C17"/>
    <w:rsid w:val="00D92AF0"/>
    <w:rsid w:val="00DD48B9"/>
    <w:rsid w:val="00E31FD4"/>
    <w:rsid w:val="00E41423"/>
    <w:rsid w:val="00E47FF5"/>
    <w:rsid w:val="00E62CBF"/>
    <w:rsid w:val="00EA0706"/>
    <w:rsid w:val="00EC688E"/>
    <w:rsid w:val="00F03B3C"/>
    <w:rsid w:val="00F34A74"/>
    <w:rsid w:val="00F415D9"/>
    <w:rsid w:val="00F5051D"/>
    <w:rsid w:val="00F70AA3"/>
    <w:rsid w:val="313BDFFF"/>
    <w:rsid w:val="5D3B1F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196B5"/>
  <w15:chartTrackingRefBased/>
  <w15:docId w15:val="{CB0E9257-9E25-4855-A40A-A86F40801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390"/>
    <w:rPr>
      <w:rFonts w:ascii="Verdana" w:hAnsi="Verdana"/>
      <w:sz w:val="24"/>
    </w:rPr>
  </w:style>
  <w:style w:type="paragraph" w:styleId="Heading1">
    <w:name w:val="heading 1"/>
    <w:basedOn w:val="Normal"/>
    <w:next w:val="Normal"/>
    <w:link w:val="Heading1Char"/>
    <w:uiPriority w:val="9"/>
    <w:qFormat/>
    <w:rsid w:val="006D0B23"/>
    <w:pPr>
      <w:keepNext/>
      <w:keepLines/>
      <w:pBdr>
        <w:top w:val="single" w:sz="4" w:space="3" w:color="2E73AC"/>
        <w:left w:val="single" w:sz="4" w:space="31" w:color="2E73AC"/>
        <w:bottom w:val="single" w:sz="4" w:space="3" w:color="2E73AC"/>
        <w:right w:val="single" w:sz="4" w:space="31" w:color="2E73AC"/>
      </w:pBdr>
      <w:shd w:val="clear" w:color="auto" w:fill="2E73AC"/>
      <w:spacing w:before="360" w:after="240"/>
      <w:outlineLvl w:val="0"/>
    </w:pPr>
    <w:rPr>
      <w:rFonts w:ascii="Arial" w:eastAsiaTheme="majorEastAsia" w:hAnsi="Arial" w:cstheme="majorBidi"/>
      <w:b/>
      <w:color w:val="FFFFFF" w:themeColor="background1"/>
      <w:sz w:val="32"/>
      <w:szCs w:val="32"/>
    </w:rPr>
  </w:style>
  <w:style w:type="paragraph" w:styleId="Heading2">
    <w:name w:val="heading 2"/>
    <w:basedOn w:val="Normal"/>
    <w:next w:val="Normal"/>
    <w:link w:val="Heading2Char"/>
    <w:uiPriority w:val="9"/>
    <w:unhideWhenUsed/>
    <w:qFormat/>
    <w:rsid w:val="00187E62"/>
    <w:pPr>
      <w:keepNext/>
      <w:keepLines/>
      <w:pBdr>
        <w:top w:val="single" w:sz="4" w:space="1" w:color="A20000"/>
        <w:left w:val="single" w:sz="4" w:space="31" w:color="A20000"/>
        <w:bottom w:val="single" w:sz="4" w:space="1" w:color="A20000"/>
        <w:right w:val="single" w:sz="4" w:space="31" w:color="A20000"/>
      </w:pBdr>
      <w:shd w:val="clear" w:color="auto" w:fill="C00000"/>
      <w:spacing w:before="360" w:after="120"/>
      <w:outlineLvl w:val="1"/>
    </w:pPr>
    <w:rPr>
      <w:rFonts w:ascii="Arial" w:eastAsiaTheme="majorEastAsia" w:hAnsi="Arial" w:cstheme="majorBidi"/>
      <w:b/>
      <w:color w:val="FFFFFF" w:themeColor="background1"/>
      <w:sz w:val="28"/>
      <w:szCs w:val="26"/>
    </w:rPr>
  </w:style>
  <w:style w:type="paragraph" w:styleId="Heading3">
    <w:name w:val="heading 3"/>
    <w:basedOn w:val="Normal"/>
    <w:next w:val="Normal"/>
    <w:link w:val="Heading3Char"/>
    <w:uiPriority w:val="9"/>
    <w:unhideWhenUsed/>
    <w:qFormat/>
    <w:rsid w:val="00187E62"/>
    <w:pPr>
      <w:keepNext/>
      <w:keepLines/>
      <w:spacing w:before="120" w:after="120"/>
      <w:outlineLvl w:val="2"/>
    </w:pPr>
    <w:rPr>
      <w:rFonts w:ascii="Arial" w:eastAsiaTheme="majorEastAsia" w:hAnsi="Arial" w:cstheme="majorBidi"/>
      <w:b/>
      <w:color w:val="A20000"/>
      <w:sz w:val="28"/>
      <w:szCs w:val="24"/>
    </w:rPr>
  </w:style>
  <w:style w:type="paragraph" w:styleId="Heading4">
    <w:name w:val="heading 4"/>
    <w:basedOn w:val="Normal"/>
    <w:next w:val="Normal"/>
    <w:link w:val="Heading4Char"/>
    <w:uiPriority w:val="9"/>
    <w:unhideWhenUsed/>
    <w:qFormat/>
    <w:rsid w:val="00187E62"/>
    <w:pPr>
      <w:keepNext/>
      <w:keepLines/>
      <w:spacing w:before="120" w:after="240"/>
      <w:outlineLvl w:val="3"/>
    </w:pPr>
    <w:rPr>
      <w:rFonts w:ascii="Arial" w:eastAsiaTheme="majorEastAsia" w:hAnsi="Arial" w:cstheme="majorBidi"/>
      <w:b/>
      <w:iCs/>
      <w:color w:val="2E73AC"/>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47FF5"/>
    <w:pPr>
      <w:spacing w:after="0" w:line="240" w:lineRule="auto"/>
    </w:pPr>
    <w:rPr>
      <w:rFonts w:eastAsiaTheme="minorEastAsia"/>
    </w:rPr>
  </w:style>
  <w:style w:type="character" w:customStyle="1" w:styleId="NoSpacingChar">
    <w:name w:val="No Spacing Char"/>
    <w:basedOn w:val="DefaultParagraphFont"/>
    <w:link w:val="NoSpacing"/>
    <w:uiPriority w:val="1"/>
    <w:rsid w:val="00E47FF5"/>
    <w:rPr>
      <w:rFonts w:eastAsiaTheme="minorEastAsia"/>
    </w:rPr>
  </w:style>
  <w:style w:type="paragraph" w:styleId="Header">
    <w:name w:val="header"/>
    <w:basedOn w:val="Normal"/>
    <w:link w:val="HeaderChar"/>
    <w:uiPriority w:val="99"/>
    <w:unhideWhenUsed/>
    <w:rsid w:val="00E47F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7FF5"/>
    <w:rPr>
      <w:sz w:val="24"/>
    </w:rPr>
  </w:style>
  <w:style w:type="paragraph" w:styleId="Footer">
    <w:name w:val="footer"/>
    <w:basedOn w:val="Normal"/>
    <w:link w:val="FooterChar"/>
    <w:uiPriority w:val="99"/>
    <w:unhideWhenUsed/>
    <w:rsid w:val="00E47F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7FF5"/>
    <w:rPr>
      <w:sz w:val="24"/>
    </w:rPr>
  </w:style>
  <w:style w:type="paragraph" w:styleId="Title">
    <w:name w:val="Title"/>
    <w:basedOn w:val="Normal"/>
    <w:next w:val="Normal"/>
    <w:link w:val="TitleChar"/>
    <w:uiPriority w:val="10"/>
    <w:qFormat/>
    <w:rsid w:val="008054A7"/>
    <w:pPr>
      <w:spacing w:before="840" w:after="0" w:line="240" w:lineRule="auto"/>
      <w:contextualSpacing/>
    </w:pPr>
    <w:rPr>
      <w:rFonts w:ascii="Arial" w:eastAsiaTheme="majorEastAsia" w:hAnsi="Arial" w:cstheme="majorBidi"/>
      <w:b/>
      <w:color w:val="FFFFFF" w:themeColor="background1"/>
      <w:spacing w:val="-10"/>
      <w:kern w:val="28"/>
      <w:sz w:val="96"/>
      <w:szCs w:val="56"/>
      <w14:shadow w14:blurRad="0" w14:dist="0" w14:dir="0" w14:sx="1000" w14:sy="1000" w14:kx="0" w14:ky="0" w14:algn="ctr">
        <w14:srgbClr w14:val="000000">
          <w14:alpha w14:val="56870"/>
        </w14:srgbClr>
      </w14:shadow>
      <w14:textOutline w14:w="19050" w14:cap="rnd" w14:cmpd="sng" w14:algn="ctr">
        <w14:solidFill>
          <w14:schemeClr w14:val="tx1"/>
        </w14:solidFill>
        <w14:prstDash w14:val="solid"/>
        <w14:bevel/>
      </w14:textOutline>
    </w:rPr>
  </w:style>
  <w:style w:type="character" w:customStyle="1" w:styleId="TitleChar">
    <w:name w:val="Title Char"/>
    <w:basedOn w:val="DefaultParagraphFont"/>
    <w:link w:val="Title"/>
    <w:uiPriority w:val="10"/>
    <w:rsid w:val="008054A7"/>
    <w:rPr>
      <w:rFonts w:ascii="Arial" w:eastAsiaTheme="majorEastAsia" w:hAnsi="Arial" w:cstheme="majorBidi"/>
      <w:b/>
      <w:color w:val="FFFFFF" w:themeColor="background1"/>
      <w:spacing w:val="-10"/>
      <w:kern w:val="28"/>
      <w:sz w:val="96"/>
      <w:szCs w:val="56"/>
      <w14:shadow w14:blurRad="0" w14:dist="0" w14:dir="0" w14:sx="1000" w14:sy="1000" w14:kx="0" w14:ky="0" w14:algn="ctr">
        <w14:srgbClr w14:val="000000">
          <w14:alpha w14:val="56870"/>
        </w14:srgbClr>
      </w14:shadow>
      <w14:textOutline w14:w="19050" w14:cap="rnd" w14:cmpd="sng" w14:algn="ctr">
        <w14:solidFill>
          <w14:schemeClr w14:val="tx1"/>
        </w14:solidFill>
        <w14:prstDash w14:val="solid"/>
        <w14:bevel/>
      </w14:textOutline>
    </w:rPr>
  </w:style>
  <w:style w:type="paragraph" w:styleId="Subtitle">
    <w:name w:val="Subtitle"/>
    <w:basedOn w:val="Normal"/>
    <w:next w:val="Normal"/>
    <w:link w:val="SubtitleChar"/>
    <w:uiPriority w:val="11"/>
    <w:qFormat/>
    <w:rsid w:val="004136FE"/>
    <w:pPr>
      <w:numPr>
        <w:ilvl w:val="1"/>
      </w:numPr>
      <w:spacing w:before="120" w:after="120"/>
    </w:pPr>
    <w:rPr>
      <w:rFonts w:ascii="Arial" w:eastAsiaTheme="minorEastAsia" w:hAnsi="Arial"/>
      <w:b/>
      <w:color w:val="FFFFFF" w:themeColor="background1"/>
      <w:spacing w:val="15"/>
      <w:sz w:val="40"/>
      <w14:textOutline w14:w="9525" w14:cap="rnd" w14:cmpd="sng" w14:algn="ctr">
        <w14:noFill/>
        <w14:prstDash w14:val="solid"/>
        <w14:bevel/>
      </w14:textOutline>
    </w:rPr>
  </w:style>
  <w:style w:type="character" w:customStyle="1" w:styleId="SubtitleChar">
    <w:name w:val="Subtitle Char"/>
    <w:basedOn w:val="DefaultParagraphFont"/>
    <w:link w:val="Subtitle"/>
    <w:uiPriority w:val="11"/>
    <w:rsid w:val="004136FE"/>
    <w:rPr>
      <w:rFonts w:ascii="Arial" w:eastAsiaTheme="minorEastAsia" w:hAnsi="Arial"/>
      <w:b/>
      <w:color w:val="FFFFFF" w:themeColor="background1"/>
      <w:spacing w:val="15"/>
      <w:sz w:val="40"/>
      <w14:textOutline w14:w="9525" w14:cap="rnd" w14:cmpd="sng" w14:algn="ctr">
        <w14:noFill/>
        <w14:prstDash w14:val="solid"/>
        <w14:bevel/>
      </w14:textOutline>
    </w:rPr>
  </w:style>
  <w:style w:type="character" w:customStyle="1" w:styleId="Heading1Char">
    <w:name w:val="Heading 1 Char"/>
    <w:basedOn w:val="DefaultParagraphFont"/>
    <w:link w:val="Heading1"/>
    <w:uiPriority w:val="9"/>
    <w:rsid w:val="006D0B23"/>
    <w:rPr>
      <w:rFonts w:ascii="Arial" w:eastAsiaTheme="majorEastAsia" w:hAnsi="Arial" w:cstheme="majorBidi"/>
      <w:b/>
      <w:color w:val="FFFFFF" w:themeColor="background1"/>
      <w:sz w:val="32"/>
      <w:szCs w:val="32"/>
      <w:shd w:val="clear" w:color="auto" w:fill="2E73AC"/>
    </w:rPr>
  </w:style>
  <w:style w:type="paragraph" w:styleId="TOCHeading">
    <w:name w:val="TOC Heading"/>
    <w:basedOn w:val="Heading1"/>
    <w:next w:val="Normal"/>
    <w:uiPriority w:val="39"/>
    <w:unhideWhenUsed/>
    <w:qFormat/>
    <w:rsid w:val="006D0B23"/>
    <w:pPr>
      <w:pBdr>
        <w:top w:val="none" w:sz="0" w:space="0" w:color="auto"/>
        <w:left w:val="none" w:sz="0" w:space="0" w:color="auto"/>
        <w:bottom w:val="none" w:sz="0" w:space="0" w:color="auto"/>
        <w:right w:val="none" w:sz="0" w:space="0" w:color="auto"/>
      </w:pBdr>
      <w:shd w:val="clear" w:color="auto" w:fill="auto"/>
      <w:spacing w:before="240" w:after="0"/>
      <w:outlineLvl w:val="9"/>
    </w:pPr>
    <w:rPr>
      <w:rFonts w:asciiTheme="majorHAnsi" w:hAnsiTheme="majorHAnsi"/>
      <w:b w:val="0"/>
      <w:color w:val="2F5496" w:themeColor="accent1" w:themeShade="BF"/>
    </w:rPr>
  </w:style>
  <w:style w:type="paragraph" w:styleId="TOC1">
    <w:name w:val="toc 1"/>
    <w:basedOn w:val="Normal"/>
    <w:next w:val="Normal"/>
    <w:autoRedefine/>
    <w:uiPriority w:val="39"/>
    <w:unhideWhenUsed/>
    <w:rsid w:val="006D0B23"/>
    <w:pPr>
      <w:spacing w:after="100"/>
    </w:pPr>
  </w:style>
  <w:style w:type="character" w:styleId="Hyperlink">
    <w:name w:val="Hyperlink"/>
    <w:basedOn w:val="DefaultParagraphFont"/>
    <w:uiPriority w:val="99"/>
    <w:unhideWhenUsed/>
    <w:rsid w:val="006D0B23"/>
    <w:rPr>
      <w:color w:val="0563C1" w:themeColor="hyperlink"/>
      <w:u w:val="single"/>
    </w:rPr>
  </w:style>
  <w:style w:type="character" w:styleId="UnresolvedMention">
    <w:name w:val="Unresolved Mention"/>
    <w:basedOn w:val="DefaultParagraphFont"/>
    <w:uiPriority w:val="99"/>
    <w:semiHidden/>
    <w:unhideWhenUsed/>
    <w:rsid w:val="00A9576D"/>
    <w:rPr>
      <w:color w:val="605E5C"/>
      <w:shd w:val="clear" w:color="auto" w:fill="E1DFDD"/>
    </w:rPr>
  </w:style>
  <w:style w:type="table" w:styleId="TableGrid">
    <w:name w:val="Table Grid"/>
    <w:basedOn w:val="TableNormal"/>
    <w:uiPriority w:val="59"/>
    <w:rsid w:val="00A95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77BC"/>
    <w:pPr>
      <w:ind w:left="720"/>
      <w:contextualSpacing/>
    </w:pPr>
  </w:style>
  <w:style w:type="character" w:customStyle="1" w:styleId="Heading2Char">
    <w:name w:val="Heading 2 Char"/>
    <w:basedOn w:val="DefaultParagraphFont"/>
    <w:link w:val="Heading2"/>
    <w:uiPriority w:val="9"/>
    <w:rsid w:val="00187E62"/>
    <w:rPr>
      <w:rFonts w:ascii="Arial" w:eastAsiaTheme="majorEastAsia" w:hAnsi="Arial" w:cstheme="majorBidi"/>
      <w:b/>
      <w:color w:val="FFFFFF" w:themeColor="background1"/>
      <w:sz w:val="28"/>
      <w:szCs w:val="26"/>
      <w:shd w:val="clear" w:color="auto" w:fill="C00000"/>
    </w:rPr>
  </w:style>
  <w:style w:type="character" w:customStyle="1" w:styleId="Heading3Char">
    <w:name w:val="Heading 3 Char"/>
    <w:basedOn w:val="DefaultParagraphFont"/>
    <w:link w:val="Heading3"/>
    <w:uiPriority w:val="9"/>
    <w:rsid w:val="00187E62"/>
    <w:rPr>
      <w:rFonts w:ascii="Arial" w:eastAsiaTheme="majorEastAsia" w:hAnsi="Arial" w:cstheme="majorBidi"/>
      <w:b/>
      <w:color w:val="A20000"/>
      <w:sz w:val="28"/>
      <w:szCs w:val="24"/>
    </w:rPr>
  </w:style>
  <w:style w:type="paragraph" w:styleId="TOC2">
    <w:name w:val="toc 2"/>
    <w:basedOn w:val="Normal"/>
    <w:next w:val="Normal"/>
    <w:autoRedefine/>
    <w:uiPriority w:val="39"/>
    <w:unhideWhenUsed/>
    <w:rsid w:val="00282B80"/>
    <w:pPr>
      <w:spacing w:after="100"/>
      <w:ind w:left="240"/>
    </w:pPr>
  </w:style>
  <w:style w:type="character" w:customStyle="1" w:styleId="Heading4Char">
    <w:name w:val="Heading 4 Char"/>
    <w:basedOn w:val="DefaultParagraphFont"/>
    <w:link w:val="Heading4"/>
    <w:uiPriority w:val="9"/>
    <w:rsid w:val="00187E62"/>
    <w:rPr>
      <w:rFonts w:ascii="Arial" w:eastAsiaTheme="majorEastAsia" w:hAnsi="Arial" w:cstheme="majorBidi"/>
      <w:b/>
      <w:iCs/>
      <w:color w:val="2E73AC"/>
      <w:sz w:val="28"/>
    </w:rPr>
  </w:style>
  <w:style w:type="paragraph" w:styleId="BalloonText">
    <w:name w:val="Balloon Text"/>
    <w:basedOn w:val="Normal"/>
    <w:link w:val="BalloonTextChar"/>
    <w:uiPriority w:val="99"/>
    <w:semiHidden/>
    <w:unhideWhenUsed/>
    <w:rsid w:val="00CD5C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5C83"/>
    <w:rPr>
      <w:rFonts w:ascii="Segoe UI" w:hAnsi="Segoe UI" w:cs="Segoe UI"/>
      <w:sz w:val="18"/>
      <w:szCs w:val="18"/>
    </w:rPr>
  </w:style>
  <w:style w:type="paragraph" w:customStyle="1" w:styleId="Point2n">
    <w:name w:val="Point 2 (n"/>
    <w:basedOn w:val="ListParagraph"/>
    <w:rsid w:val="00C856E3"/>
    <w:pPr>
      <w:numPr>
        <w:numId w:val="10"/>
      </w:numPr>
      <w:spacing w:before="120" w:after="120"/>
      <w:contextualSpacing w:val="0"/>
    </w:pPr>
    <w:rPr>
      <w:rFonts w:ascii="Times New Roman" w:eastAsia="Times New Roman" w:hAnsi="Times New Roman" w:cs="Times New Roman"/>
      <w:lang w:val="en-GB" w:eastAsia="en-GB"/>
    </w:rPr>
  </w:style>
  <w:style w:type="paragraph" w:customStyle="1" w:styleId="Point1">
    <w:name w:val="Point 1"/>
    <w:basedOn w:val="Normal"/>
    <w:rsid w:val="00C856E3"/>
    <w:pPr>
      <w:spacing w:before="120" w:after="120" w:line="240" w:lineRule="auto"/>
      <w:ind w:left="1417" w:hanging="567"/>
      <w:jc w:val="both"/>
    </w:pPr>
    <w:rPr>
      <w:rFonts w:ascii="Times New Roman" w:hAnsi="Times New Roman" w:cs="Times New Roman"/>
      <w:lang w:val="en-GB"/>
    </w:rPr>
  </w:style>
  <w:style w:type="paragraph" w:customStyle="1" w:styleId="NumPar10000000">
    <w:name w:val="NumPar 10000000"/>
    <w:basedOn w:val="Normal"/>
    <w:next w:val="Normal"/>
    <w:rsid w:val="00C856E3"/>
    <w:pPr>
      <w:tabs>
        <w:tab w:val="num" w:pos="850"/>
      </w:tabs>
      <w:spacing w:before="120" w:after="120" w:line="240" w:lineRule="auto"/>
      <w:ind w:left="850" w:hanging="850"/>
      <w:jc w:val="both"/>
    </w:pPr>
    <w:rPr>
      <w:rFonts w:ascii="Times New Roman" w:hAnsi="Times New Roman" w:cs="Times New Roman"/>
      <w:lang w:val="en-GB"/>
    </w:rPr>
  </w:style>
  <w:style w:type="paragraph" w:customStyle="1" w:styleId="NumPar1">
    <w:name w:val="NumPar 1"/>
    <w:basedOn w:val="Normal"/>
    <w:next w:val="Normal"/>
    <w:rsid w:val="00C856E3"/>
    <w:pPr>
      <w:numPr>
        <w:numId w:val="7"/>
      </w:numPr>
      <w:spacing w:before="120" w:after="120" w:line="240" w:lineRule="auto"/>
      <w:jc w:val="both"/>
    </w:pPr>
    <w:rPr>
      <w:rFonts w:ascii="Times New Roman" w:hAnsi="Times New Roman" w:cs="Times New Roman"/>
      <w:lang w:val="en-GB"/>
    </w:rPr>
  </w:style>
  <w:style w:type="paragraph" w:customStyle="1" w:styleId="NumPar2">
    <w:name w:val="NumPar 2"/>
    <w:basedOn w:val="Normal"/>
    <w:next w:val="Normal"/>
    <w:rsid w:val="00C856E3"/>
    <w:pPr>
      <w:numPr>
        <w:ilvl w:val="1"/>
        <w:numId w:val="7"/>
      </w:numPr>
      <w:spacing w:before="120" w:after="120" w:line="240" w:lineRule="auto"/>
      <w:jc w:val="both"/>
    </w:pPr>
    <w:rPr>
      <w:rFonts w:ascii="Times New Roman" w:hAnsi="Times New Roman" w:cs="Times New Roman"/>
      <w:lang w:val="en-GB"/>
    </w:rPr>
  </w:style>
  <w:style w:type="paragraph" w:customStyle="1" w:styleId="NumPar3">
    <w:name w:val="NumPar 3"/>
    <w:basedOn w:val="Normal"/>
    <w:next w:val="Normal"/>
    <w:rsid w:val="00C856E3"/>
    <w:pPr>
      <w:numPr>
        <w:ilvl w:val="2"/>
        <w:numId w:val="7"/>
      </w:numPr>
      <w:spacing w:before="120" w:after="120" w:line="240" w:lineRule="auto"/>
      <w:jc w:val="both"/>
    </w:pPr>
    <w:rPr>
      <w:rFonts w:ascii="Times New Roman" w:hAnsi="Times New Roman" w:cs="Times New Roman"/>
      <w:lang w:val="en-GB"/>
    </w:rPr>
  </w:style>
  <w:style w:type="paragraph" w:customStyle="1" w:styleId="NumPar4">
    <w:name w:val="NumPar 4"/>
    <w:basedOn w:val="Normal"/>
    <w:next w:val="Normal"/>
    <w:rsid w:val="00C856E3"/>
    <w:pPr>
      <w:numPr>
        <w:ilvl w:val="3"/>
        <w:numId w:val="7"/>
      </w:numPr>
      <w:spacing w:before="120" w:after="120" w:line="240" w:lineRule="auto"/>
      <w:jc w:val="both"/>
    </w:pPr>
    <w:rPr>
      <w:rFonts w:ascii="Times New Roman" w:hAnsi="Times New Roman" w:cs="Times New Roman"/>
      <w:lang w:val="en-GB"/>
    </w:rPr>
  </w:style>
  <w:style w:type="paragraph" w:customStyle="1" w:styleId="NumPar5">
    <w:name w:val="NumPar 5"/>
    <w:basedOn w:val="Normal"/>
    <w:next w:val="Normal"/>
    <w:rsid w:val="00C856E3"/>
    <w:pPr>
      <w:numPr>
        <w:ilvl w:val="4"/>
        <w:numId w:val="7"/>
      </w:numPr>
      <w:spacing w:before="120" w:after="120" w:line="240" w:lineRule="auto"/>
      <w:jc w:val="both"/>
    </w:pPr>
    <w:rPr>
      <w:rFonts w:ascii="Times New Roman" w:hAnsi="Times New Roman" w:cs="Times New Roman"/>
      <w:lang w:val="en-GB"/>
    </w:rPr>
  </w:style>
  <w:style w:type="paragraph" w:customStyle="1" w:styleId="NumPar6">
    <w:name w:val="NumPar 6"/>
    <w:basedOn w:val="Normal"/>
    <w:next w:val="Normal"/>
    <w:rsid w:val="00C856E3"/>
    <w:pPr>
      <w:numPr>
        <w:ilvl w:val="5"/>
        <w:numId w:val="7"/>
      </w:numPr>
      <w:spacing w:before="120" w:after="120" w:line="240" w:lineRule="auto"/>
      <w:jc w:val="both"/>
    </w:pPr>
    <w:rPr>
      <w:rFonts w:ascii="Times New Roman" w:hAnsi="Times New Roman" w:cs="Times New Roman"/>
      <w:lang w:val="en-GB"/>
    </w:rPr>
  </w:style>
  <w:style w:type="paragraph" w:customStyle="1" w:styleId="NumPar7">
    <w:name w:val="NumPar 7"/>
    <w:basedOn w:val="Normal"/>
    <w:next w:val="Normal"/>
    <w:rsid w:val="00C856E3"/>
    <w:pPr>
      <w:numPr>
        <w:ilvl w:val="6"/>
        <w:numId w:val="7"/>
      </w:numPr>
      <w:spacing w:before="120" w:after="120" w:line="240" w:lineRule="auto"/>
      <w:jc w:val="both"/>
    </w:pPr>
    <w:rPr>
      <w:rFonts w:ascii="Times New Roman" w:hAnsi="Times New Roman" w:cs="Times New Roman"/>
      <w:lang w:val="en-GB"/>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qFormat/>
    <w:rsid w:val="00C856E3"/>
    <w:pPr>
      <w:spacing w:line="240" w:lineRule="exact"/>
      <w:jc w:val="both"/>
    </w:pPr>
    <w:rPr>
      <w:rFonts w:asciiTheme="minorHAnsi" w:hAnsiTheme="minorHAnsi"/>
      <w:sz w:val="22"/>
      <w:vertAlign w:val="superscript"/>
    </w:rPr>
  </w:style>
  <w:style w:type="paragraph" w:styleId="FootnoteText">
    <w:name w:val="footnote text"/>
    <w:basedOn w:val="Normal"/>
    <w:link w:val="FootnoteTextChar"/>
    <w:uiPriority w:val="99"/>
    <w:unhideWhenUsed/>
    <w:rsid w:val="00C856E3"/>
    <w:pPr>
      <w:spacing w:after="0" w:line="240" w:lineRule="auto"/>
      <w:ind w:left="720" w:hanging="720"/>
      <w:jc w:val="both"/>
    </w:pPr>
    <w:rPr>
      <w:rFonts w:ascii="Times New Roman" w:hAnsi="Times New Roman" w:cs="Times New Roman"/>
      <w:sz w:val="20"/>
      <w:szCs w:val="20"/>
      <w:lang w:val="en-GB"/>
    </w:rPr>
  </w:style>
  <w:style w:type="character" w:customStyle="1" w:styleId="FootnoteTextChar">
    <w:name w:val="Footnote Text Char"/>
    <w:basedOn w:val="DefaultParagraphFont"/>
    <w:link w:val="FootnoteText"/>
    <w:uiPriority w:val="99"/>
    <w:rsid w:val="00C856E3"/>
    <w:rPr>
      <w:rFonts w:ascii="Times New Roman" w:hAnsi="Times New Roman" w:cs="Times New Roman"/>
      <w:sz w:val="20"/>
      <w:szCs w:val="20"/>
      <w:lang w:val="en-GB"/>
    </w:rPr>
  </w:style>
  <w:style w:type="character" w:styleId="FootnoteReference">
    <w:name w:val="footnote reference"/>
    <w:basedOn w:val="DefaultParagraphFont"/>
    <w:link w:val="FootnotesymbolCarZchn"/>
    <w:uiPriority w:val="99"/>
    <w:unhideWhenUsed/>
    <w:rsid w:val="00C856E3"/>
    <w:rPr>
      <w:vertAlign w:val="superscript"/>
    </w:rPr>
  </w:style>
  <w:style w:type="paragraph" w:customStyle="1" w:styleId="ManualConsidrant">
    <w:name w:val="Manual Considérant"/>
    <w:basedOn w:val="Normal"/>
    <w:rsid w:val="00C856E3"/>
    <w:pPr>
      <w:spacing w:before="120" w:after="120" w:line="240" w:lineRule="auto"/>
      <w:ind w:left="709" w:hanging="709"/>
      <w:jc w:val="both"/>
    </w:pPr>
    <w:rPr>
      <w:rFonts w:ascii="Times New Roman" w:hAnsi="Times New Roman" w:cs="Times New Roman"/>
      <w:lang w:val="en-GB"/>
    </w:rPr>
  </w:style>
  <w:style w:type="paragraph" w:customStyle="1" w:styleId="Text1">
    <w:name w:val="Text 1"/>
    <w:basedOn w:val="Normal"/>
    <w:rsid w:val="00C856E3"/>
    <w:pPr>
      <w:spacing w:before="120" w:after="120" w:line="240" w:lineRule="auto"/>
      <w:ind w:left="850"/>
      <w:jc w:val="both"/>
    </w:pPr>
    <w:rPr>
      <w:rFonts w:ascii="Times New Roman" w:hAnsi="Times New Roman" w:cs="Times New Roman"/>
      <w:lang w:val="en-GB"/>
    </w:rPr>
  </w:style>
  <w:style w:type="paragraph" w:styleId="ListBullet2">
    <w:name w:val="List Bullet 2"/>
    <w:basedOn w:val="Normal"/>
    <w:uiPriority w:val="99"/>
    <w:semiHidden/>
    <w:unhideWhenUsed/>
    <w:rsid w:val="00410493"/>
    <w:pPr>
      <w:numPr>
        <w:numId w:val="14"/>
      </w:numPr>
      <w:tabs>
        <w:tab w:val="clear" w:pos="643"/>
      </w:tabs>
      <w:spacing w:before="120" w:after="120" w:line="240" w:lineRule="auto"/>
      <w:ind w:left="0" w:firstLine="0"/>
      <w:contextualSpacing/>
      <w:jc w:val="both"/>
    </w:pPr>
    <w:rPr>
      <w:rFonts w:ascii="Times New Roman" w:hAnsi="Times New Roman" w:cs="Times New Roman"/>
      <w:lang w:val="en-GB"/>
    </w:rPr>
  </w:style>
  <w:style w:type="paragraph" w:customStyle="1" w:styleId="Point0">
    <w:name w:val="Point 0"/>
    <w:basedOn w:val="Normal"/>
    <w:rsid w:val="00410493"/>
    <w:pPr>
      <w:spacing w:before="120" w:after="120" w:line="240" w:lineRule="auto"/>
      <w:ind w:left="850" w:hanging="850"/>
      <w:jc w:val="both"/>
    </w:pPr>
    <w:rPr>
      <w:rFonts w:ascii="Times New Roman" w:hAnsi="Times New Roman"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ur-lex.europa.eu/legal-content/EN/TXT/?uri=celex:52025PC0545"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mailto:info@edf-feph.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www.edf-feph.org"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52f4827-23ce-43c5-a232-6be14f1d3f55" xsi:nil="true"/>
    <lcf76f155ced4ddcb4097134ff3c332f xmlns="1109193b-fc47-4219-a883-12ef0cde868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5A93ADCB5E9954D932071C14D018D3D" ma:contentTypeVersion="13" ma:contentTypeDescription="Create a new document." ma:contentTypeScope="" ma:versionID="55cb76633e0946e17b47b9a102e91d53">
  <xsd:schema xmlns:xsd="http://www.w3.org/2001/XMLSchema" xmlns:xs="http://www.w3.org/2001/XMLSchema" xmlns:p="http://schemas.microsoft.com/office/2006/metadata/properties" xmlns:ns2="1109193b-fc47-4219-a883-12ef0cde8689" xmlns:ns3="252f4827-23ce-43c5-a232-6be14f1d3f55" targetNamespace="http://schemas.microsoft.com/office/2006/metadata/properties" ma:root="true" ma:fieldsID="f1e231b0b8105c3ae6ceb405ee5ec1dd" ns2:_="" ns3:_="">
    <xsd:import namespace="1109193b-fc47-4219-a883-12ef0cde8689"/>
    <xsd:import namespace="252f4827-23ce-43c5-a232-6be14f1d3f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9193b-fc47-4219-a883-12ef0cde86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c269641-27d2-45e3-b2ce-fef808aaf93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2f4827-23ce-43c5-a232-6be14f1d3f5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a9a1116-0169-41de-8203-2a351fb933a2}" ma:internalName="TaxCatchAll" ma:showField="CatchAllData" ma:web="252f4827-23ce-43c5-a232-6be14f1d3f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AFACE6-0306-4992-9A4A-619CB41FFE96}">
  <ds:schemaRefs>
    <ds:schemaRef ds:uri="http://schemas.microsoft.com/office/2006/metadata/properties"/>
    <ds:schemaRef ds:uri="http://schemas.microsoft.com/office/infopath/2007/PartnerControls"/>
    <ds:schemaRef ds:uri="252f4827-23ce-43c5-a232-6be14f1d3f55"/>
    <ds:schemaRef ds:uri="1109193b-fc47-4219-a883-12ef0cde8689"/>
  </ds:schemaRefs>
</ds:datastoreItem>
</file>

<file path=customXml/itemProps2.xml><?xml version="1.0" encoding="utf-8"?>
<ds:datastoreItem xmlns:ds="http://schemas.openxmlformats.org/officeDocument/2006/customXml" ds:itemID="{73F704D5-0D15-48A8-A47B-A93CCECEA2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9193b-fc47-4219-a883-12ef0cde8689"/>
    <ds:schemaRef ds:uri="252f4827-23ce-43c5-a232-6be14f1d3f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93E6FC-A3F3-47E9-B380-96D85B24E9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3968</Words>
  <Characters>21824</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Mabita</dc:creator>
  <cp:keywords/>
  <dc:description/>
  <cp:lastModifiedBy>Haydn hammersley</cp:lastModifiedBy>
  <cp:revision>2</cp:revision>
  <dcterms:created xsi:type="dcterms:W3CDTF">2026-07-13T13:46:00Z</dcterms:created>
  <dcterms:modified xsi:type="dcterms:W3CDTF">2026-07-13T13:46:00Z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0x01010085A93ADCB5E9954D932071C14D018D3D</vt:lpwstr>
  </property>
  <property fmtid="{D5CDD505-2E9C-101B-9397-08002B2CF9AE}" pid="3" name="Order">
    <vt:r8>4021600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