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DABF" w14:textId="77777777" w:rsidR="00945791" w:rsidRPr="00945791" w:rsidRDefault="00945791" w:rsidP="00945791"/>
    <w:p w14:paraId="0B17A456" w14:textId="77777777" w:rsidR="00945791" w:rsidRPr="00945791" w:rsidRDefault="00945791" w:rsidP="00945791">
      <w:r w:rsidRPr="00945791">
        <w:t xml:space="preserve"> </w:t>
      </w:r>
      <w:r w:rsidRPr="00945791">
        <w:rPr>
          <w:b/>
          <w:bCs/>
        </w:rPr>
        <w:t xml:space="preserve">Mag. Victoria Biber, LL.M., born May 12th, 1994, Vienna (Austria) </w:t>
      </w:r>
    </w:p>
    <w:p w14:paraId="25082DA4" w14:textId="77777777" w:rsidR="00945791" w:rsidRPr="00945791" w:rsidRDefault="00945791" w:rsidP="00945791">
      <w:r w:rsidRPr="00945791">
        <w:t xml:space="preserve">Since January 2024, Victoria Biber has been working in the International and European Department of the Austrian Disability Council in Vienna. She is, inter alia, responsible for international and European policy matters, including the coordination of civil </w:t>
      </w:r>
      <w:proofErr w:type="gramStart"/>
      <w:r w:rsidRPr="00945791">
        <w:t>society</w:t>
      </w:r>
      <w:proofErr w:type="gramEnd"/>
      <w:r w:rsidRPr="00945791">
        <w:t xml:space="preserve"> alternative reporting processes to human rights bodies at both the UN and European levels, with a particular focus on the CRPD and CEDAW. </w:t>
      </w:r>
    </w:p>
    <w:p w14:paraId="45CBC179" w14:textId="77777777" w:rsidR="00945791" w:rsidRPr="00945791" w:rsidRDefault="00945791" w:rsidP="00945791">
      <w:r w:rsidRPr="00945791">
        <w:t xml:space="preserve">Within the Austrian Disability Council, she also works on the rights of women with disabilities, contributing to advocacy efforts at national and international levels and advancing gender and disability mainstreaming initiatives. In addition, she is responsible for issues related to </w:t>
      </w:r>
      <w:proofErr w:type="spellStart"/>
      <w:r w:rsidRPr="00945791">
        <w:t>digitalisation</w:t>
      </w:r>
      <w:proofErr w:type="spellEnd"/>
      <w:r w:rsidRPr="00945791">
        <w:t xml:space="preserve"> and artificial intelligence, ensuring that disability rights and accessibility are systematically considered in digital transformation processes and in the implementation and regulation of artificial intelligence at both national and European </w:t>
      </w:r>
      <w:proofErr w:type="gramStart"/>
      <w:r w:rsidRPr="00945791">
        <w:t>level</w:t>
      </w:r>
      <w:proofErr w:type="gramEnd"/>
      <w:r w:rsidRPr="00945791">
        <w:t xml:space="preserve">. Furthermore, she oversees the Austrian Disability Council’s membership in the Children’s Rights Network Austria, ensuring active participation and representation in the network’s activities and initiatives. </w:t>
      </w:r>
    </w:p>
    <w:p w14:paraId="34CA1114" w14:textId="77777777" w:rsidR="00945791" w:rsidRPr="00945791" w:rsidRDefault="00945791" w:rsidP="00945791">
      <w:r w:rsidRPr="00945791">
        <w:t xml:space="preserve">Since May 2024, she has been a member of the Board of the European Disability Forum as well as of its Membership and Credentials Committee. </w:t>
      </w:r>
    </w:p>
    <w:p w14:paraId="46FE091A" w14:textId="77777777" w:rsidR="00945791" w:rsidRPr="00945791" w:rsidRDefault="00945791" w:rsidP="00945791">
      <w:r w:rsidRPr="00945791">
        <w:t xml:space="preserve">Prior to her involvement in disability rights advocacy, she worked as a legal advisor for refugees, with a particular focus on children and unaccompanied minors. In this role, she provided legal counsel and assistance in navigating complex asylum procedures, ensuring that vulnerable individuals had access to appropriate legal representation and support throughout the asylum process. </w:t>
      </w:r>
    </w:p>
    <w:p w14:paraId="1AB0064F" w14:textId="77777777" w:rsidR="00945791" w:rsidRPr="00945791" w:rsidRDefault="00945791" w:rsidP="00945791">
      <w:r w:rsidRPr="00945791">
        <w:t xml:space="preserve">Victoria Biber studied law in Vienna and Linz (Austria), as well as in Copenhagen (Denmark). In 2022, she completed the international postgraduate </w:t>
      </w:r>
      <w:proofErr w:type="gramStart"/>
      <w:r w:rsidRPr="00945791">
        <w:t>Master’s</w:t>
      </w:r>
      <w:proofErr w:type="gramEnd"/>
      <w:r w:rsidRPr="00945791">
        <w:t xml:space="preserve"> </w:t>
      </w:r>
      <w:proofErr w:type="spellStart"/>
      <w:r w:rsidRPr="00945791">
        <w:t>Programme</w:t>
      </w:r>
      <w:proofErr w:type="spellEnd"/>
      <w:r w:rsidRPr="00945791">
        <w:t xml:space="preserve"> in Human Rights Law at the University of Vienna (Austria). </w:t>
      </w:r>
    </w:p>
    <w:p w14:paraId="77306F24" w14:textId="6DEED2B2" w:rsidR="00544BED" w:rsidRDefault="00945791" w:rsidP="00945791">
      <w:r w:rsidRPr="00945791">
        <w:t xml:space="preserve">She is seeking re-election to the Board of the European Disability Forum </w:t>
      </w:r>
      <w:proofErr w:type="gramStart"/>
      <w:r w:rsidRPr="00945791">
        <w:t>in order to</w:t>
      </w:r>
      <w:proofErr w:type="gramEnd"/>
      <w:r w:rsidRPr="00945791">
        <w:t xml:space="preserve"> further strengthen coordinated European advocacy for </w:t>
      </w:r>
      <w:proofErr w:type="gramStart"/>
      <w:r w:rsidRPr="00945791">
        <w:t>persons</w:t>
      </w:r>
      <w:proofErr w:type="gramEnd"/>
      <w:r w:rsidRPr="00945791">
        <w:t xml:space="preserve"> with disabilities and to continue contributing her expertise in human rights, </w:t>
      </w:r>
      <w:proofErr w:type="spellStart"/>
      <w:r w:rsidRPr="00945791">
        <w:t>digitalisation</w:t>
      </w:r>
      <w:proofErr w:type="spellEnd"/>
      <w:r w:rsidRPr="00945791">
        <w:t>, and inclusive policy development to the collective work of the disability movement.</w:t>
      </w:r>
    </w:p>
    <w:sectPr w:rsidR="00544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91"/>
    <w:rsid w:val="001E3F56"/>
    <w:rsid w:val="00544BED"/>
    <w:rsid w:val="009068CA"/>
    <w:rsid w:val="00934E6C"/>
    <w:rsid w:val="0094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8BCC"/>
  <w15:chartTrackingRefBased/>
  <w15:docId w15:val="{31F5A664-0924-4A9E-B568-AC7E53BC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791"/>
    <w:rPr>
      <w:rFonts w:eastAsiaTheme="majorEastAsia" w:cstheme="majorBidi"/>
      <w:color w:val="272727" w:themeColor="text1" w:themeTint="D8"/>
    </w:rPr>
  </w:style>
  <w:style w:type="paragraph" w:styleId="Title">
    <w:name w:val="Title"/>
    <w:basedOn w:val="Normal"/>
    <w:next w:val="Normal"/>
    <w:link w:val="TitleChar"/>
    <w:uiPriority w:val="10"/>
    <w:qFormat/>
    <w:rsid w:val="00945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791"/>
    <w:pPr>
      <w:spacing w:before="160"/>
      <w:jc w:val="center"/>
    </w:pPr>
    <w:rPr>
      <w:i/>
      <w:iCs/>
      <w:color w:val="404040" w:themeColor="text1" w:themeTint="BF"/>
    </w:rPr>
  </w:style>
  <w:style w:type="character" w:customStyle="1" w:styleId="QuoteChar">
    <w:name w:val="Quote Char"/>
    <w:basedOn w:val="DefaultParagraphFont"/>
    <w:link w:val="Quote"/>
    <w:uiPriority w:val="29"/>
    <w:rsid w:val="00945791"/>
    <w:rPr>
      <w:i/>
      <w:iCs/>
      <w:color w:val="404040" w:themeColor="text1" w:themeTint="BF"/>
    </w:rPr>
  </w:style>
  <w:style w:type="paragraph" w:styleId="ListParagraph">
    <w:name w:val="List Paragraph"/>
    <w:basedOn w:val="Normal"/>
    <w:uiPriority w:val="34"/>
    <w:qFormat/>
    <w:rsid w:val="00945791"/>
    <w:pPr>
      <w:ind w:left="720"/>
      <w:contextualSpacing/>
    </w:pPr>
  </w:style>
  <w:style w:type="character" w:styleId="IntenseEmphasis">
    <w:name w:val="Intense Emphasis"/>
    <w:basedOn w:val="DefaultParagraphFont"/>
    <w:uiPriority w:val="21"/>
    <w:qFormat/>
    <w:rsid w:val="00945791"/>
    <w:rPr>
      <w:i/>
      <w:iCs/>
      <w:color w:val="0F4761" w:themeColor="accent1" w:themeShade="BF"/>
    </w:rPr>
  </w:style>
  <w:style w:type="paragraph" w:styleId="IntenseQuote">
    <w:name w:val="Intense Quote"/>
    <w:basedOn w:val="Normal"/>
    <w:next w:val="Normal"/>
    <w:link w:val="IntenseQuoteChar"/>
    <w:uiPriority w:val="30"/>
    <w:qFormat/>
    <w:rsid w:val="00945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791"/>
    <w:rPr>
      <w:i/>
      <w:iCs/>
      <w:color w:val="0F4761" w:themeColor="accent1" w:themeShade="BF"/>
    </w:rPr>
  </w:style>
  <w:style w:type="character" w:styleId="IntenseReference">
    <w:name w:val="Intense Reference"/>
    <w:basedOn w:val="DefaultParagraphFont"/>
    <w:uiPriority w:val="32"/>
    <w:qFormat/>
    <w:rsid w:val="00945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B9F58026-DCDB-4EC3-AF2D-F36B7BC52697}"/>
</file>

<file path=customXml/itemProps2.xml><?xml version="1.0" encoding="utf-8"?>
<ds:datastoreItem xmlns:ds="http://schemas.openxmlformats.org/officeDocument/2006/customXml" ds:itemID="{B0D8C3F6-F3A0-4D61-97B6-E5A03CBAB5A6}"/>
</file>

<file path=customXml/itemProps3.xml><?xml version="1.0" encoding="utf-8"?>
<ds:datastoreItem xmlns:ds="http://schemas.openxmlformats.org/officeDocument/2006/customXml" ds:itemID="{BAE658C6-7316-48B4-9DF6-DCE678CFC6E5}"/>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cp:revision>
  <dcterms:created xsi:type="dcterms:W3CDTF">2026-03-19T10:01:00Z</dcterms:created>
  <dcterms:modified xsi:type="dcterms:W3CDTF">2026-03-19T10:07:00Z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