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1460" w14:textId="77777777" w:rsidR="007632AD" w:rsidRPr="007632AD" w:rsidRDefault="007632AD" w:rsidP="007632AD">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rPr>
          <w:rFonts w:eastAsia="Times New Roman" w:cs="Times New Roman"/>
          <w:b/>
          <w:color w:val="FFFFFF"/>
          <w:kern w:val="0"/>
          <w:sz w:val="28"/>
          <w:szCs w:val="26"/>
          <w14:ligatures w14:val="none"/>
        </w:rPr>
      </w:pPr>
      <w:bookmarkStart w:id="0" w:name="_Toc217478544"/>
      <w:bookmarkStart w:id="1" w:name="_Hlk217518181"/>
      <w:r w:rsidRPr="007632AD">
        <w:rPr>
          <w:rFonts w:eastAsia="Times New Roman" w:cs="Times New Roman"/>
          <w:b/>
          <w:color w:val="FFFFFF"/>
          <w:kern w:val="0"/>
          <w:sz w:val="28"/>
          <w:szCs w:val="26"/>
          <w14:ligatures w14:val="none"/>
        </w:rPr>
        <w:t>Annex 1. Online surveys for OPDs and DRM authorities</w:t>
      </w:r>
      <w:bookmarkEnd w:id="0"/>
    </w:p>
    <w:p w14:paraId="4D0885BC" w14:textId="77777777" w:rsidR="007632AD" w:rsidRPr="007632AD" w:rsidRDefault="007632AD" w:rsidP="007632AD">
      <w:pPr>
        <w:keepNext/>
        <w:keepLines/>
        <w:spacing w:before="120" w:after="120"/>
        <w:outlineLvl w:val="2"/>
        <w:rPr>
          <w:rFonts w:eastAsia="Times New Roman" w:cs="Times New Roman"/>
          <w:b/>
          <w:color w:val="0070C0"/>
          <w:kern w:val="0"/>
          <w:sz w:val="28"/>
          <w:szCs w:val="24"/>
          <w14:ligatures w14:val="none"/>
        </w:rPr>
      </w:pPr>
      <w:r w:rsidRPr="007632AD">
        <w:rPr>
          <w:rFonts w:eastAsia="Times New Roman" w:cs="Times New Roman"/>
          <w:b/>
          <w:color w:val="A20000"/>
          <w:kern w:val="0"/>
          <w:sz w:val="28"/>
          <w:szCs w:val="24"/>
          <w14:ligatures w14:val="none"/>
        </w:rPr>
        <w:t>Survey for OPDs on disability-inclusive emergency preparedness and response</w:t>
      </w:r>
    </w:p>
    <w:p w14:paraId="5AFF557C" w14:textId="77777777" w:rsidR="007632AD" w:rsidRPr="007632AD" w:rsidRDefault="007632AD" w:rsidP="007632AD">
      <w:pPr>
        <w:spacing w:after="160"/>
        <w:rPr>
          <w:rFonts w:ascii="Verdana" w:eastAsia="Calibri" w:hAnsi="Verdana"/>
          <w:b/>
          <w:bCs/>
          <w:kern w:val="0"/>
          <w:sz w:val="24"/>
          <w14:ligatures w14:val="none"/>
        </w:rPr>
      </w:pPr>
      <w:bookmarkStart w:id="2" w:name="_Hlk214919921"/>
      <w:r w:rsidRPr="007632AD">
        <w:rPr>
          <w:rFonts w:ascii="Verdana" w:eastAsia="Calibri" w:hAnsi="Verdana"/>
          <w:b/>
          <w:bCs/>
          <w:kern w:val="0"/>
          <w:sz w:val="24"/>
          <w14:ligatures w14:val="none"/>
        </w:rPr>
        <w:t>Introduction</w:t>
      </w:r>
    </w:p>
    <w:p w14:paraId="107F6E3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for taking the time to complete this survey. The results will support ongoing advocacy and contribute to broader efforts towards disability-inclusive emergency preparedness and response at national and regional levels.</w:t>
      </w:r>
    </w:p>
    <w:p w14:paraId="03B4B4C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take approximately </w:t>
      </w:r>
      <w:r w:rsidRPr="007632AD">
        <w:rPr>
          <w:rFonts w:ascii="Verdana" w:eastAsia="Calibri" w:hAnsi="Verdana"/>
          <w:b/>
          <w:bCs/>
          <w:kern w:val="0"/>
          <w:sz w:val="24"/>
          <w14:ligatures w14:val="none"/>
        </w:rPr>
        <w:t>20 minutes</w:t>
      </w:r>
      <w:r w:rsidRPr="007632AD">
        <w:rPr>
          <w:rFonts w:ascii="Verdana" w:eastAsia="Calibri" w:hAnsi="Verdana"/>
          <w:kern w:val="0"/>
          <w:sz w:val="24"/>
          <w14:ligatures w14:val="none"/>
        </w:rPr>
        <w:t xml:space="preserve"> to complete.</w:t>
      </w:r>
    </w:p>
    <w:p w14:paraId="468762D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part of a regional diagnostic on disability inclusion in </w:t>
      </w:r>
      <w:r w:rsidRPr="007632AD">
        <w:rPr>
          <w:rFonts w:ascii="Verdana" w:eastAsia="Calibri" w:hAnsi="Verdana"/>
          <w:b/>
          <w:bCs/>
          <w:kern w:val="0"/>
          <w:sz w:val="24"/>
          <w14:ligatures w14:val="none"/>
        </w:rPr>
        <w:t>emergency preparedness and response</w:t>
      </w:r>
      <w:r w:rsidRPr="007632AD">
        <w:rPr>
          <w:rFonts w:ascii="Verdana" w:eastAsia="Calibri" w:hAnsi="Verdana"/>
          <w:kern w:val="0"/>
          <w:sz w:val="24"/>
          <w14:ligatures w14:val="none"/>
        </w:rPr>
        <w:t xml:space="preserve"> across Europe, covering the 37 EU Member and Participating States of the Union Civil Protection Mechanism (UCPM) and Kosovo</w:t>
      </w:r>
      <w:r w:rsidRPr="007632AD">
        <w:rPr>
          <w:rFonts w:ascii="Verdana" w:eastAsia="Calibri" w:hAnsi="Verdana"/>
          <w:kern w:val="0"/>
          <w:sz w:val="24"/>
          <w:vertAlign w:val="superscript"/>
          <w14:ligatures w14:val="none"/>
        </w:rPr>
        <w:footnoteReference w:id="1"/>
      </w:r>
      <w:r w:rsidRPr="007632AD">
        <w:rPr>
          <w:rFonts w:ascii="Verdana" w:eastAsia="Calibri" w:hAnsi="Verdana"/>
          <w:kern w:val="0"/>
          <w:sz w:val="24"/>
          <w14:ligatures w14:val="none"/>
        </w:rPr>
        <w:t>. It is carried out by the European Disability Forum (EDF) in collaboration with the World Bank and the Global Facility for Disaster Reduction and Recovery (GFDRR), financed by the European Commission as part of a technical assistance project under the UCPM Technical Assistance Financing Facility (TAFF) for Disaster Prevention and Preparedness (Component 1).</w:t>
      </w:r>
    </w:p>
    <w:p w14:paraId="52E70527"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The aim is to understand:</w:t>
      </w:r>
      <w:r w:rsidRPr="007632AD">
        <w:rPr>
          <w:rFonts w:ascii="Verdana" w:eastAsia="Calibri" w:hAnsi="Verdana"/>
          <w:kern w:val="0"/>
          <w:sz w:val="24"/>
          <w14:ligatures w14:val="none"/>
        </w:rPr>
        <w:br/>
        <w:t xml:space="preserve">• to what extent persons with disabilities and their representative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are included in emergency preparedness and response;</w:t>
      </w:r>
      <w:r w:rsidRPr="007632AD">
        <w:rPr>
          <w:rFonts w:ascii="Verdana" w:eastAsia="Calibri" w:hAnsi="Verdana"/>
          <w:kern w:val="0"/>
          <w:sz w:val="24"/>
          <w14:ligatures w14:val="none"/>
        </w:rPr>
        <w:br/>
        <w:t>• key gaps, challenges, and barriers;</w:t>
      </w:r>
      <w:r w:rsidRPr="007632AD">
        <w:rPr>
          <w:rFonts w:ascii="Verdana" w:eastAsia="Calibri" w:hAnsi="Verdana"/>
          <w:kern w:val="0"/>
          <w:sz w:val="24"/>
          <w14:ligatures w14:val="none"/>
        </w:rPr>
        <w:br/>
        <w:t>• good practices and promising initiatives; and</w:t>
      </w:r>
      <w:r w:rsidRPr="007632AD">
        <w:rPr>
          <w:rFonts w:ascii="Verdana" w:eastAsia="Calibri" w:hAnsi="Verdana"/>
          <w:kern w:val="0"/>
          <w:sz w:val="24"/>
          <w14:ligatures w14:val="none"/>
        </w:rPr>
        <w:br/>
        <w:t>• priority needs and recommendations.</w:t>
      </w:r>
    </w:p>
    <w:p w14:paraId="03BD947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a follow-up to the </w:t>
      </w:r>
      <w:hyperlink r:id="rId8" w:history="1">
        <w:r w:rsidRPr="007632AD">
          <w:rPr>
            <w:rFonts w:ascii="Verdana" w:eastAsia="Calibri" w:hAnsi="Verdana"/>
            <w:color w:val="0563C1"/>
            <w:kern w:val="0"/>
            <w:sz w:val="24"/>
            <w:u w:val="single"/>
            <w14:ligatures w14:val="none"/>
          </w:rPr>
          <w:t>Review of Disability-inclusive Disaster Risk Reduction Policy and Practice across Europe and Central Asia</w:t>
        </w:r>
      </w:hyperlink>
      <w:r w:rsidRPr="007632AD">
        <w:rPr>
          <w:rFonts w:ascii="Verdana" w:eastAsia="Calibri" w:hAnsi="Verdana"/>
          <w:kern w:val="0"/>
          <w:sz w:val="24"/>
          <w14:ligatures w14:val="none"/>
        </w:rPr>
        <w:t xml:space="preserve"> carried out by EDF in 2021, and will note, where applicable, overall progress made to date. </w:t>
      </w:r>
    </w:p>
    <w:p w14:paraId="1AF57745"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All responses will be treated as </w:t>
      </w:r>
      <w:r w:rsidRPr="007632AD">
        <w:rPr>
          <w:rFonts w:ascii="Verdana" w:eastAsia="Calibri" w:hAnsi="Verdana"/>
          <w:b/>
          <w:bCs/>
          <w:kern w:val="0"/>
          <w:sz w:val="24"/>
          <w14:ligatures w14:val="none"/>
        </w:rPr>
        <w:t>confidential and anonymous</w:t>
      </w:r>
      <w:r w:rsidRPr="007632AD">
        <w:rPr>
          <w:rFonts w:ascii="Verdana" w:eastAsia="Calibri" w:hAnsi="Verdana"/>
          <w:kern w:val="0"/>
          <w:sz w:val="24"/>
          <w14:ligatures w14:val="none"/>
        </w:rPr>
        <w:t>. No personal data will be shared, and findings will be presented in aggregate form only. Participation is voluntary.</w:t>
      </w:r>
    </w:p>
    <w:p w14:paraId="55ED43F8" w14:textId="77777777" w:rsidR="007632AD" w:rsidRPr="007632AD" w:rsidRDefault="007632AD" w:rsidP="007632AD">
      <w:pPr>
        <w:spacing w:after="160"/>
        <w:rPr>
          <w:rFonts w:ascii="Verdana" w:eastAsia="Calibri" w:hAnsi="Verdana"/>
          <w:kern w:val="0"/>
          <w:sz w:val="24"/>
          <w14:ligatures w14:val="none"/>
        </w:rPr>
      </w:pPr>
    </w:p>
    <w:p w14:paraId="0A5559E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For any questions about the survey, please contact </w:t>
      </w:r>
      <w:r w:rsidRPr="007632AD">
        <w:rPr>
          <w:rFonts w:ascii="Verdana" w:eastAsia="Calibri" w:hAnsi="Verdana"/>
          <w:b/>
          <w:bCs/>
          <w:kern w:val="0"/>
          <w:sz w:val="24"/>
          <w14:ligatures w14:val="none"/>
        </w:rPr>
        <w:t>Nino Gvetadze at ninogvetadze@gmail.com</w:t>
      </w:r>
      <w:r w:rsidRPr="007632AD">
        <w:rPr>
          <w:rFonts w:ascii="Verdana" w:eastAsia="Calibri" w:hAnsi="Verdana"/>
          <w:kern w:val="0"/>
          <w:sz w:val="24"/>
          <w14:ligatures w14:val="none"/>
        </w:rPr>
        <w:t xml:space="preserve"> (EDF Consultant, Disability-inclusive Disaster Risk Reduction and Humanitarian Action).</w:t>
      </w:r>
    </w:p>
    <w:p w14:paraId="0766164F"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xml:space="preserve">The survey will remain open until </w:t>
      </w:r>
      <w:r w:rsidRPr="007632AD">
        <w:rPr>
          <w:rFonts w:ascii="Verdana" w:eastAsia="Calibri" w:hAnsi="Verdana"/>
          <w:b/>
          <w:bCs/>
          <w:kern w:val="0"/>
          <w:sz w:val="24"/>
          <w14:ligatures w14:val="none"/>
        </w:rPr>
        <w:t>5 December (COB, Central European Time).</w:t>
      </w:r>
    </w:p>
    <w:p w14:paraId="72729B0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very much for your contribution.</w:t>
      </w:r>
    </w:p>
    <w:bookmarkEnd w:id="2"/>
    <w:p w14:paraId="31B3576E"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Survey Questions</w:t>
      </w:r>
    </w:p>
    <w:p w14:paraId="482DEDC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1. About your </w:t>
      </w:r>
      <w:proofErr w:type="spellStart"/>
      <w:r w:rsidRPr="007632AD">
        <w:rPr>
          <w:rFonts w:ascii="Verdana" w:eastAsia="Calibri" w:hAnsi="Verdana"/>
          <w:b/>
          <w:bCs/>
          <w:kern w:val="0"/>
          <w:sz w:val="24"/>
          <w14:ligatures w14:val="none"/>
        </w:rPr>
        <w:t>organisation</w:t>
      </w:r>
      <w:proofErr w:type="spellEnd"/>
    </w:p>
    <w:p w14:paraId="2508BF5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1.2. Name of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br/>
        <w:t>1.3. Country of work</w:t>
      </w:r>
      <w:r w:rsidRPr="007632AD">
        <w:rPr>
          <w:rFonts w:ascii="Verdana" w:eastAsia="Calibri" w:hAnsi="Verdana"/>
          <w:kern w:val="0"/>
          <w:sz w:val="24"/>
          <w14:ligatures w14:val="none"/>
        </w:rPr>
        <w:br/>
        <w:t xml:space="preserve">1.4. Type of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(national OPD, local OPD, umbrella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-or a federation of multiple OPDs, representing usually different disability constituencies, </w:t>
      </w:r>
      <w:proofErr w:type="gramStart"/>
      <w:r w:rsidRPr="007632AD">
        <w:rPr>
          <w:rFonts w:ascii="Verdana" w:eastAsia="Calibri" w:hAnsi="Verdana"/>
          <w:kern w:val="0"/>
          <w:sz w:val="24"/>
          <w14:ligatures w14:val="none"/>
        </w:rPr>
        <w:t>other</w:t>
      </w:r>
      <w:proofErr w:type="gramEnd"/>
      <w:r w:rsidRPr="007632AD">
        <w:rPr>
          <w:rFonts w:ascii="Verdana" w:eastAsia="Calibri" w:hAnsi="Verdana"/>
          <w:kern w:val="0"/>
          <w:sz w:val="24"/>
          <w14:ligatures w14:val="none"/>
        </w:rPr>
        <w:t>)</w:t>
      </w:r>
    </w:p>
    <w:p w14:paraId="5BA06B3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1.5. If other, please specify</w:t>
      </w:r>
    </w:p>
    <w:p w14:paraId="343D8F7F"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2. Disability inclusion in legal and policy frameworks</w:t>
      </w:r>
    </w:p>
    <w:p w14:paraId="38B6BA4D" w14:textId="77777777" w:rsidR="007632AD" w:rsidRPr="007632AD" w:rsidRDefault="007632AD" w:rsidP="007632AD">
      <w:pPr>
        <w:spacing w:after="160"/>
        <w:rPr>
          <w:rFonts w:ascii="Verdana" w:eastAsia="Calibri" w:hAnsi="Verdana"/>
          <w:kern w:val="0"/>
          <w:sz w:val="24"/>
          <w14:ligatures w14:val="none"/>
        </w:rPr>
      </w:pPr>
      <w:bookmarkStart w:id="3" w:name="_heading=h.lxbvrfck592c" w:colFirst="0" w:colLast="0"/>
      <w:bookmarkEnd w:id="3"/>
      <w:r w:rsidRPr="007632AD">
        <w:rPr>
          <w:rFonts w:ascii="Verdana" w:eastAsia="Calibri" w:hAnsi="Verdana"/>
          <w:b/>
          <w:bCs/>
          <w:kern w:val="0"/>
          <w:sz w:val="24"/>
          <w14:ligatures w14:val="none"/>
        </w:rPr>
        <w:t>2.1.</w:t>
      </w:r>
      <w:r w:rsidRPr="007632AD">
        <w:rPr>
          <w:rFonts w:ascii="Verdana" w:eastAsia="Calibri" w:hAnsi="Verdana"/>
          <w:kern w:val="0"/>
          <w:sz w:val="24"/>
          <w14:ligatures w14:val="none"/>
        </w:rPr>
        <w:t xml:space="preserve"> Do your country’s national or local emergency preparedness and response policies, strategies, or plans include references to persons with disabilities?</w:t>
      </w:r>
    </w:p>
    <w:p w14:paraId="5515FA88" w14:textId="77777777" w:rsidR="007632AD" w:rsidRPr="007632AD" w:rsidRDefault="007632AD" w:rsidP="007632AD">
      <w:pPr>
        <w:numPr>
          <w:ilvl w:val="0"/>
          <w:numId w:val="1"/>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Partially / Not sure/Don’t know</w:t>
      </w:r>
    </w:p>
    <w:p w14:paraId="4739161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2.2.</w:t>
      </w:r>
      <w:r w:rsidRPr="007632AD">
        <w:rPr>
          <w:rFonts w:ascii="Verdana" w:eastAsia="Calibri" w:hAnsi="Verdana"/>
          <w:kern w:val="0"/>
          <w:sz w:val="24"/>
          <w14:ligatures w14:val="none"/>
        </w:rPr>
        <w:t xml:space="preserve"> Do national disability laws or strategies include provisions related to emergencies?</w:t>
      </w:r>
    </w:p>
    <w:p w14:paraId="74112C4C"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Partially / Not sure/Don’t know</w:t>
      </w:r>
    </w:p>
    <w:p w14:paraId="51DD457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2.3.</w:t>
      </w:r>
      <w:r w:rsidRPr="007632AD">
        <w:rPr>
          <w:rFonts w:ascii="Verdana" w:eastAsia="Calibri" w:hAnsi="Verdana"/>
          <w:kern w:val="0"/>
          <w:sz w:val="24"/>
          <w14:ligatures w14:val="none"/>
        </w:rPr>
        <w:t xml:space="preserve"> If you responded ‘</w:t>
      </w:r>
      <w:proofErr w:type="spellStart"/>
      <w:r w:rsidRPr="007632AD">
        <w:rPr>
          <w:rFonts w:ascii="Verdana" w:eastAsia="Calibri" w:hAnsi="Verdana"/>
          <w:kern w:val="0"/>
          <w:sz w:val="24"/>
          <w14:ligatures w14:val="none"/>
        </w:rPr>
        <w:t>yes’</w:t>
      </w:r>
      <w:proofErr w:type="spellEnd"/>
      <w:r w:rsidRPr="007632AD">
        <w:rPr>
          <w:rFonts w:ascii="Verdana" w:eastAsia="Calibri" w:hAnsi="Verdana"/>
          <w:kern w:val="0"/>
          <w:sz w:val="24"/>
          <w14:ligatures w14:val="none"/>
        </w:rPr>
        <w:t xml:space="preserve"> or ‘partially’ to 2.1 or 2.2, please specify which documents include these references.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0BDADD5" w14:textId="77777777" w:rsidR="007632AD" w:rsidRPr="007632AD" w:rsidRDefault="007632AD" w:rsidP="007632AD">
      <w:pPr>
        <w:spacing w:after="160"/>
        <w:rPr>
          <w:rFonts w:ascii="Verdana" w:eastAsia="Calibri" w:hAnsi="Verdana"/>
          <w:b/>
          <w:bCs/>
          <w:kern w:val="0"/>
          <w:sz w:val="24"/>
          <w14:ligatures w14:val="none"/>
        </w:rPr>
      </w:pPr>
      <w:bookmarkStart w:id="4" w:name="_heading=h.bu0jtl4d9s6p" w:colFirst="0" w:colLast="0"/>
      <w:bookmarkEnd w:id="4"/>
      <w:r w:rsidRPr="007632AD">
        <w:rPr>
          <w:rFonts w:ascii="Verdana" w:eastAsia="Calibri" w:hAnsi="Verdana"/>
          <w:b/>
          <w:bCs/>
          <w:kern w:val="0"/>
          <w:sz w:val="24"/>
          <w14:ligatures w14:val="none"/>
        </w:rPr>
        <w:t>3. OPD participation in emergency preparedness</w:t>
      </w:r>
    </w:p>
    <w:p w14:paraId="77C29D8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w:t>
      </w:r>
      <w:r w:rsidRPr="007632AD">
        <w:rPr>
          <w:rFonts w:ascii="Verdana" w:eastAsia="Calibri" w:hAnsi="Verdana"/>
          <w:kern w:val="0"/>
          <w:sz w:val="24"/>
          <w14:ligatures w14:val="none"/>
        </w:rPr>
        <w:t xml:space="preserve"> Is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consulted or engaged by authorities on emergency preparedness and response? (For example, when authorities ask for your views, invite you to a meeting, or request input on a document.)</w:t>
      </w:r>
    </w:p>
    <w:p w14:paraId="0022BD2F"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Yes, regularly</w:t>
      </w:r>
    </w:p>
    <w:p w14:paraId="4FC065E7"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Yes, occasionally</w:t>
      </w:r>
    </w:p>
    <w:p w14:paraId="231220BE"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097EE860"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Not sure/Don’t know</w:t>
      </w:r>
    </w:p>
    <w:p w14:paraId="64A56C1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3.1a.</w:t>
      </w:r>
      <w:r w:rsidRPr="007632AD">
        <w:rPr>
          <w:rFonts w:ascii="Verdana" w:eastAsia="Calibri" w:hAnsi="Verdana"/>
          <w:kern w:val="0"/>
          <w:sz w:val="24"/>
          <w14:ligatures w14:val="none"/>
        </w:rPr>
        <w:t xml:space="preserve"> If yes, in what types of activities?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392F7CB4"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Giving feedback on policies or plans</w:t>
      </w:r>
    </w:p>
    <w:p w14:paraId="6DCFC587"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xml:space="preserve">Identifying risks faced by persons with disabilities </w:t>
      </w:r>
    </w:p>
    <w:p w14:paraId="56D9B877"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Participating in needs assessments or disability data collection</w:t>
      </w:r>
    </w:p>
    <w:p w14:paraId="798680C6"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contingency planning</w:t>
      </w:r>
    </w:p>
    <w:p w14:paraId="38071A13"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preparedness activities</w:t>
      </w:r>
    </w:p>
    <w:p w14:paraId="0380255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risk awareness activities</w:t>
      </w:r>
    </w:p>
    <w:p w14:paraId="66255DA9"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Joining meetings or coordination groups</w:t>
      </w:r>
    </w:p>
    <w:p w14:paraId="4286FB2E"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Advising on accessibility or early warning systems</w:t>
      </w:r>
    </w:p>
    <w:p w14:paraId="4F5EE4EF"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Participating in trainings, drills, or exercises</w:t>
      </w:r>
    </w:p>
    <w:p w14:paraId="06817AC5"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Being asked for input during emergency response</w:t>
      </w:r>
    </w:p>
    <w:p w14:paraId="304F982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Being asked for input during recovery and reconstruction</w:t>
      </w:r>
    </w:p>
    <w:p w14:paraId="788D000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54473A6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w:t>
      </w:r>
      <w:r w:rsidRPr="007632AD">
        <w:rPr>
          <w:rFonts w:ascii="Verdana" w:eastAsia="Calibri" w:hAnsi="Verdana"/>
          <w:kern w:val="0"/>
          <w:sz w:val="24"/>
          <w14:ligatures w14:val="none"/>
        </w:rPr>
        <w:t xml:space="preserve"> What barriers limit meaningful participation of OPDs?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4B975E4C"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No formal consultation mechanism</w:t>
      </w:r>
    </w:p>
    <w:p w14:paraId="09097942"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Late or ad-hoc invitations</w:t>
      </w:r>
    </w:p>
    <w:p w14:paraId="4B7D7ED1"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Meetings not accessible (language, physical access, information formats)</w:t>
      </w:r>
    </w:p>
    <w:p w14:paraId="2876E75A"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sign language interpretation</w:t>
      </w:r>
    </w:p>
    <w:p w14:paraId="74962FD9"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financial support</w:t>
      </w:r>
    </w:p>
    <w:p w14:paraId="40B694F6"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Limited staff/time within our OPD</w:t>
      </w:r>
    </w:p>
    <w:p w14:paraId="377D8865"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expertise within our OPD</w:t>
      </w:r>
    </w:p>
    <w:p w14:paraId="65E65B2A"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Authorities unaware of OPDs</w:t>
      </w:r>
    </w:p>
    <w:p w14:paraId="5144373E"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41082F5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3.3.</w:t>
      </w:r>
      <w:r w:rsidRPr="007632AD">
        <w:rPr>
          <w:rFonts w:ascii="Verdana" w:eastAsia="Calibri" w:hAnsi="Verdana"/>
          <w:kern w:val="0"/>
          <w:sz w:val="24"/>
          <w14:ligatures w14:val="none"/>
        </w:rPr>
        <w:t xml:space="preserve"> Does your country of work have in place clear guidelines on how to act in emergencies? </w:t>
      </w:r>
    </w:p>
    <w:p w14:paraId="720C48E8"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p>
    <w:p w14:paraId="5C55F09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3.4.</w:t>
      </w:r>
      <w:r w:rsidRPr="007632AD">
        <w:rPr>
          <w:rFonts w:ascii="Verdana" w:eastAsia="Calibri" w:hAnsi="Verdana"/>
          <w:kern w:val="0"/>
          <w:sz w:val="24"/>
          <w14:ligatures w14:val="none"/>
        </w:rPr>
        <w:t xml:space="preserve"> If yes to 3.3., please explain how these guidelines are distributed/where can you find them.</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7FC3BC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4. Accessibility</w:t>
      </w:r>
    </w:p>
    <w:p w14:paraId="528D45F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4.1.</w:t>
      </w:r>
      <w:r w:rsidRPr="007632AD">
        <w:rPr>
          <w:rFonts w:ascii="Verdana" w:eastAsia="Calibri" w:hAnsi="Verdana"/>
          <w:kern w:val="0"/>
          <w:sz w:val="24"/>
          <w14:ligatures w14:val="none"/>
        </w:rPr>
        <w:t xml:space="preserve"> How accessible are the following for persons with disabilities in your country of work?</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(Fully accessible / Partly accessible / Not accessible / Not sure/Don’t know)</w:t>
      </w:r>
    </w:p>
    <w:p w14:paraId="10C1C8F5"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Early warning systems (e.g., SMS warnings, sirens, weather alerts)</w:t>
      </w:r>
    </w:p>
    <w:p w14:paraId="754729A1"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Public risk communication and awareness-raising materials (e.g., campaigns, preparedness information)</w:t>
      </w:r>
    </w:p>
    <w:p w14:paraId="46150265"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Emergency hotlines and on-demand information services (e.g., 112, emergency info lines)</w:t>
      </w:r>
    </w:p>
    <w:p w14:paraId="2F09AEBD"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Emergency communication on TV, radio, and digital platforms</w:t>
      </w:r>
    </w:p>
    <w:p w14:paraId="21815E88"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Evacuation procedures</w:t>
      </w:r>
    </w:p>
    <w:p w14:paraId="7B144106"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Shelters or safe spaces</w:t>
      </w:r>
    </w:p>
    <w:p w14:paraId="530F772B"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Community preparedness training</w:t>
      </w:r>
    </w:p>
    <w:p w14:paraId="135B8D5B"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Transportation during emergencies</w:t>
      </w:r>
    </w:p>
    <w:p w14:paraId="3A4AA2A4"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Health and social services during emergencies</w:t>
      </w:r>
    </w:p>
    <w:p w14:paraId="5C4E4B7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4.2.</w:t>
      </w:r>
      <w:r w:rsidRPr="007632AD">
        <w:rPr>
          <w:rFonts w:ascii="Verdana" w:eastAsia="Calibri" w:hAnsi="Verdana"/>
          <w:kern w:val="0"/>
          <w:sz w:val="24"/>
          <w14:ligatures w14:val="none"/>
        </w:rPr>
        <w:t xml:space="preserve"> Please list the most important accessibility gaps your members face or may face during emergencies. </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B1DE8F"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5. Emergency response and recovery</w:t>
      </w:r>
    </w:p>
    <w:p w14:paraId="3CB3F4FB"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5.1.</w:t>
      </w:r>
      <w:r w:rsidRPr="007632AD">
        <w:rPr>
          <w:rFonts w:ascii="Verdana" w:eastAsia="Calibri" w:hAnsi="Verdana"/>
          <w:kern w:val="0"/>
          <w:sz w:val="24"/>
          <w14:ligatures w14:val="none"/>
        </w:rPr>
        <w:t xml:space="preserve"> Has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been contacted or involved during emergency response?</w:t>
      </w:r>
    </w:p>
    <w:p w14:paraId="5ECA23A3"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Yes</w:t>
      </w:r>
    </w:p>
    <w:p w14:paraId="0BC617FC"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Occasionally</w:t>
      </w:r>
    </w:p>
    <w:p w14:paraId="4992C403"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1E767A0A"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 your role or involvement.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34880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5.2.</w:t>
      </w:r>
      <w:r w:rsidRPr="007632AD">
        <w:rPr>
          <w:rFonts w:ascii="Verdana" w:eastAsia="Calibri" w:hAnsi="Verdana"/>
          <w:kern w:val="0"/>
          <w:sz w:val="24"/>
          <w14:ligatures w14:val="none"/>
        </w:rPr>
        <w:t xml:space="preserve"> Have your members faced any barriers during emergency response or recovery (e.g., evacuation, loss of assistive products, rebuilding, restoring services, financial support)?</w:t>
      </w:r>
    </w:p>
    <w:p w14:paraId="74536FCC"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t>Yes</w:t>
      </w:r>
    </w:p>
    <w:p w14:paraId="3FF4DD98"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2FE5ED0E"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22C40DF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5.3.</w:t>
      </w:r>
      <w:r w:rsidRPr="007632AD">
        <w:rPr>
          <w:rFonts w:ascii="Verdana" w:eastAsia="Calibri" w:hAnsi="Verdana"/>
          <w:kern w:val="0"/>
          <w:sz w:val="24"/>
          <w14:ligatures w14:val="none"/>
        </w:rPr>
        <w:t xml:space="preserve"> Are any groups within the disability community particularly underrepresented or underserved in emergencies?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657F147"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6. Good practices </w:t>
      </w:r>
    </w:p>
    <w:p w14:paraId="06D00E0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6.1.</w:t>
      </w:r>
      <w:r w:rsidRPr="007632AD">
        <w:rPr>
          <w:rFonts w:ascii="Verdana" w:eastAsia="Calibri" w:hAnsi="Verdana"/>
          <w:kern w:val="0"/>
          <w:sz w:val="24"/>
          <w14:ligatures w14:val="none"/>
        </w:rPr>
        <w:t xml:space="preserve"> Are there any disability-inclusive emergency preparedness and response or disaster risk reduction initiatives in your country (carried out by authorities, OPDs, Red Cross, UN agencies, I/NGOs, or others)?</w:t>
      </w:r>
    </w:p>
    <w:p w14:paraId="76B614B3" w14:textId="77777777" w:rsidR="007632AD" w:rsidRPr="007632AD" w:rsidRDefault="007632AD" w:rsidP="007632AD">
      <w:pPr>
        <w:numPr>
          <w:ilvl w:val="0"/>
          <w:numId w:val="12"/>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 the initiative and explain who carried it out.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451D2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6.2.</w:t>
      </w:r>
      <w:r w:rsidRPr="007632AD">
        <w:rPr>
          <w:rFonts w:ascii="Verdana" w:eastAsia="Calibri" w:hAnsi="Verdana"/>
          <w:kern w:val="0"/>
          <w:sz w:val="24"/>
          <w14:ligatures w14:val="none"/>
        </w:rPr>
        <w:t xml:space="preserve"> Has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been involved in any such initiative that you consider a positive example?</w:t>
      </w:r>
    </w:p>
    <w:p w14:paraId="707C1A09" w14:textId="77777777" w:rsidR="007632AD" w:rsidRPr="007632AD" w:rsidRDefault="007632AD" w:rsidP="007632AD">
      <w:pPr>
        <w:numPr>
          <w:ilvl w:val="0"/>
          <w:numId w:val="2"/>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3FFC64D" w14:textId="77777777" w:rsidR="007632AD" w:rsidRPr="007632AD" w:rsidRDefault="007632AD" w:rsidP="007632AD">
      <w:pPr>
        <w:spacing w:after="160"/>
        <w:rPr>
          <w:rFonts w:ascii="Verdana" w:eastAsia="Calibri" w:hAnsi="Verdana"/>
          <w:kern w:val="0"/>
          <w:sz w:val="24"/>
          <w14:ligatures w14:val="none"/>
        </w:rPr>
      </w:pPr>
    </w:p>
    <w:p w14:paraId="66675BB3"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7. Capacity, partnerships, and support needs</w:t>
      </w:r>
    </w:p>
    <w:p w14:paraId="2635D92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7.1.</w:t>
      </w:r>
      <w:r w:rsidRPr="007632AD">
        <w:rPr>
          <w:rFonts w:ascii="Verdana" w:eastAsia="Calibri" w:hAnsi="Verdana"/>
          <w:kern w:val="0"/>
          <w:sz w:val="24"/>
          <w14:ligatures w14:val="none"/>
        </w:rPr>
        <w:t xml:space="preserve"> What forms of support would strengthen your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role in emergency preparedness and response (and, more broadly, in disaster risk reduction)?</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7AD8F2C0"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Funding for participation</w:t>
      </w:r>
    </w:p>
    <w:p w14:paraId="6FE5AF6D"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Training for OPD staff</w:t>
      </w:r>
    </w:p>
    <w:p w14:paraId="5987D637"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Training for authorities on disability inclusion</w:t>
      </w:r>
    </w:p>
    <w:p w14:paraId="4B31F24B"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Tools or guidelines</w:t>
      </w:r>
    </w:p>
    <w:p w14:paraId="5628F9D1"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Better coordination with civil protection agencies</w:t>
      </w:r>
    </w:p>
    <w:p w14:paraId="7D04A735"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Partnerships with NGOs or humanitarian actors</w:t>
      </w:r>
    </w:p>
    <w:p w14:paraId="368F85C1"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Improved disability data on emergency preparedness and response</w:t>
      </w:r>
    </w:p>
    <w:p w14:paraId="3B0B0D5D"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320C70DE" w14:textId="77777777" w:rsidR="007632AD" w:rsidRPr="007632AD" w:rsidRDefault="007632AD" w:rsidP="007632AD">
      <w:pPr>
        <w:ind w:left="720"/>
        <w:rPr>
          <w:rFonts w:ascii="Verdana" w:eastAsia="Calibri" w:hAnsi="Verdana"/>
          <w:kern w:val="0"/>
          <w:sz w:val="24"/>
          <w14:ligatures w14:val="none"/>
        </w:rPr>
      </w:pPr>
    </w:p>
    <w:p w14:paraId="2252C473"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8. Recommendations</w:t>
      </w:r>
    </w:p>
    <w:p w14:paraId="5C473469"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8.1.</w:t>
      </w:r>
      <w:r w:rsidRPr="007632AD">
        <w:rPr>
          <w:rFonts w:ascii="Verdana" w:eastAsia="Calibri" w:hAnsi="Verdana"/>
          <w:kern w:val="0"/>
          <w:sz w:val="24"/>
          <w14:ligatures w14:val="none"/>
        </w:rPr>
        <w:t xml:space="preserve"> Do you have any recommendations for improving disability inclusion in emergency preparedness and response (and, more broadly, in disaster risk reduction) in your country?</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2B288A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8.2.</w:t>
      </w:r>
      <w:r w:rsidRPr="007632AD">
        <w:rPr>
          <w:rFonts w:ascii="Verdana" w:eastAsia="Calibri" w:hAnsi="Verdana"/>
          <w:kern w:val="0"/>
          <w:sz w:val="24"/>
          <w14:ligatures w14:val="none"/>
        </w:rPr>
        <w:t xml:space="preserve"> Is there anything else you would like to add?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0631F0E0"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9. Closing</w:t>
      </w:r>
    </w:p>
    <w:p w14:paraId="44F2724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9.1.</w:t>
      </w:r>
      <w:r w:rsidRPr="007632AD">
        <w:rPr>
          <w:rFonts w:ascii="Verdana" w:eastAsia="Calibri" w:hAnsi="Verdana"/>
          <w:kern w:val="0"/>
          <w:sz w:val="24"/>
          <w14:ligatures w14:val="none"/>
        </w:rPr>
        <w:t xml:space="preserve"> Would you like to be contacted for follow-up or a consultation workshop?</w:t>
      </w:r>
    </w:p>
    <w:p w14:paraId="2417E544" w14:textId="77777777" w:rsidR="007632AD" w:rsidRPr="007632AD" w:rsidRDefault="007632AD" w:rsidP="007632AD">
      <w:pPr>
        <w:numPr>
          <w:ilvl w:val="0"/>
          <w:numId w:val="4"/>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w:t>
      </w:r>
      <w:r w:rsidRPr="007632AD">
        <w:rPr>
          <w:rFonts w:ascii="Verdana" w:eastAsia="Calibri" w:hAnsi="Verdana"/>
          <w:kern w:val="0"/>
          <w:sz w:val="24"/>
          <w14:ligatures w14:val="none"/>
        </w:rPr>
        <w:br/>
        <w:t>If yes, please leave your email.</w:t>
      </w:r>
    </w:p>
    <w:p w14:paraId="43C32DC1" w14:textId="77777777" w:rsidR="007632AD" w:rsidRPr="007632AD" w:rsidRDefault="007632AD" w:rsidP="007632AD">
      <w:pPr>
        <w:spacing w:after="160"/>
        <w:rPr>
          <w:rFonts w:ascii="Verdana" w:eastAsia="Calibri" w:hAnsi="Verdana"/>
          <w:kern w:val="0"/>
          <w:sz w:val="24"/>
          <w14:ligatures w14:val="none"/>
        </w:rPr>
      </w:pPr>
    </w:p>
    <w:p w14:paraId="31BF2CF7" w14:textId="77777777" w:rsidR="007632AD" w:rsidRPr="007632AD" w:rsidRDefault="007632AD" w:rsidP="007632AD">
      <w:pPr>
        <w:spacing w:after="160"/>
        <w:rPr>
          <w:rFonts w:ascii="Verdana" w:eastAsia="Calibri" w:hAnsi="Verdana"/>
          <w:kern w:val="0"/>
          <w:sz w:val="24"/>
          <w14:ligatures w14:val="none"/>
        </w:rPr>
      </w:pPr>
    </w:p>
    <w:p w14:paraId="0E2CD022" w14:textId="77777777" w:rsidR="007632AD" w:rsidRPr="007632AD" w:rsidRDefault="007632AD" w:rsidP="007632AD">
      <w:pPr>
        <w:spacing w:after="160"/>
        <w:rPr>
          <w:rFonts w:ascii="Verdana" w:eastAsia="Calibri" w:hAnsi="Verdana"/>
          <w:kern w:val="0"/>
          <w:sz w:val="24"/>
          <w14:ligatures w14:val="none"/>
        </w:rPr>
      </w:pPr>
    </w:p>
    <w:p w14:paraId="68395801" w14:textId="77777777" w:rsidR="007632AD" w:rsidRPr="007632AD" w:rsidRDefault="007632AD" w:rsidP="007632AD">
      <w:pPr>
        <w:spacing w:after="160"/>
        <w:rPr>
          <w:rFonts w:ascii="Verdana" w:eastAsia="Calibri" w:hAnsi="Verdana"/>
          <w:kern w:val="0"/>
          <w:sz w:val="24"/>
          <w14:ligatures w14:val="none"/>
        </w:rPr>
      </w:pPr>
    </w:p>
    <w:p w14:paraId="7AF20C48" w14:textId="77777777" w:rsidR="007632AD" w:rsidRPr="007632AD" w:rsidRDefault="007632AD" w:rsidP="007632AD">
      <w:pPr>
        <w:spacing w:after="160"/>
        <w:rPr>
          <w:rFonts w:ascii="Verdana" w:eastAsia="Calibri" w:hAnsi="Verdana"/>
          <w:kern w:val="0"/>
          <w:sz w:val="24"/>
          <w14:ligatures w14:val="none"/>
        </w:rPr>
      </w:pPr>
    </w:p>
    <w:p w14:paraId="32CE11E7" w14:textId="77777777" w:rsidR="007632AD" w:rsidRPr="007632AD" w:rsidRDefault="007632AD" w:rsidP="007632AD">
      <w:pPr>
        <w:spacing w:after="160"/>
        <w:rPr>
          <w:rFonts w:ascii="Verdana" w:eastAsia="Calibri" w:hAnsi="Verdana"/>
          <w:kern w:val="0"/>
          <w:sz w:val="24"/>
          <w14:ligatures w14:val="none"/>
        </w:rPr>
      </w:pPr>
    </w:p>
    <w:p w14:paraId="2691AC8D" w14:textId="77777777" w:rsidR="007632AD" w:rsidRPr="007632AD" w:rsidRDefault="007632AD" w:rsidP="007632AD">
      <w:pPr>
        <w:spacing w:after="160"/>
        <w:rPr>
          <w:rFonts w:ascii="Verdana" w:eastAsia="Calibri" w:hAnsi="Verdana"/>
          <w:kern w:val="0"/>
          <w:sz w:val="24"/>
          <w14:ligatures w14:val="none"/>
        </w:rPr>
      </w:pPr>
    </w:p>
    <w:p w14:paraId="3D956AB3" w14:textId="77777777" w:rsidR="007632AD" w:rsidRPr="007632AD" w:rsidRDefault="007632AD" w:rsidP="007632AD">
      <w:pPr>
        <w:spacing w:after="160"/>
        <w:rPr>
          <w:rFonts w:ascii="Verdana" w:eastAsia="Calibri" w:hAnsi="Verdana"/>
          <w:kern w:val="0"/>
          <w:sz w:val="24"/>
          <w14:ligatures w14:val="none"/>
        </w:rPr>
      </w:pPr>
    </w:p>
    <w:p w14:paraId="282B27D3" w14:textId="77777777" w:rsidR="007632AD" w:rsidRPr="007632AD" w:rsidRDefault="007632AD" w:rsidP="007632AD">
      <w:pPr>
        <w:spacing w:after="160"/>
        <w:rPr>
          <w:rFonts w:ascii="Verdana" w:eastAsia="Calibri" w:hAnsi="Verdana"/>
          <w:kern w:val="0"/>
          <w:sz w:val="24"/>
          <w14:ligatures w14:val="none"/>
        </w:rPr>
      </w:pPr>
    </w:p>
    <w:p w14:paraId="1AA3987B" w14:textId="77777777" w:rsidR="007632AD" w:rsidRPr="007632AD" w:rsidRDefault="007632AD" w:rsidP="007632AD">
      <w:pPr>
        <w:spacing w:after="160"/>
        <w:rPr>
          <w:rFonts w:ascii="Verdana" w:eastAsia="Calibri" w:hAnsi="Verdana"/>
          <w:kern w:val="0"/>
          <w:sz w:val="24"/>
          <w14:ligatures w14:val="none"/>
        </w:rPr>
      </w:pPr>
    </w:p>
    <w:p w14:paraId="111D5D76" w14:textId="77777777" w:rsidR="007632AD" w:rsidRPr="007632AD" w:rsidRDefault="007632AD" w:rsidP="007632AD">
      <w:pPr>
        <w:keepNext/>
        <w:keepLines/>
        <w:spacing w:before="120" w:after="120"/>
        <w:outlineLvl w:val="2"/>
        <w:rPr>
          <w:rFonts w:eastAsia="Times New Roman" w:cs="Times New Roman"/>
          <w:b/>
          <w:color w:val="A20000"/>
          <w:kern w:val="0"/>
          <w:sz w:val="28"/>
          <w:szCs w:val="24"/>
          <w14:ligatures w14:val="none"/>
        </w:rPr>
      </w:pPr>
      <w:hyperlink r:id="rId9" w:history="1">
        <w:r w:rsidRPr="007632AD">
          <w:rPr>
            <w:rFonts w:eastAsia="Times New Roman" w:cs="Times New Roman"/>
            <w:b/>
            <w:color w:val="0563C1"/>
            <w:kern w:val="0"/>
            <w:sz w:val="28"/>
            <w:szCs w:val="24"/>
            <w:u w:val="single"/>
            <w14:ligatures w14:val="none"/>
          </w:rPr>
          <w:t>Survey for DRM authorities on disability-inclusive emergency preparedness and response</w:t>
        </w:r>
      </w:hyperlink>
    </w:p>
    <w:p w14:paraId="2E9722E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Introduction</w:t>
      </w:r>
    </w:p>
    <w:p w14:paraId="7721CF4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for taking the time to complete this survey. The results will support ongoing advocacy and contribute to broader efforts towards disability-inclusive emergency preparedness and response at national and regional levels.</w:t>
      </w:r>
    </w:p>
    <w:p w14:paraId="6718CF5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take approximately </w:t>
      </w:r>
      <w:r w:rsidRPr="007632AD">
        <w:rPr>
          <w:rFonts w:ascii="Verdana" w:eastAsia="Calibri" w:hAnsi="Verdana"/>
          <w:b/>
          <w:bCs/>
          <w:kern w:val="0"/>
          <w:sz w:val="24"/>
          <w14:ligatures w14:val="none"/>
        </w:rPr>
        <w:t>20 minutes</w:t>
      </w:r>
      <w:r w:rsidRPr="007632AD">
        <w:rPr>
          <w:rFonts w:ascii="Verdana" w:eastAsia="Calibri" w:hAnsi="Verdana"/>
          <w:kern w:val="0"/>
          <w:sz w:val="24"/>
          <w14:ligatures w14:val="none"/>
        </w:rPr>
        <w:t xml:space="preserve"> to complete.</w:t>
      </w:r>
    </w:p>
    <w:p w14:paraId="3DD66D6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part of a regional diagnostic on disability inclusion in </w:t>
      </w:r>
      <w:r w:rsidRPr="007632AD">
        <w:rPr>
          <w:rFonts w:ascii="Verdana" w:eastAsia="Calibri" w:hAnsi="Verdana"/>
          <w:b/>
          <w:bCs/>
          <w:kern w:val="0"/>
          <w:sz w:val="24"/>
          <w14:ligatures w14:val="none"/>
        </w:rPr>
        <w:t>emergency preparedness and response</w:t>
      </w:r>
      <w:r w:rsidRPr="007632AD">
        <w:rPr>
          <w:rFonts w:ascii="Verdana" w:eastAsia="Calibri" w:hAnsi="Verdana"/>
          <w:kern w:val="0"/>
          <w:sz w:val="24"/>
          <w14:ligatures w14:val="none"/>
        </w:rPr>
        <w:t xml:space="preserve"> across Europe, covering the 37 EU Member and Participating States of the Union Civil Protection </w:t>
      </w:r>
      <w:r w:rsidRPr="007632AD">
        <w:rPr>
          <w:rFonts w:ascii="Verdana" w:eastAsia="Calibri" w:hAnsi="Verdana"/>
          <w:kern w:val="0"/>
          <w:sz w:val="24"/>
          <w14:ligatures w14:val="none"/>
        </w:rPr>
        <w:lastRenderedPageBreak/>
        <w:t>Mechanism (UCPM) and Kosovo</w:t>
      </w:r>
      <w:r w:rsidRPr="007632AD">
        <w:rPr>
          <w:rFonts w:ascii="Verdana" w:eastAsia="Calibri" w:hAnsi="Verdana"/>
          <w:kern w:val="0"/>
          <w:sz w:val="24"/>
          <w:vertAlign w:val="superscript"/>
          <w14:ligatures w14:val="none"/>
        </w:rPr>
        <w:footnoteReference w:id="2"/>
      </w:r>
      <w:r w:rsidRPr="007632AD">
        <w:rPr>
          <w:rFonts w:ascii="Verdana" w:eastAsia="Calibri" w:hAnsi="Verdana"/>
          <w:kern w:val="0"/>
          <w:sz w:val="24"/>
          <w14:ligatures w14:val="none"/>
        </w:rPr>
        <w:t>. It is carried out by the European Disability Forum (EDF) in collaboration with the World Bank and the Global Facility for Disaster Reduction and Recovery (GFDRR), financed by the European Commission as part of a technical assistance project under the UCPM Technical Assistance Financing Facility (TAFF) for Disaster Prevention and Preparedness (Component 1).</w:t>
      </w:r>
    </w:p>
    <w:p w14:paraId="663008D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The aim is to understand:</w:t>
      </w:r>
      <w:r w:rsidRPr="007632AD">
        <w:rPr>
          <w:rFonts w:ascii="Verdana" w:eastAsia="Calibri" w:hAnsi="Verdana"/>
          <w:kern w:val="0"/>
          <w:sz w:val="24"/>
          <w14:ligatures w14:val="none"/>
        </w:rPr>
        <w:br/>
        <w:t xml:space="preserve">• to what extent persons with disabilities and their representative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are included in emergency preparedness and response;</w:t>
      </w:r>
      <w:r w:rsidRPr="007632AD">
        <w:rPr>
          <w:rFonts w:ascii="Verdana" w:eastAsia="Calibri" w:hAnsi="Verdana"/>
          <w:kern w:val="0"/>
          <w:sz w:val="24"/>
          <w14:ligatures w14:val="none"/>
        </w:rPr>
        <w:br/>
        <w:t>• key gaps, challenges, and barriers;</w:t>
      </w:r>
      <w:r w:rsidRPr="007632AD">
        <w:rPr>
          <w:rFonts w:ascii="Verdana" w:eastAsia="Calibri" w:hAnsi="Verdana"/>
          <w:kern w:val="0"/>
          <w:sz w:val="24"/>
          <w14:ligatures w14:val="none"/>
        </w:rPr>
        <w:br/>
        <w:t>• good practices and promising initiatives; and</w:t>
      </w:r>
      <w:r w:rsidRPr="007632AD">
        <w:rPr>
          <w:rFonts w:ascii="Verdana" w:eastAsia="Calibri" w:hAnsi="Verdana"/>
          <w:kern w:val="0"/>
          <w:sz w:val="24"/>
          <w14:ligatures w14:val="none"/>
        </w:rPr>
        <w:br/>
        <w:t>• priority needs and recommendations.</w:t>
      </w:r>
    </w:p>
    <w:p w14:paraId="5BD02D0B"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a follow-up to the </w:t>
      </w:r>
      <w:hyperlink r:id="rId10" w:history="1">
        <w:r w:rsidRPr="007632AD">
          <w:rPr>
            <w:rFonts w:ascii="Verdana" w:eastAsia="Calibri" w:hAnsi="Verdana"/>
            <w:color w:val="0563C1"/>
            <w:kern w:val="0"/>
            <w:sz w:val="24"/>
            <w:u w:val="single"/>
            <w14:ligatures w14:val="none"/>
          </w:rPr>
          <w:t>Review of Disability-inclusive Disaster Risk Reduction Policy and Practice across Europe and Central Asia</w:t>
        </w:r>
      </w:hyperlink>
      <w:r w:rsidRPr="007632AD">
        <w:rPr>
          <w:rFonts w:ascii="Verdana" w:eastAsia="Calibri" w:hAnsi="Verdana"/>
          <w:kern w:val="0"/>
          <w:sz w:val="24"/>
          <w14:ligatures w14:val="none"/>
        </w:rPr>
        <w:t xml:space="preserve"> carried out by EDF in 2021, and will note, where applicable, overall progress made to date. </w:t>
      </w:r>
    </w:p>
    <w:p w14:paraId="5C5CF26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All responses will be treated as </w:t>
      </w:r>
      <w:r w:rsidRPr="007632AD">
        <w:rPr>
          <w:rFonts w:ascii="Verdana" w:eastAsia="Calibri" w:hAnsi="Verdana"/>
          <w:b/>
          <w:bCs/>
          <w:kern w:val="0"/>
          <w:sz w:val="24"/>
          <w14:ligatures w14:val="none"/>
        </w:rPr>
        <w:t>confidential and anonymous</w:t>
      </w:r>
      <w:r w:rsidRPr="007632AD">
        <w:rPr>
          <w:rFonts w:ascii="Verdana" w:eastAsia="Calibri" w:hAnsi="Verdana"/>
          <w:kern w:val="0"/>
          <w:sz w:val="24"/>
          <w14:ligatures w14:val="none"/>
        </w:rPr>
        <w:t>. No personal data will be shared, and findings will be presented in aggregate form only. Participation is voluntary.</w:t>
      </w:r>
    </w:p>
    <w:p w14:paraId="74CB8F5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For any questions about the survey, please contact </w:t>
      </w:r>
      <w:r w:rsidRPr="007632AD">
        <w:rPr>
          <w:rFonts w:ascii="Verdana" w:eastAsia="Calibri" w:hAnsi="Verdana"/>
          <w:b/>
          <w:bCs/>
          <w:kern w:val="0"/>
          <w:sz w:val="24"/>
          <w14:ligatures w14:val="none"/>
        </w:rPr>
        <w:t xml:space="preserve">Nino Gvetadze at </w:t>
      </w:r>
      <w:hyperlink r:id="rId11" w:history="1">
        <w:r w:rsidRPr="007632AD">
          <w:rPr>
            <w:rFonts w:ascii="Verdana" w:eastAsia="Calibri" w:hAnsi="Verdana"/>
            <w:color w:val="0563C1"/>
            <w:kern w:val="0"/>
            <w:sz w:val="24"/>
            <w:u w:val="single"/>
            <w14:ligatures w14:val="none"/>
          </w:rPr>
          <w:t>ninogvetadze@gmail.com</w:t>
        </w:r>
      </w:hyperlink>
      <w:r w:rsidRPr="007632AD">
        <w:rPr>
          <w:rFonts w:ascii="Verdana" w:eastAsia="Calibri" w:hAnsi="Verdana"/>
          <w:b/>
          <w:bCs/>
          <w:kern w:val="0"/>
          <w:sz w:val="24"/>
          <w14:ligatures w14:val="none"/>
        </w:rPr>
        <w:t xml:space="preserve"> </w:t>
      </w:r>
      <w:r w:rsidRPr="007632AD">
        <w:rPr>
          <w:rFonts w:ascii="Verdana" w:eastAsia="Calibri" w:hAnsi="Verdana"/>
          <w:kern w:val="0"/>
          <w:sz w:val="24"/>
          <w14:ligatures w14:val="none"/>
        </w:rPr>
        <w:t xml:space="preserve">(EDF Consultant, Disability-inclusive Disaster Risk Reduction and Humanitarian Action), or </w:t>
      </w:r>
      <w:hyperlink r:id="rId12" w:history="1">
        <w:r w:rsidRPr="007632AD">
          <w:rPr>
            <w:rFonts w:ascii="Verdana" w:eastAsia="Calibri" w:hAnsi="Verdana"/>
            <w:color w:val="0563C1"/>
            <w:kern w:val="0"/>
            <w:sz w:val="24"/>
            <w:u w:val="single"/>
            <w14:ligatures w14:val="none"/>
          </w:rPr>
          <w:t>UCPM_TAFF@worldbank.org</w:t>
        </w:r>
      </w:hyperlink>
      <w:r w:rsidRPr="007632AD">
        <w:rPr>
          <w:rFonts w:ascii="Verdana" w:eastAsia="Calibri" w:hAnsi="Verdana"/>
          <w:kern w:val="0"/>
          <w:sz w:val="24"/>
          <w14:ligatures w14:val="none"/>
        </w:rPr>
        <w:t>. The survey will remain open until 19 December (COB, Central European Time).</w:t>
      </w:r>
    </w:p>
    <w:p w14:paraId="4045D79D" w14:textId="77777777" w:rsidR="007632AD" w:rsidRPr="007632AD" w:rsidRDefault="007632AD" w:rsidP="007632AD">
      <w:pPr>
        <w:spacing w:after="160"/>
        <w:rPr>
          <w:rFonts w:ascii="Verdana" w:eastAsia="Calibri" w:hAnsi="Verdana"/>
          <w:kern w:val="0"/>
          <w:sz w:val="24"/>
          <w14:ligatures w14:val="none"/>
        </w:rPr>
      </w:pPr>
    </w:p>
    <w:p w14:paraId="526D7D1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remain open until </w:t>
      </w:r>
      <w:r w:rsidRPr="007632AD">
        <w:rPr>
          <w:rFonts w:ascii="Verdana" w:eastAsia="Calibri" w:hAnsi="Verdana"/>
          <w:b/>
          <w:bCs/>
          <w:kern w:val="0"/>
          <w:sz w:val="24"/>
          <w14:ligatures w14:val="none"/>
        </w:rPr>
        <w:t>19 December (COB, Central European Time).</w:t>
      </w:r>
    </w:p>
    <w:p w14:paraId="4D640FF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very much for your contribution.</w:t>
      </w:r>
    </w:p>
    <w:p w14:paraId="12C5CE01" w14:textId="77777777" w:rsidR="007632AD" w:rsidRPr="007632AD" w:rsidRDefault="007632AD" w:rsidP="007632AD">
      <w:pPr>
        <w:spacing w:after="160"/>
        <w:rPr>
          <w:rFonts w:ascii="Verdana" w:eastAsia="Calibri" w:hAnsi="Verdana"/>
          <w:b/>
          <w:bCs/>
          <w:kern w:val="0"/>
          <w:sz w:val="24"/>
          <w14:ligatures w14:val="none"/>
        </w:rPr>
      </w:pPr>
    </w:p>
    <w:p w14:paraId="497CAA38"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Survey Questions</w:t>
      </w:r>
    </w:p>
    <w:p w14:paraId="4E9B067A"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1. About your institution</w:t>
      </w:r>
    </w:p>
    <w:p w14:paraId="2C5451E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1.1.</w:t>
      </w:r>
      <w:r w:rsidRPr="007632AD">
        <w:rPr>
          <w:rFonts w:ascii="Verdana" w:eastAsia="Calibri" w:hAnsi="Verdana"/>
          <w:kern w:val="0"/>
          <w:sz w:val="24"/>
          <w14:ligatures w14:val="none"/>
        </w:rPr>
        <w:t xml:space="preserve"> Name of institution/authority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1.2.</w:t>
      </w:r>
      <w:r w:rsidRPr="007632AD">
        <w:rPr>
          <w:rFonts w:ascii="Verdana" w:eastAsia="Calibri" w:hAnsi="Verdana"/>
          <w:kern w:val="0"/>
          <w:sz w:val="24"/>
          <w14:ligatures w14:val="none"/>
        </w:rPr>
        <w:t xml:space="preserve"> Country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1.3.</w:t>
      </w:r>
      <w:r w:rsidRPr="007632AD">
        <w:rPr>
          <w:rFonts w:ascii="Verdana" w:eastAsia="Calibri" w:hAnsi="Verdana"/>
          <w:kern w:val="0"/>
          <w:sz w:val="24"/>
          <w14:ligatures w14:val="none"/>
        </w:rPr>
        <w:t xml:space="preserve"> Level of administration:</w:t>
      </w:r>
      <w:r w:rsidRPr="007632AD">
        <w:rPr>
          <w:rFonts w:ascii="Verdana" w:eastAsia="Calibri" w:hAnsi="Verdana"/>
          <w:kern w:val="0"/>
          <w:sz w:val="24"/>
          <w14:ligatures w14:val="none"/>
        </w:rPr>
        <w:br/>
        <w:t>• National authority</w:t>
      </w:r>
      <w:r w:rsidRPr="007632AD">
        <w:rPr>
          <w:rFonts w:ascii="Verdana" w:eastAsia="Calibri" w:hAnsi="Verdana"/>
          <w:kern w:val="0"/>
          <w:sz w:val="24"/>
          <w14:ligatures w14:val="none"/>
        </w:rPr>
        <w:br/>
        <w:t>• Regional authority</w:t>
      </w:r>
      <w:r w:rsidRPr="007632AD">
        <w:rPr>
          <w:rFonts w:ascii="Verdana" w:eastAsia="Calibri" w:hAnsi="Verdana"/>
          <w:kern w:val="0"/>
          <w:sz w:val="24"/>
          <w14:ligatures w14:val="none"/>
        </w:rPr>
        <w:br/>
      </w:r>
      <w:r w:rsidRPr="007632AD">
        <w:rPr>
          <w:rFonts w:ascii="Verdana" w:eastAsia="Calibri" w:hAnsi="Verdana"/>
          <w:kern w:val="0"/>
          <w:sz w:val="24"/>
          <w14:ligatures w14:val="none"/>
        </w:rPr>
        <w:lastRenderedPageBreak/>
        <w:t>• Local/municipal authority</w:t>
      </w:r>
      <w:r w:rsidRPr="007632AD">
        <w:rPr>
          <w:rFonts w:ascii="Verdana" w:eastAsia="Calibri" w:hAnsi="Verdana"/>
          <w:kern w:val="0"/>
          <w:sz w:val="24"/>
          <w14:ligatures w14:val="none"/>
        </w:rPr>
        <w:br/>
        <w:t>• Other (please specify)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1.4.</w:t>
      </w:r>
      <w:r w:rsidRPr="007632AD">
        <w:rPr>
          <w:rFonts w:ascii="Verdana" w:eastAsia="Calibri" w:hAnsi="Verdana"/>
          <w:kern w:val="0"/>
          <w:sz w:val="24"/>
          <w14:ligatures w14:val="none"/>
        </w:rPr>
        <w:t xml:space="preserve"> Brief description of your mandate.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9D62398"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2. Disability inclusion in legal and policy frameworks</w:t>
      </w:r>
    </w:p>
    <w:p w14:paraId="6720458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2.1.</w:t>
      </w:r>
      <w:r w:rsidRPr="007632AD">
        <w:rPr>
          <w:rFonts w:ascii="Verdana" w:eastAsia="Calibri" w:hAnsi="Verdana"/>
          <w:kern w:val="0"/>
          <w:sz w:val="24"/>
          <w14:ligatures w14:val="none"/>
        </w:rPr>
        <w:t xml:space="preserve"> Do your country’s national or local emergency preparedness and response policies, strategies, or plans include references to persons with disabilities?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p>
    <w:p w14:paraId="5C19091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Partially</w:t>
      </w:r>
      <w:r w:rsidRPr="007632AD">
        <w:rPr>
          <w:rFonts w:ascii="Verdana" w:eastAsia="Calibri" w:hAnsi="Verdana"/>
          <w:kern w:val="0"/>
          <w:sz w:val="24"/>
          <w14:ligatures w14:val="none"/>
        </w:rPr>
        <w:br/>
        <w:t>• Not sure / Don’t know</w:t>
      </w:r>
    </w:p>
    <w:p w14:paraId="477D98A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2.2.</w:t>
      </w:r>
      <w:r w:rsidRPr="007632AD">
        <w:rPr>
          <w:rFonts w:ascii="Verdana" w:eastAsia="Calibri" w:hAnsi="Verdana"/>
          <w:kern w:val="0"/>
          <w:sz w:val="24"/>
          <w14:ligatures w14:val="none"/>
        </w:rPr>
        <w:t xml:space="preserve"> Do national disability laws or strategies include provisions related to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p>
    <w:p w14:paraId="385649D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Partially</w:t>
      </w:r>
      <w:r w:rsidRPr="007632AD">
        <w:rPr>
          <w:rFonts w:ascii="Verdana" w:eastAsia="Calibri" w:hAnsi="Verdana"/>
          <w:kern w:val="0"/>
          <w:sz w:val="24"/>
          <w14:ligatures w14:val="none"/>
        </w:rPr>
        <w:br/>
        <w:t>• Not sure / Don’t know</w:t>
      </w:r>
    </w:p>
    <w:p w14:paraId="615A6FCD"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2.3.</w:t>
      </w:r>
      <w:r w:rsidRPr="007632AD">
        <w:rPr>
          <w:rFonts w:ascii="Verdana" w:eastAsia="Calibri" w:hAnsi="Verdana"/>
          <w:kern w:val="0"/>
          <w:sz w:val="24"/>
          <w14:ligatures w14:val="none"/>
        </w:rPr>
        <w:t xml:space="preserve"> If you responded ‘</w:t>
      </w:r>
      <w:proofErr w:type="spellStart"/>
      <w:r w:rsidRPr="007632AD">
        <w:rPr>
          <w:rFonts w:ascii="Verdana" w:eastAsia="Calibri" w:hAnsi="Verdana"/>
          <w:kern w:val="0"/>
          <w:sz w:val="24"/>
          <w14:ligatures w14:val="none"/>
        </w:rPr>
        <w:t>yes’</w:t>
      </w:r>
      <w:proofErr w:type="spellEnd"/>
      <w:r w:rsidRPr="007632AD">
        <w:rPr>
          <w:rFonts w:ascii="Verdana" w:eastAsia="Calibri" w:hAnsi="Verdana"/>
          <w:kern w:val="0"/>
          <w:sz w:val="24"/>
          <w14:ligatures w14:val="none"/>
        </w:rPr>
        <w:t xml:space="preserve"> or ‘partially’ to 2.1 or 2.2, please specify which documents include these references.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57FF100"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3. Participation of persons with disabilities/representative </w:t>
      </w:r>
      <w:proofErr w:type="spellStart"/>
      <w:r w:rsidRPr="007632AD">
        <w:rPr>
          <w:rFonts w:ascii="Verdana" w:eastAsia="Calibri" w:hAnsi="Verdana"/>
          <w:b/>
          <w:bCs/>
          <w:kern w:val="0"/>
          <w:sz w:val="24"/>
          <w14:ligatures w14:val="none"/>
        </w:rPr>
        <w:t>organisations</w:t>
      </w:r>
      <w:proofErr w:type="spellEnd"/>
      <w:r w:rsidRPr="007632AD">
        <w:rPr>
          <w:rFonts w:ascii="Verdana" w:eastAsia="Calibri" w:hAnsi="Verdana"/>
          <w:b/>
          <w:bCs/>
          <w:kern w:val="0"/>
          <w:sz w:val="24"/>
          <w14:ligatures w14:val="none"/>
        </w:rPr>
        <w:t xml:space="preserve"> (OPDs)</w:t>
      </w:r>
    </w:p>
    <w:p w14:paraId="784D6B8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w:t>
      </w:r>
      <w:r w:rsidRPr="007632AD">
        <w:rPr>
          <w:rFonts w:ascii="Verdana" w:eastAsia="Calibri" w:hAnsi="Verdana"/>
          <w:kern w:val="0"/>
          <w:sz w:val="24"/>
          <w14:ligatures w14:val="none"/>
        </w:rPr>
        <w:t xml:space="preserve"> Are authorities required to engage OPDs in preparedness or response planning?</w:t>
      </w:r>
    </w:p>
    <w:p w14:paraId="4D242FA1"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 Don’t know</w:t>
      </w:r>
    </w:p>
    <w:p w14:paraId="004415E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w:t>
      </w:r>
      <w:r w:rsidRPr="007632AD">
        <w:rPr>
          <w:rFonts w:ascii="Verdana" w:eastAsia="Calibri" w:hAnsi="Verdana"/>
          <w:kern w:val="0"/>
          <w:sz w:val="24"/>
          <w14:ligatures w14:val="none"/>
        </w:rPr>
        <w:t xml:space="preserve"> Does your authority engage or consult OPDs?</w:t>
      </w:r>
      <w:r w:rsidRPr="007632AD">
        <w:rPr>
          <w:rFonts w:ascii="Verdana" w:eastAsia="Calibri" w:hAnsi="Verdana"/>
          <w:kern w:val="0"/>
          <w:sz w:val="24"/>
          <w14:ligatures w14:val="none"/>
        </w:rPr>
        <w:br/>
        <w:t>• Yes, regularly</w:t>
      </w:r>
      <w:r w:rsidRPr="007632AD">
        <w:rPr>
          <w:rFonts w:ascii="Verdana" w:eastAsia="Calibri" w:hAnsi="Verdana"/>
          <w:kern w:val="0"/>
          <w:sz w:val="24"/>
          <w14:ligatures w14:val="none"/>
        </w:rPr>
        <w:br/>
        <w:t>• Yes, occasionally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 Don’t know</w:t>
      </w:r>
    </w:p>
    <w:p w14:paraId="4F07D27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3.2a.</w:t>
      </w:r>
      <w:r w:rsidRPr="007632AD">
        <w:rPr>
          <w:rFonts w:ascii="Verdana" w:eastAsia="Calibri" w:hAnsi="Verdana"/>
          <w:kern w:val="0"/>
          <w:sz w:val="24"/>
          <w14:ligatures w14:val="none"/>
        </w:rPr>
        <w:t xml:space="preserve"> If yes, in which areas?</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Emergency preparedness and response policy or plan development</w:t>
      </w:r>
      <w:r w:rsidRPr="007632AD">
        <w:rPr>
          <w:rFonts w:ascii="Verdana" w:eastAsia="Calibri" w:hAnsi="Verdana"/>
          <w:kern w:val="0"/>
          <w:sz w:val="24"/>
          <w14:ligatures w14:val="none"/>
        </w:rPr>
        <w:br/>
        <w:t>• Risk and needs assessments</w:t>
      </w:r>
    </w:p>
    <w:p w14:paraId="7A212F5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Risk communication</w:t>
      </w:r>
      <w:r w:rsidRPr="007632AD">
        <w:rPr>
          <w:rFonts w:ascii="Verdana" w:eastAsia="Calibri" w:hAnsi="Verdana"/>
          <w:kern w:val="0"/>
          <w:sz w:val="24"/>
          <w14:ligatures w14:val="none"/>
        </w:rPr>
        <w:br/>
        <w:t>• Preparedness planning</w:t>
      </w:r>
      <w:r w:rsidRPr="007632AD">
        <w:rPr>
          <w:rFonts w:ascii="Verdana" w:eastAsia="Calibri" w:hAnsi="Verdana"/>
          <w:kern w:val="0"/>
          <w:sz w:val="24"/>
          <w14:ligatures w14:val="none"/>
        </w:rPr>
        <w:br/>
        <w:t>• Early warning system design</w:t>
      </w:r>
      <w:r w:rsidRPr="007632AD">
        <w:rPr>
          <w:rFonts w:ascii="Verdana" w:eastAsia="Calibri" w:hAnsi="Verdana"/>
          <w:kern w:val="0"/>
          <w:sz w:val="24"/>
          <w14:ligatures w14:val="none"/>
        </w:rPr>
        <w:br/>
        <w:t>• Evacuation planning</w:t>
      </w:r>
      <w:r w:rsidRPr="007632AD">
        <w:rPr>
          <w:rFonts w:ascii="Verdana" w:eastAsia="Calibri" w:hAnsi="Verdana"/>
          <w:kern w:val="0"/>
          <w:sz w:val="24"/>
          <w14:ligatures w14:val="none"/>
        </w:rPr>
        <w:br/>
        <w:t>• Drills or exercises</w:t>
      </w:r>
      <w:r w:rsidRPr="007632AD">
        <w:rPr>
          <w:rFonts w:ascii="Verdana" w:eastAsia="Calibri" w:hAnsi="Verdana"/>
          <w:kern w:val="0"/>
          <w:sz w:val="24"/>
          <w14:ligatures w14:val="none"/>
        </w:rPr>
        <w:br/>
        <w:t>• Response planning</w:t>
      </w:r>
      <w:r w:rsidRPr="007632AD">
        <w:rPr>
          <w:rFonts w:ascii="Verdana" w:eastAsia="Calibri" w:hAnsi="Verdana"/>
          <w:kern w:val="0"/>
          <w:sz w:val="24"/>
          <w14:ligatures w14:val="none"/>
        </w:rPr>
        <w:br/>
        <w:t>• Recovery planning</w:t>
      </w:r>
      <w:r w:rsidRPr="007632AD">
        <w:rPr>
          <w:rFonts w:ascii="Verdana" w:eastAsia="Calibri" w:hAnsi="Verdana"/>
          <w:kern w:val="0"/>
          <w:sz w:val="24"/>
          <w14:ligatures w14:val="none"/>
        </w:rPr>
        <w:br/>
        <w:t>• Accessibility assessments</w:t>
      </w:r>
      <w:r w:rsidRPr="007632AD">
        <w:rPr>
          <w:rFonts w:ascii="Verdana" w:eastAsia="Calibri" w:hAnsi="Verdana"/>
          <w:kern w:val="0"/>
          <w:sz w:val="24"/>
          <w14:ligatures w14:val="none"/>
        </w:rPr>
        <w:br/>
        <w:t>• Other (please specify)</w:t>
      </w:r>
    </w:p>
    <w:p w14:paraId="6622E3B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3.3.</w:t>
      </w:r>
      <w:r w:rsidRPr="007632AD">
        <w:rPr>
          <w:rFonts w:ascii="Verdana" w:eastAsia="Calibri" w:hAnsi="Verdana"/>
          <w:kern w:val="0"/>
          <w:sz w:val="24"/>
          <w14:ligatures w14:val="none"/>
        </w:rPr>
        <w:t xml:space="preserve"> What factors limit authorities from meaningfully engaging OPDs?</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No formal engagement mechanism</w:t>
      </w:r>
      <w:r w:rsidRPr="007632AD">
        <w:rPr>
          <w:rFonts w:ascii="Verdana" w:eastAsia="Calibri" w:hAnsi="Verdana"/>
          <w:kern w:val="0"/>
          <w:sz w:val="24"/>
          <w14:ligatures w14:val="none"/>
        </w:rPr>
        <w:br/>
        <w:t>• Limited staff/time</w:t>
      </w:r>
      <w:r w:rsidRPr="007632AD">
        <w:rPr>
          <w:rFonts w:ascii="Verdana" w:eastAsia="Calibri" w:hAnsi="Verdana"/>
          <w:kern w:val="0"/>
          <w:sz w:val="24"/>
          <w14:ligatures w14:val="none"/>
        </w:rPr>
        <w:br/>
        <w:t>• Limited OPD capacity</w:t>
      </w:r>
      <w:r w:rsidRPr="007632AD">
        <w:rPr>
          <w:rFonts w:ascii="Verdana" w:eastAsia="Calibri" w:hAnsi="Verdana"/>
          <w:kern w:val="0"/>
          <w:sz w:val="24"/>
          <w14:ligatures w14:val="none"/>
        </w:rPr>
        <w:br/>
        <w:t>• Lack of accessibility</w:t>
      </w:r>
      <w:r w:rsidRPr="007632AD">
        <w:rPr>
          <w:rFonts w:ascii="Verdana" w:eastAsia="Calibri" w:hAnsi="Verdana"/>
          <w:kern w:val="0"/>
          <w:sz w:val="24"/>
          <w14:ligatures w14:val="none"/>
        </w:rPr>
        <w:br/>
        <w:t>• Limited budget</w:t>
      </w:r>
      <w:r w:rsidRPr="007632AD">
        <w:rPr>
          <w:rFonts w:ascii="Verdana" w:eastAsia="Calibri" w:hAnsi="Verdana"/>
          <w:kern w:val="0"/>
          <w:sz w:val="24"/>
          <w14:ligatures w14:val="none"/>
        </w:rPr>
        <w:br/>
        <w:t>• Lack of guidance</w:t>
      </w:r>
      <w:r w:rsidRPr="007632AD">
        <w:rPr>
          <w:rFonts w:ascii="Verdana" w:eastAsia="Calibri" w:hAnsi="Verdana"/>
          <w:kern w:val="0"/>
          <w:sz w:val="24"/>
          <w14:ligatures w14:val="none"/>
        </w:rPr>
        <w:br/>
        <w:t>• Other (please specify)</w:t>
      </w:r>
    </w:p>
    <w:p w14:paraId="6387CBA9"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4. Accessibility </w:t>
      </w:r>
    </w:p>
    <w:p w14:paraId="6B9CF1D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4.1.</w:t>
      </w:r>
      <w:r w:rsidRPr="007632AD">
        <w:rPr>
          <w:rFonts w:ascii="Verdana" w:eastAsia="Calibri" w:hAnsi="Verdana"/>
          <w:kern w:val="0"/>
          <w:sz w:val="24"/>
          <w14:ligatures w14:val="none"/>
        </w:rPr>
        <w:t xml:space="preserve"> How accessible are the following for persons with disabilities in your country?</w:t>
      </w:r>
      <w:r w:rsidRPr="007632AD">
        <w:rPr>
          <w:rFonts w:ascii="Verdana" w:eastAsia="Calibri" w:hAnsi="Verdana"/>
          <w:kern w:val="0"/>
          <w:sz w:val="24"/>
          <w14:ligatures w14:val="none"/>
        </w:rPr>
        <w:br/>
        <w:t xml:space="preserve"> (Fully accessible / Partly accessible / Not accessible / Not sure/Don’t know)</w:t>
      </w:r>
      <w:r w:rsidRPr="007632AD">
        <w:rPr>
          <w:rFonts w:ascii="Verdana" w:eastAsia="Calibri" w:hAnsi="Verdana"/>
          <w:kern w:val="0"/>
          <w:sz w:val="24"/>
          <w14:ligatures w14:val="none"/>
        </w:rPr>
        <w:br/>
        <w:t>• Early warning systems</w:t>
      </w:r>
      <w:r w:rsidRPr="007632AD">
        <w:rPr>
          <w:rFonts w:ascii="Verdana" w:eastAsia="Calibri" w:hAnsi="Verdana"/>
          <w:kern w:val="0"/>
          <w:sz w:val="24"/>
          <w14:ligatures w14:val="none"/>
        </w:rPr>
        <w:br/>
        <w:t>• Public risk communication</w:t>
      </w:r>
      <w:r w:rsidRPr="007632AD">
        <w:rPr>
          <w:rFonts w:ascii="Verdana" w:eastAsia="Calibri" w:hAnsi="Verdana"/>
          <w:kern w:val="0"/>
          <w:sz w:val="24"/>
          <w14:ligatures w14:val="none"/>
        </w:rPr>
        <w:br/>
        <w:t>• Emergency hotlines</w:t>
      </w:r>
      <w:r w:rsidRPr="007632AD">
        <w:rPr>
          <w:rFonts w:ascii="Verdana" w:eastAsia="Calibri" w:hAnsi="Verdana"/>
          <w:kern w:val="0"/>
          <w:sz w:val="24"/>
          <w14:ligatures w14:val="none"/>
        </w:rPr>
        <w:br/>
        <w:t>• Evacuation procedures</w:t>
      </w:r>
      <w:r w:rsidRPr="007632AD">
        <w:rPr>
          <w:rFonts w:ascii="Verdana" w:eastAsia="Calibri" w:hAnsi="Verdana"/>
          <w:kern w:val="0"/>
          <w:sz w:val="24"/>
          <w14:ligatures w14:val="none"/>
        </w:rPr>
        <w:br/>
        <w:t>• Shelters</w:t>
      </w:r>
      <w:r w:rsidRPr="007632AD">
        <w:rPr>
          <w:rFonts w:ascii="Verdana" w:eastAsia="Calibri" w:hAnsi="Verdana"/>
          <w:kern w:val="0"/>
          <w:sz w:val="24"/>
          <w14:ligatures w14:val="none"/>
        </w:rPr>
        <w:br/>
        <w:t>• Transportation during emergencies</w:t>
      </w:r>
      <w:r w:rsidRPr="007632AD">
        <w:rPr>
          <w:rFonts w:ascii="Verdana" w:eastAsia="Calibri" w:hAnsi="Verdana"/>
          <w:kern w:val="0"/>
          <w:sz w:val="24"/>
          <w14:ligatures w14:val="none"/>
        </w:rPr>
        <w:br/>
        <w:t>• Preparedness training</w:t>
      </w:r>
      <w:r w:rsidRPr="007632AD">
        <w:rPr>
          <w:rFonts w:ascii="Verdana" w:eastAsia="Calibri" w:hAnsi="Verdana"/>
          <w:kern w:val="0"/>
          <w:sz w:val="24"/>
          <w14:ligatures w14:val="none"/>
        </w:rPr>
        <w:br/>
        <w:t>• Emergency health and social support</w:t>
      </w:r>
    </w:p>
    <w:p w14:paraId="7EF721C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4.2.</w:t>
      </w:r>
      <w:r w:rsidRPr="007632AD">
        <w:rPr>
          <w:rFonts w:ascii="Verdana" w:eastAsia="Calibri" w:hAnsi="Verdana"/>
          <w:kern w:val="0"/>
          <w:sz w:val="24"/>
          <w14:ligatures w14:val="none"/>
        </w:rPr>
        <w:t xml:space="preserve"> Do you have clear guidelines targeting persons with disabilities and first responders to be used in case of an emergency?</w:t>
      </w:r>
    </w:p>
    <w:p w14:paraId="69D759DB"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p>
    <w:p w14:paraId="059F17E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4.3.</w:t>
      </w:r>
      <w:r w:rsidRPr="007632AD">
        <w:rPr>
          <w:rFonts w:ascii="Verdana" w:eastAsia="Calibri" w:hAnsi="Verdana"/>
          <w:kern w:val="0"/>
          <w:sz w:val="24"/>
          <w14:ligatures w14:val="none"/>
        </w:rPr>
        <w:t xml:space="preserve"> If yes, please explain how these guidelines are distributed/where </w:t>
      </w:r>
      <w:proofErr w:type="gramStart"/>
      <w:r w:rsidRPr="007632AD">
        <w:rPr>
          <w:rFonts w:ascii="Verdana" w:eastAsia="Calibri" w:hAnsi="Verdana"/>
          <w:kern w:val="0"/>
          <w:sz w:val="24"/>
          <w14:ligatures w14:val="none"/>
        </w:rPr>
        <w:t>can they</w:t>
      </w:r>
      <w:proofErr w:type="gramEnd"/>
      <w:r w:rsidRPr="007632AD">
        <w:rPr>
          <w:rFonts w:ascii="Verdana" w:eastAsia="Calibri" w:hAnsi="Verdana"/>
          <w:kern w:val="0"/>
          <w:sz w:val="24"/>
          <w14:ligatures w14:val="none"/>
        </w:rPr>
        <w:t xml:space="preserve"> be found.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365B21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4.4.</w:t>
      </w:r>
      <w:r w:rsidRPr="007632AD">
        <w:rPr>
          <w:rFonts w:ascii="Verdana" w:eastAsia="Calibri" w:hAnsi="Verdana"/>
          <w:kern w:val="0"/>
          <w:sz w:val="24"/>
          <w14:ligatures w14:val="none"/>
        </w:rPr>
        <w:t xml:space="preserve"> Please describe the main accessibility gaps your authority has identified or received feedback about.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2F6F0CA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lastRenderedPageBreak/>
        <w:t>5. Risk assessment, data, and planning</w:t>
      </w:r>
    </w:p>
    <w:p w14:paraId="52444D4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5.1.</w:t>
      </w:r>
      <w:r w:rsidRPr="007632AD">
        <w:rPr>
          <w:rFonts w:ascii="Verdana" w:eastAsia="Calibri" w:hAnsi="Verdana"/>
          <w:kern w:val="0"/>
          <w:sz w:val="24"/>
          <w14:ligatures w14:val="none"/>
        </w:rPr>
        <w:t xml:space="preserve"> Do you use data on persons with disabilities for preparedness planning?</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Partially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Don’t know</w:t>
      </w:r>
    </w:p>
    <w:p w14:paraId="2154D5D7"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5.2.</w:t>
      </w:r>
      <w:r w:rsidRPr="007632AD">
        <w:rPr>
          <w:rFonts w:ascii="Verdana" w:eastAsia="Calibri" w:hAnsi="Verdana"/>
          <w:kern w:val="0"/>
          <w:sz w:val="24"/>
          <w14:ligatures w14:val="none"/>
        </w:rPr>
        <w:t xml:space="preserve"> If yes, what data sources are used?</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Administrative data</w:t>
      </w:r>
      <w:r w:rsidRPr="007632AD">
        <w:rPr>
          <w:rFonts w:ascii="Verdana" w:eastAsia="Calibri" w:hAnsi="Verdana"/>
          <w:kern w:val="0"/>
          <w:sz w:val="24"/>
          <w14:ligatures w14:val="none"/>
        </w:rPr>
        <w:br/>
        <w:t>• Census or surveys</w:t>
      </w:r>
      <w:r w:rsidRPr="007632AD">
        <w:rPr>
          <w:rFonts w:ascii="Verdana" w:eastAsia="Calibri" w:hAnsi="Verdana"/>
          <w:kern w:val="0"/>
          <w:sz w:val="24"/>
          <w14:ligatures w14:val="none"/>
        </w:rPr>
        <w:br/>
        <w:t>• OPD inputs</w:t>
      </w:r>
      <w:r w:rsidRPr="007632AD">
        <w:rPr>
          <w:rFonts w:ascii="Verdana" w:eastAsia="Calibri" w:hAnsi="Verdana"/>
          <w:kern w:val="0"/>
          <w:sz w:val="24"/>
          <w14:ligatures w14:val="none"/>
        </w:rPr>
        <w:br/>
        <w:t>• Local registries</w:t>
      </w:r>
      <w:r w:rsidRPr="007632AD">
        <w:rPr>
          <w:rFonts w:ascii="Verdana" w:eastAsia="Calibri" w:hAnsi="Verdana"/>
          <w:kern w:val="0"/>
          <w:sz w:val="24"/>
          <w14:ligatures w14:val="none"/>
        </w:rPr>
        <w:br/>
        <w:t>• Other (please specify)</w:t>
      </w:r>
    </w:p>
    <w:p w14:paraId="4E9C4C0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5.3.</w:t>
      </w:r>
      <w:r w:rsidRPr="007632AD">
        <w:rPr>
          <w:rFonts w:ascii="Verdana" w:eastAsia="Calibri" w:hAnsi="Verdana"/>
          <w:kern w:val="0"/>
          <w:sz w:val="24"/>
          <w14:ligatures w14:val="none"/>
        </w:rPr>
        <w:t xml:space="preserve"> What challenges do you face in collecting or using disability data?</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D1EA2B4"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6. Emergency response and recovery</w:t>
      </w:r>
    </w:p>
    <w:p w14:paraId="7B54C9A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6.1.</w:t>
      </w:r>
      <w:r w:rsidRPr="007632AD">
        <w:rPr>
          <w:rFonts w:ascii="Verdana" w:eastAsia="Calibri" w:hAnsi="Verdana"/>
          <w:kern w:val="0"/>
          <w:sz w:val="24"/>
          <w14:ligatures w14:val="none"/>
        </w:rPr>
        <w:t xml:space="preserve"> Has your authority taken measures to support persons with disabilities during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Partially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or partially,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7EC7F116" w14:textId="77777777" w:rsidR="007632AD" w:rsidRPr="007632AD" w:rsidRDefault="007632AD" w:rsidP="007632AD">
      <w:pPr>
        <w:spacing w:after="160"/>
        <w:rPr>
          <w:rFonts w:ascii="Verdana" w:eastAsia="Calibri" w:hAnsi="Verdana"/>
          <w:i/>
          <w:iCs/>
          <w:kern w:val="0"/>
          <w:sz w:val="24"/>
          <w14:ligatures w14:val="none"/>
        </w:rPr>
      </w:pPr>
      <w:r w:rsidRPr="007632AD">
        <w:rPr>
          <w:rFonts w:ascii="Verdana" w:eastAsia="Calibri" w:hAnsi="Verdana"/>
          <w:b/>
          <w:bCs/>
          <w:kern w:val="0"/>
          <w:sz w:val="24"/>
          <w14:ligatures w14:val="none"/>
        </w:rPr>
        <w:t>6.2.</w:t>
      </w:r>
      <w:r w:rsidRPr="007632AD">
        <w:rPr>
          <w:rFonts w:ascii="Verdana" w:eastAsia="Calibri" w:hAnsi="Verdana"/>
          <w:kern w:val="0"/>
          <w:sz w:val="24"/>
          <w14:ligatures w14:val="none"/>
        </w:rPr>
        <w:t xml:space="preserve"> Have you observed any challenges related to the inclusion of persons with disabilities during emergencies (preparedness, response, or recovery)?</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778E3D5"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6.3.</w:t>
      </w:r>
      <w:r w:rsidRPr="007632AD">
        <w:rPr>
          <w:rFonts w:ascii="Verdana" w:eastAsia="Calibri" w:hAnsi="Verdana"/>
          <w:kern w:val="0"/>
          <w:sz w:val="24"/>
          <w14:ligatures w14:val="none"/>
        </w:rPr>
        <w:t xml:space="preserve"> Do you receive feedback from OPDs or disability service providers during or after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Occasionally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p>
    <w:p w14:paraId="53C9528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6.4.</w:t>
      </w:r>
      <w:r w:rsidRPr="007632AD">
        <w:rPr>
          <w:rFonts w:ascii="Verdana" w:eastAsia="Calibri" w:hAnsi="Verdana"/>
          <w:kern w:val="0"/>
          <w:sz w:val="24"/>
          <w14:ligatures w14:val="none"/>
        </w:rPr>
        <w:t xml:space="preserve"> If yes, describe the main issues raised. </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D709B79"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7. Good practices</w:t>
      </w:r>
    </w:p>
    <w:p w14:paraId="1409704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7.1.</w:t>
      </w:r>
      <w:r w:rsidRPr="007632AD">
        <w:rPr>
          <w:rFonts w:ascii="Verdana" w:eastAsia="Calibri" w:hAnsi="Verdana"/>
          <w:kern w:val="0"/>
          <w:sz w:val="24"/>
          <w14:ligatures w14:val="none"/>
        </w:rPr>
        <w:t xml:space="preserve"> Are there any good practices in your country related to disability-inclusive emergency preparedness and response?</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please describe and provide website links, if available.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924853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8. Capacity, tools, and support needs</w:t>
      </w:r>
    </w:p>
    <w:p w14:paraId="1916944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8.1.</w:t>
      </w:r>
      <w:r w:rsidRPr="007632AD">
        <w:rPr>
          <w:rFonts w:ascii="Verdana" w:eastAsia="Calibri" w:hAnsi="Verdana"/>
          <w:kern w:val="0"/>
          <w:sz w:val="24"/>
          <w14:ligatures w14:val="none"/>
        </w:rPr>
        <w:t xml:space="preserve"> What would support your authority to strengthen disability-inclusive preparedness and response?</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Training for staff</w:t>
      </w:r>
      <w:r w:rsidRPr="007632AD">
        <w:rPr>
          <w:rFonts w:ascii="Verdana" w:eastAsia="Calibri" w:hAnsi="Verdana"/>
          <w:kern w:val="0"/>
          <w:sz w:val="24"/>
          <w14:ligatures w14:val="none"/>
        </w:rPr>
        <w:br/>
        <w:t>• Training for first responders</w:t>
      </w:r>
      <w:r w:rsidRPr="007632AD">
        <w:rPr>
          <w:rFonts w:ascii="Verdana" w:eastAsia="Calibri" w:hAnsi="Verdana"/>
          <w:kern w:val="0"/>
          <w:sz w:val="24"/>
          <w14:ligatures w14:val="none"/>
        </w:rPr>
        <w:br/>
        <w:t>• Guidelines, tools, or checklists</w:t>
      </w:r>
      <w:r w:rsidRPr="007632AD">
        <w:rPr>
          <w:rFonts w:ascii="Verdana" w:eastAsia="Calibri" w:hAnsi="Verdana"/>
          <w:kern w:val="0"/>
          <w:sz w:val="24"/>
          <w14:ligatures w14:val="none"/>
        </w:rPr>
        <w:br/>
        <w:t>• Funding for accessibility</w:t>
      </w:r>
      <w:r w:rsidRPr="007632AD">
        <w:rPr>
          <w:rFonts w:ascii="Verdana" w:eastAsia="Calibri" w:hAnsi="Verdana"/>
          <w:kern w:val="0"/>
          <w:sz w:val="24"/>
          <w14:ligatures w14:val="none"/>
        </w:rPr>
        <w:br/>
        <w:t>• Stronger coordination with OPDs</w:t>
      </w:r>
      <w:r w:rsidRPr="007632AD">
        <w:rPr>
          <w:rFonts w:ascii="Verdana" w:eastAsia="Calibri" w:hAnsi="Verdana"/>
          <w:kern w:val="0"/>
          <w:sz w:val="24"/>
          <w14:ligatures w14:val="none"/>
        </w:rPr>
        <w:br/>
        <w:t>• Improved disability data/systems</w:t>
      </w:r>
      <w:r w:rsidRPr="007632AD">
        <w:rPr>
          <w:rFonts w:ascii="Verdana" w:eastAsia="Calibri" w:hAnsi="Verdana"/>
          <w:kern w:val="0"/>
          <w:sz w:val="24"/>
          <w14:ligatures w14:val="none"/>
        </w:rPr>
        <w:br/>
        <w:t>• Technical expertise</w:t>
      </w:r>
      <w:r w:rsidRPr="007632AD">
        <w:rPr>
          <w:rFonts w:ascii="Verdana" w:eastAsia="Calibri" w:hAnsi="Verdana"/>
          <w:kern w:val="0"/>
          <w:sz w:val="24"/>
          <w14:ligatures w14:val="none"/>
        </w:rPr>
        <w:br/>
        <w:t>• Other (please specify)</w:t>
      </w:r>
    </w:p>
    <w:p w14:paraId="124220D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9. Recommendations</w:t>
      </w:r>
    </w:p>
    <w:p w14:paraId="0DF367F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9.1.</w:t>
      </w:r>
      <w:r w:rsidRPr="007632AD">
        <w:rPr>
          <w:rFonts w:ascii="Verdana" w:eastAsia="Calibri" w:hAnsi="Verdana"/>
          <w:kern w:val="0"/>
          <w:sz w:val="24"/>
          <w14:ligatures w14:val="none"/>
        </w:rPr>
        <w:t xml:space="preserve"> Please share your recommendations for improving disability inclusion in emergency preparedness and response (or more broadly, in disaster risk reduction).</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DE7887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9.2.</w:t>
      </w:r>
      <w:r w:rsidRPr="007632AD">
        <w:rPr>
          <w:rFonts w:ascii="Verdana" w:eastAsia="Calibri" w:hAnsi="Verdana"/>
          <w:kern w:val="0"/>
          <w:sz w:val="24"/>
          <w14:ligatures w14:val="none"/>
        </w:rPr>
        <w:t xml:space="preserve"> Is there anything else you would like to add?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66AA64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10. Closing</w:t>
      </w:r>
    </w:p>
    <w:p w14:paraId="047AC1D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10.1.</w:t>
      </w:r>
      <w:r w:rsidRPr="007632AD">
        <w:rPr>
          <w:rFonts w:ascii="Verdana" w:eastAsia="Calibri" w:hAnsi="Verdana"/>
          <w:kern w:val="0"/>
          <w:sz w:val="24"/>
          <w14:ligatures w14:val="none"/>
        </w:rPr>
        <w:t xml:space="preserve"> Would you like to be contacted for follow-up or a consultation workshop?</w:t>
      </w:r>
      <w:r w:rsidRPr="007632AD">
        <w:rPr>
          <w:rFonts w:ascii="Verdana" w:eastAsia="Calibri" w:hAnsi="Verdana"/>
          <w:kern w:val="0"/>
          <w:sz w:val="24"/>
          <w14:ligatures w14:val="none"/>
        </w:rPr>
        <w:br/>
        <w:t>• Yes / No</w:t>
      </w:r>
      <w:r w:rsidRPr="007632AD">
        <w:rPr>
          <w:rFonts w:ascii="Verdana" w:eastAsia="Calibri" w:hAnsi="Verdana"/>
          <w:kern w:val="0"/>
          <w:sz w:val="24"/>
          <w14:ligatures w14:val="none"/>
        </w:rPr>
        <w:br/>
        <w:t>If yes, please leave your email.</w:t>
      </w:r>
    </w:p>
    <w:p w14:paraId="746B6E8E" w14:textId="77777777" w:rsidR="007632AD" w:rsidRPr="007632AD" w:rsidRDefault="007632AD" w:rsidP="007632AD">
      <w:pPr>
        <w:spacing w:after="160"/>
        <w:rPr>
          <w:rFonts w:ascii="Verdana" w:eastAsia="Calibri" w:hAnsi="Verdana"/>
          <w:kern w:val="0"/>
          <w:sz w:val="24"/>
          <w14:ligatures w14:val="none"/>
        </w:rPr>
      </w:pPr>
    </w:p>
    <w:p w14:paraId="587D3DC9" w14:textId="77777777" w:rsidR="007632AD" w:rsidRPr="007632AD" w:rsidRDefault="007632AD" w:rsidP="007632AD">
      <w:pPr>
        <w:spacing w:after="160"/>
        <w:rPr>
          <w:rFonts w:ascii="Verdana" w:eastAsia="Calibri" w:hAnsi="Verdana"/>
          <w:kern w:val="0"/>
          <w:sz w:val="24"/>
          <w14:ligatures w14:val="none"/>
        </w:rPr>
      </w:pPr>
    </w:p>
    <w:bookmarkEnd w:id="1"/>
    <w:p w14:paraId="15903C0F" w14:textId="77777777" w:rsidR="00C73706" w:rsidRDefault="00C73706"/>
    <w:sectPr w:rsidR="00C73706" w:rsidSect="004F181E">
      <w:footerReference w:type="default" r:id="rId13"/>
      <w:pgSz w:w="11906" w:h="16838" w:code="9"/>
      <w:pgMar w:top="1440" w:right="1440" w:bottom="1440" w:left="1440" w:header="720" w:footer="720" w:gutter="0"/>
      <w:pgBorders w:display="notFirstPage"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2C21" w14:textId="77777777" w:rsidR="006C3853" w:rsidRDefault="006C3853" w:rsidP="007632AD">
      <w:pPr>
        <w:spacing w:line="240" w:lineRule="auto"/>
      </w:pPr>
      <w:r>
        <w:separator/>
      </w:r>
    </w:p>
  </w:endnote>
  <w:endnote w:type="continuationSeparator" w:id="0">
    <w:p w14:paraId="6C75C6BB" w14:textId="77777777" w:rsidR="006C3853" w:rsidRDefault="006C3853" w:rsidP="00763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70"/>
      <w:docPartObj>
        <w:docPartGallery w:val="Page Numbers (Bottom of Page)"/>
        <w:docPartUnique/>
      </w:docPartObj>
    </w:sdtPr>
    <w:sdtContent>
      <w:p w14:paraId="777F4B40" w14:textId="1FC82210" w:rsidR="004F181E" w:rsidRDefault="004F181E">
        <w:pPr>
          <w:pStyle w:val="Footer"/>
          <w:jc w:val="center"/>
        </w:pPr>
        <w:r>
          <w:fldChar w:fldCharType="begin"/>
        </w:r>
        <w:r>
          <w:instrText>PAGE   \* MERGEFORMAT</w:instrText>
        </w:r>
        <w:r>
          <w:fldChar w:fldCharType="separate"/>
        </w:r>
        <w:r>
          <w:rPr>
            <w:lang w:val="en-GB"/>
          </w:rPr>
          <w:t>2</w:t>
        </w:r>
        <w:r>
          <w:fldChar w:fldCharType="end"/>
        </w:r>
      </w:p>
    </w:sdtContent>
  </w:sdt>
  <w:p w14:paraId="2E86827B" w14:textId="77777777" w:rsidR="004F181E" w:rsidRDefault="004F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3145" w14:textId="77777777" w:rsidR="006C3853" w:rsidRDefault="006C3853" w:rsidP="007632AD">
      <w:pPr>
        <w:spacing w:line="240" w:lineRule="auto"/>
      </w:pPr>
      <w:r>
        <w:separator/>
      </w:r>
    </w:p>
  </w:footnote>
  <w:footnote w:type="continuationSeparator" w:id="0">
    <w:p w14:paraId="14064B4D" w14:textId="77777777" w:rsidR="006C3853" w:rsidRDefault="006C3853" w:rsidP="007632AD">
      <w:pPr>
        <w:spacing w:line="240" w:lineRule="auto"/>
      </w:pPr>
      <w:r>
        <w:continuationSeparator/>
      </w:r>
    </w:p>
  </w:footnote>
  <w:footnote w:id="1">
    <w:p w14:paraId="57B84021" w14:textId="77777777" w:rsidR="007632AD" w:rsidRPr="00546382" w:rsidRDefault="007632AD" w:rsidP="007632AD">
      <w:pPr>
        <w:pStyle w:val="FootnoteText1"/>
        <w:rPr>
          <w:lang w:val="en-IE"/>
        </w:rPr>
      </w:pPr>
      <w:r>
        <w:rPr>
          <w:rStyle w:val="FootnoteReference"/>
        </w:rPr>
        <w:footnoteRef/>
      </w:r>
      <w:r>
        <w:t xml:space="preserve"> </w:t>
      </w:r>
      <w:r w:rsidRPr="005C4D77">
        <w:t>This designation is without prejudice to positions on status and is in line with UNSCR 1244/1999 and the ICJ Opinion on the Kosovo Declaration of Independence.</w:t>
      </w:r>
    </w:p>
  </w:footnote>
  <w:footnote w:id="2">
    <w:p w14:paraId="52811258" w14:textId="77777777" w:rsidR="007632AD" w:rsidRPr="00546382" w:rsidRDefault="007632AD" w:rsidP="007632AD">
      <w:pPr>
        <w:pStyle w:val="FootnoteText1"/>
        <w:rPr>
          <w:lang w:val="en-IE"/>
        </w:rPr>
      </w:pPr>
      <w:r>
        <w:rPr>
          <w:rStyle w:val="FootnoteReference"/>
        </w:rPr>
        <w:footnoteRef/>
      </w:r>
      <w:r>
        <w:t xml:space="preserve"> </w:t>
      </w:r>
      <w:r w:rsidRPr="005C4D77">
        <w:t>This designation is without prejudice to positions on status and is in line with UNSCR 1244/1999 and the ICJ Opinion on the Kosovo Declaration of Independence.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FF"/>
    <w:multiLevelType w:val="multilevel"/>
    <w:tmpl w:val="917E1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8B5A38"/>
    <w:multiLevelType w:val="multilevel"/>
    <w:tmpl w:val="9F4CC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2A0B1D"/>
    <w:multiLevelType w:val="multilevel"/>
    <w:tmpl w:val="0994D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387DB2"/>
    <w:multiLevelType w:val="multilevel"/>
    <w:tmpl w:val="CF64B9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A4270B"/>
    <w:multiLevelType w:val="multilevel"/>
    <w:tmpl w:val="28B89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C36E4C"/>
    <w:multiLevelType w:val="multilevel"/>
    <w:tmpl w:val="386A9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4360BCE"/>
    <w:multiLevelType w:val="multilevel"/>
    <w:tmpl w:val="0602CD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823E07"/>
    <w:multiLevelType w:val="multilevel"/>
    <w:tmpl w:val="BF6E81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3471860"/>
    <w:multiLevelType w:val="multilevel"/>
    <w:tmpl w:val="BEDC6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2AE5353"/>
    <w:multiLevelType w:val="multilevel"/>
    <w:tmpl w:val="B7D02E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689270A"/>
    <w:multiLevelType w:val="multilevel"/>
    <w:tmpl w:val="BCE05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9045C78"/>
    <w:multiLevelType w:val="multilevel"/>
    <w:tmpl w:val="6A56E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3290556">
    <w:abstractNumId w:val="5"/>
  </w:num>
  <w:num w:numId="2" w16cid:durableId="1577861993">
    <w:abstractNumId w:val="2"/>
  </w:num>
  <w:num w:numId="3" w16cid:durableId="366105857">
    <w:abstractNumId w:val="11"/>
  </w:num>
  <w:num w:numId="4" w16cid:durableId="1967270291">
    <w:abstractNumId w:val="6"/>
  </w:num>
  <w:num w:numId="5" w16cid:durableId="892540473">
    <w:abstractNumId w:val="4"/>
  </w:num>
  <w:num w:numId="6" w16cid:durableId="516581547">
    <w:abstractNumId w:val="7"/>
  </w:num>
  <w:num w:numId="7" w16cid:durableId="1284002816">
    <w:abstractNumId w:val="8"/>
  </w:num>
  <w:num w:numId="8" w16cid:durableId="744842489">
    <w:abstractNumId w:val="1"/>
  </w:num>
  <w:num w:numId="9" w16cid:durableId="152643193">
    <w:abstractNumId w:val="3"/>
  </w:num>
  <w:num w:numId="10" w16cid:durableId="493692631">
    <w:abstractNumId w:val="0"/>
  </w:num>
  <w:num w:numId="11" w16cid:durableId="1531144501">
    <w:abstractNumId w:val="9"/>
  </w:num>
  <w:num w:numId="12" w16cid:durableId="1526945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4B"/>
    <w:rsid w:val="00144BFD"/>
    <w:rsid w:val="00201C49"/>
    <w:rsid w:val="002046DD"/>
    <w:rsid w:val="00243E6D"/>
    <w:rsid w:val="00292322"/>
    <w:rsid w:val="002C41B3"/>
    <w:rsid w:val="002E4E41"/>
    <w:rsid w:val="003052E8"/>
    <w:rsid w:val="00327969"/>
    <w:rsid w:val="00345F19"/>
    <w:rsid w:val="004369B5"/>
    <w:rsid w:val="004770DE"/>
    <w:rsid w:val="0048545F"/>
    <w:rsid w:val="004F181E"/>
    <w:rsid w:val="00540589"/>
    <w:rsid w:val="00587A08"/>
    <w:rsid w:val="005C554B"/>
    <w:rsid w:val="0060111B"/>
    <w:rsid w:val="00606D56"/>
    <w:rsid w:val="00683946"/>
    <w:rsid w:val="006C3853"/>
    <w:rsid w:val="007611F1"/>
    <w:rsid w:val="007632AD"/>
    <w:rsid w:val="007B4ACC"/>
    <w:rsid w:val="007C218E"/>
    <w:rsid w:val="00917D9E"/>
    <w:rsid w:val="009A6DF2"/>
    <w:rsid w:val="009F0020"/>
    <w:rsid w:val="00AE51F4"/>
    <w:rsid w:val="00BF4E4D"/>
    <w:rsid w:val="00C00928"/>
    <w:rsid w:val="00C27322"/>
    <w:rsid w:val="00C73706"/>
    <w:rsid w:val="00D27C15"/>
    <w:rsid w:val="00D80373"/>
    <w:rsid w:val="00DE1F62"/>
    <w:rsid w:val="00DE38A8"/>
    <w:rsid w:val="00E03C74"/>
    <w:rsid w:val="00F2346B"/>
    <w:rsid w:val="00F86B09"/>
    <w:rsid w:val="00FA1B36"/>
    <w:rsid w:val="00FE1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0255598-59FC-419C-98C8-FA4BE2DE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4D"/>
    <w:rPr>
      <w:lang w:val="en-US"/>
    </w:rPr>
  </w:style>
  <w:style w:type="paragraph" w:styleId="Heading1">
    <w:name w:val="heading 1"/>
    <w:basedOn w:val="Normal"/>
    <w:next w:val="Normal"/>
    <w:link w:val="Heading1Char"/>
    <w:uiPriority w:val="9"/>
    <w:qFormat/>
    <w:rsid w:val="00BF4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8545F"/>
    <w:rPr>
      <w:rFonts w:ascii="Arial" w:hAnsi="Arial"/>
      <w:color w:val="0070C0"/>
      <w:sz w:val="22"/>
      <w:u w:val="single"/>
    </w:rPr>
  </w:style>
  <w:style w:type="character" w:customStyle="1" w:styleId="Heading1Char">
    <w:name w:val="Heading 1 Char"/>
    <w:basedOn w:val="DefaultParagraphFont"/>
    <w:link w:val="Heading1"/>
    <w:uiPriority w:val="9"/>
    <w:rsid w:val="00BF4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4D"/>
    <w:rPr>
      <w:rFonts w:eastAsiaTheme="majorEastAsia" w:cstheme="majorBidi"/>
      <w:color w:val="272727" w:themeColor="text1" w:themeTint="D8"/>
    </w:rPr>
  </w:style>
  <w:style w:type="paragraph" w:styleId="Title">
    <w:name w:val="Title"/>
    <w:basedOn w:val="Normal"/>
    <w:next w:val="Normal"/>
    <w:link w:val="TitleChar"/>
    <w:uiPriority w:val="10"/>
    <w:qFormat/>
    <w:rsid w:val="00BF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4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4E4D"/>
    <w:pPr>
      <w:ind w:left="720"/>
      <w:contextualSpacing/>
    </w:pPr>
  </w:style>
  <w:style w:type="paragraph" w:styleId="Quote">
    <w:name w:val="Quote"/>
    <w:basedOn w:val="Normal"/>
    <w:next w:val="Normal"/>
    <w:link w:val="QuoteChar"/>
    <w:uiPriority w:val="29"/>
    <w:qFormat/>
    <w:rsid w:val="00BF4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E4D"/>
    <w:rPr>
      <w:i/>
      <w:iCs/>
      <w:color w:val="404040" w:themeColor="text1" w:themeTint="BF"/>
    </w:rPr>
  </w:style>
  <w:style w:type="paragraph" w:styleId="IntenseQuote">
    <w:name w:val="Intense Quote"/>
    <w:basedOn w:val="Normal"/>
    <w:next w:val="Normal"/>
    <w:link w:val="IntenseQuoteChar"/>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4D"/>
    <w:rPr>
      <w:i/>
      <w:iCs/>
      <w:color w:val="0F4761" w:themeColor="accent1" w:themeShade="BF"/>
    </w:rPr>
  </w:style>
  <w:style w:type="character" w:styleId="IntenseEmphasis">
    <w:name w:val="Intense Emphasis"/>
    <w:basedOn w:val="DefaultParagraphFont"/>
    <w:uiPriority w:val="21"/>
    <w:qFormat/>
    <w:rsid w:val="00BF4E4D"/>
    <w:rPr>
      <w:i/>
      <w:iCs/>
      <w:color w:val="0F4761" w:themeColor="accent1" w:themeShade="BF"/>
    </w:rPr>
  </w:style>
  <w:style w:type="character" w:styleId="IntenseReference">
    <w:name w:val="Intense Reference"/>
    <w:basedOn w:val="DefaultParagraphFont"/>
    <w:uiPriority w:val="32"/>
    <w:qFormat/>
    <w:rsid w:val="00BF4E4D"/>
    <w:rPr>
      <w:b/>
      <w:bCs/>
      <w:smallCaps/>
      <w:color w:val="0F4761" w:themeColor="accent1" w:themeShade="BF"/>
      <w:spacing w:val="5"/>
    </w:rPr>
  </w:style>
  <w:style w:type="paragraph" w:styleId="Footer">
    <w:name w:val="footer"/>
    <w:basedOn w:val="Normal"/>
    <w:link w:val="FooterChar"/>
    <w:uiPriority w:val="99"/>
    <w:unhideWhenUsed/>
    <w:rsid w:val="007632AD"/>
    <w:pPr>
      <w:tabs>
        <w:tab w:val="center" w:pos="4513"/>
        <w:tab w:val="right" w:pos="9026"/>
      </w:tabs>
      <w:spacing w:line="240" w:lineRule="auto"/>
    </w:pPr>
  </w:style>
  <w:style w:type="character" w:customStyle="1" w:styleId="FooterChar">
    <w:name w:val="Footer Char"/>
    <w:basedOn w:val="DefaultParagraphFont"/>
    <w:link w:val="Footer"/>
    <w:uiPriority w:val="99"/>
    <w:rsid w:val="007632AD"/>
    <w:rPr>
      <w:lang w:val="en-US"/>
    </w:rPr>
  </w:style>
  <w:style w:type="paragraph" w:customStyle="1" w:styleId="FootnoteText1">
    <w:name w:val="Footnote Text1"/>
    <w:basedOn w:val="Normal"/>
    <w:next w:val="FootnoteText"/>
    <w:link w:val="FootnoteTextChar"/>
    <w:uiPriority w:val="99"/>
    <w:semiHidden/>
    <w:unhideWhenUsed/>
    <w:rsid w:val="007632AD"/>
    <w:pPr>
      <w:spacing w:line="240" w:lineRule="auto"/>
    </w:pPr>
    <w:rPr>
      <w:rFonts w:ascii="Verdana" w:hAnsi="Verdana"/>
      <w:sz w:val="20"/>
      <w:szCs w:val="20"/>
      <w:lang w:val="en-GB"/>
    </w:rPr>
  </w:style>
  <w:style w:type="character" w:customStyle="1" w:styleId="FootnoteTextChar">
    <w:name w:val="Footnote Text Char"/>
    <w:basedOn w:val="DefaultParagraphFont"/>
    <w:link w:val="FootnoteText1"/>
    <w:uiPriority w:val="99"/>
    <w:semiHidden/>
    <w:rsid w:val="007632AD"/>
    <w:rPr>
      <w:rFonts w:ascii="Verdana" w:hAnsi="Verdana"/>
      <w:sz w:val="20"/>
      <w:szCs w:val="20"/>
    </w:rPr>
  </w:style>
  <w:style w:type="character" w:styleId="FootnoteReference">
    <w:name w:val="footnote reference"/>
    <w:basedOn w:val="DefaultParagraphFont"/>
    <w:uiPriority w:val="99"/>
    <w:semiHidden/>
    <w:unhideWhenUsed/>
    <w:rsid w:val="007632AD"/>
    <w:rPr>
      <w:vertAlign w:val="superscript"/>
    </w:rPr>
  </w:style>
  <w:style w:type="paragraph" w:styleId="FootnoteText">
    <w:name w:val="footnote text"/>
    <w:basedOn w:val="Normal"/>
    <w:link w:val="FootnoteTextChar1"/>
    <w:uiPriority w:val="99"/>
    <w:semiHidden/>
    <w:unhideWhenUsed/>
    <w:rsid w:val="007632AD"/>
    <w:pPr>
      <w:spacing w:line="240" w:lineRule="auto"/>
    </w:pPr>
    <w:rPr>
      <w:sz w:val="20"/>
      <w:szCs w:val="20"/>
    </w:rPr>
  </w:style>
  <w:style w:type="character" w:customStyle="1" w:styleId="FootnoteTextChar1">
    <w:name w:val="Footnote Text Char1"/>
    <w:basedOn w:val="DefaultParagraphFont"/>
    <w:link w:val="FootnoteText"/>
    <w:uiPriority w:val="99"/>
    <w:semiHidden/>
    <w:rsid w:val="007632AD"/>
    <w:rPr>
      <w:sz w:val="20"/>
      <w:szCs w:val="20"/>
      <w:lang w:val="en-US"/>
    </w:rPr>
  </w:style>
  <w:style w:type="paragraph" w:styleId="Header">
    <w:name w:val="header"/>
    <w:basedOn w:val="Normal"/>
    <w:link w:val="HeaderChar"/>
    <w:uiPriority w:val="99"/>
    <w:unhideWhenUsed/>
    <w:rsid w:val="002C41B3"/>
    <w:pPr>
      <w:tabs>
        <w:tab w:val="center" w:pos="4513"/>
        <w:tab w:val="right" w:pos="9026"/>
      </w:tabs>
      <w:spacing w:line="240" w:lineRule="auto"/>
    </w:pPr>
  </w:style>
  <w:style w:type="character" w:customStyle="1" w:styleId="HeaderChar">
    <w:name w:val="Header Char"/>
    <w:basedOn w:val="DefaultParagraphFont"/>
    <w:link w:val="Header"/>
    <w:uiPriority w:val="99"/>
    <w:rsid w:val="002C41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tent/uploads/2021/12/DiDRR-Review-Europe-and-Central-Asia.pd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PM_TAFF@worldbank.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gvetadz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f-feph.org/content/uploads/2021/12/DiDRR-Review-Europe-and-Central-Asia.pdf" TargetMode="External"/><Relationship Id="rId4" Type="http://schemas.openxmlformats.org/officeDocument/2006/relationships/settings" Target="settings.xml"/><Relationship Id="rId9" Type="http://schemas.openxmlformats.org/officeDocument/2006/relationships/hyperlink" Target="https://forms.office.com/r/RT0spfA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2b80291e657d52f4b1d9af101e94102">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d87c081a0741351f3992012857055552"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4EFFC5AC-C0B8-444E-92F0-4990CBB0DB0A}">
  <ds:schemaRefs>
    <ds:schemaRef ds:uri="http://schemas.openxmlformats.org/officeDocument/2006/bibliography"/>
  </ds:schemaRefs>
</ds:datastoreItem>
</file>

<file path=customXml/itemProps2.xml><?xml version="1.0" encoding="utf-8"?>
<ds:datastoreItem xmlns:ds="http://schemas.openxmlformats.org/officeDocument/2006/customXml" ds:itemID="{9531C076-6243-4EC6-9FDD-CE204B42E92E}"/>
</file>

<file path=customXml/itemProps3.xml><?xml version="1.0" encoding="utf-8"?>
<ds:datastoreItem xmlns:ds="http://schemas.openxmlformats.org/officeDocument/2006/customXml" ds:itemID="{274F1C50-52BF-43A8-98B8-DD3CF7B51A88}"/>
</file>

<file path=customXml/itemProps4.xml><?xml version="1.0" encoding="utf-8"?>
<ds:datastoreItem xmlns:ds="http://schemas.openxmlformats.org/officeDocument/2006/customXml" ds:itemID="{73663F58-871A-454E-8954-27A7B4570389}"/>
</file>

<file path=docProps/app.xml><?xml version="1.0" encoding="utf-8"?>
<Properties xmlns="http://schemas.openxmlformats.org/officeDocument/2006/extended-properties" xmlns:vt="http://schemas.openxmlformats.org/officeDocument/2006/docPropsVTypes">
  <Template>Normal</Template>
  <TotalTime>2</TotalTime>
  <Pages>11</Pages>
  <Words>2085</Words>
  <Characters>12141</Characters>
  <Application>Microsoft Office Word</Application>
  <DocSecurity>0</DocSecurity>
  <Lines>404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7</cp:revision>
  <dcterms:created xsi:type="dcterms:W3CDTF">2025-12-24T21:07:00Z</dcterms:created>
  <dcterms:modified xsi:type="dcterms:W3CDTF">2025-12-25T10:54:00Z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0x010100966ACA509311AC418A3895BEE7136C11</vt:lpwstr>
  </property>
</Properties>
</file>