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ECB5" w14:textId="29EF7A36" w:rsidR="00290D3D" w:rsidRDefault="00EC7642" w:rsidP="00EC7642">
      <w:pPr>
        <w:pStyle w:val="Heading1"/>
      </w:pPr>
      <w:r w:rsidRPr="00EC7642">
        <w:t>Contacts in the European Commission D</w:t>
      </w:r>
      <w:r>
        <w:t>G EMPL on the European Semester</w:t>
      </w:r>
    </w:p>
    <w:p w14:paraId="48B36990" w14:textId="77777777" w:rsidR="00EC7642" w:rsidRDefault="00EC7642" w:rsidP="00EC7642"/>
    <w:p w14:paraId="72485C7A" w14:textId="10E1B10F" w:rsidR="00EC7642" w:rsidRDefault="00EC7642" w:rsidP="00EC7642">
      <w:pPr>
        <w:pStyle w:val="Heading2"/>
      </w:pPr>
      <w:r>
        <w:t>EMPL B4</w:t>
      </w:r>
    </w:p>
    <w:p w14:paraId="300BABA3" w14:textId="6A6851CC" w:rsidR="00EC7642" w:rsidRDefault="00EC7642" w:rsidP="00EC7642">
      <w:hyperlink r:id="rId5" w:history="1">
        <w:r w:rsidRPr="003102E1">
          <w:rPr>
            <w:rStyle w:val="Hyperlink"/>
            <w:lang w:val="en-US"/>
          </w:rPr>
          <w:t>EMPL-</w:t>
        </w:r>
        <w:r w:rsidRPr="003102E1">
          <w:rPr>
            <w:rStyle w:val="Hyperlink"/>
            <w:lang w:val="en-US"/>
          </w:rPr>
          <w:t>B4</w:t>
        </w:r>
        <w:r w:rsidRPr="003102E1">
          <w:rPr>
            <w:rStyle w:val="Hyperlink"/>
            <w:lang w:val="en-US"/>
          </w:rPr>
          <w:t>-UNIT@ec.europa.eu</w:t>
        </w:r>
      </w:hyperlink>
      <w:r w:rsidRPr="00EC7642">
        <w:rPr>
          <w:lang w:val="en-US"/>
        </w:rPr>
        <w:t>.</w:t>
      </w:r>
    </w:p>
    <w:p w14:paraId="15A50D35" w14:textId="5508AB1A" w:rsidR="00EC7642" w:rsidRDefault="00EC7642" w:rsidP="00472017">
      <w:pPr>
        <w:pStyle w:val="ListParagraph"/>
        <w:numPr>
          <w:ilvl w:val="0"/>
          <w:numId w:val="1"/>
        </w:numPr>
      </w:pPr>
      <w:r>
        <w:t>Germany</w:t>
      </w:r>
    </w:p>
    <w:p w14:paraId="2BD0C57A" w14:textId="24403057" w:rsidR="00EC7642" w:rsidRDefault="00EC7642" w:rsidP="00472017">
      <w:pPr>
        <w:pStyle w:val="ListParagraph"/>
        <w:numPr>
          <w:ilvl w:val="0"/>
          <w:numId w:val="1"/>
        </w:numPr>
      </w:pPr>
      <w:r>
        <w:t>Austria</w:t>
      </w:r>
    </w:p>
    <w:p w14:paraId="72864B2E" w14:textId="775F6C0C" w:rsidR="00EC7642" w:rsidRDefault="00EC7642" w:rsidP="00472017">
      <w:pPr>
        <w:pStyle w:val="ListParagraph"/>
        <w:numPr>
          <w:ilvl w:val="0"/>
          <w:numId w:val="1"/>
        </w:numPr>
      </w:pPr>
      <w:r>
        <w:t>Slovenia</w:t>
      </w:r>
    </w:p>
    <w:p w14:paraId="63300586" w14:textId="1D8EFC86" w:rsidR="00EC7642" w:rsidRDefault="00EC7642" w:rsidP="00472017">
      <w:pPr>
        <w:pStyle w:val="ListParagraph"/>
        <w:numPr>
          <w:ilvl w:val="0"/>
          <w:numId w:val="1"/>
        </w:numPr>
      </w:pPr>
      <w:r>
        <w:t>Croatia</w:t>
      </w:r>
    </w:p>
    <w:p w14:paraId="1F5CB8CA" w14:textId="77777777" w:rsidR="00EC7642" w:rsidRDefault="00EC7642" w:rsidP="00EC7642"/>
    <w:p w14:paraId="377A8B5E" w14:textId="39392B49" w:rsidR="00EC7642" w:rsidRDefault="00EC7642" w:rsidP="00EC7642">
      <w:pPr>
        <w:pStyle w:val="Heading2"/>
      </w:pPr>
      <w:r>
        <w:t>EMPL C4</w:t>
      </w:r>
    </w:p>
    <w:p w14:paraId="7D8322F0" w14:textId="537AF846" w:rsidR="00EC7642" w:rsidRDefault="00EC7642" w:rsidP="00EC7642">
      <w:hyperlink r:id="rId6" w:history="1">
        <w:r w:rsidRPr="003102E1">
          <w:rPr>
            <w:rStyle w:val="Hyperlink"/>
            <w:lang w:val="en-US"/>
          </w:rPr>
          <w:t>EMPL-</w:t>
        </w:r>
        <w:r w:rsidRPr="003102E1">
          <w:rPr>
            <w:rStyle w:val="Hyperlink"/>
            <w:lang w:val="en-US"/>
          </w:rPr>
          <w:t>C4</w:t>
        </w:r>
        <w:r w:rsidRPr="003102E1">
          <w:rPr>
            <w:rStyle w:val="Hyperlink"/>
            <w:lang w:val="en-US"/>
          </w:rPr>
          <w:t>-UNIT@ec.europa.eu</w:t>
        </w:r>
      </w:hyperlink>
      <w:r w:rsidRPr="00EC7642">
        <w:rPr>
          <w:lang w:val="en-US"/>
        </w:rPr>
        <w:t>.</w:t>
      </w:r>
    </w:p>
    <w:p w14:paraId="2EE4880F" w14:textId="5D462280" w:rsidR="00EC7642" w:rsidRDefault="00EC7642" w:rsidP="00472017">
      <w:pPr>
        <w:pStyle w:val="ListParagraph"/>
        <w:numPr>
          <w:ilvl w:val="0"/>
          <w:numId w:val="2"/>
        </w:numPr>
      </w:pPr>
      <w:r>
        <w:t>Spain</w:t>
      </w:r>
    </w:p>
    <w:p w14:paraId="1C0B47C2" w14:textId="09B768FC" w:rsidR="00EC7642" w:rsidRDefault="00EC7642" w:rsidP="00472017">
      <w:pPr>
        <w:pStyle w:val="ListParagraph"/>
        <w:numPr>
          <w:ilvl w:val="0"/>
          <w:numId w:val="2"/>
        </w:numPr>
      </w:pPr>
      <w:r>
        <w:t>Malta</w:t>
      </w:r>
    </w:p>
    <w:p w14:paraId="1BEF4E2E" w14:textId="77777777" w:rsidR="00EC7642" w:rsidRDefault="00EC7642" w:rsidP="00EC7642"/>
    <w:p w14:paraId="29E2DA97" w14:textId="1CCFBCAF" w:rsidR="00EC7642" w:rsidRDefault="00EC7642" w:rsidP="00EC7642">
      <w:pPr>
        <w:pStyle w:val="Heading2"/>
      </w:pPr>
      <w:r>
        <w:t>EMPL C5</w:t>
      </w:r>
    </w:p>
    <w:p w14:paraId="65ECB776" w14:textId="69FCB0EB" w:rsidR="00EC7642" w:rsidRDefault="00EC7642" w:rsidP="00EC7642">
      <w:hyperlink r:id="rId7" w:history="1">
        <w:r w:rsidRPr="003102E1">
          <w:rPr>
            <w:rStyle w:val="Hyperlink"/>
            <w:lang w:val="en-US"/>
          </w:rPr>
          <w:t>EMPL-</w:t>
        </w:r>
        <w:r w:rsidRPr="003102E1">
          <w:rPr>
            <w:rStyle w:val="Hyperlink"/>
            <w:lang w:val="en-US"/>
          </w:rPr>
          <w:t>C</w:t>
        </w:r>
        <w:r w:rsidRPr="003102E1">
          <w:rPr>
            <w:rStyle w:val="Hyperlink"/>
            <w:lang w:val="en-US"/>
          </w:rPr>
          <w:t>5-UNIT@ec.europa.eu</w:t>
        </w:r>
      </w:hyperlink>
      <w:r w:rsidRPr="00EC7642">
        <w:rPr>
          <w:lang w:val="en-US"/>
        </w:rPr>
        <w:t>.</w:t>
      </w:r>
    </w:p>
    <w:p w14:paraId="01BA48B7" w14:textId="0CCEAFCE" w:rsidR="00EC7642" w:rsidRDefault="00EC7642" w:rsidP="00472017">
      <w:pPr>
        <w:pStyle w:val="ListParagraph"/>
        <w:numPr>
          <w:ilvl w:val="0"/>
          <w:numId w:val="3"/>
        </w:numPr>
      </w:pPr>
      <w:r>
        <w:t>Romania</w:t>
      </w:r>
    </w:p>
    <w:p w14:paraId="29525162" w14:textId="56F4626E" w:rsidR="00EC7642" w:rsidRDefault="00EC7642" w:rsidP="00472017">
      <w:pPr>
        <w:pStyle w:val="ListParagraph"/>
        <w:numPr>
          <w:ilvl w:val="0"/>
          <w:numId w:val="3"/>
        </w:numPr>
      </w:pPr>
      <w:r>
        <w:t>Bulgaria</w:t>
      </w:r>
    </w:p>
    <w:p w14:paraId="2304F69C" w14:textId="77777777" w:rsidR="00EC7642" w:rsidRDefault="00EC7642" w:rsidP="00EC7642"/>
    <w:p w14:paraId="04866F08" w14:textId="0512D8C1" w:rsidR="00EC7642" w:rsidRDefault="00EC7642" w:rsidP="00EC7642">
      <w:pPr>
        <w:pStyle w:val="Heading2"/>
      </w:pPr>
      <w:r>
        <w:t>EMPL D3</w:t>
      </w:r>
    </w:p>
    <w:p w14:paraId="48D96924" w14:textId="7FF32A9B" w:rsidR="00EC7642" w:rsidRDefault="00EC7642" w:rsidP="00EC7642">
      <w:hyperlink r:id="rId8" w:history="1">
        <w:r w:rsidRPr="003102E1">
          <w:rPr>
            <w:rStyle w:val="Hyperlink"/>
            <w:lang w:val="en-US"/>
          </w:rPr>
          <w:t>EMPL-</w:t>
        </w:r>
        <w:r w:rsidRPr="003102E1">
          <w:rPr>
            <w:rStyle w:val="Hyperlink"/>
            <w:lang w:val="en-US"/>
          </w:rPr>
          <w:t>D3</w:t>
        </w:r>
        <w:r w:rsidRPr="003102E1">
          <w:rPr>
            <w:rStyle w:val="Hyperlink"/>
            <w:lang w:val="en-US"/>
          </w:rPr>
          <w:t>-UNIT@ec.europa.eu</w:t>
        </w:r>
      </w:hyperlink>
      <w:r w:rsidRPr="00EC7642">
        <w:rPr>
          <w:lang w:val="en-US"/>
        </w:rPr>
        <w:t>.</w:t>
      </w:r>
    </w:p>
    <w:p w14:paraId="3251025A" w14:textId="6157F52C" w:rsidR="00EC7642" w:rsidRDefault="00EC7642" w:rsidP="00472017">
      <w:pPr>
        <w:pStyle w:val="ListParagraph"/>
        <w:numPr>
          <w:ilvl w:val="0"/>
          <w:numId w:val="4"/>
        </w:numPr>
      </w:pPr>
      <w:r>
        <w:t>Poland</w:t>
      </w:r>
    </w:p>
    <w:p w14:paraId="7E76E8DD" w14:textId="64AAD24F" w:rsidR="00EC7642" w:rsidRDefault="00EC7642" w:rsidP="00472017">
      <w:pPr>
        <w:pStyle w:val="ListParagraph"/>
        <w:numPr>
          <w:ilvl w:val="0"/>
          <w:numId w:val="4"/>
        </w:numPr>
      </w:pPr>
      <w:r>
        <w:t>Czechia</w:t>
      </w:r>
    </w:p>
    <w:p w14:paraId="75AC8BE9" w14:textId="388C050D" w:rsidR="00EC7642" w:rsidRDefault="00EC7642" w:rsidP="00472017">
      <w:pPr>
        <w:pStyle w:val="ListParagraph"/>
        <w:numPr>
          <w:ilvl w:val="0"/>
          <w:numId w:val="4"/>
        </w:numPr>
      </w:pPr>
      <w:r>
        <w:t>Slovakia</w:t>
      </w:r>
    </w:p>
    <w:p w14:paraId="20D0617B" w14:textId="77777777" w:rsidR="00EC7642" w:rsidRDefault="00EC7642" w:rsidP="00EC7642"/>
    <w:p w14:paraId="10ACE24A" w14:textId="5A854920" w:rsidR="00EC7642" w:rsidRDefault="00EC7642" w:rsidP="00EC7642">
      <w:pPr>
        <w:pStyle w:val="Heading2"/>
      </w:pPr>
      <w:r>
        <w:t>EMPL D4</w:t>
      </w:r>
    </w:p>
    <w:p w14:paraId="058379C4" w14:textId="632D71CA" w:rsidR="00EC7642" w:rsidRDefault="00EC7642" w:rsidP="00EC7642">
      <w:hyperlink r:id="rId9" w:history="1">
        <w:r w:rsidRPr="003102E1">
          <w:rPr>
            <w:rStyle w:val="Hyperlink"/>
            <w:lang w:val="en-US"/>
          </w:rPr>
          <w:t>EMPL-</w:t>
        </w:r>
        <w:r w:rsidRPr="003102E1">
          <w:rPr>
            <w:rStyle w:val="Hyperlink"/>
            <w:lang w:val="en-US"/>
          </w:rPr>
          <w:t>D4</w:t>
        </w:r>
        <w:r w:rsidRPr="003102E1">
          <w:rPr>
            <w:rStyle w:val="Hyperlink"/>
            <w:lang w:val="en-US"/>
          </w:rPr>
          <w:t>-UNIT@ec.europa.eu</w:t>
        </w:r>
      </w:hyperlink>
      <w:r w:rsidRPr="00EC7642">
        <w:rPr>
          <w:lang w:val="en-US"/>
        </w:rPr>
        <w:t>.</w:t>
      </w:r>
    </w:p>
    <w:p w14:paraId="03429E5C" w14:textId="3EB65685" w:rsidR="00EC7642" w:rsidRDefault="00EC7642" w:rsidP="00472017">
      <w:pPr>
        <w:pStyle w:val="ListParagraph"/>
        <w:numPr>
          <w:ilvl w:val="0"/>
          <w:numId w:val="5"/>
        </w:numPr>
      </w:pPr>
      <w:r>
        <w:t>France</w:t>
      </w:r>
    </w:p>
    <w:p w14:paraId="57F42278" w14:textId="71001A23" w:rsidR="00EC7642" w:rsidRDefault="00EC7642" w:rsidP="00472017">
      <w:pPr>
        <w:pStyle w:val="ListParagraph"/>
        <w:numPr>
          <w:ilvl w:val="0"/>
          <w:numId w:val="5"/>
        </w:numPr>
      </w:pPr>
      <w:r>
        <w:t>Netherlands</w:t>
      </w:r>
    </w:p>
    <w:p w14:paraId="578D41A7" w14:textId="0BE6BE90" w:rsidR="00EC7642" w:rsidRDefault="00EC7642" w:rsidP="00472017">
      <w:pPr>
        <w:pStyle w:val="ListParagraph"/>
        <w:numPr>
          <w:ilvl w:val="0"/>
          <w:numId w:val="5"/>
        </w:numPr>
      </w:pPr>
      <w:r>
        <w:lastRenderedPageBreak/>
        <w:t>Belgium</w:t>
      </w:r>
    </w:p>
    <w:p w14:paraId="01973030" w14:textId="2D9D09E4" w:rsidR="00EC7642" w:rsidRDefault="00EC7642" w:rsidP="00472017">
      <w:pPr>
        <w:pStyle w:val="ListParagraph"/>
        <w:numPr>
          <w:ilvl w:val="0"/>
          <w:numId w:val="5"/>
        </w:numPr>
      </w:pPr>
      <w:r>
        <w:t>Luxemburg</w:t>
      </w:r>
    </w:p>
    <w:p w14:paraId="67D60F91" w14:textId="77777777" w:rsidR="00EC7642" w:rsidRDefault="00EC7642" w:rsidP="00EC7642"/>
    <w:p w14:paraId="5AA79ACB" w14:textId="36FF1713" w:rsidR="00EC7642" w:rsidRDefault="00EC7642" w:rsidP="00EC7642">
      <w:pPr>
        <w:pStyle w:val="Heading2"/>
      </w:pPr>
      <w:r>
        <w:t>EMPL D5</w:t>
      </w:r>
    </w:p>
    <w:p w14:paraId="7FD26317" w14:textId="3A4DA8DD" w:rsidR="00EC7642" w:rsidRDefault="00EC7642" w:rsidP="00EC7642">
      <w:hyperlink r:id="rId10" w:history="1">
        <w:r w:rsidRPr="003102E1">
          <w:rPr>
            <w:rStyle w:val="Hyperlink"/>
            <w:lang w:val="en-US"/>
          </w:rPr>
          <w:t>EMPL-</w:t>
        </w:r>
        <w:r w:rsidRPr="003102E1">
          <w:rPr>
            <w:rStyle w:val="Hyperlink"/>
            <w:lang w:val="en-US"/>
          </w:rPr>
          <w:t>D</w:t>
        </w:r>
        <w:r w:rsidRPr="003102E1">
          <w:rPr>
            <w:rStyle w:val="Hyperlink"/>
            <w:lang w:val="en-US"/>
          </w:rPr>
          <w:t>5-UNIT@ec.europa.eu</w:t>
        </w:r>
      </w:hyperlink>
      <w:r w:rsidRPr="00EC7642">
        <w:rPr>
          <w:lang w:val="en-US"/>
        </w:rPr>
        <w:t>.</w:t>
      </w:r>
    </w:p>
    <w:p w14:paraId="70871871" w14:textId="1A177CDE" w:rsidR="00EC7642" w:rsidRDefault="00EC7642" w:rsidP="00472017">
      <w:pPr>
        <w:pStyle w:val="ListParagraph"/>
        <w:numPr>
          <w:ilvl w:val="0"/>
          <w:numId w:val="6"/>
        </w:numPr>
      </w:pPr>
      <w:r>
        <w:t>Finland</w:t>
      </w:r>
    </w:p>
    <w:p w14:paraId="23EC6EE4" w14:textId="15A71F5D" w:rsidR="00EC7642" w:rsidRDefault="00EC7642" w:rsidP="00472017">
      <w:pPr>
        <w:pStyle w:val="ListParagraph"/>
        <w:numPr>
          <w:ilvl w:val="0"/>
          <w:numId w:val="6"/>
        </w:numPr>
      </w:pPr>
      <w:r>
        <w:t>Latvia</w:t>
      </w:r>
    </w:p>
    <w:p w14:paraId="6AF96B0B" w14:textId="40F90874" w:rsidR="00EC7642" w:rsidRDefault="00EC7642" w:rsidP="00472017">
      <w:pPr>
        <w:pStyle w:val="ListParagraph"/>
        <w:numPr>
          <w:ilvl w:val="0"/>
          <w:numId w:val="6"/>
        </w:numPr>
      </w:pPr>
      <w:r>
        <w:t>Estonia</w:t>
      </w:r>
    </w:p>
    <w:p w14:paraId="495EFA58" w14:textId="38F13F55" w:rsidR="00EC7642" w:rsidRDefault="00EC7642" w:rsidP="00472017">
      <w:pPr>
        <w:pStyle w:val="ListParagraph"/>
        <w:numPr>
          <w:ilvl w:val="0"/>
          <w:numId w:val="6"/>
        </w:numPr>
      </w:pPr>
      <w:r>
        <w:t>Lithuania</w:t>
      </w:r>
    </w:p>
    <w:p w14:paraId="26F555C1" w14:textId="77777777" w:rsidR="00EC7642" w:rsidRDefault="00EC7642" w:rsidP="00EC7642"/>
    <w:p w14:paraId="48DB0B6A" w14:textId="39966A45" w:rsidR="00EC7642" w:rsidRDefault="00EC7642" w:rsidP="00EC7642">
      <w:pPr>
        <w:pStyle w:val="Heading2"/>
      </w:pPr>
      <w:r>
        <w:t>EMPL E4</w:t>
      </w:r>
    </w:p>
    <w:p w14:paraId="00B156DF" w14:textId="22343A6C" w:rsidR="00EC7642" w:rsidRDefault="00EC7642" w:rsidP="00EC7642">
      <w:hyperlink r:id="rId11" w:history="1">
        <w:r w:rsidRPr="003102E1">
          <w:rPr>
            <w:rStyle w:val="Hyperlink"/>
            <w:lang w:val="en-US"/>
          </w:rPr>
          <w:t>EMPL-E</w:t>
        </w:r>
        <w:r w:rsidRPr="003102E1">
          <w:rPr>
            <w:rStyle w:val="Hyperlink"/>
            <w:lang w:val="en-US"/>
          </w:rPr>
          <w:t>4</w:t>
        </w:r>
        <w:r w:rsidRPr="003102E1">
          <w:rPr>
            <w:rStyle w:val="Hyperlink"/>
            <w:lang w:val="en-US"/>
          </w:rPr>
          <w:t>-UNIT@ec.europa.eu</w:t>
        </w:r>
      </w:hyperlink>
      <w:r w:rsidRPr="00EC7642">
        <w:rPr>
          <w:lang w:val="en-US"/>
        </w:rPr>
        <w:t>.</w:t>
      </w:r>
    </w:p>
    <w:p w14:paraId="3D567D1C" w14:textId="2930844D" w:rsidR="00EC7642" w:rsidRDefault="00EC7642" w:rsidP="00472017">
      <w:pPr>
        <w:pStyle w:val="ListParagraph"/>
        <w:numPr>
          <w:ilvl w:val="0"/>
          <w:numId w:val="7"/>
        </w:numPr>
      </w:pPr>
      <w:r>
        <w:t>Italy</w:t>
      </w:r>
    </w:p>
    <w:p w14:paraId="34E9C7E2" w14:textId="0310E0B4" w:rsidR="00EC7642" w:rsidRDefault="00EC7642" w:rsidP="00472017">
      <w:pPr>
        <w:pStyle w:val="ListParagraph"/>
        <w:numPr>
          <w:ilvl w:val="0"/>
          <w:numId w:val="7"/>
        </w:numPr>
      </w:pPr>
      <w:r>
        <w:t>Denmark</w:t>
      </w:r>
    </w:p>
    <w:p w14:paraId="5A2CAD68" w14:textId="5468F52D" w:rsidR="00EC7642" w:rsidRDefault="00EC7642" w:rsidP="00472017">
      <w:pPr>
        <w:pStyle w:val="ListParagraph"/>
        <w:numPr>
          <w:ilvl w:val="0"/>
          <w:numId w:val="7"/>
        </w:numPr>
      </w:pPr>
      <w:r>
        <w:t>Sweden</w:t>
      </w:r>
    </w:p>
    <w:p w14:paraId="639990B6" w14:textId="77777777" w:rsidR="00EC7642" w:rsidRDefault="00EC7642" w:rsidP="00EC7642"/>
    <w:p w14:paraId="1CF5C2FA" w14:textId="597A5698" w:rsidR="00EC7642" w:rsidRDefault="00EC7642" w:rsidP="00EC7642">
      <w:pPr>
        <w:pStyle w:val="Heading2"/>
        <w:rPr>
          <w:lang w:val="pt-PT"/>
        </w:rPr>
      </w:pPr>
      <w:r w:rsidRPr="00EC7642">
        <w:rPr>
          <w:lang w:val="pt-PT"/>
        </w:rPr>
        <w:t>EMPL E5</w:t>
      </w:r>
    </w:p>
    <w:p w14:paraId="668A6970" w14:textId="1D5F62BB" w:rsidR="00EC7642" w:rsidRPr="00EC7642" w:rsidRDefault="00EC7642" w:rsidP="00EC7642">
      <w:pPr>
        <w:rPr>
          <w:lang w:val="pt-PT"/>
        </w:rPr>
      </w:pPr>
      <w:hyperlink r:id="rId12" w:history="1">
        <w:r w:rsidRPr="003102E1">
          <w:rPr>
            <w:rStyle w:val="Hyperlink"/>
            <w:lang w:val="pt-PT"/>
          </w:rPr>
          <w:t>EMPL-E5-UNIT@ec.europa.eu</w:t>
        </w:r>
      </w:hyperlink>
      <w:r w:rsidRPr="00EC7642">
        <w:rPr>
          <w:lang w:val="pt-PT"/>
        </w:rPr>
        <w:t>.</w:t>
      </w:r>
    </w:p>
    <w:p w14:paraId="7154CF42" w14:textId="0F225515" w:rsidR="00EC7642" w:rsidRPr="00472017" w:rsidRDefault="00EC7642" w:rsidP="00472017">
      <w:pPr>
        <w:pStyle w:val="ListParagraph"/>
        <w:numPr>
          <w:ilvl w:val="0"/>
          <w:numId w:val="8"/>
        </w:numPr>
        <w:rPr>
          <w:lang w:val="pt-PT"/>
        </w:rPr>
      </w:pPr>
      <w:r w:rsidRPr="00472017">
        <w:rPr>
          <w:lang w:val="pt-PT"/>
        </w:rPr>
        <w:t>Hungary</w:t>
      </w:r>
    </w:p>
    <w:p w14:paraId="715F3CBA" w14:textId="2E3C50C2" w:rsidR="00EC7642" w:rsidRPr="00472017" w:rsidRDefault="00EC7642" w:rsidP="00472017">
      <w:pPr>
        <w:pStyle w:val="ListParagraph"/>
        <w:numPr>
          <w:ilvl w:val="0"/>
          <w:numId w:val="8"/>
        </w:numPr>
        <w:rPr>
          <w:lang w:val="pt-PT"/>
        </w:rPr>
      </w:pPr>
      <w:r w:rsidRPr="00472017">
        <w:rPr>
          <w:lang w:val="pt-PT"/>
        </w:rPr>
        <w:t>Ireland</w:t>
      </w:r>
    </w:p>
    <w:p w14:paraId="34C11861" w14:textId="4342DAA7" w:rsidR="00EC7642" w:rsidRDefault="00EC7642" w:rsidP="00472017">
      <w:pPr>
        <w:pStyle w:val="ListParagraph"/>
        <w:numPr>
          <w:ilvl w:val="0"/>
          <w:numId w:val="8"/>
        </w:numPr>
      </w:pPr>
      <w:r>
        <w:t>Portugal</w:t>
      </w:r>
    </w:p>
    <w:p w14:paraId="681610F3" w14:textId="77777777" w:rsidR="00EC7642" w:rsidRDefault="00EC7642" w:rsidP="00EC7642"/>
    <w:p w14:paraId="3F769178" w14:textId="4EE94670" w:rsidR="00EC7642" w:rsidRDefault="00EC7642" w:rsidP="00EC7642">
      <w:pPr>
        <w:pStyle w:val="Heading2"/>
      </w:pPr>
      <w:r>
        <w:t>EMPL F5</w:t>
      </w:r>
    </w:p>
    <w:p w14:paraId="7635C6F3" w14:textId="426E8539" w:rsidR="00EC7642" w:rsidRDefault="00EC7642" w:rsidP="00EC7642">
      <w:hyperlink r:id="rId13" w:history="1">
        <w:r w:rsidRPr="003102E1">
          <w:rPr>
            <w:rStyle w:val="Hyperlink"/>
            <w:lang w:val="en-US"/>
          </w:rPr>
          <w:t>EMPL-</w:t>
        </w:r>
        <w:r w:rsidRPr="003102E1">
          <w:rPr>
            <w:rStyle w:val="Hyperlink"/>
            <w:lang w:val="en-US"/>
          </w:rPr>
          <w:t>F</w:t>
        </w:r>
        <w:r w:rsidRPr="003102E1">
          <w:rPr>
            <w:rStyle w:val="Hyperlink"/>
            <w:lang w:val="en-US"/>
          </w:rPr>
          <w:t>5-UNIT@ec.europa.eu</w:t>
        </w:r>
      </w:hyperlink>
      <w:r w:rsidRPr="00EC7642">
        <w:rPr>
          <w:lang w:val="en-US"/>
        </w:rPr>
        <w:t>.</w:t>
      </w:r>
    </w:p>
    <w:p w14:paraId="45815D4A" w14:textId="662854DB" w:rsidR="00EC7642" w:rsidRDefault="00EC7642" w:rsidP="00472017">
      <w:pPr>
        <w:pStyle w:val="ListParagraph"/>
        <w:numPr>
          <w:ilvl w:val="0"/>
          <w:numId w:val="9"/>
        </w:numPr>
      </w:pPr>
      <w:r>
        <w:t>Cyprus</w:t>
      </w:r>
    </w:p>
    <w:p w14:paraId="6D007860" w14:textId="2C9E362A" w:rsidR="00EC7642" w:rsidRPr="00EC7642" w:rsidRDefault="00EC7642" w:rsidP="00472017">
      <w:pPr>
        <w:pStyle w:val="ListParagraph"/>
        <w:numPr>
          <w:ilvl w:val="0"/>
          <w:numId w:val="9"/>
        </w:numPr>
      </w:pPr>
      <w:r>
        <w:t>Greece</w:t>
      </w:r>
    </w:p>
    <w:sectPr w:rsidR="00EC7642" w:rsidRPr="00EC7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5D35"/>
    <w:multiLevelType w:val="hybridMultilevel"/>
    <w:tmpl w:val="F9E2E4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6EB4"/>
    <w:multiLevelType w:val="hybridMultilevel"/>
    <w:tmpl w:val="83D8603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F62EA"/>
    <w:multiLevelType w:val="hybridMultilevel"/>
    <w:tmpl w:val="D5AA91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037E3"/>
    <w:multiLevelType w:val="hybridMultilevel"/>
    <w:tmpl w:val="56CE7E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43774"/>
    <w:multiLevelType w:val="hybridMultilevel"/>
    <w:tmpl w:val="407C34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7585D"/>
    <w:multiLevelType w:val="hybridMultilevel"/>
    <w:tmpl w:val="6C6E26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13ACA"/>
    <w:multiLevelType w:val="hybridMultilevel"/>
    <w:tmpl w:val="2F28A0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822B3"/>
    <w:multiLevelType w:val="hybridMultilevel"/>
    <w:tmpl w:val="DF36BD4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FB2FFA"/>
    <w:multiLevelType w:val="hybridMultilevel"/>
    <w:tmpl w:val="9B56D7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005711">
    <w:abstractNumId w:val="7"/>
  </w:num>
  <w:num w:numId="2" w16cid:durableId="133790067">
    <w:abstractNumId w:val="1"/>
  </w:num>
  <w:num w:numId="3" w16cid:durableId="626545381">
    <w:abstractNumId w:val="4"/>
  </w:num>
  <w:num w:numId="4" w16cid:durableId="452015464">
    <w:abstractNumId w:val="0"/>
  </w:num>
  <w:num w:numId="5" w16cid:durableId="97024458">
    <w:abstractNumId w:val="8"/>
  </w:num>
  <w:num w:numId="6" w16cid:durableId="852648905">
    <w:abstractNumId w:val="6"/>
  </w:num>
  <w:num w:numId="7" w16cid:durableId="1567764517">
    <w:abstractNumId w:val="3"/>
  </w:num>
  <w:num w:numId="8" w16cid:durableId="1791388858">
    <w:abstractNumId w:val="5"/>
  </w:num>
  <w:num w:numId="9" w16cid:durableId="442769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642"/>
    <w:rsid w:val="00020F40"/>
    <w:rsid w:val="00074C41"/>
    <w:rsid w:val="00290D3D"/>
    <w:rsid w:val="002B35E0"/>
    <w:rsid w:val="00435D54"/>
    <w:rsid w:val="00472017"/>
    <w:rsid w:val="00516262"/>
    <w:rsid w:val="007525A7"/>
    <w:rsid w:val="00754065"/>
    <w:rsid w:val="007A4850"/>
    <w:rsid w:val="00904EBC"/>
    <w:rsid w:val="00D35CC7"/>
    <w:rsid w:val="00EC7642"/>
    <w:rsid w:val="00F7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F3D82"/>
  <w15:chartTrackingRefBased/>
  <w15:docId w15:val="{2A5583F9-A00E-4FB8-A2E5-934E3F474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50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CC7"/>
    <w:pPr>
      <w:keepNext/>
      <w:keepLines/>
      <w:spacing w:before="360" w:after="80"/>
      <w:outlineLvl w:val="0"/>
    </w:pPr>
    <w:rPr>
      <w:rFonts w:eastAsiaTheme="majorEastAsia" w:cstheme="majorBidi"/>
      <w:b/>
      <w:color w:val="153D63" w:themeColor="text2" w:themeTint="E6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5CC7"/>
    <w:pPr>
      <w:keepNext/>
      <w:keepLines/>
      <w:spacing w:before="160" w:after="80"/>
      <w:outlineLvl w:val="1"/>
    </w:pPr>
    <w:rPr>
      <w:rFonts w:eastAsiaTheme="majorEastAsia" w:cstheme="majorBidi"/>
      <w:b/>
      <w:color w:val="C0000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5CC7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8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8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8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8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8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8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CC7"/>
    <w:rPr>
      <w:rFonts w:ascii="Arial" w:eastAsiaTheme="majorEastAsia" w:hAnsi="Arial" w:cstheme="majorBidi"/>
      <w:b/>
      <w:color w:val="153D63" w:themeColor="text2" w:themeTint="E6"/>
      <w:sz w:val="36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35CC7"/>
    <w:rPr>
      <w:rFonts w:ascii="Arial" w:eastAsiaTheme="majorEastAsia" w:hAnsi="Arial" w:cstheme="majorBidi"/>
      <w:b/>
      <w:color w:val="C00000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35CC7"/>
    <w:rPr>
      <w:rFonts w:ascii="Arial" w:eastAsiaTheme="majorEastAsia" w:hAnsi="Arial" w:cstheme="majorBidi"/>
      <w:b/>
      <w:color w:val="000000" w:themeColor="text1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850"/>
    <w:rPr>
      <w:rFonts w:eastAsiaTheme="majorEastAsia" w:cstheme="majorBidi"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850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85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850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85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850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7A48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485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8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485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7A4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4850"/>
    <w:rPr>
      <w:rFonts w:ascii="Arial" w:hAnsi="Arial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7A48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48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8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850"/>
    <w:rPr>
      <w:rFonts w:ascii="Arial" w:hAnsi="Arial"/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7A48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76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PL-D3-UNIT@ec.europa.eu" TargetMode="External"/><Relationship Id="rId13" Type="http://schemas.openxmlformats.org/officeDocument/2006/relationships/hyperlink" Target="mailto:EMPL-F5-UNIT@ec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MPL-C5-UNIT@ec.europa.eu" TargetMode="External"/><Relationship Id="rId12" Type="http://schemas.openxmlformats.org/officeDocument/2006/relationships/hyperlink" Target="mailto:EMPL-E5-UNIT@ec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PL-C4-UNIT@ec.europa.eu" TargetMode="External"/><Relationship Id="rId11" Type="http://schemas.openxmlformats.org/officeDocument/2006/relationships/hyperlink" Target="mailto:EMPL-E4-UNIT@ec.europa.eu" TargetMode="External"/><Relationship Id="rId5" Type="http://schemas.openxmlformats.org/officeDocument/2006/relationships/hyperlink" Target="mailto:EMPL-B4-UNIT@ec.europa.e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MPL-D5-UNIT@ec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PL-D4-UNIT@ec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1</cp:revision>
  <dcterms:created xsi:type="dcterms:W3CDTF">2026-05-20T14:07:00Z</dcterms:created>
  <dcterms:modified xsi:type="dcterms:W3CDTF">2026-05-20T14:19:00Z</dcterms:modified>
</cp:coreProperties>
</file>