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94C968A" wp14:paraId="3C199EDF" wp14:textId="346C937C">
      <w:pPr>
        <w:pStyle w:val="Heading1"/>
        <w:spacing w:before="360" w:beforeAutospacing="off" w:after="80" w:afterAutospacing="off"/>
      </w:pPr>
      <w:r w:rsidRPr="794C968A" w:rsidR="012B8E56">
        <w:rPr>
          <w:rFonts w:ascii="Arial" w:hAnsi="Arial" w:eastAsia="Arial" w:cs="Arial"/>
          <w:b w:val="1"/>
          <w:bCs w:val="1"/>
          <w:i w:val="0"/>
          <w:iCs w:val="0"/>
          <w:strike w:val="0"/>
          <w:dstrike w:val="0"/>
          <w:noProof w:val="0"/>
          <w:color w:val="153D63" w:themeColor="text2" w:themeTint="E6" w:themeShade="FF"/>
          <w:sz w:val="36"/>
          <w:szCs w:val="36"/>
          <w:u w:val="none"/>
          <w:lang w:val="en-GB"/>
        </w:rPr>
        <w:t>Call for Tenders: Accessibility Review of the Youth Negotiators Academy</w:t>
      </w:r>
    </w:p>
    <w:p xmlns:wp14="http://schemas.microsoft.com/office/word/2010/wordml" wp14:paraId="64D518C3" wp14:textId="6EC1A34E"/>
    <w:p xmlns:wp14="http://schemas.microsoft.com/office/word/2010/wordml" w:rsidP="794C968A" wp14:paraId="41C81D00" wp14:textId="472BDDFA">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The European Disability Forum (EDF) is collaborating with the Youth Negotiators Academy (YNA) to strengthen the accessibility and inclusiveness of YNA and its training programmes. YNA supports young people to engage in international environmental negotiations and climate, land and biodiversity policy processes.  </w:t>
      </w:r>
    </w:p>
    <w:p xmlns:wp14="http://schemas.microsoft.com/office/word/2010/wordml" w:rsidP="794C968A" wp14:paraId="07DC88EC" wp14:textId="654E4CE9">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Purpose of the consultancy</w:t>
      </w:r>
    </w:p>
    <w:p xmlns:wp14="http://schemas.microsoft.com/office/word/2010/wordml" w:rsidP="794C968A" wp14:paraId="40AFF571" wp14:textId="0431A784">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The purpose of this consultancy is to take a practical and solution-oriented approach to improving the accessibility of YNA learning materials and training content of its Climate Youth Negotiator Programme (CYNP). The assignment should leave YNA with accessible materials, reusable templates, and clear guidance that can be used in future programme delivery. </w:t>
      </w:r>
    </w:p>
    <w:p xmlns:wp14="http://schemas.microsoft.com/office/word/2010/wordml" w:rsidP="794C968A" wp14:paraId="5D6801C7" wp14:textId="7D0477B6">
      <w:pPr>
        <w:pStyle w:val="Heading2"/>
        <w:spacing w:before="0" w:beforeAutospacing="off" w:after="160" w:afterAutospacing="off"/>
      </w:pPr>
      <w:r w:rsidRPr="794C968A" w:rsidR="012B8E56">
        <w:rPr>
          <w:rFonts w:ascii="Arial" w:hAnsi="Arial" w:eastAsia="Arial" w:cs="Arial"/>
          <w:b w:val="1"/>
          <w:bCs w:val="1"/>
          <w:i w:val="0"/>
          <w:iCs w:val="0"/>
          <w:strike w:val="0"/>
          <w:dstrike w:val="0"/>
          <w:noProof w:val="0"/>
          <w:color w:val="000000" w:themeColor="text1" w:themeTint="FF" w:themeShade="FF"/>
          <w:sz w:val="24"/>
          <w:szCs w:val="24"/>
          <w:u w:val="none"/>
          <w:lang w:val="en-GB"/>
        </w:rPr>
        <w:t>Deadline:</w:t>
      </w: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 01st  September at 9AM CET</w:t>
      </w:r>
    </w:p>
    <w:p xmlns:wp14="http://schemas.microsoft.com/office/word/2010/wordml" w:rsidP="794C968A" wp14:paraId="3C5D9C4A" wp14:textId="34F9D723">
      <w:pPr>
        <w:pStyle w:val="Heading2"/>
        <w:spacing w:before="28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Collaboration and Mutual Learning</w:t>
      </w:r>
    </w:p>
    <w:p xmlns:wp14="http://schemas.microsoft.com/office/word/2010/wordml" w:rsidP="794C968A" wp14:paraId="50FF377A" wp14:textId="67D8F24D">
      <w:pPr>
        <w:spacing w:before="220" w:beforeAutospacing="off" w:after="22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YNA is a youth-led organisation committed to continuously improving its practices. The purpose of this consultancy is not only to identify barriers and propose solutions, but also to support learning and capacity strengthening within the organisation. Consultants are therefore expected to adopt a collaborative, respectful and solution-oriented approach, recognising the expertise and leadership of young people and working alongside YNA staff, trainers and youth leaders to develop sustainable and practical improvements.</w:t>
      </w:r>
    </w:p>
    <w:p xmlns:wp14="http://schemas.microsoft.com/office/word/2010/wordml" w:rsidP="794C968A" wp14:paraId="248526D3" wp14:textId="091A411D">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Respectful and Inclusive Working Practices</w:t>
      </w:r>
    </w:p>
    <w:p xmlns:wp14="http://schemas.microsoft.com/office/word/2010/wordml" w:rsidP="794C968A" wp14:paraId="4D593AE9" wp14:textId="07308260">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EDF and YNA are committed to diversity, inclusion and equal opportunities. Consultants are expected to conduct this assignment in a respectful, inclusive and non-discriminatory manner and to foster an environment where all participants are treated with dignity and respect. The consultant should demonstrate sensitivity to disability inclusion, intersectionality and the diverse backgrounds and experiences of YNA participants, staff and trainers.</w:t>
      </w:r>
    </w:p>
    <w:p xmlns:wp14="http://schemas.microsoft.com/office/word/2010/wordml" wp14:paraId="1E284517" wp14:textId="2BD05FF5"/>
    <w:p xmlns:wp14="http://schemas.microsoft.com/office/word/2010/wordml" wp14:paraId="4D5B23A2" wp14:textId="50BEAADE"/>
    <w:p xmlns:wp14="http://schemas.microsoft.com/office/word/2010/wordml" w:rsidP="794C968A" wp14:paraId="70A0E52B" wp14:textId="1ECDB1F0">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 xml:space="preserve">Scope of Work </w:t>
      </w:r>
    </w:p>
    <w:p xmlns:wp14="http://schemas.microsoft.com/office/word/2010/wordml" w:rsidP="794C968A" wp14:paraId="02C79D69" wp14:textId="528BB504">
      <w:pPr>
        <w:pStyle w:val="Heading3"/>
        <w:spacing w:before="160" w:beforeAutospacing="off" w:after="80" w:afterAutospacing="off"/>
      </w:pPr>
      <w:r w:rsidRPr="794C968A" w:rsidR="012B8E56">
        <w:rPr>
          <w:rFonts w:ascii="Arial" w:hAnsi="Arial" w:eastAsia="Arial" w:cs="Arial"/>
          <w:b w:val="1"/>
          <w:bCs w:val="1"/>
          <w:i w:val="0"/>
          <w:iCs w:val="0"/>
          <w:strike w:val="0"/>
          <w:dstrike w:val="0"/>
          <w:noProof w:val="0"/>
          <w:color w:val="000000" w:themeColor="text1" w:themeTint="FF" w:themeShade="FF"/>
          <w:sz w:val="28"/>
          <w:szCs w:val="28"/>
          <w:u w:val="none"/>
          <w:lang w:val="en-GB"/>
        </w:rPr>
        <w:t xml:space="preserve">1. Accessibility review of the YNA learning platform, materials and resources </w:t>
      </w:r>
    </w:p>
    <w:p xmlns:wp14="http://schemas.microsoft.com/office/word/2010/wordml" w:rsidP="794C968A" wp14:paraId="7C5EBCB5" wp14:textId="5DA75F53">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The consultant will review a selection of existing YNA materials and resources, which may include Word documents, PDFs, PowerPoint presentations, videos, recordings, and other communication or learning materials. The consultant will:</w:t>
      </w:r>
    </w:p>
    <w:p xmlns:wp14="http://schemas.microsoft.com/office/word/2010/wordml" w:rsidP="794C968A" wp14:paraId="5A862F9A" wp14:textId="12D96B11">
      <w:pPr>
        <w:pStyle w:val="ListParagraph"/>
        <w:numPr>
          <w:ilvl w:val="0"/>
          <w:numId w:val="1"/>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Identify accessibility barriers and areas for improvement, including the YNA learning platform and tools to deliver YNA training programme and learning material (Mighty, Zoom, etc)</w:t>
      </w:r>
    </w:p>
    <w:p xmlns:wp14="http://schemas.microsoft.com/office/word/2010/wordml" w:rsidP="794C968A" wp14:paraId="4D043CDB" wp14:textId="7C00BE9E">
      <w:pPr>
        <w:pStyle w:val="ListParagraph"/>
        <w:numPr>
          <w:ilvl w:val="0"/>
          <w:numId w:val="2"/>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Correct accessibility issues in selected materials, where feasible within the agreed scope. </w:t>
      </w:r>
    </w:p>
    <w:p xmlns:wp14="http://schemas.microsoft.com/office/word/2010/wordml" w:rsidP="794C968A" wp14:paraId="4E366B15" wp14:textId="2F056CDC">
      <w:pPr>
        <w:pStyle w:val="ListParagraph"/>
        <w:numPr>
          <w:ilvl w:val="0"/>
          <w:numId w:val="3"/>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Provide, and where feasible create, accessible templates for future use by YNA staff, trainers and negotiators’ community. </w:t>
      </w:r>
    </w:p>
    <w:p xmlns:wp14="http://schemas.microsoft.com/office/word/2010/wordml" w:rsidP="794C968A" wp14:paraId="14F1BF46" wp14:textId="3829D3EC">
      <w:pPr>
        <w:pStyle w:val="ListParagraph"/>
        <w:numPr>
          <w:ilvl w:val="0"/>
          <w:numId w:val="4"/>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Develop practical guidance on creating and maintaining accessible materials. </w:t>
      </w:r>
    </w:p>
    <w:p xmlns:wp14="http://schemas.microsoft.com/office/word/2010/wordml" w:rsidP="794C968A" wp14:paraId="17F7F663" wp14:textId="021F3439">
      <w:pPr>
        <w:pStyle w:val="Heading3"/>
        <w:spacing w:before="160" w:beforeAutospacing="off" w:after="80" w:afterAutospacing="off"/>
      </w:pPr>
      <w:r w:rsidRPr="794C968A" w:rsidR="012B8E56">
        <w:rPr>
          <w:rFonts w:ascii="Arial" w:hAnsi="Arial" w:eastAsia="Arial" w:cs="Arial"/>
          <w:b w:val="1"/>
          <w:bCs w:val="1"/>
          <w:i w:val="0"/>
          <w:iCs w:val="0"/>
          <w:strike w:val="0"/>
          <w:dstrike w:val="0"/>
          <w:noProof w:val="0"/>
          <w:color w:val="000000" w:themeColor="text1" w:themeTint="FF" w:themeShade="FF"/>
          <w:sz w:val="28"/>
          <w:szCs w:val="28"/>
          <w:u w:val="none"/>
          <w:lang w:val="en-GB"/>
        </w:rPr>
        <w:t xml:space="preserve">2. Accessibility review of training content </w:t>
      </w:r>
    </w:p>
    <w:p xmlns:wp14="http://schemas.microsoft.com/office/word/2010/wordml" w:rsidP="794C968A" wp14:paraId="30CEE20F" wp14:textId="11ACC1F6">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The consultant will also review the Climate Youth Negotiator Programme (CYNP) content from an accessibility and plain-language perspective. This work should focus on how the content can be made easier to understand and use by a diverse group of participants, including persons with disabilities. The consultant will:</w:t>
      </w:r>
    </w:p>
    <w:p xmlns:wp14="http://schemas.microsoft.com/office/word/2010/wordml" w:rsidP="794C968A" wp14:paraId="2C6E5732" wp14:textId="24090D7D">
      <w:pPr>
        <w:pStyle w:val="ListParagraph"/>
        <w:numPr>
          <w:ilvl w:val="0"/>
          <w:numId w:val="5"/>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Review the clarity of language and accessibility of the structure of selected training content. </w:t>
      </w:r>
    </w:p>
    <w:p xmlns:wp14="http://schemas.microsoft.com/office/word/2010/wordml" w:rsidP="794C968A" wp14:paraId="2603FE17" wp14:textId="66F3DDFC">
      <w:pPr>
        <w:pStyle w:val="ListParagraph"/>
        <w:numPr>
          <w:ilvl w:val="0"/>
          <w:numId w:val="6"/>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Assess the use of acronyms, technical terminology, climate-policy jargon, and human rights and CRPD language. </w:t>
      </w:r>
    </w:p>
    <w:p xmlns:wp14="http://schemas.microsoft.com/office/word/2010/wordml" w:rsidP="794C968A" wp14:paraId="53496044" wp14:textId="4FE5B54E">
      <w:pPr>
        <w:pStyle w:val="ListParagraph"/>
        <w:numPr>
          <w:ilvl w:val="0"/>
          <w:numId w:val="7"/>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Provide recommendations on plain language, readability, and cognitive accessibility. </w:t>
      </w:r>
    </w:p>
    <w:p xmlns:wp14="http://schemas.microsoft.com/office/word/2010/wordml" w:rsidP="794C968A" wp14:paraId="59E50D5E" wp14:textId="49AB5132">
      <w:pPr>
        <w:pStyle w:val="ListParagraph"/>
        <w:numPr>
          <w:ilvl w:val="0"/>
          <w:numId w:val="8"/>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Carry out an in-depth review and adaptation of one selected training module as a practical example for future modules. </w:t>
      </w:r>
    </w:p>
    <w:p xmlns:wp14="http://schemas.microsoft.com/office/word/2010/wordml" w:rsidP="794C968A" wp14:paraId="60E7B091" wp14:textId="7C745809">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 xml:space="preserve">Expected Deliverables </w:t>
      </w:r>
    </w:p>
    <w:p xmlns:wp14="http://schemas.microsoft.com/office/word/2010/wordml" w:rsidP="794C968A" wp14:paraId="36DBF5EF" wp14:textId="3FD5A741">
      <w:pPr>
        <w:pStyle w:val="ListParagraph"/>
        <w:numPr>
          <w:ilvl w:val="0"/>
          <w:numId w:val="9"/>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A short accessibility review report summarising key findings and recommendations (maximum 10 pages)</w:t>
      </w:r>
    </w:p>
    <w:p xmlns:wp14="http://schemas.microsoft.com/office/word/2010/wordml" w:rsidP="794C968A" wp14:paraId="2CF0CFA6" wp14:textId="11F84CA5">
      <w:pPr>
        <w:pStyle w:val="ListParagraph"/>
        <w:numPr>
          <w:ilvl w:val="0"/>
          <w:numId w:val="10"/>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 set of adapted sample materials demonstrating good accessibility practices. </w:t>
      </w:r>
    </w:p>
    <w:p xmlns:wp14="http://schemas.microsoft.com/office/word/2010/wordml" w:rsidP="794C968A" wp14:paraId="0FBF9AA9" wp14:textId="515D062F">
      <w:pPr>
        <w:pStyle w:val="ListParagraph"/>
        <w:numPr>
          <w:ilvl w:val="0"/>
          <w:numId w:val="11"/>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Accessible templates for future YNA documents and presentations. </w:t>
      </w:r>
    </w:p>
    <w:p xmlns:wp14="http://schemas.microsoft.com/office/word/2010/wordml" w:rsidP="794C968A" wp14:paraId="74E43325" wp14:textId="50F24D94">
      <w:pPr>
        <w:pStyle w:val="ListParagraph"/>
        <w:numPr>
          <w:ilvl w:val="0"/>
          <w:numId w:val="12"/>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Practical guidance for YNA staff and trainers on producing accessible learning and communication materials. </w:t>
      </w:r>
    </w:p>
    <w:p xmlns:wp14="http://schemas.microsoft.com/office/word/2010/wordml" w:rsidP="794C968A" wp14:paraId="408DE5AA" wp14:textId="0EF706FD">
      <w:pPr>
        <w:pStyle w:val="ListParagraph"/>
        <w:numPr>
          <w:ilvl w:val="0"/>
          <w:numId w:val="13"/>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Recommendations to improve the accessibility, readability, and clarity of YNA training content. </w:t>
      </w:r>
    </w:p>
    <w:p xmlns:wp14="http://schemas.microsoft.com/office/word/2010/wordml" w:rsidP="794C968A" wp14:paraId="105CD921" wp14:textId="35208A65">
      <w:pPr>
        <w:pStyle w:val="ListParagraph"/>
        <w:numPr>
          <w:ilvl w:val="0"/>
          <w:numId w:val="14"/>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 revised version of one selected training module incorporating accessibility and plain-language improvements. This includes several online session and preparation materials. </w:t>
      </w:r>
    </w:p>
    <w:p xmlns:wp14="http://schemas.microsoft.com/office/word/2010/wordml" w:rsidP="794C968A" wp14:paraId="6C39FAC1" wp14:textId="4BC391BE">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 xml:space="preserve">Accessibility Requirements </w:t>
      </w:r>
    </w:p>
    <w:p xmlns:wp14="http://schemas.microsoft.com/office/word/2010/wordml" w:rsidP="794C968A" wp14:paraId="7A0EBB50" wp14:textId="505EC59C">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All outputs should be developed in accordance with accessibility principles. The consultant should apply accessibility considerations throughout the assignment, including: </w:t>
      </w:r>
    </w:p>
    <w:p xmlns:wp14="http://schemas.microsoft.com/office/word/2010/wordml" w:rsidP="794C968A" wp14:paraId="29AF70EE" wp14:textId="0BFF2628">
      <w:pPr>
        <w:pStyle w:val="ListParagraph"/>
        <w:numPr>
          <w:ilvl w:val="0"/>
          <w:numId w:val="15"/>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Accessible use of Microsoft Word and PowerPoint styles, headings, lists, links, images, and tables. </w:t>
      </w:r>
    </w:p>
    <w:p xmlns:wp14="http://schemas.microsoft.com/office/word/2010/wordml" w:rsidP="794C968A" wp14:paraId="15C5AB12" wp14:textId="392ABF1B">
      <w:pPr>
        <w:pStyle w:val="ListParagraph"/>
        <w:numPr>
          <w:ilvl w:val="0"/>
          <w:numId w:val="16"/>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Accessibility of PDFs and guidance on how to avoid inaccessible PDF production. </w:t>
      </w:r>
    </w:p>
    <w:p xmlns:wp14="http://schemas.microsoft.com/office/word/2010/wordml" w:rsidP="794C968A" wp14:paraId="7E0A2DB2" wp14:textId="5E2B0A05">
      <w:pPr>
        <w:pStyle w:val="ListParagraph"/>
        <w:numPr>
          <w:ilvl w:val="0"/>
          <w:numId w:val="17"/>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Clear visual hierarchy, readable design, and appropriate colour contrast. </w:t>
      </w:r>
    </w:p>
    <w:p xmlns:wp14="http://schemas.microsoft.com/office/word/2010/wordml" w:rsidP="794C968A" wp14:paraId="4F64F599" wp14:textId="4D749887">
      <w:pPr>
        <w:pStyle w:val="ListParagraph"/>
        <w:numPr>
          <w:ilvl w:val="0"/>
          <w:numId w:val="18"/>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Consideration of captioning, transcripts, and accessibility of videos or recordings. </w:t>
      </w:r>
    </w:p>
    <w:p xmlns:wp14="http://schemas.microsoft.com/office/word/2010/wordml" w:rsidP="794C968A" wp14:paraId="15963986" wp14:textId="2D17258D">
      <w:pPr>
        <w:pStyle w:val="ListParagraph"/>
        <w:numPr>
          <w:ilvl w:val="0"/>
          <w:numId w:val="19"/>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Plain language, clear communication, and cognitive accessibility. </w:t>
      </w:r>
    </w:p>
    <w:p xmlns:wp14="http://schemas.microsoft.com/office/word/2010/wordml" w:rsidP="794C968A" wp14:paraId="18C260EA" wp14:textId="6F06D33F">
      <w:pPr>
        <w:pStyle w:val="ListParagraph"/>
        <w:numPr>
          <w:ilvl w:val="0"/>
          <w:numId w:val="20"/>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 rights-based approach to disability inclusion. </w:t>
      </w:r>
    </w:p>
    <w:p xmlns:wp14="http://schemas.microsoft.com/office/word/2010/wordml" w:rsidP="794C968A" wp14:paraId="43CF6DD8" wp14:textId="061D9930">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 xml:space="preserve">Consultant Profile </w:t>
      </w:r>
    </w:p>
    <w:p xmlns:wp14="http://schemas.microsoft.com/office/word/2010/wordml" w:rsidP="794C968A" wp14:paraId="260BD488" wp14:textId="2ABA7D47">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The consultant or consultancy team should demonstrate: </w:t>
      </w:r>
    </w:p>
    <w:p xmlns:wp14="http://schemas.microsoft.com/office/word/2010/wordml" w:rsidP="794C968A" wp14:paraId="70026C0D" wp14:textId="182F49E8">
      <w:pPr>
        <w:pStyle w:val="ListParagraph"/>
        <w:numPr>
          <w:ilvl w:val="0"/>
          <w:numId w:val="21"/>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Proven expertise in accessibility and disability inclusion. </w:t>
      </w:r>
    </w:p>
    <w:p xmlns:wp14="http://schemas.microsoft.com/office/word/2010/wordml" w:rsidP="794C968A" wp14:paraId="2B8330C9" wp14:textId="7AD2BE25">
      <w:pPr>
        <w:pStyle w:val="ListParagraph"/>
        <w:numPr>
          <w:ilvl w:val="0"/>
          <w:numId w:val="22"/>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Experience reviewing and adapting digital documents and learning materials. </w:t>
      </w:r>
    </w:p>
    <w:p xmlns:wp14="http://schemas.microsoft.com/office/word/2010/wordml" w:rsidP="794C968A" wp14:paraId="32322FFB" wp14:textId="4939695F">
      <w:pPr>
        <w:pStyle w:val="ListParagraph"/>
        <w:numPr>
          <w:ilvl w:val="0"/>
          <w:numId w:val="23"/>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Strong knowledge of accessibility standards and accessible communications. </w:t>
      </w:r>
    </w:p>
    <w:p xmlns:wp14="http://schemas.microsoft.com/office/word/2010/wordml" w:rsidP="794C968A" wp14:paraId="1D6690F5" wp14:textId="0A7599BC">
      <w:pPr>
        <w:pStyle w:val="ListParagraph"/>
        <w:numPr>
          <w:ilvl w:val="0"/>
          <w:numId w:val="24"/>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Experience promoting plain language and cognitive accessibility. </w:t>
      </w:r>
    </w:p>
    <w:p xmlns:wp14="http://schemas.microsoft.com/office/word/2010/wordml" w:rsidP="794C968A" wp14:paraId="1995C310" wp14:textId="76295EB6">
      <w:pPr>
        <w:pStyle w:val="ListParagraph"/>
        <w:numPr>
          <w:ilvl w:val="0"/>
          <w:numId w:val="25"/>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Experience working with Organisations of Persons with Disabilities (OPDs) or applying a human rights-based approach. </w:t>
      </w:r>
    </w:p>
    <w:p xmlns:wp14="http://schemas.microsoft.com/office/word/2010/wordml" w:rsidP="794C968A" wp14:paraId="67F0EC5C" wp14:textId="6155354B">
      <w:pPr>
        <w:pStyle w:val="ListParagraph"/>
        <w:numPr>
          <w:ilvl w:val="0"/>
          <w:numId w:val="26"/>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Excellent analytical, writing, and communication skills in English. </w:t>
      </w:r>
    </w:p>
    <w:p xmlns:wp14="http://schemas.microsoft.com/office/word/2010/wordml" w:rsidP="794C968A" wp14:paraId="4E193C92" wp14:textId="5C45D8C2">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Experience in climate policy, education, young people’s engagement, or training programmes is considered an asset</w:t>
      </w:r>
      <w:r w:rsidRPr="794C968A" w:rsidR="012B8E56">
        <w:rPr>
          <w:rFonts w:ascii="Arial" w:hAnsi="Arial" w:eastAsia="Arial" w:cs="Arial"/>
          <w:b w:val="1"/>
          <w:bCs w:val="1"/>
          <w:i w:val="0"/>
          <w:iCs w:val="0"/>
          <w:strike w:val="0"/>
          <w:dstrike w:val="0"/>
          <w:noProof w:val="0"/>
          <w:color w:val="000000" w:themeColor="text1" w:themeTint="FF" w:themeShade="FF"/>
          <w:sz w:val="24"/>
          <w:szCs w:val="24"/>
          <w:u w:val="none"/>
          <w:lang w:val="en-GB"/>
        </w:rPr>
        <w:t>.</w:t>
      </w:r>
    </w:p>
    <w:p xmlns:wp14="http://schemas.microsoft.com/office/word/2010/wordml" wp14:paraId="7DC5EDD6" wp14:textId="406D27B8"/>
    <w:p xmlns:wp14="http://schemas.microsoft.com/office/word/2010/wordml" w:rsidP="794C968A" wp14:paraId="322EAA59" wp14:textId="35603D65">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Budget</w:t>
      </w:r>
    </w:p>
    <w:p xmlns:wp14="http://schemas.microsoft.com/office/word/2010/wordml" w:rsidP="794C968A" wp14:paraId="36EEE389" wp14:textId="591CB35D">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EDF has allocated a budget of </w:t>
      </w:r>
      <w:r w:rsidRPr="794C968A" w:rsidR="012B8E56">
        <w:rPr>
          <w:rFonts w:ascii="Arial" w:hAnsi="Arial" w:eastAsia="Arial" w:cs="Arial"/>
          <w:b w:val="1"/>
          <w:bCs w:val="1"/>
          <w:i w:val="0"/>
          <w:iCs w:val="0"/>
          <w:strike w:val="0"/>
          <w:dstrike w:val="0"/>
          <w:noProof w:val="0"/>
          <w:color w:val="000000" w:themeColor="text1" w:themeTint="FF" w:themeShade="FF"/>
          <w:sz w:val="24"/>
          <w:szCs w:val="24"/>
          <w:u w:val="none"/>
          <w:lang w:val="en-GB"/>
        </w:rPr>
        <w:t xml:space="preserve">up to €7 000 </w:t>
      </w: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for this assignment.</w:t>
      </w:r>
    </w:p>
    <w:p xmlns:wp14="http://schemas.microsoft.com/office/word/2010/wordml" w:rsidP="794C968A" wp14:paraId="38DDBB73" wp14:textId="10459F9A">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How to Apply</w:t>
      </w:r>
    </w:p>
    <w:p xmlns:wp14="http://schemas.microsoft.com/office/word/2010/wordml" w:rsidP="794C968A" wp14:paraId="2F50E79B" wp14:textId="53E248D3">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Interested consultants are invited to submit: </w:t>
      </w:r>
    </w:p>
    <w:p xmlns:wp14="http://schemas.microsoft.com/office/word/2010/wordml" w:rsidP="794C968A" wp14:paraId="1271F1A7" wp14:textId="77862451">
      <w:pPr>
        <w:pStyle w:val="ListParagraph"/>
        <w:numPr>
          <w:ilvl w:val="0"/>
          <w:numId w:val="27"/>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A proposal outlining the proposed approach, methodology and timeframe.</w:t>
      </w:r>
    </w:p>
    <w:p xmlns:wp14="http://schemas.microsoft.com/office/word/2010/wordml" w:rsidP="794C968A" wp14:paraId="333CEA06" wp14:textId="1C095EAC">
      <w:pPr>
        <w:pStyle w:val="ListParagraph"/>
        <w:numPr>
          <w:ilvl w:val="0"/>
          <w:numId w:val="28"/>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Examples of previous relevant work. </w:t>
      </w:r>
    </w:p>
    <w:p xmlns:wp14="http://schemas.microsoft.com/office/word/2010/wordml" w:rsidP="794C968A" wp14:paraId="0BB8E389" wp14:textId="174C2B19">
      <w:pPr>
        <w:pStyle w:val="ListParagraph"/>
        <w:numPr>
          <w:ilvl w:val="0"/>
          <w:numId w:val="28"/>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 CV or company profile, including information on accessibility, expertise and experience. </w:t>
      </w:r>
    </w:p>
    <w:p xmlns:wp14="http://schemas.microsoft.com/office/word/2010/wordml" w:rsidP="794C968A" wp14:paraId="2924BB53" wp14:textId="1F3CDE8F">
      <w:pPr>
        <w:pStyle w:val="ListParagraph"/>
        <w:numPr>
          <w:ilvl w:val="0"/>
          <w:numId w:val="29"/>
        </w:numPr>
        <w:spacing w:before="0" w:beforeAutospacing="off" w:after="160" w:afterAutospacing="off"/>
        <w:rPr>
          <w:rFonts w:ascii="Arial" w:hAnsi="Arial" w:eastAsia="Arial" w:cs="Arial"/>
          <w:b w:val="0"/>
          <w:bCs w:val="0"/>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A detailed financial offer. </w:t>
      </w:r>
    </w:p>
    <w:p xmlns:wp14="http://schemas.microsoft.com/office/word/2010/wordml" w:rsidP="794C968A" wp14:paraId="58039FAD" wp14:textId="074AF899">
      <w:pPr>
        <w:spacing w:before="0" w:beforeAutospacing="off" w:after="160" w:afterAutospacing="off"/>
        <w:rPr>
          <w:rFonts w:ascii="Arial" w:hAnsi="Arial" w:eastAsia="Arial" w:cs="Arial"/>
          <w:b w:val="1"/>
          <w:bCs w:val="1"/>
          <w:i w:val="0"/>
          <w:iCs w:val="0"/>
          <w:strike w:val="0"/>
          <w:dstrike w:val="0"/>
          <w:noProof w:val="0"/>
          <w:color w:val="000000" w:themeColor="text1" w:themeTint="FF" w:themeShade="FF"/>
          <w:sz w:val="24"/>
          <w:szCs w:val="24"/>
          <w:u w:val="none"/>
          <w:lang w:val="en-GB"/>
        </w:rPr>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Please send your applicati</w:t>
      </w: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on to: </w:t>
      </w:r>
      <w:hyperlink r:id="R7c8a14cf66c449c7">
        <w:r w:rsidRPr="794C968A" w:rsidR="012B8E56">
          <w:rPr>
            <w:rStyle w:val="Hyperlink"/>
            <w:rFonts w:ascii="Arial" w:hAnsi="Arial" w:eastAsia="Arial" w:cs="Arial"/>
            <w:b w:val="0"/>
            <w:bCs w:val="0"/>
            <w:i w:val="0"/>
            <w:iCs w:val="0"/>
            <w:strike w:val="0"/>
            <w:dstrike w:val="0"/>
            <w:noProof w:val="0"/>
            <w:color w:val="467886"/>
            <w:u w:val="none"/>
            <w:lang w:val="en-GB"/>
          </w:rPr>
          <w:t>recruitment@edf-feph.org</w:t>
        </w:r>
      </w:hyperlink>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 by 1st September </w:t>
      </w:r>
      <w:r w:rsidRPr="794C968A" w:rsidR="012B8E56">
        <w:rPr>
          <w:rFonts w:ascii="Arial" w:hAnsi="Arial" w:eastAsia="Arial" w:cs="Arial"/>
          <w:b w:val="1"/>
          <w:bCs w:val="1"/>
          <w:i w:val="0"/>
          <w:iCs w:val="0"/>
          <w:strike w:val="0"/>
          <w:dstrike w:val="0"/>
          <w:noProof w:val="0"/>
          <w:color w:val="000000" w:themeColor="text1" w:themeTint="FF" w:themeShade="FF"/>
          <w:sz w:val="24"/>
          <w:szCs w:val="24"/>
          <w:u w:val="none"/>
          <w:lang w:val="en-GB"/>
        </w:rPr>
        <w:t>at 9:00 Central European Time (Brussels time).</w:t>
      </w:r>
    </w:p>
    <w:p xmlns:wp14="http://schemas.microsoft.com/office/word/2010/wordml" w:rsidP="794C968A" wp14:paraId="2E68F2CA" wp14:textId="469A365C">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For questions regarding this call, please contact: </w:t>
      </w:r>
      <w:hyperlink r:id="R747a094ba57e4b06">
        <w:r w:rsidRPr="794C968A" w:rsidR="012B8E56">
          <w:rPr>
            <w:rStyle w:val="Hyperlink"/>
            <w:rFonts w:ascii="Arial" w:hAnsi="Arial" w:eastAsia="Arial" w:cs="Arial"/>
            <w:b w:val="0"/>
            <w:bCs w:val="0"/>
            <w:i w:val="0"/>
            <w:iCs w:val="0"/>
            <w:strike w:val="0"/>
            <w:dstrike w:val="0"/>
            <w:noProof w:val="0"/>
            <w:color w:val="467886"/>
            <w:u w:val="none"/>
            <w:lang w:val="en-GB"/>
          </w:rPr>
          <w:t>marion.steff@edf-feph.org</w:t>
        </w:r>
      </w:hyperlink>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 xml:space="preserve"> </w:t>
      </w:r>
    </w:p>
    <w:p xmlns:wp14="http://schemas.microsoft.com/office/word/2010/wordml" w:rsidP="794C968A" wp14:paraId="2591714C" wp14:textId="7029D3D6">
      <w:pPr>
        <w:pStyle w:val="Heading2"/>
        <w:spacing w:before="160" w:beforeAutospacing="off" w:after="80" w:afterAutospacing="off"/>
      </w:pPr>
      <w:r w:rsidRPr="794C968A" w:rsidR="012B8E56">
        <w:rPr>
          <w:rFonts w:ascii="Arial" w:hAnsi="Arial" w:eastAsia="Arial" w:cs="Arial"/>
          <w:b w:val="1"/>
          <w:bCs w:val="1"/>
          <w:i w:val="0"/>
          <w:iCs w:val="0"/>
          <w:strike w:val="0"/>
          <w:dstrike w:val="0"/>
          <w:noProof w:val="0"/>
          <w:color w:val="C00000"/>
          <w:sz w:val="32"/>
          <w:szCs w:val="32"/>
          <w:u w:val="none"/>
          <w:lang w:val="en-GB"/>
        </w:rPr>
        <w:t xml:space="preserve">Equal Opportunities </w:t>
      </w:r>
    </w:p>
    <w:p xmlns:wp14="http://schemas.microsoft.com/office/word/2010/wordml" w:rsidP="794C968A" wp14:paraId="2D30A44F" wp14:textId="682BD725">
      <w:pPr>
        <w:spacing w:before="0" w:beforeAutospacing="off" w:after="160" w:afterAutospacing="off"/>
      </w:pPr>
      <w:r w:rsidRPr="794C968A" w:rsidR="012B8E56">
        <w:rPr>
          <w:rFonts w:ascii="Arial" w:hAnsi="Arial" w:eastAsia="Arial" w:cs="Arial"/>
          <w:b w:val="0"/>
          <w:bCs w:val="0"/>
          <w:i w:val="0"/>
          <w:iCs w:val="0"/>
          <w:strike w:val="0"/>
          <w:dstrike w:val="0"/>
          <w:noProof w:val="0"/>
          <w:color w:val="000000" w:themeColor="text1" w:themeTint="FF" w:themeShade="FF"/>
          <w:sz w:val="24"/>
          <w:szCs w:val="24"/>
          <w:u w:val="none"/>
          <w:lang w:val="en-GB"/>
        </w:rPr>
        <w:t>EDF is committed to diversity and inclusion and strongly encourages applications from persons with disabilities and consultancies led by persons with disabilities.</w:t>
      </w:r>
    </w:p>
    <w:p xmlns:wp14="http://schemas.microsoft.com/office/word/2010/wordml" wp14:paraId="4C7146B1" wp14:textId="378A65E4"/>
    <w:p xmlns:wp14="http://schemas.microsoft.com/office/word/2010/wordml" wp14:paraId="5E5787A5" wp14:textId="69D60580"/>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9">
    <w:nsid w:val="56081c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d76af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9e2cc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aba93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a7cfe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6b958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21837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fa77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ff94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8616b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de92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402b6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6f30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f4bea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e5811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8aeef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c527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0af75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3cbb6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d694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09178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7fdc9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507dc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16ec0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ea593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8344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240a1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ffe5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aee4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5C8F4A"/>
    <w:rsid w:val="012B8E56"/>
    <w:rsid w:val="794C968A"/>
    <w:rsid w:val="7D5C8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90AF"/>
  <w15:chartTrackingRefBased/>
  <w15:docId w15:val="{EB08AD9C-C9C3-4185-8C15-6FD35AF2E6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94C968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94C968A"/>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94C968A"/>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794C968A"/>
    <w:pPr>
      <w:spacing/>
      <w:ind w:left="720"/>
      <w:contextualSpacing/>
    </w:pPr>
  </w:style>
  <w:style w:type="character" w:styleId="Hyperlink">
    <w:uiPriority w:val="99"/>
    <w:name w:val="Hyperlink"/>
    <w:basedOn w:val="DefaultParagraphFont"/>
    <w:unhideWhenUsed/>
    <w:rsid w:val="794C968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recruitment@edf-feph.org" TargetMode="External" Id="R7c8a14cf66c449c7" /><Relationship Type="http://schemas.openxmlformats.org/officeDocument/2006/relationships/hyperlink" Target="mailto:marion.steff@edf-feph.org" TargetMode="External" Id="R747a094ba57e4b06" /><Relationship Type="http://schemas.openxmlformats.org/officeDocument/2006/relationships/numbering" Target="/word/numbering.xml" Id="R79dc92f558f9415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6ACA509311AC418A3895BEE7136C11" ma:contentTypeVersion="13" ma:contentTypeDescription="Create a new document." ma:contentTypeScope="" ma:versionID="c2b80291e657d52f4b1d9af101e94102">
  <xsd:schema xmlns:xsd="http://www.w3.org/2001/XMLSchema" xmlns:xs="http://www.w3.org/2001/XMLSchema" xmlns:p="http://schemas.microsoft.com/office/2006/metadata/properties" xmlns:ns2="7216618a-fc18-4dc8-96e6-cbf2c33b3040" xmlns:ns3="252f4827-23ce-43c5-a232-6be14f1d3f55" targetNamespace="http://schemas.microsoft.com/office/2006/metadata/properties" ma:root="true" ma:fieldsID="d87c081a0741351f3992012857055552" ns2:_="" ns3:_="">
    <xsd:import namespace="7216618a-fc18-4dc8-96e6-cbf2c33b3040"/>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6618a-fc18-4dc8-96e6-cbf2c33b3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d7dd28-1cc8-4282-a9fa-85e7441438cc}"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16618a-fc18-4dc8-96e6-cbf2c33b3040">
      <Terms xmlns="http://schemas.microsoft.com/office/infopath/2007/PartnerControls"/>
    </lcf76f155ced4ddcb4097134ff3c332f>
    <TaxCatchAll xmlns="252f4827-23ce-43c5-a232-6be14f1d3f55" xsi:nil="true"/>
  </documentManagement>
</p:properties>
</file>

<file path=customXml/itemProps1.xml><?xml version="1.0" encoding="utf-8"?>
<ds:datastoreItem xmlns:ds="http://schemas.openxmlformats.org/officeDocument/2006/customXml" ds:itemID="{9F437638-ECC0-4D93-B3EB-A0A0AC009698}"/>
</file>

<file path=customXml/itemProps2.xml><?xml version="1.0" encoding="utf-8"?>
<ds:datastoreItem xmlns:ds="http://schemas.openxmlformats.org/officeDocument/2006/customXml" ds:itemID="{A05B7B4E-72BB-43D3-8571-985A2E590136}"/>
</file>

<file path=customXml/itemProps3.xml><?xml version="1.0" encoding="utf-8"?>
<ds:datastoreItem xmlns:ds="http://schemas.openxmlformats.org/officeDocument/2006/customXml" ds:itemID="{B18DC601-8625-45DC-B4AC-39D73CA0EB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Steff</dc:creator>
  <cp:keywords/>
  <dc:description/>
  <cp:lastModifiedBy>Marion Steff</cp:lastModifiedBy>
  <cp:revision>2</cp:revision>
  <dcterms:created xsi:type="dcterms:W3CDTF">2026-07-21T09:32:30Z</dcterms:created>
  <dcterms:modified xsi:type="dcterms:W3CDTF">2026-07-21T09:33:14Z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0x010100966ACA509311AC418A3895BEE7136C11</vt:lpwstr>
  </property>
  <property fmtid="{D5CDD505-2E9C-101B-9397-08002B2CF9AE}" pid="3" name="MediaServiceImageTags">
    <vt:lpwstr/>
  </property>
</Properties>
</file>